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23D7" w14:textId="6AB73D17" w:rsidR="003F4585" w:rsidRPr="003F4585" w:rsidRDefault="00B2715A" w:rsidP="003F4585">
      <w:pPr>
        <w:tabs>
          <w:tab w:val="left" w:pos="8355"/>
        </w:tabs>
        <w:ind w:right="-37"/>
        <w:jc w:val="right"/>
        <w:rPr>
          <w:rFonts w:ascii="Arial" w:hAnsi="Arial"/>
          <w:bCs/>
          <w:w w:val="105"/>
          <w:sz w:val="16"/>
          <w:szCs w:val="16"/>
        </w:rPr>
      </w:pPr>
      <w:r>
        <w:rPr>
          <w:rFonts w:ascii="Arial" w:hAnsi="Arial"/>
          <w:b/>
          <w:w w:val="105"/>
          <w:sz w:val="16"/>
          <w:szCs w:val="16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14"/>
        <w:gridCol w:w="3119"/>
        <w:gridCol w:w="5486"/>
      </w:tblGrid>
      <w:tr w:rsidR="002B2416" w14:paraId="2263707C" w14:textId="77777777" w:rsidTr="002B2416">
        <w:trPr>
          <w:jc w:val="center"/>
        </w:trPr>
        <w:tc>
          <w:tcPr>
            <w:tcW w:w="2314" w:type="dxa"/>
          </w:tcPr>
          <w:p w14:paraId="3117160A" w14:textId="1BCA1BE9" w:rsidR="002B2416" w:rsidRPr="002B2416" w:rsidRDefault="002B2416" w:rsidP="00A72ACF">
            <w:pPr>
              <w:ind w:right="-3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2416">
              <w:rPr>
                <w:rFonts w:ascii="Arial" w:hAnsi="Arial" w:cs="Arial"/>
                <w:sz w:val="16"/>
                <w:szCs w:val="16"/>
              </w:rPr>
              <w:t>Резюме проекта</w:t>
            </w:r>
          </w:p>
        </w:tc>
        <w:tc>
          <w:tcPr>
            <w:tcW w:w="3119" w:type="dxa"/>
            <w:vAlign w:val="center"/>
          </w:tcPr>
          <w:p w14:paraId="2D0950AE" w14:textId="77777777" w:rsidR="002B2416" w:rsidRDefault="002B2416" w:rsidP="002B2416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  <w:r w:rsidRPr="002B2416">
              <w:rPr>
                <w:rFonts w:ascii="Arial" w:hAnsi="Arial" w:cs="Arial"/>
                <w:sz w:val="16"/>
                <w:szCs w:val="16"/>
              </w:rPr>
              <w:t>№</w:t>
            </w:r>
          </w:p>
          <w:p w14:paraId="5DB55034" w14:textId="2016FD8A" w:rsidR="002B2416" w:rsidRPr="002B2416" w:rsidRDefault="002B2416" w:rsidP="002B2416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6" w:type="dxa"/>
          </w:tcPr>
          <w:p w14:paraId="0FD2BB2D" w14:textId="27029045" w:rsidR="002B2416" w:rsidRPr="002B2416" w:rsidRDefault="002B2416" w:rsidP="002B2416">
            <w:pPr>
              <w:ind w:right="-37"/>
              <w:rPr>
                <w:rFonts w:ascii="Arial" w:hAnsi="Arial" w:cs="Arial"/>
                <w:sz w:val="16"/>
                <w:szCs w:val="16"/>
              </w:rPr>
            </w:pPr>
            <w:r w:rsidRPr="002B2416">
              <w:rPr>
                <w:rFonts w:ascii="Arial" w:hAnsi="Arial" w:cs="Arial"/>
                <w:sz w:val="16"/>
                <w:szCs w:val="16"/>
              </w:rPr>
              <w:t>Дата регистрации:</w:t>
            </w:r>
          </w:p>
        </w:tc>
      </w:tr>
    </w:tbl>
    <w:p w14:paraId="4F8C409B" w14:textId="77777777" w:rsidR="002B2416" w:rsidRDefault="002B2416" w:rsidP="00A72ACF">
      <w:pPr>
        <w:ind w:left="91" w:right="-37"/>
        <w:jc w:val="center"/>
      </w:pPr>
    </w:p>
    <w:p w14:paraId="7248BA24" w14:textId="1C23C2DA" w:rsidR="00A46769" w:rsidRPr="00A46769" w:rsidRDefault="00BF40C1" w:rsidP="00A72ACF">
      <w:pPr>
        <w:ind w:left="91" w:right="-37"/>
        <w:jc w:val="center"/>
        <w:rPr>
          <w:rFonts w:ascii="Arial" w:hAnsi="Arial"/>
          <w:b/>
          <w:w w:val="105"/>
          <w:sz w:val="24"/>
          <w:szCs w:val="24"/>
        </w:rPr>
      </w:pPr>
      <w:r w:rsidRPr="00BF40C1">
        <w:rPr>
          <w:rFonts w:ascii="Arial" w:hAnsi="Arial"/>
          <w:b/>
          <w:w w:val="105"/>
          <w:sz w:val="24"/>
          <w:szCs w:val="24"/>
        </w:rPr>
        <w:t xml:space="preserve"> </w:t>
      </w:r>
      <w:r w:rsidRPr="00A46769">
        <w:rPr>
          <w:rFonts w:ascii="Arial" w:hAnsi="Arial"/>
          <w:b/>
          <w:w w:val="105"/>
          <w:sz w:val="24"/>
          <w:szCs w:val="24"/>
        </w:rPr>
        <w:t>Резю</w:t>
      </w:r>
      <w:r w:rsidR="00A46769" w:rsidRPr="00A46769">
        <w:rPr>
          <w:rFonts w:ascii="Arial" w:hAnsi="Arial"/>
          <w:b/>
          <w:w w:val="105"/>
          <w:sz w:val="24"/>
          <w:szCs w:val="24"/>
        </w:rPr>
        <w:t>ме проекта</w:t>
      </w:r>
    </w:p>
    <w:p w14:paraId="227BD39A" w14:textId="525DE6CF" w:rsidR="005A7C85" w:rsidRPr="00DD6C98" w:rsidRDefault="00A46769" w:rsidP="00DD6C98">
      <w:pPr>
        <w:spacing w:before="155"/>
        <w:ind w:left="2253" w:right="2231"/>
        <w:jc w:val="center"/>
        <w:rPr>
          <w:rFonts w:ascii="Arial" w:hAnsi="Arial" w:cs="Arial"/>
          <w:i/>
          <w:sz w:val="24"/>
          <w:szCs w:val="24"/>
        </w:rPr>
        <w:sectPr w:rsidR="005A7C85" w:rsidRPr="00DD6C98" w:rsidSect="00F75941">
          <w:headerReference w:type="default" r:id="rId8"/>
          <w:footerReference w:type="default" r:id="rId9"/>
          <w:type w:val="continuous"/>
          <w:pgSz w:w="11920" w:h="16850"/>
          <w:pgMar w:top="426" w:right="440" w:bottom="460" w:left="460" w:header="227" w:footer="275" w:gutter="0"/>
          <w:pgNumType w:start="1"/>
          <w:cols w:space="720"/>
          <w:docGrid w:linePitch="299"/>
        </w:sectPr>
      </w:pPr>
      <w:r w:rsidRPr="007E41F9">
        <w:rPr>
          <w:rFonts w:ascii="Arial" w:hAnsi="Arial" w:cs="Arial"/>
          <w:i/>
          <w:w w:val="105"/>
          <w:sz w:val="24"/>
          <w:szCs w:val="24"/>
        </w:rPr>
        <w:t>«Наименование проекта»</w:t>
      </w:r>
    </w:p>
    <w:p w14:paraId="51EADFA0" w14:textId="77777777" w:rsidR="005A7C85" w:rsidRDefault="005A7C85">
      <w:pPr>
        <w:pStyle w:val="a3"/>
        <w:rPr>
          <w:rFonts w:ascii="Times New Roman"/>
          <w:sz w:val="20"/>
        </w:rPr>
      </w:pPr>
    </w:p>
    <w:p w14:paraId="3DD49BC2" w14:textId="4FF3ADC3" w:rsidR="00BE7D8E" w:rsidRPr="00DD6C98" w:rsidRDefault="00AB5BE1" w:rsidP="001A46D3">
      <w:pPr>
        <w:pStyle w:val="a4"/>
        <w:numPr>
          <w:ilvl w:val="0"/>
          <w:numId w:val="2"/>
        </w:numPr>
        <w:tabs>
          <w:tab w:val="left" w:pos="332"/>
        </w:tabs>
        <w:spacing w:before="123"/>
        <w:ind w:right="-407"/>
        <w:rPr>
          <w:rFonts w:ascii="Arial" w:hAnsi="Arial"/>
          <w:b/>
          <w:sz w:val="18"/>
        </w:rPr>
      </w:pPr>
      <w:r w:rsidRPr="00BE7D8E">
        <w:rPr>
          <w:rFonts w:ascii="Arial" w:hAnsi="Arial"/>
          <w:b/>
          <w:color w:val="001F5F"/>
          <w:w w:val="105"/>
          <w:sz w:val="18"/>
        </w:rPr>
        <w:t>Анкета юридического лица</w:t>
      </w:r>
      <w:r>
        <w:br w:type="column"/>
      </w:r>
    </w:p>
    <w:p w14:paraId="744FDA50" w14:textId="20683DB7" w:rsidR="00BE7D8E" w:rsidRDefault="00BE7D8E">
      <w:pPr>
        <w:jc w:val="center"/>
        <w:rPr>
          <w:sz w:val="18"/>
        </w:rPr>
        <w:sectPr w:rsidR="00BE7D8E">
          <w:type w:val="continuous"/>
          <w:pgSz w:w="11920" w:h="16850"/>
          <w:pgMar w:top="260" w:right="440" w:bottom="460" w:left="460" w:header="720" w:footer="720" w:gutter="0"/>
          <w:cols w:num="2" w:space="720" w:equalWidth="0">
            <w:col w:w="2995" w:space="1309"/>
            <w:col w:w="6716"/>
          </w:cols>
        </w:sectPr>
      </w:pPr>
    </w:p>
    <w:tbl>
      <w:tblPr>
        <w:tblStyle w:val="TableNormal"/>
        <w:tblW w:w="10926" w:type="dxa"/>
        <w:tblInd w:w="12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7176"/>
      </w:tblGrid>
      <w:tr w:rsidR="005A7C85" w14:paraId="0B265227" w14:textId="77777777" w:rsidTr="00F75941">
        <w:trPr>
          <w:trHeight w:val="277"/>
        </w:trPr>
        <w:tc>
          <w:tcPr>
            <w:tcW w:w="3750" w:type="dxa"/>
            <w:shd w:val="clear" w:color="auto" w:fill="F8F8F8"/>
          </w:tcPr>
          <w:p w14:paraId="11D67E10" w14:textId="77777777" w:rsidR="005A7C85" w:rsidRPr="00BE7D8E" w:rsidRDefault="00AB5BE1">
            <w:pPr>
              <w:pStyle w:val="TableParagraph"/>
              <w:spacing w:before="41"/>
              <w:ind w:left="153"/>
              <w:rPr>
                <w:b/>
                <w:sz w:val="16"/>
              </w:rPr>
            </w:pPr>
            <w:bookmarkStart w:id="0" w:name="_Hlk113354377"/>
            <w:r w:rsidRPr="00BE7D8E">
              <w:rPr>
                <w:b/>
                <w:w w:val="110"/>
                <w:sz w:val="16"/>
              </w:rPr>
              <w:t>Полное наименование организации:</w:t>
            </w:r>
          </w:p>
        </w:tc>
        <w:tc>
          <w:tcPr>
            <w:tcW w:w="7176" w:type="dxa"/>
          </w:tcPr>
          <w:p w14:paraId="6CAEDB77" w14:textId="42723C40" w:rsidR="005A7C85" w:rsidRPr="00BE7D8E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7C85" w14:paraId="516AE22F" w14:textId="77777777" w:rsidTr="00F75941">
        <w:trPr>
          <w:trHeight w:val="455"/>
        </w:trPr>
        <w:tc>
          <w:tcPr>
            <w:tcW w:w="3750" w:type="dxa"/>
            <w:shd w:val="clear" w:color="auto" w:fill="F8F8F8"/>
          </w:tcPr>
          <w:p w14:paraId="582A67A0" w14:textId="77777777" w:rsidR="005A7C85" w:rsidRPr="00BE7D8E" w:rsidRDefault="00AB5BE1">
            <w:pPr>
              <w:pStyle w:val="TableParagraph"/>
              <w:spacing w:before="29" w:line="259" w:lineRule="auto"/>
              <w:ind w:left="153" w:right="1047"/>
              <w:rPr>
                <w:b/>
                <w:sz w:val="16"/>
              </w:rPr>
            </w:pPr>
            <w:r w:rsidRPr="00BE7D8E">
              <w:rPr>
                <w:b/>
                <w:w w:val="110"/>
                <w:sz w:val="16"/>
              </w:rPr>
              <w:t>Сокращенное наименование организации:</w:t>
            </w:r>
          </w:p>
        </w:tc>
        <w:tc>
          <w:tcPr>
            <w:tcW w:w="7176" w:type="dxa"/>
          </w:tcPr>
          <w:p w14:paraId="6DD64D93" w14:textId="77777777" w:rsidR="005A7C85" w:rsidRPr="00BE7D8E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7C85" w14:paraId="7CBD8E31" w14:textId="77777777" w:rsidTr="00F75941">
        <w:trPr>
          <w:trHeight w:val="275"/>
        </w:trPr>
        <w:tc>
          <w:tcPr>
            <w:tcW w:w="3750" w:type="dxa"/>
            <w:shd w:val="clear" w:color="auto" w:fill="F8F8F8"/>
          </w:tcPr>
          <w:p w14:paraId="0C740091" w14:textId="77777777" w:rsidR="005A7C85" w:rsidRPr="00BE7D8E" w:rsidRDefault="00AB5BE1">
            <w:pPr>
              <w:pStyle w:val="TableParagraph"/>
              <w:spacing w:before="39"/>
              <w:ind w:left="153"/>
              <w:rPr>
                <w:b/>
                <w:sz w:val="16"/>
              </w:rPr>
            </w:pPr>
            <w:r w:rsidRPr="00BE7D8E">
              <w:rPr>
                <w:b/>
                <w:w w:val="110"/>
                <w:sz w:val="16"/>
              </w:rPr>
              <w:t>ОГРН:</w:t>
            </w:r>
          </w:p>
        </w:tc>
        <w:tc>
          <w:tcPr>
            <w:tcW w:w="7176" w:type="dxa"/>
          </w:tcPr>
          <w:p w14:paraId="594665D5" w14:textId="77777777" w:rsidR="005A7C85" w:rsidRPr="00BE7D8E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7C85" w14:paraId="79CE4B51" w14:textId="77777777" w:rsidTr="00F75941">
        <w:trPr>
          <w:trHeight w:val="258"/>
        </w:trPr>
        <w:tc>
          <w:tcPr>
            <w:tcW w:w="3750" w:type="dxa"/>
            <w:shd w:val="clear" w:color="auto" w:fill="F8F8F8"/>
          </w:tcPr>
          <w:p w14:paraId="0F04EAA2" w14:textId="77777777" w:rsidR="005A7C85" w:rsidRPr="00BE7D8E" w:rsidRDefault="00AB5BE1">
            <w:pPr>
              <w:pStyle w:val="TableParagraph"/>
              <w:spacing w:before="29"/>
              <w:ind w:left="153"/>
              <w:rPr>
                <w:b/>
                <w:sz w:val="16"/>
              </w:rPr>
            </w:pPr>
            <w:r w:rsidRPr="00BE7D8E">
              <w:rPr>
                <w:b/>
                <w:w w:val="120"/>
                <w:sz w:val="16"/>
              </w:rPr>
              <w:t>ИНН:</w:t>
            </w:r>
          </w:p>
        </w:tc>
        <w:tc>
          <w:tcPr>
            <w:tcW w:w="7176" w:type="dxa"/>
          </w:tcPr>
          <w:p w14:paraId="4AAA1401" w14:textId="77777777" w:rsidR="005A7C85" w:rsidRPr="00BE7D8E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7C85" w14:paraId="3CADD3D3" w14:textId="77777777" w:rsidTr="00F75941">
        <w:trPr>
          <w:trHeight w:val="258"/>
        </w:trPr>
        <w:tc>
          <w:tcPr>
            <w:tcW w:w="3750" w:type="dxa"/>
            <w:shd w:val="clear" w:color="auto" w:fill="F8F8F8"/>
          </w:tcPr>
          <w:p w14:paraId="7A2C6446" w14:textId="77777777" w:rsidR="005A7C85" w:rsidRPr="00BE7D8E" w:rsidRDefault="00AB5BE1">
            <w:pPr>
              <w:pStyle w:val="TableParagraph"/>
              <w:spacing w:before="29"/>
              <w:ind w:left="153"/>
              <w:rPr>
                <w:b/>
                <w:sz w:val="16"/>
              </w:rPr>
            </w:pPr>
            <w:r w:rsidRPr="00BE7D8E">
              <w:rPr>
                <w:b/>
                <w:w w:val="125"/>
                <w:sz w:val="16"/>
              </w:rPr>
              <w:t>КПП:</w:t>
            </w:r>
          </w:p>
        </w:tc>
        <w:tc>
          <w:tcPr>
            <w:tcW w:w="7176" w:type="dxa"/>
          </w:tcPr>
          <w:p w14:paraId="140FC965" w14:textId="77777777" w:rsidR="005A7C85" w:rsidRPr="00BE7D8E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7C85" w14:paraId="3E0667A5" w14:textId="77777777" w:rsidTr="00F75941">
        <w:trPr>
          <w:trHeight w:val="275"/>
        </w:trPr>
        <w:tc>
          <w:tcPr>
            <w:tcW w:w="3750" w:type="dxa"/>
            <w:shd w:val="clear" w:color="auto" w:fill="F8F8F8"/>
          </w:tcPr>
          <w:p w14:paraId="73A41EF7" w14:textId="77777777" w:rsidR="005A7C85" w:rsidRPr="00BE7D8E" w:rsidRDefault="00AB5BE1">
            <w:pPr>
              <w:pStyle w:val="TableParagraph"/>
              <w:spacing w:before="39"/>
              <w:ind w:left="153"/>
              <w:rPr>
                <w:b/>
                <w:sz w:val="16"/>
              </w:rPr>
            </w:pPr>
            <w:r w:rsidRPr="00BE7D8E">
              <w:rPr>
                <w:b/>
                <w:w w:val="110"/>
                <w:sz w:val="16"/>
              </w:rPr>
              <w:t>Дата государственной регистрации:</w:t>
            </w:r>
          </w:p>
        </w:tc>
        <w:tc>
          <w:tcPr>
            <w:tcW w:w="7176" w:type="dxa"/>
          </w:tcPr>
          <w:p w14:paraId="7A44D759" w14:textId="77777777" w:rsidR="005A7C85" w:rsidRPr="00BE7D8E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7C85" w14:paraId="70939D24" w14:textId="77777777" w:rsidTr="00F75941">
        <w:trPr>
          <w:trHeight w:val="275"/>
        </w:trPr>
        <w:tc>
          <w:tcPr>
            <w:tcW w:w="3750" w:type="dxa"/>
            <w:shd w:val="clear" w:color="auto" w:fill="F8F8F8"/>
          </w:tcPr>
          <w:p w14:paraId="4142620B" w14:textId="77777777" w:rsidR="005A7C85" w:rsidRPr="00BE7D8E" w:rsidRDefault="00AB5BE1">
            <w:pPr>
              <w:pStyle w:val="TableParagraph"/>
              <w:spacing w:before="39"/>
              <w:ind w:left="153"/>
              <w:rPr>
                <w:b/>
                <w:sz w:val="16"/>
              </w:rPr>
            </w:pPr>
            <w:r w:rsidRPr="00BE7D8E">
              <w:rPr>
                <w:b/>
                <w:w w:val="110"/>
                <w:sz w:val="16"/>
              </w:rPr>
              <w:t>Юридический адрес:</w:t>
            </w:r>
          </w:p>
        </w:tc>
        <w:tc>
          <w:tcPr>
            <w:tcW w:w="7176" w:type="dxa"/>
          </w:tcPr>
          <w:p w14:paraId="2AB8048F" w14:textId="77777777" w:rsidR="005A7C85" w:rsidRPr="00BE7D8E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7C85" w14:paraId="6E5A737B" w14:textId="77777777" w:rsidTr="00F75941">
        <w:trPr>
          <w:trHeight w:val="277"/>
        </w:trPr>
        <w:tc>
          <w:tcPr>
            <w:tcW w:w="3750" w:type="dxa"/>
            <w:shd w:val="clear" w:color="auto" w:fill="F8F8F8"/>
          </w:tcPr>
          <w:p w14:paraId="6A005AF2" w14:textId="77777777" w:rsidR="005A7C85" w:rsidRPr="00BE7D8E" w:rsidRDefault="00AB5BE1">
            <w:pPr>
              <w:pStyle w:val="TableParagraph"/>
              <w:spacing w:before="41"/>
              <w:ind w:left="153"/>
              <w:rPr>
                <w:b/>
                <w:sz w:val="16"/>
              </w:rPr>
            </w:pPr>
            <w:r w:rsidRPr="00BE7D8E">
              <w:rPr>
                <w:b/>
                <w:w w:val="105"/>
                <w:sz w:val="16"/>
              </w:rPr>
              <w:t>Официальный веб-сайт:</w:t>
            </w:r>
          </w:p>
        </w:tc>
        <w:tc>
          <w:tcPr>
            <w:tcW w:w="7176" w:type="dxa"/>
          </w:tcPr>
          <w:p w14:paraId="2AADF345" w14:textId="77777777" w:rsidR="005A7C85" w:rsidRPr="00BE7D8E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7C85" w14:paraId="1D43370B" w14:textId="77777777" w:rsidTr="00F75941">
        <w:trPr>
          <w:trHeight w:val="352"/>
        </w:trPr>
        <w:tc>
          <w:tcPr>
            <w:tcW w:w="3750" w:type="dxa"/>
            <w:shd w:val="clear" w:color="auto" w:fill="F8F8F8"/>
          </w:tcPr>
          <w:p w14:paraId="1F0D3896" w14:textId="11669201" w:rsidR="005A7C85" w:rsidRPr="00BE7D8E" w:rsidRDefault="00AB5BE1" w:rsidP="00354CF1">
            <w:pPr>
              <w:pStyle w:val="TableParagraph"/>
              <w:ind w:left="153"/>
              <w:rPr>
                <w:b/>
                <w:sz w:val="16"/>
              </w:rPr>
            </w:pPr>
            <w:r w:rsidRPr="00BE7D8E">
              <w:rPr>
                <w:b/>
                <w:w w:val="110"/>
                <w:sz w:val="16"/>
              </w:rPr>
              <w:t>Руководитель организации</w:t>
            </w:r>
            <w:r w:rsidR="004E17C7">
              <w:rPr>
                <w:b/>
                <w:w w:val="110"/>
                <w:sz w:val="16"/>
              </w:rPr>
              <w:t xml:space="preserve"> </w:t>
            </w:r>
            <w:r w:rsidR="004E17C7" w:rsidRPr="004E17C7">
              <w:rPr>
                <w:b/>
                <w:w w:val="110"/>
                <w:sz w:val="16"/>
              </w:rPr>
              <w:t xml:space="preserve">(ФИО, должность, </w:t>
            </w:r>
            <w:proofErr w:type="spellStart"/>
            <w:r w:rsidR="004E17C7" w:rsidRPr="004E17C7">
              <w:rPr>
                <w:b/>
                <w:w w:val="110"/>
                <w:sz w:val="16"/>
              </w:rPr>
              <w:t>e-mail</w:t>
            </w:r>
            <w:proofErr w:type="spellEnd"/>
            <w:r w:rsidR="004E17C7" w:rsidRPr="004E17C7">
              <w:rPr>
                <w:b/>
                <w:w w:val="110"/>
                <w:sz w:val="16"/>
              </w:rPr>
              <w:t>, тел.):</w:t>
            </w:r>
          </w:p>
        </w:tc>
        <w:tc>
          <w:tcPr>
            <w:tcW w:w="7176" w:type="dxa"/>
          </w:tcPr>
          <w:p w14:paraId="5940928E" w14:textId="77777777" w:rsidR="005A7C85" w:rsidRPr="00BE7D8E" w:rsidRDefault="005A7C85" w:rsidP="00354C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7C85" w14:paraId="4875CC28" w14:textId="77777777" w:rsidTr="00F75941">
        <w:trPr>
          <w:trHeight w:val="491"/>
        </w:trPr>
        <w:tc>
          <w:tcPr>
            <w:tcW w:w="3750" w:type="dxa"/>
            <w:shd w:val="clear" w:color="auto" w:fill="F8F8F8"/>
          </w:tcPr>
          <w:p w14:paraId="030C6AD6" w14:textId="77777777" w:rsidR="000B332E" w:rsidRDefault="00AB5BE1" w:rsidP="00354CF1">
            <w:pPr>
              <w:pStyle w:val="TableParagraph"/>
              <w:ind w:left="153"/>
              <w:rPr>
                <w:b/>
                <w:w w:val="110"/>
                <w:sz w:val="16"/>
              </w:rPr>
            </w:pPr>
            <w:r w:rsidRPr="00BE7D8E">
              <w:rPr>
                <w:b/>
                <w:w w:val="110"/>
                <w:sz w:val="16"/>
              </w:rPr>
              <w:t>Контактное лицо</w:t>
            </w:r>
            <w:r w:rsidR="004F13B3">
              <w:rPr>
                <w:b/>
                <w:w w:val="110"/>
                <w:sz w:val="16"/>
              </w:rPr>
              <w:t xml:space="preserve"> (ФИО, должность, </w:t>
            </w:r>
          </w:p>
          <w:p w14:paraId="36A3523A" w14:textId="2950279D" w:rsidR="005A7C85" w:rsidRPr="00BE7D8E" w:rsidRDefault="004F13B3" w:rsidP="00354CF1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w w:val="110"/>
                <w:sz w:val="16"/>
                <w:lang w:val="en-US"/>
              </w:rPr>
              <w:t>e</w:t>
            </w:r>
            <w:r w:rsidRPr="004F13B3">
              <w:rPr>
                <w:b/>
                <w:w w:val="110"/>
                <w:sz w:val="16"/>
              </w:rPr>
              <w:t>-</w:t>
            </w:r>
            <w:r>
              <w:rPr>
                <w:b/>
                <w:w w:val="110"/>
                <w:sz w:val="16"/>
                <w:lang w:val="en-US"/>
              </w:rPr>
              <w:t>mail</w:t>
            </w:r>
            <w:r>
              <w:rPr>
                <w:b/>
                <w:w w:val="110"/>
                <w:sz w:val="16"/>
              </w:rPr>
              <w:t>, тел.)</w:t>
            </w:r>
            <w:r w:rsidR="00AB5BE1" w:rsidRPr="00BE7D8E">
              <w:rPr>
                <w:b/>
                <w:w w:val="110"/>
                <w:sz w:val="16"/>
              </w:rPr>
              <w:t>:</w:t>
            </w:r>
          </w:p>
        </w:tc>
        <w:tc>
          <w:tcPr>
            <w:tcW w:w="7176" w:type="dxa"/>
          </w:tcPr>
          <w:p w14:paraId="32963B83" w14:textId="77777777" w:rsidR="005A7C85" w:rsidRPr="00BE7D8E" w:rsidRDefault="005A7C85" w:rsidP="00354CF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0"/>
    </w:tbl>
    <w:p w14:paraId="6A2603E1" w14:textId="77777777" w:rsidR="005A7C85" w:rsidRDefault="005A7C85">
      <w:pPr>
        <w:pStyle w:val="a3"/>
        <w:spacing w:before="11"/>
        <w:rPr>
          <w:i/>
          <w:sz w:val="12"/>
        </w:rPr>
      </w:pPr>
    </w:p>
    <w:p w14:paraId="4F6FB76A" w14:textId="52376967" w:rsidR="005A7C85" w:rsidRPr="001F7C2E" w:rsidRDefault="00AB5BE1">
      <w:pPr>
        <w:pStyle w:val="a4"/>
        <w:numPr>
          <w:ilvl w:val="0"/>
          <w:numId w:val="2"/>
        </w:numPr>
        <w:tabs>
          <w:tab w:val="left" w:pos="332"/>
        </w:tabs>
        <w:spacing w:before="94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Полное наименование</w:t>
      </w:r>
      <w:r>
        <w:rPr>
          <w:rFonts w:ascii="Arial" w:hAnsi="Arial"/>
          <w:b/>
          <w:color w:val="001F5F"/>
          <w:spacing w:val="38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проекта</w:t>
      </w:r>
    </w:p>
    <w:tbl>
      <w:tblPr>
        <w:tblStyle w:val="a5"/>
        <w:tblW w:w="0" w:type="auto"/>
        <w:tblInd w:w="13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870"/>
      </w:tblGrid>
      <w:tr w:rsidR="001F7C2E" w:rsidRPr="001F7C2E" w14:paraId="41BBEAAB" w14:textId="77777777" w:rsidTr="00F75941">
        <w:trPr>
          <w:trHeight w:val="255"/>
        </w:trPr>
        <w:tc>
          <w:tcPr>
            <w:tcW w:w="10870" w:type="dxa"/>
          </w:tcPr>
          <w:p w14:paraId="22D97239" w14:textId="1EE5CEAB" w:rsidR="001F7C2E" w:rsidRPr="00BE7D8E" w:rsidRDefault="001F7C2E" w:rsidP="001F7C2E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sz w:val="18"/>
              </w:rPr>
            </w:pPr>
            <w:bookmarkStart w:id="1" w:name="_Hlk22549321"/>
          </w:p>
          <w:p w14:paraId="4C21A4CB" w14:textId="6129C327" w:rsidR="00BE7D8E" w:rsidRPr="001F7C2E" w:rsidRDefault="00BE7D8E" w:rsidP="001F7C2E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</w:tc>
      </w:tr>
      <w:bookmarkEnd w:id="1"/>
    </w:tbl>
    <w:p w14:paraId="0BDC2DD6" w14:textId="688239F8" w:rsidR="005A7C85" w:rsidRDefault="005A7C85">
      <w:pPr>
        <w:pStyle w:val="a3"/>
        <w:spacing w:before="4"/>
        <w:rPr>
          <w:rFonts w:ascii="Arial"/>
          <w:b/>
          <w:sz w:val="14"/>
        </w:rPr>
      </w:pPr>
    </w:p>
    <w:p w14:paraId="18D7136E" w14:textId="2E8F2DCC" w:rsidR="005A7C85" w:rsidRPr="00BE7D8E" w:rsidRDefault="00AB5BE1">
      <w:pPr>
        <w:pStyle w:val="a4"/>
        <w:numPr>
          <w:ilvl w:val="0"/>
          <w:numId w:val="2"/>
        </w:numPr>
        <w:tabs>
          <w:tab w:val="left" w:pos="332"/>
        </w:tabs>
        <w:spacing w:before="139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Программа финансовой</w:t>
      </w:r>
      <w:r>
        <w:rPr>
          <w:rFonts w:ascii="Arial" w:hAnsi="Arial"/>
          <w:b/>
          <w:color w:val="001F5F"/>
          <w:spacing w:val="40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поддержки</w:t>
      </w:r>
    </w:p>
    <w:tbl>
      <w:tblPr>
        <w:tblStyle w:val="a5"/>
        <w:tblW w:w="0" w:type="auto"/>
        <w:tblInd w:w="13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870"/>
      </w:tblGrid>
      <w:tr w:rsidR="00BE7D8E" w:rsidRPr="001F7C2E" w14:paraId="24BFC1D0" w14:textId="77777777" w:rsidTr="00F75941">
        <w:trPr>
          <w:trHeight w:val="255"/>
        </w:trPr>
        <w:tc>
          <w:tcPr>
            <w:tcW w:w="10870" w:type="dxa"/>
          </w:tcPr>
          <w:p w14:paraId="032B0732" w14:textId="21F999E3" w:rsidR="00BE7D8E" w:rsidRPr="001F7C2E" w:rsidRDefault="00F93041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  <w:r>
              <w:rPr>
                <w:rFonts w:ascii="Arial" w:hAnsi="Arial"/>
                <w:b/>
                <w:color w:val="808080" w:themeColor="background1" w:themeShade="80"/>
                <w:sz w:val="18"/>
              </w:rPr>
              <w:t>«</w:t>
            </w:r>
            <w:r w:rsidR="009E1F5B">
              <w:rPr>
                <w:rFonts w:ascii="Arial" w:hAnsi="Arial"/>
                <w:b/>
                <w:color w:val="808080" w:themeColor="background1" w:themeShade="80"/>
                <w:sz w:val="18"/>
              </w:rPr>
              <w:t>Камень Карелии</w:t>
            </w:r>
            <w:r>
              <w:rPr>
                <w:rFonts w:ascii="Arial" w:hAnsi="Arial"/>
                <w:b/>
                <w:color w:val="808080" w:themeColor="background1" w:themeShade="80"/>
                <w:sz w:val="18"/>
              </w:rPr>
              <w:t>»</w:t>
            </w:r>
          </w:p>
        </w:tc>
      </w:tr>
    </w:tbl>
    <w:p w14:paraId="0E112EA4" w14:textId="0AFFAC88" w:rsidR="005A7C85" w:rsidRDefault="005A7C85">
      <w:pPr>
        <w:pStyle w:val="a3"/>
        <w:spacing w:before="4"/>
        <w:rPr>
          <w:rFonts w:ascii="Arial"/>
          <w:b/>
          <w:sz w:val="14"/>
        </w:rPr>
      </w:pPr>
    </w:p>
    <w:p w14:paraId="44370E96" w14:textId="6F24EF79" w:rsidR="005A7C85" w:rsidRPr="00BE7D8E" w:rsidRDefault="00AB5BE1">
      <w:pPr>
        <w:pStyle w:val="a4"/>
        <w:numPr>
          <w:ilvl w:val="0"/>
          <w:numId w:val="2"/>
        </w:numPr>
        <w:tabs>
          <w:tab w:val="left" w:pos="332"/>
        </w:tabs>
        <w:spacing w:before="128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Требуемый</w:t>
      </w:r>
      <w:r>
        <w:rPr>
          <w:rFonts w:ascii="Arial" w:hAnsi="Arial"/>
          <w:b/>
          <w:color w:val="001F5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объем</w:t>
      </w:r>
      <w:r>
        <w:rPr>
          <w:rFonts w:ascii="Arial" w:hAnsi="Arial"/>
          <w:b/>
          <w:color w:val="001F5F"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финансирования</w:t>
      </w:r>
      <w:r>
        <w:rPr>
          <w:rFonts w:ascii="Arial" w:hAnsi="Arial"/>
          <w:b/>
          <w:color w:val="001F5F"/>
          <w:spacing w:val="-11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со</w:t>
      </w:r>
      <w:r>
        <w:rPr>
          <w:rFonts w:ascii="Arial" w:hAnsi="Arial"/>
          <w:b/>
          <w:color w:val="001F5F"/>
          <w:spacing w:val="-11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стороны</w:t>
      </w:r>
      <w:r>
        <w:rPr>
          <w:rFonts w:ascii="Arial" w:hAnsi="Arial"/>
          <w:b/>
          <w:color w:val="001F5F"/>
          <w:spacing w:val="-9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Фонда,</w:t>
      </w:r>
      <w:r>
        <w:rPr>
          <w:rFonts w:ascii="Arial" w:hAnsi="Arial"/>
          <w:b/>
          <w:color w:val="001F5F"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тыс.</w:t>
      </w:r>
      <w:r w:rsidR="004E17C7">
        <w:rPr>
          <w:rFonts w:ascii="Arial" w:hAnsi="Arial"/>
          <w:b/>
          <w:color w:val="001F5F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руб.</w:t>
      </w:r>
    </w:p>
    <w:tbl>
      <w:tblPr>
        <w:tblStyle w:val="a5"/>
        <w:tblW w:w="0" w:type="auto"/>
        <w:tblInd w:w="13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870"/>
      </w:tblGrid>
      <w:tr w:rsidR="00BE7D8E" w:rsidRPr="001F7C2E" w14:paraId="6D6BB89F" w14:textId="77777777" w:rsidTr="00F75941">
        <w:trPr>
          <w:trHeight w:val="255"/>
        </w:trPr>
        <w:tc>
          <w:tcPr>
            <w:tcW w:w="10870" w:type="dxa"/>
          </w:tcPr>
          <w:p w14:paraId="4F724271" w14:textId="77777777" w:rsidR="00BE7D8E" w:rsidRPr="001F7C2E" w:rsidRDefault="00BE7D8E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</w:tc>
      </w:tr>
    </w:tbl>
    <w:p w14:paraId="0F377580" w14:textId="51B57B4A" w:rsidR="005A7C85" w:rsidRDefault="005A7C85">
      <w:pPr>
        <w:pStyle w:val="a3"/>
        <w:spacing w:before="5"/>
        <w:rPr>
          <w:rFonts w:ascii="Arial"/>
          <w:b/>
          <w:sz w:val="14"/>
        </w:rPr>
      </w:pPr>
    </w:p>
    <w:p w14:paraId="59C87049" w14:textId="2913A27D" w:rsidR="00BE7D8E" w:rsidRPr="00BE7D8E" w:rsidRDefault="00AB5BE1" w:rsidP="00BE7D8E">
      <w:pPr>
        <w:pStyle w:val="a4"/>
        <w:numPr>
          <w:ilvl w:val="0"/>
          <w:numId w:val="2"/>
        </w:numPr>
        <w:tabs>
          <w:tab w:val="left" w:pos="332"/>
        </w:tabs>
        <w:spacing w:before="131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Сроки возврата займа,</w:t>
      </w:r>
      <w:r>
        <w:rPr>
          <w:rFonts w:ascii="Arial" w:hAnsi="Arial"/>
          <w:b/>
          <w:color w:val="001F5F"/>
          <w:spacing w:val="41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мес.</w:t>
      </w:r>
    </w:p>
    <w:tbl>
      <w:tblPr>
        <w:tblStyle w:val="a5"/>
        <w:tblW w:w="0" w:type="auto"/>
        <w:tblInd w:w="13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870"/>
      </w:tblGrid>
      <w:tr w:rsidR="00BE7D8E" w:rsidRPr="001F7C2E" w14:paraId="243F45EF" w14:textId="77777777" w:rsidTr="00F75941">
        <w:trPr>
          <w:trHeight w:val="255"/>
        </w:trPr>
        <w:tc>
          <w:tcPr>
            <w:tcW w:w="10870" w:type="dxa"/>
          </w:tcPr>
          <w:p w14:paraId="5FD5B2F5" w14:textId="77777777" w:rsidR="00BE7D8E" w:rsidRPr="001F7C2E" w:rsidRDefault="00BE7D8E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</w:tc>
      </w:tr>
    </w:tbl>
    <w:p w14:paraId="5F3E6C52" w14:textId="02AC52B9" w:rsidR="005A7C85" w:rsidRDefault="005A7C85">
      <w:pPr>
        <w:pStyle w:val="a3"/>
        <w:spacing w:before="4"/>
        <w:rPr>
          <w:rFonts w:ascii="Arial"/>
          <w:b/>
          <w:sz w:val="14"/>
        </w:rPr>
      </w:pPr>
    </w:p>
    <w:p w14:paraId="78CE6578" w14:textId="1F53FB50" w:rsidR="005A7C85" w:rsidRPr="00BE7D8E" w:rsidRDefault="00AB5BE1">
      <w:pPr>
        <w:pStyle w:val="a4"/>
        <w:numPr>
          <w:ilvl w:val="0"/>
          <w:numId w:val="2"/>
        </w:numPr>
        <w:tabs>
          <w:tab w:val="left" w:pos="332"/>
        </w:tabs>
        <w:spacing w:before="128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Отрасль промышленности</w:t>
      </w:r>
    </w:p>
    <w:tbl>
      <w:tblPr>
        <w:tblStyle w:val="a5"/>
        <w:tblW w:w="0" w:type="auto"/>
        <w:tblInd w:w="13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870"/>
      </w:tblGrid>
      <w:tr w:rsidR="00BE7D8E" w:rsidRPr="001F7C2E" w14:paraId="5D48883A" w14:textId="77777777" w:rsidTr="00F75941">
        <w:trPr>
          <w:trHeight w:val="255"/>
        </w:trPr>
        <w:tc>
          <w:tcPr>
            <w:tcW w:w="10870" w:type="dxa"/>
          </w:tcPr>
          <w:p w14:paraId="62832C54" w14:textId="77777777" w:rsidR="00BE7D8E" w:rsidRPr="001F7C2E" w:rsidRDefault="00BE7D8E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</w:tc>
      </w:tr>
    </w:tbl>
    <w:p w14:paraId="2117AB13" w14:textId="714D4D87" w:rsidR="005A7C85" w:rsidRDefault="005A7C85">
      <w:pPr>
        <w:pStyle w:val="a3"/>
        <w:spacing w:before="5"/>
        <w:rPr>
          <w:rFonts w:ascii="Arial"/>
          <w:b/>
          <w:sz w:val="14"/>
        </w:rPr>
      </w:pPr>
    </w:p>
    <w:p w14:paraId="240AC2C2" w14:textId="523FE7A0" w:rsidR="005A7C85" w:rsidRPr="00BE7D8E" w:rsidRDefault="00AB5BE1">
      <w:pPr>
        <w:pStyle w:val="a4"/>
        <w:numPr>
          <w:ilvl w:val="0"/>
          <w:numId w:val="2"/>
        </w:numPr>
        <w:tabs>
          <w:tab w:val="left" w:pos="332"/>
        </w:tabs>
        <w:spacing w:before="137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Подотрасль</w:t>
      </w:r>
      <w:r>
        <w:rPr>
          <w:rFonts w:ascii="Arial" w:hAnsi="Arial"/>
          <w:b/>
          <w:color w:val="001F5F"/>
          <w:spacing w:val="-5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промышленности</w:t>
      </w:r>
    </w:p>
    <w:tbl>
      <w:tblPr>
        <w:tblStyle w:val="a5"/>
        <w:tblW w:w="0" w:type="auto"/>
        <w:tblInd w:w="13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870"/>
      </w:tblGrid>
      <w:tr w:rsidR="00BE7D8E" w:rsidRPr="001F7C2E" w14:paraId="6E8BCC43" w14:textId="77777777" w:rsidTr="00F75941">
        <w:trPr>
          <w:trHeight w:val="255"/>
        </w:trPr>
        <w:tc>
          <w:tcPr>
            <w:tcW w:w="10870" w:type="dxa"/>
          </w:tcPr>
          <w:p w14:paraId="3041FCCB" w14:textId="77777777" w:rsidR="00BE7D8E" w:rsidRPr="001F7C2E" w:rsidRDefault="00BE7D8E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</w:tc>
      </w:tr>
    </w:tbl>
    <w:p w14:paraId="2AEBC6EC" w14:textId="77777777" w:rsidR="005A7C85" w:rsidRDefault="00AB5BE1">
      <w:pPr>
        <w:pStyle w:val="a4"/>
        <w:numPr>
          <w:ilvl w:val="0"/>
          <w:numId w:val="2"/>
        </w:numPr>
        <w:tabs>
          <w:tab w:val="left" w:pos="332"/>
        </w:tabs>
        <w:spacing w:before="148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Аннотация</w:t>
      </w:r>
      <w:r>
        <w:rPr>
          <w:rFonts w:ascii="Arial" w:hAnsi="Arial"/>
          <w:b/>
          <w:color w:val="001F5F"/>
          <w:spacing w:val="49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проекта</w:t>
      </w:r>
    </w:p>
    <w:p w14:paraId="323B1BC2" w14:textId="17202502" w:rsidR="005A7C85" w:rsidRDefault="005A7C85">
      <w:pPr>
        <w:pStyle w:val="a3"/>
        <w:spacing w:before="1"/>
        <w:rPr>
          <w:rFonts w:ascii="Arial"/>
          <w:b/>
          <w:sz w:val="24"/>
        </w:rPr>
      </w:pPr>
    </w:p>
    <w:tbl>
      <w:tblPr>
        <w:tblStyle w:val="a5"/>
        <w:tblW w:w="0" w:type="auto"/>
        <w:tblInd w:w="13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870"/>
      </w:tblGrid>
      <w:tr w:rsidR="00BE7D8E" w:rsidRPr="001F7C2E" w14:paraId="6091EC4B" w14:textId="77777777" w:rsidTr="008B690F">
        <w:trPr>
          <w:trHeight w:val="255"/>
        </w:trPr>
        <w:tc>
          <w:tcPr>
            <w:tcW w:w="10870" w:type="dxa"/>
          </w:tcPr>
          <w:p w14:paraId="473872DA" w14:textId="6B96A134" w:rsidR="00BE7D8E" w:rsidRPr="00797916" w:rsidRDefault="00797916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i/>
                <w:iCs/>
                <w:color w:val="808080" w:themeColor="background1" w:themeShade="80"/>
                <w:sz w:val="18"/>
              </w:rPr>
            </w:pPr>
            <w:r>
              <w:rPr>
                <w:rFonts w:ascii="Arial" w:hAnsi="Arial"/>
                <w:b/>
                <w:i/>
                <w:iCs/>
                <w:color w:val="808080" w:themeColor="background1" w:themeShade="80"/>
                <w:sz w:val="18"/>
              </w:rPr>
              <w:t>Краткое описание проекта (ц</w:t>
            </w:r>
            <w:r w:rsidRPr="00797916">
              <w:rPr>
                <w:rFonts w:ascii="Arial" w:hAnsi="Arial"/>
                <w:b/>
                <w:i/>
                <w:iCs/>
                <w:color w:val="808080" w:themeColor="background1" w:themeShade="80"/>
                <w:sz w:val="18"/>
              </w:rPr>
              <w:t>ель проекта, продукт, изготавливаемый в рамках проекта</w:t>
            </w:r>
            <w:r>
              <w:rPr>
                <w:rFonts w:ascii="Arial" w:hAnsi="Arial"/>
                <w:b/>
                <w:i/>
                <w:iCs/>
                <w:color w:val="808080" w:themeColor="background1" w:themeShade="80"/>
                <w:sz w:val="18"/>
              </w:rPr>
              <w:t>, где будет реализовываться проект и т.д.)</w:t>
            </w:r>
          </w:p>
          <w:p w14:paraId="3A248527" w14:textId="77777777" w:rsidR="00F75941" w:rsidRDefault="00F75941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  <w:p w14:paraId="07D67ED0" w14:textId="77777777" w:rsidR="008B690F" w:rsidRDefault="008B690F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  <w:p w14:paraId="01002863" w14:textId="77777777" w:rsidR="008B690F" w:rsidRDefault="008B690F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  <w:p w14:paraId="49528B44" w14:textId="77777777" w:rsidR="008B690F" w:rsidRDefault="008B690F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  <w:p w14:paraId="0DC2852E" w14:textId="77777777" w:rsidR="00F75941" w:rsidRDefault="00F75941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  <w:p w14:paraId="5B9AE6B7" w14:textId="77777777" w:rsidR="00BE7D8E" w:rsidRPr="001F7C2E" w:rsidRDefault="00BE7D8E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</w:tc>
      </w:tr>
    </w:tbl>
    <w:p w14:paraId="20A4BB05" w14:textId="77777777" w:rsidR="005A7C85" w:rsidRDefault="005A7C85">
      <w:pPr>
        <w:rPr>
          <w:rFonts w:ascii="Arial"/>
          <w:sz w:val="24"/>
        </w:rPr>
        <w:sectPr w:rsidR="005A7C85">
          <w:type w:val="continuous"/>
          <w:pgSz w:w="11920" w:h="16850"/>
          <w:pgMar w:top="260" w:right="440" w:bottom="460" w:left="460" w:header="720" w:footer="720" w:gutter="0"/>
          <w:cols w:space="720"/>
        </w:sectPr>
      </w:pPr>
    </w:p>
    <w:p w14:paraId="6AA7649D" w14:textId="77777777" w:rsidR="005A7C85" w:rsidRDefault="00AB5BE1">
      <w:pPr>
        <w:pStyle w:val="a4"/>
        <w:numPr>
          <w:ilvl w:val="0"/>
          <w:numId w:val="2"/>
        </w:numPr>
        <w:tabs>
          <w:tab w:val="left" w:pos="332"/>
        </w:tabs>
        <w:spacing w:before="78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lastRenderedPageBreak/>
        <w:t>Имеющийся результат по</w:t>
      </w:r>
      <w:r>
        <w:rPr>
          <w:rFonts w:ascii="Arial" w:hAnsi="Arial"/>
          <w:b/>
          <w:color w:val="001F5F"/>
          <w:spacing w:val="-17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проекту</w:t>
      </w:r>
    </w:p>
    <w:p w14:paraId="32CBC4E9" w14:textId="258A4A24" w:rsidR="005A7C85" w:rsidRDefault="005A7C85">
      <w:pPr>
        <w:pStyle w:val="a3"/>
        <w:spacing w:before="3"/>
        <w:rPr>
          <w:rFonts w:ascii="Arial"/>
          <w:b/>
          <w:sz w:val="14"/>
        </w:rPr>
      </w:pPr>
    </w:p>
    <w:tbl>
      <w:tblPr>
        <w:tblStyle w:val="a5"/>
        <w:tblW w:w="0" w:type="auto"/>
        <w:tblInd w:w="13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870"/>
      </w:tblGrid>
      <w:tr w:rsidR="00BE7D8E" w:rsidRPr="001F7C2E" w14:paraId="7B20B994" w14:textId="77777777" w:rsidTr="00F75941">
        <w:trPr>
          <w:trHeight w:val="255"/>
        </w:trPr>
        <w:tc>
          <w:tcPr>
            <w:tcW w:w="10870" w:type="dxa"/>
          </w:tcPr>
          <w:p w14:paraId="16DA5A9E" w14:textId="77777777" w:rsidR="00BE7D8E" w:rsidRDefault="007F770A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i/>
                <w:iCs/>
                <w:color w:val="808080" w:themeColor="background1" w:themeShade="80"/>
                <w:sz w:val="18"/>
              </w:rPr>
            </w:pPr>
            <w:r w:rsidRPr="00F93041">
              <w:rPr>
                <w:rFonts w:ascii="Arial" w:hAnsi="Arial"/>
                <w:b/>
                <w:i/>
                <w:iCs/>
                <w:color w:val="808080" w:themeColor="background1" w:themeShade="80"/>
                <w:sz w:val="18"/>
              </w:rPr>
              <w:t xml:space="preserve">Мероприятия, выполненные Заявителем до </w:t>
            </w:r>
            <w:r w:rsidR="00692D8F" w:rsidRPr="00F93041">
              <w:rPr>
                <w:rFonts w:ascii="Arial" w:hAnsi="Arial"/>
                <w:b/>
                <w:i/>
                <w:iCs/>
                <w:color w:val="808080" w:themeColor="background1" w:themeShade="80"/>
                <w:sz w:val="18"/>
              </w:rPr>
              <w:t>подачи Заявки в Фонд</w:t>
            </w:r>
          </w:p>
          <w:p w14:paraId="09CF9200" w14:textId="1A79F44D" w:rsidR="008B690F" w:rsidRPr="008B690F" w:rsidRDefault="008B690F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i/>
                <w:iCs/>
                <w:color w:val="808080" w:themeColor="background1" w:themeShade="80"/>
                <w:sz w:val="18"/>
              </w:rPr>
            </w:pPr>
          </w:p>
        </w:tc>
      </w:tr>
    </w:tbl>
    <w:p w14:paraId="4FE1CF5E" w14:textId="77777777" w:rsidR="005A7C85" w:rsidRDefault="00AB5BE1">
      <w:pPr>
        <w:pStyle w:val="a4"/>
        <w:numPr>
          <w:ilvl w:val="0"/>
          <w:numId w:val="2"/>
        </w:numPr>
        <w:tabs>
          <w:tab w:val="left" w:pos="445"/>
        </w:tabs>
        <w:spacing w:before="147"/>
        <w:ind w:left="444" w:hanging="339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Место реализации</w:t>
      </w:r>
      <w:r>
        <w:rPr>
          <w:rFonts w:ascii="Arial" w:hAnsi="Arial"/>
          <w:b/>
          <w:color w:val="001F5F"/>
          <w:spacing w:val="10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проекта</w:t>
      </w:r>
    </w:p>
    <w:p w14:paraId="24DD228A" w14:textId="77777777" w:rsidR="005A7C85" w:rsidRDefault="005A7C85">
      <w:pPr>
        <w:pStyle w:val="a3"/>
        <w:spacing w:before="8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7034"/>
      </w:tblGrid>
      <w:tr w:rsidR="005A7C85" w14:paraId="7091B153" w14:textId="77777777" w:rsidTr="00F75941">
        <w:trPr>
          <w:trHeight w:val="275"/>
        </w:trPr>
        <w:tc>
          <w:tcPr>
            <w:tcW w:w="3750" w:type="dxa"/>
            <w:shd w:val="clear" w:color="auto" w:fill="F8F8F8"/>
          </w:tcPr>
          <w:p w14:paraId="5282D65B" w14:textId="77777777" w:rsidR="005A7C85" w:rsidRDefault="00AB5BE1">
            <w:pPr>
              <w:pStyle w:val="TableParagraph"/>
              <w:spacing w:before="39"/>
              <w:ind w:left="15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Регион:</w:t>
            </w:r>
          </w:p>
        </w:tc>
        <w:tc>
          <w:tcPr>
            <w:tcW w:w="7034" w:type="dxa"/>
          </w:tcPr>
          <w:p w14:paraId="0066532E" w14:textId="018EE6EC" w:rsidR="005A7C85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7C85" w14:paraId="5AF84911" w14:textId="77777777" w:rsidTr="00F75941">
        <w:trPr>
          <w:trHeight w:val="277"/>
        </w:trPr>
        <w:tc>
          <w:tcPr>
            <w:tcW w:w="3750" w:type="dxa"/>
            <w:shd w:val="clear" w:color="auto" w:fill="F8F8F8"/>
          </w:tcPr>
          <w:p w14:paraId="204C9E0A" w14:textId="77777777" w:rsidR="005A7C85" w:rsidRDefault="00AB5BE1">
            <w:pPr>
              <w:pStyle w:val="TableParagraph"/>
              <w:spacing w:before="39"/>
              <w:ind w:left="153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Город / населенный пункт:</w:t>
            </w:r>
          </w:p>
        </w:tc>
        <w:tc>
          <w:tcPr>
            <w:tcW w:w="7034" w:type="dxa"/>
          </w:tcPr>
          <w:p w14:paraId="3657A240" w14:textId="3C626BE8" w:rsidR="005A7C85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17E686" w14:textId="77777777" w:rsidR="005A7C85" w:rsidRDefault="005A7C85">
      <w:pPr>
        <w:pStyle w:val="a3"/>
        <w:spacing w:before="5"/>
        <w:rPr>
          <w:rFonts w:ascii="Arial"/>
          <w:b/>
          <w:sz w:val="21"/>
        </w:rPr>
      </w:pPr>
    </w:p>
    <w:p w14:paraId="69F351E2" w14:textId="77777777" w:rsidR="005A7C85" w:rsidRDefault="00AB5BE1">
      <w:pPr>
        <w:pStyle w:val="a4"/>
        <w:numPr>
          <w:ilvl w:val="0"/>
          <w:numId w:val="2"/>
        </w:numPr>
        <w:tabs>
          <w:tab w:val="left" w:pos="445"/>
        </w:tabs>
        <w:ind w:left="444" w:hanging="339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Соисполнители (поставщик продукции/услуг, на которого приходится более 20% от суммы</w:t>
      </w:r>
      <w:r>
        <w:rPr>
          <w:rFonts w:ascii="Arial" w:hAnsi="Arial"/>
          <w:b/>
          <w:color w:val="001F5F"/>
          <w:spacing w:val="11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займа)</w:t>
      </w:r>
    </w:p>
    <w:p w14:paraId="36993594" w14:textId="77777777" w:rsidR="005A7C85" w:rsidRDefault="005A7C85">
      <w:pPr>
        <w:pStyle w:val="a3"/>
        <w:spacing w:before="9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2016"/>
        <w:gridCol w:w="4462"/>
        <w:gridCol w:w="2623"/>
      </w:tblGrid>
      <w:tr w:rsidR="005A7C85" w14:paraId="68A26FA1" w14:textId="77777777">
        <w:trPr>
          <w:trHeight w:val="258"/>
        </w:trPr>
        <w:tc>
          <w:tcPr>
            <w:tcW w:w="1656" w:type="dxa"/>
            <w:shd w:val="clear" w:color="auto" w:fill="F8F8F8"/>
          </w:tcPr>
          <w:p w14:paraId="2EA93D84" w14:textId="77777777" w:rsidR="005A7C85" w:rsidRDefault="00AB5BE1">
            <w:pPr>
              <w:pStyle w:val="TableParagraph"/>
              <w:spacing w:before="29"/>
              <w:ind w:left="15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Соисполнитель</w:t>
            </w:r>
          </w:p>
        </w:tc>
        <w:tc>
          <w:tcPr>
            <w:tcW w:w="2016" w:type="dxa"/>
            <w:shd w:val="clear" w:color="auto" w:fill="F8F8F8"/>
          </w:tcPr>
          <w:p w14:paraId="2DA9C71F" w14:textId="77777777" w:rsidR="005A7C85" w:rsidRDefault="00AB5BE1">
            <w:pPr>
              <w:pStyle w:val="TableParagraph"/>
              <w:spacing w:before="29"/>
              <w:ind w:left="15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Тип соисполнителя</w:t>
            </w:r>
          </w:p>
        </w:tc>
        <w:tc>
          <w:tcPr>
            <w:tcW w:w="4462" w:type="dxa"/>
            <w:shd w:val="clear" w:color="auto" w:fill="F8F8F8"/>
          </w:tcPr>
          <w:p w14:paraId="6548C5C1" w14:textId="77777777" w:rsidR="005A7C85" w:rsidRDefault="00AB5BE1">
            <w:pPr>
              <w:pStyle w:val="TableParagraph"/>
              <w:spacing w:before="29"/>
              <w:ind w:left="103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Описание работ по проекту</w:t>
            </w:r>
          </w:p>
        </w:tc>
        <w:tc>
          <w:tcPr>
            <w:tcW w:w="2623" w:type="dxa"/>
            <w:shd w:val="clear" w:color="auto" w:fill="F8F8F8"/>
          </w:tcPr>
          <w:p w14:paraId="33D7609E" w14:textId="54A7D25E" w:rsidR="005A7C85" w:rsidRDefault="00AB5BE1">
            <w:pPr>
              <w:pStyle w:val="TableParagraph"/>
              <w:spacing w:before="29"/>
              <w:ind w:left="1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Стоимость работ, тыс.</w:t>
            </w:r>
            <w:r w:rsidR="007E41F9">
              <w:rPr>
                <w:b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руб.</w:t>
            </w:r>
          </w:p>
        </w:tc>
      </w:tr>
      <w:tr w:rsidR="005A7C85" w14:paraId="54B999FF" w14:textId="77777777">
        <w:trPr>
          <w:trHeight w:val="258"/>
        </w:trPr>
        <w:tc>
          <w:tcPr>
            <w:tcW w:w="1656" w:type="dxa"/>
            <w:shd w:val="clear" w:color="auto" w:fill="F8F8F8"/>
          </w:tcPr>
          <w:p w14:paraId="3AA15259" w14:textId="77777777" w:rsidR="005A7C85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shd w:val="clear" w:color="auto" w:fill="F8F8F8"/>
          </w:tcPr>
          <w:p w14:paraId="59E0F885" w14:textId="77777777" w:rsidR="005A7C85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2" w:type="dxa"/>
            <w:shd w:val="clear" w:color="auto" w:fill="F8F8F8"/>
          </w:tcPr>
          <w:p w14:paraId="26AAFE81" w14:textId="77777777" w:rsidR="005A7C85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3" w:type="dxa"/>
            <w:shd w:val="clear" w:color="auto" w:fill="F8F8F8"/>
          </w:tcPr>
          <w:p w14:paraId="08F25BD4" w14:textId="77777777" w:rsidR="005A7C85" w:rsidRDefault="005A7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C3ED83" w14:textId="77777777" w:rsidR="0042650B" w:rsidRDefault="0042650B" w:rsidP="00EB11C9">
      <w:pPr>
        <w:pStyle w:val="a3"/>
        <w:spacing w:before="4"/>
        <w:rPr>
          <w:rFonts w:ascii="Arial"/>
          <w:b/>
          <w:sz w:val="21"/>
        </w:rPr>
      </w:pPr>
    </w:p>
    <w:p w14:paraId="6E4517ED" w14:textId="77777777" w:rsidR="005A7C85" w:rsidRDefault="00AB5BE1">
      <w:pPr>
        <w:pStyle w:val="a4"/>
        <w:numPr>
          <w:ilvl w:val="0"/>
          <w:numId w:val="2"/>
        </w:numPr>
        <w:tabs>
          <w:tab w:val="left" w:pos="445"/>
        </w:tabs>
        <w:spacing w:before="1"/>
        <w:ind w:left="444" w:hanging="339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10"/>
          <w:sz w:val="18"/>
        </w:rPr>
        <w:t>Цели и показатели</w:t>
      </w:r>
      <w:r>
        <w:rPr>
          <w:rFonts w:ascii="Arial" w:hAnsi="Arial"/>
          <w:b/>
          <w:color w:val="001F5F"/>
          <w:spacing w:val="-33"/>
          <w:w w:val="110"/>
          <w:sz w:val="18"/>
        </w:rPr>
        <w:t xml:space="preserve"> </w:t>
      </w:r>
      <w:r>
        <w:rPr>
          <w:rFonts w:ascii="Arial" w:hAnsi="Arial"/>
          <w:b/>
          <w:color w:val="001F5F"/>
          <w:w w:val="110"/>
          <w:sz w:val="18"/>
        </w:rPr>
        <w:t>проекта</w:t>
      </w:r>
    </w:p>
    <w:p w14:paraId="6BB3C3F3" w14:textId="77777777" w:rsidR="005A7C85" w:rsidRPr="00645C34" w:rsidRDefault="005A7C85">
      <w:pPr>
        <w:pStyle w:val="a3"/>
        <w:spacing w:before="4"/>
        <w:rPr>
          <w:rFonts w:ascii="Arial"/>
          <w:b/>
        </w:rPr>
      </w:pPr>
    </w:p>
    <w:p w14:paraId="6A712DFF" w14:textId="74F435F9" w:rsidR="005A7C85" w:rsidRPr="00645C34" w:rsidRDefault="00AB5BE1">
      <w:pPr>
        <w:ind w:left="106"/>
        <w:rPr>
          <w:rFonts w:ascii="Arial" w:hAnsi="Arial"/>
          <w:b/>
          <w:color w:val="344152"/>
          <w:w w:val="110"/>
          <w:sz w:val="18"/>
          <w:szCs w:val="18"/>
        </w:rPr>
      </w:pPr>
      <w:r w:rsidRPr="00645C34">
        <w:rPr>
          <w:rFonts w:ascii="Arial" w:hAnsi="Arial"/>
          <w:b/>
          <w:color w:val="344152"/>
          <w:w w:val="110"/>
          <w:sz w:val="18"/>
          <w:szCs w:val="18"/>
        </w:rPr>
        <w:t>Период запуска серийного производства (с даты получения займа), мес.:</w:t>
      </w:r>
    </w:p>
    <w:tbl>
      <w:tblPr>
        <w:tblStyle w:val="a5"/>
        <w:tblW w:w="0" w:type="auto"/>
        <w:tblInd w:w="25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754"/>
      </w:tblGrid>
      <w:tr w:rsidR="00A46769" w:rsidRPr="001F7C2E" w14:paraId="6F7D8247" w14:textId="77777777" w:rsidTr="00AB5BE1">
        <w:trPr>
          <w:trHeight w:val="255"/>
        </w:trPr>
        <w:tc>
          <w:tcPr>
            <w:tcW w:w="10773" w:type="dxa"/>
          </w:tcPr>
          <w:p w14:paraId="1C4A752A" w14:textId="77777777" w:rsidR="00A46769" w:rsidRPr="001F7C2E" w:rsidRDefault="00A46769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</w:tc>
      </w:tr>
    </w:tbl>
    <w:p w14:paraId="57C786CB" w14:textId="77777777" w:rsidR="00A46769" w:rsidRDefault="00A46769">
      <w:pPr>
        <w:ind w:left="106"/>
        <w:rPr>
          <w:rFonts w:ascii="Arial" w:hAnsi="Arial"/>
          <w:b/>
          <w:sz w:val="19"/>
        </w:rPr>
      </w:pPr>
    </w:p>
    <w:p w14:paraId="485D19BF" w14:textId="345D1CB0" w:rsidR="005A7C85" w:rsidRPr="00645C34" w:rsidRDefault="00AB5BE1">
      <w:pPr>
        <w:ind w:left="106"/>
        <w:rPr>
          <w:rFonts w:ascii="Arial" w:hAnsi="Arial"/>
          <w:b/>
          <w:sz w:val="18"/>
          <w:szCs w:val="18"/>
        </w:rPr>
      </w:pPr>
      <w:r w:rsidRPr="00645C34">
        <w:rPr>
          <w:rFonts w:ascii="Arial" w:hAnsi="Arial"/>
          <w:b/>
          <w:color w:val="344152"/>
          <w:w w:val="110"/>
          <w:sz w:val="18"/>
          <w:szCs w:val="18"/>
        </w:rPr>
        <w:t>Результат от реализации проекта в натуральном выражении:</w:t>
      </w:r>
    </w:p>
    <w:p w14:paraId="1474A428" w14:textId="77777777" w:rsidR="005A7C85" w:rsidRDefault="005A7C85">
      <w:pPr>
        <w:rPr>
          <w:rFonts w:ascii="Arial" w:hAnsi="Arial"/>
          <w:sz w:val="19"/>
        </w:rPr>
      </w:pPr>
    </w:p>
    <w:tbl>
      <w:tblPr>
        <w:tblStyle w:val="a5"/>
        <w:tblW w:w="0" w:type="auto"/>
        <w:tblInd w:w="25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754"/>
      </w:tblGrid>
      <w:tr w:rsidR="00A46769" w:rsidRPr="001F7C2E" w14:paraId="16B20EC5" w14:textId="77777777" w:rsidTr="00AB5BE1">
        <w:trPr>
          <w:trHeight w:val="255"/>
        </w:trPr>
        <w:tc>
          <w:tcPr>
            <w:tcW w:w="10773" w:type="dxa"/>
          </w:tcPr>
          <w:p w14:paraId="1EC057F6" w14:textId="77777777" w:rsidR="00A46769" w:rsidRPr="007E41F9" w:rsidRDefault="00A46769" w:rsidP="00F06AD0">
            <w:pPr>
              <w:spacing w:before="69"/>
              <w:ind w:left="59" w:right="499"/>
              <w:rPr>
                <w:rFonts w:ascii="Arial" w:hAnsi="Arial" w:cs="Arial"/>
                <w:i/>
                <w:sz w:val="18"/>
              </w:rPr>
            </w:pPr>
            <w:r w:rsidRPr="007E41F9">
              <w:rPr>
                <w:rFonts w:ascii="Arial" w:hAnsi="Arial" w:cs="Arial"/>
                <w:i/>
                <w:sz w:val="18"/>
              </w:rPr>
              <w:t>В данном поле необходимо указать планируемый объем производимой продукции в соответствующих единицах измерения за период пользования займом Фонда. Например: 20 000 фрез или 15 тыс. тонн резиновой крошки.</w:t>
            </w:r>
          </w:p>
          <w:p w14:paraId="3CBF6C7F" w14:textId="53FB32A9" w:rsidR="001167A1" w:rsidRPr="00F06AD0" w:rsidRDefault="001167A1" w:rsidP="00EB11C9">
            <w:pPr>
              <w:spacing w:before="69"/>
              <w:ind w:right="499"/>
              <w:rPr>
                <w:i/>
                <w:sz w:val="18"/>
              </w:rPr>
            </w:pPr>
          </w:p>
        </w:tc>
      </w:tr>
    </w:tbl>
    <w:p w14:paraId="0C36AAF9" w14:textId="77777777" w:rsidR="00A5748E" w:rsidRDefault="00A5748E">
      <w:pPr>
        <w:pStyle w:val="a3"/>
        <w:spacing w:before="4"/>
        <w:rPr>
          <w:sz w:val="17"/>
        </w:rPr>
      </w:pPr>
    </w:p>
    <w:p w14:paraId="649E240C" w14:textId="77777777" w:rsidR="005A7C85" w:rsidRDefault="00AB5BE1">
      <w:pPr>
        <w:pStyle w:val="a4"/>
        <w:numPr>
          <w:ilvl w:val="0"/>
          <w:numId w:val="2"/>
        </w:numPr>
        <w:tabs>
          <w:tab w:val="left" w:pos="445"/>
        </w:tabs>
        <w:ind w:left="444" w:hanging="339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Сбыт продукции проекта, обеспечивающий выход на целевой объем</w:t>
      </w:r>
      <w:r>
        <w:rPr>
          <w:rFonts w:ascii="Arial" w:hAnsi="Arial"/>
          <w:b/>
          <w:color w:val="001F5F"/>
          <w:spacing w:val="39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продаж</w:t>
      </w:r>
    </w:p>
    <w:p w14:paraId="21D9CF08" w14:textId="77777777" w:rsidR="005A7C85" w:rsidRDefault="005A7C85">
      <w:pPr>
        <w:pStyle w:val="a3"/>
        <w:spacing w:before="4"/>
        <w:rPr>
          <w:rFonts w:ascii="Arial"/>
          <w:b/>
          <w:sz w:val="24"/>
        </w:rPr>
      </w:pPr>
    </w:p>
    <w:p w14:paraId="3BE8243F" w14:textId="4F0C323A" w:rsidR="005A7C85" w:rsidRPr="00AD5615" w:rsidRDefault="00AB5BE1">
      <w:pPr>
        <w:ind w:left="106"/>
        <w:rPr>
          <w:rFonts w:ascii="Arial" w:hAnsi="Arial"/>
          <w:b/>
          <w:color w:val="344152"/>
          <w:w w:val="110"/>
          <w:sz w:val="18"/>
          <w:szCs w:val="18"/>
        </w:rPr>
      </w:pPr>
      <w:r w:rsidRPr="00AD5615">
        <w:rPr>
          <w:rFonts w:ascii="Arial" w:hAnsi="Arial"/>
          <w:b/>
          <w:color w:val="344152"/>
          <w:w w:val="110"/>
          <w:sz w:val="18"/>
          <w:szCs w:val="18"/>
        </w:rPr>
        <w:t>Продукция ориентирована на экспорт – да/нет</w:t>
      </w:r>
    </w:p>
    <w:p w14:paraId="21EFCC97" w14:textId="77777777" w:rsidR="008D4359" w:rsidRPr="00AD5615" w:rsidRDefault="008D4359">
      <w:pPr>
        <w:ind w:left="106"/>
        <w:rPr>
          <w:rFonts w:ascii="Arial" w:hAnsi="Arial"/>
          <w:b/>
          <w:color w:val="344152"/>
          <w:w w:val="110"/>
          <w:sz w:val="18"/>
          <w:szCs w:val="18"/>
        </w:rPr>
      </w:pPr>
    </w:p>
    <w:p w14:paraId="070A07D4" w14:textId="6DC2E940" w:rsidR="008D4359" w:rsidRPr="00AD5615" w:rsidRDefault="008D4359" w:rsidP="008D4359">
      <w:pPr>
        <w:ind w:left="106"/>
        <w:rPr>
          <w:rFonts w:ascii="Arial" w:hAnsi="Arial"/>
          <w:bCs/>
          <w:color w:val="808080" w:themeColor="background1" w:themeShade="80"/>
          <w:w w:val="110"/>
          <w:sz w:val="18"/>
          <w:szCs w:val="18"/>
          <w:u w:val="single"/>
        </w:rPr>
      </w:pPr>
      <w:r w:rsidRPr="00AD5615">
        <w:rPr>
          <w:rFonts w:ascii="Arial" w:hAnsi="Arial"/>
          <w:bCs/>
          <w:w w:val="110"/>
          <w:sz w:val="18"/>
          <w:szCs w:val="18"/>
        </w:rPr>
        <w:t xml:space="preserve">Страны, куда планируется экспорт продукции: </w:t>
      </w:r>
      <w:r w:rsidRPr="00AD5615">
        <w:rPr>
          <w:rFonts w:ascii="Arial" w:hAnsi="Arial"/>
          <w:bCs/>
          <w:color w:val="808080" w:themeColor="background1" w:themeShade="80"/>
          <w:w w:val="110"/>
          <w:sz w:val="18"/>
          <w:szCs w:val="18"/>
          <w:u w:val="single"/>
        </w:rPr>
        <w:t>_________________________________________</w:t>
      </w:r>
    </w:p>
    <w:p w14:paraId="53C36385" w14:textId="420D3CE3" w:rsidR="005A7C85" w:rsidRDefault="005A7C85">
      <w:pPr>
        <w:pStyle w:val="a3"/>
        <w:spacing w:before="8"/>
        <w:rPr>
          <w:rFonts w:ascii="Arial"/>
          <w:b/>
          <w:sz w:val="12"/>
        </w:rPr>
      </w:pPr>
    </w:p>
    <w:tbl>
      <w:tblPr>
        <w:tblStyle w:val="a5"/>
        <w:tblW w:w="0" w:type="auto"/>
        <w:tblInd w:w="25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754"/>
      </w:tblGrid>
      <w:tr w:rsidR="008D4359" w:rsidRPr="001F7C2E" w14:paraId="30043F7A" w14:textId="77777777" w:rsidTr="00AB5BE1">
        <w:trPr>
          <w:trHeight w:val="255"/>
        </w:trPr>
        <w:tc>
          <w:tcPr>
            <w:tcW w:w="10773" w:type="dxa"/>
          </w:tcPr>
          <w:p w14:paraId="5B510A7D" w14:textId="77777777" w:rsidR="008D4359" w:rsidRPr="00A5748E" w:rsidRDefault="008D4359" w:rsidP="008D4359">
            <w:pPr>
              <w:spacing w:before="72" w:line="237" w:lineRule="auto"/>
              <w:ind w:left="59"/>
              <w:rPr>
                <w:rFonts w:ascii="Arial" w:hAnsi="Arial" w:cs="Arial"/>
                <w:i/>
                <w:sz w:val="18"/>
              </w:rPr>
            </w:pPr>
            <w:r w:rsidRPr="00A5748E">
              <w:rPr>
                <w:rFonts w:ascii="Arial" w:hAnsi="Arial" w:cs="Arial"/>
                <w:i/>
                <w:sz w:val="18"/>
              </w:rPr>
              <w:t>Укажите планируемые объемы продаж/спроса, наличие инструментов реализации продукции проекта, перечень договоренностей по реализации продукции проекты: соглашения, предварительные соглашения, переговоры и т.п.</w:t>
            </w:r>
          </w:p>
          <w:p w14:paraId="1434288C" w14:textId="77777777" w:rsidR="008D4359" w:rsidRPr="001F7C2E" w:rsidRDefault="008D4359" w:rsidP="00AB5BE1">
            <w:pPr>
              <w:tabs>
                <w:tab w:val="left" w:pos="332"/>
              </w:tabs>
              <w:spacing w:before="94"/>
              <w:ind w:right="-264"/>
              <w:rPr>
                <w:rFonts w:ascii="Arial" w:hAnsi="Arial"/>
                <w:b/>
                <w:color w:val="808080" w:themeColor="background1" w:themeShade="80"/>
                <w:sz w:val="18"/>
              </w:rPr>
            </w:pPr>
          </w:p>
        </w:tc>
      </w:tr>
    </w:tbl>
    <w:p w14:paraId="3789B7EB" w14:textId="77777777" w:rsidR="005A7C85" w:rsidRDefault="00AB5BE1">
      <w:pPr>
        <w:pStyle w:val="a4"/>
        <w:numPr>
          <w:ilvl w:val="0"/>
          <w:numId w:val="2"/>
        </w:numPr>
        <w:tabs>
          <w:tab w:val="left" w:pos="445"/>
        </w:tabs>
        <w:spacing w:before="72"/>
        <w:ind w:left="444" w:hanging="339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10"/>
          <w:sz w:val="18"/>
        </w:rPr>
        <w:t>Бюджет</w:t>
      </w:r>
      <w:r>
        <w:rPr>
          <w:rFonts w:ascii="Arial" w:hAnsi="Arial"/>
          <w:b/>
          <w:color w:val="001F5F"/>
          <w:spacing w:val="-14"/>
          <w:w w:val="110"/>
          <w:sz w:val="18"/>
        </w:rPr>
        <w:t xml:space="preserve"> </w:t>
      </w:r>
      <w:r>
        <w:rPr>
          <w:rFonts w:ascii="Arial" w:hAnsi="Arial"/>
          <w:b/>
          <w:color w:val="001F5F"/>
          <w:w w:val="110"/>
          <w:sz w:val="18"/>
        </w:rPr>
        <w:t>проекта</w:t>
      </w:r>
    </w:p>
    <w:p w14:paraId="6CDE5773" w14:textId="77777777" w:rsidR="0003749A" w:rsidRDefault="0003749A" w:rsidP="00613631">
      <w:pPr>
        <w:spacing w:before="65"/>
        <w:rPr>
          <w:rFonts w:ascii="Arial" w:hAnsi="Arial"/>
          <w:b/>
          <w:color w:val="344152"/>
          <w:w w:val="105"/>
          <w:sz w:val="19"/>
        </w:rPr>
      </w:pPr>
    </w:p>
    <w:tbl>
      <w:tblPr>
        <w:tblStyle w:val="TableNormal"/>
        <w:tblW w:w="4872" w:type="pct"/>
        <w:tblInd w:w="281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1E0" w:firstRow="1" w:lastRow="1" w:firstColumn="1" w:lastColumn="1" w:noHBand="0" w:noVBand="0"/>
      </w:tblPr>
      <w:tblGrid>
        <w:gridCol w:w="290"/>
        <w:gridCol w:w="5744"/>
        <w:gridCol w:w="2189"/>
        <w:gridCol w:w="2509"/>
      </w:tblGrid>
      <w:tr w:rsidR="0003749A" w14:paraId="2082FB75" w14:textId="77777777" w:rsidTr="00694387">
        <w:trPr>
          <w:trHeight w:val="261"/>
        </w:trPr>
        <w:tc>
          <w:tcPr>
            <w:tcW w:w="135" w:type="pct"/>
            <w:shd w:val="clear" w:color="auto" w:fill="F8F8F8"/>
          </w:tcPr>
          <w:p w14:paraId="02EF0143" w14:textId="77777777" w:rsidR="0003749A" w:rsidRPr="00C41972" w:rsidRDefault="0003749A" w:rsidP="00694387">
            <w:pPr>
              <w:pStyle w:val="TableParagraph"/>
              <w:rPr>
                <w:sz w:val="10"/>
                <w:szCs w:val="10"/>
              </w:rPr>
            </w:pPr>
            <w:r w:rsidRPr="00C41972">
              <w:rPr>
                <w:sz w:val="10"/>
                <w:szCs w:val="10"/>
              </w:rPr>
              <w:t>№ п/п</w:t>
            </w:r>
          </w:p>
        </w:tc>
        <w:tc>
          <w:tcPr>
            <w:tcW w:w="2676" w:type="pct"/>
            <w:shd w:val="clear" w:color="auto" w:fill="F8F8F8"/>
          </w:tcPr>
          <w:p w14:paraId="26100C95" w14:textId="77777777" w:rsidR="0003749A" w:rsidRPr="00C41972" w:rsidRDefault="0003749A" w:rsidP="00694387">
            <w:pPr>
              <w:pStyle w:val="TableParagraph"/>
              <w:rPr>
                <w:sz w:val="10"/>
                <w:szCs w:val="10"/>
              </w:rPr>
            </w:pPr>
            <w:r w:rsidRPr="00C41972">
              <w:rPr>
                <w:sz w:val="10"/>
                <w:szCs w:val="10"/>
              </w:rPr>
              <w:t>Направления целевого использования средств</w:t>
            </w:r>
          </w:p>
        </w:tc>
        <w:tc>
          <w:tcPr>
            <w:tcW w:w="1020" w:type="pct"/>
            <w:shd w:val="clear" w:color="auto" w:fill="F8F8F8"/>
          </w:tcPr>
          <w:p w14:paraId="50BF6E2C" w14:textId="77777777" w:rsidR="0003749A" w:rsidRPr="00C41972" w:rsidRDefault="0003749A" w:rsidP="00694387">
            <w:pPr>
              <w:pStyle w:val="TableParagraph"/>
              <w:spacing w:before="14" w:line="110" w:lineRule="atLeast"/>
              <w:ind w:left="167" w:hanging="77"/>
              <w:jc w:val="center"/>
              <w:rPr>
                <w:b/>
                <w:sz w:val="10"/>
                <w:szCs w:val="10"/>
              </w:rPr>
            </w:pPr>
            <w:r w:rsidRPr="00C41972">
              <w:rPr>
                <w:b/>
                <w:sz w:val="10"/>
                <w:szCs w:val="10"/>
              </w:rPr>
              <w:t xml:space="preserve">Средства </w:t>
            </w:r>
            <w:r w:rsidRPr="00C41972">
              <w:rPr>
                <w:b/>
                <w:w w:val="105"/>
                <w:sz w:val="10"/>
                <w:szCs w:val="10"/>
              </w:rPr>
              <w:t>займа</w:t>
            </w:r>
          </w:p>
        </w:tc>
        <w:tc>
          <w:tcPr>
            <w:tcW w:w="1169" w:type="pct"/>
            <w:shd w:val="clear" w:color="auto" w:fill="F8F8F8"/>
          </w:tcPr>
          <w:p w14:paraId="5AF267BF" w14:textId="77777777" w:rsidR="0003749A" w:rsidRPr="00C41972" w:rsidRDefault="0003749A" w:rsidP="00694387">
            <w:pPr>
              <w:pStyle w:val="TableParagraph"/>
              <w:spacing w:before="14" w:line="110" w:lineRule="atLeast"/>
              <w:ind w:left="92" w:firstLine="218"/>
              <w:jc w:val="center"/>
              <w:rPr>
                <w:b/>
                <w:sz w:val="10"/>
                <w:szCs w:val="10"/>
              </w:rPr>
            </w:pPr>
            <w:r w:rsidRPr="00C41972">
              <w:rPr>
                <w:b/>
                <w:sz w:val="10"/>
                <w:szCs w:val="10"/>
              </w:rPr>
              <w:t>Средства софина</w:t>
            </w:r>
            <w:r>
              <w:rPr>
                <w:b/>
                <w:sz w:val="10"/>
                <w:szCs w:val="10"/>
              </w:rPr>
              <w:t>н</w:t>
            </w:r>
            <w:r w:rsidRPr="00C41972">
              <w:rPr>
                <w:b/>
                <w:sz w:val="10"/>
                <w:szCs w:val="10"/>
              </w:rPr>
              <w:t>сирования</w:t>
            </w:r>
            <w:r w:rsidRPr="000C6B43">
              <w:rPr>
                <w:b/>
                <w:sz w:val="12"/>
                <w:szCs w:val="12"/>
              </w:rPr>
              <w:t>*</w:t>
            </w:r>
          </w:p>
        </w:tc>
      </w:tr>
      <w:tr w:rsidR="0003749A" w:rsidRPr="00F21566" w14:paraId="1B6A9B71" w14:textId="77777777" w:rsidTr="00694387">
        <w:trPr>
          <w:trHeight w:val="236"/>
        </w:trPr>
        <w:tc>
          <w:tcPr>
            <w:tcW w:w="135" w:type="pct"/>
          </w:tcPr>
          <w:p w14:paraId="5BF56EA6" w14:textId="77777777" w:rsidR="0003749A" w:rsidRPr="00F21566" w:rsidRDefault="0003749A" w:rsidP="00694387">
            <w:pPr>
              <w:pStyle w:val="TableParagraph"/>
              <w:ind w:right="84"/>
              <w:rPr>
                <w:bCs/>
                <w:sz w:val="10"/>
              </w:rPr>
            </w:pPr>
            <w:r w:rsidRPr="00F21566">
              <w:rPr>
                <w:bCs/>
                <w:sz w:val="10"/>
              </w:rPr>
              <w:t>1.</w:t>
            </w:r>
          </w:p>
        </w:tc>
        <w:tc>
          <w:tcPr>
            <w:tcW w:w="2676" w:type="pct"/>
          </w:tcPr>
          <w:p w14:paraId="71A2CA84" w14:textId="5911ED5C" w:rsidR="0003749A" w:rsidRPr="00613631" w:rsidRDefault="0003749A" w:rsidP="0003749A">
            <w:pPr>
              <w:pStyle w:val="TableParagraph"/>
              <w:spacing w:before="5" w:line="254" w:lineRule="auto"/>
              <w:rPr>
                <w:bCs/>
                <w:sz w:val="10"/>
              </w:rPr>
            </w:pPr>
            <w:r w:rsidRPr="00613631">
              <w:rPr>
                <w:bCs/>
                <w:sz w:val="10"/>
              </w:rPr>
              <w:t>Приобретение промышленной техники и (или) оборудования</w:t>
            </w:r>
          </w:p>
        </w:tc>
        <w:tc>
          <w:tcPr>
            <w:tcW w:w="1020" w:type="pct"/>
          </w:tcPr>
          <w:p w14:paraId="0D401F98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7008C496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749A" w:rsidRPr="00F21566" w14:paraId="64FEEB93" w14:textId="77777777" w:rsidTr="00694387">
        <w:trPr>
          <w:trHeight w:val="158"/>
        </w:trPr>
        <w:tc>
          <w:tcPr>
            <w:tcW w:w="135" w:type="pct"/>
          </w:tcPr>
          <w:p w14:paraId="63D9F5B8" w14:textId="77777777" w:rsidR="0003749A" w:rsidRPr="00F21566" w:rsidRDefault="0003749A" w:rsidP="00694387">
            <w:pPr>
              <w:pStyle w:val="TableParagraph"/>
              <w:spacing w:before="20"/>
              <w:ind w:left="68" w:right="72"/>
              <w:jc w:val="center"/>
              <w:rPr>
                <w:rFonts w:ascii="Cambria"/>
                <w:sz w:val="10"/>
              </w:rPr>
            </w:pPr>
            <w:r w:rsidRPr="00F21566">
              <w:rPr>
                <w:rFonts w:ascii="Cambria"/>
                <w:w w:val="110"/>
                <w:sz w:val="10"/>
              </w:rPr>
              <w:t>1.1</w:t>
            </w:r>
          </w:p>
        </w:tc>
        <w:tc>
          <w:tcPr>
            <w:tcW w:w="2676" w:type="pct"/>
          </w:tcPr>
          <w:p w14:paraId="3BB49279" w14:textId="77777777" w:rsidR="0003749A" w:rsidRPr="00F21566" w:rsidRDefault="0003749A" w:rsidP="00694387">
            <w:pPr>
              <w:pStyle w:val="TableParagraph"/>
              <w:spacing w:before="20"/>
              <w:ind w:left="86"/>
              <w:rPr>
                <w:rFonts w:ascii="Cambria" w:hAnsi="Cambria"/>
                <w:sz w:val="10"/>
              </w:rPr>
            </w:pPr>
          </w:p>
        </w:tc>
        <w:tc>
          <w:tcPr>
            <w:tcW w:w="1020" w:type="pct"/>
          </w:tcPr>
          <w:p w14:paraId="196404C0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2D16F698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749A" w:rsidRPr="00F21566" w14:paraId="44132638" w14:textId="77777777" w:rsidTr="00694387">
        <w:trPr>
          <w:trHeight w:val="134"/>
        </w:trPr>
        <w:tc>
          <w:tcPr>
            <w:tcW w:w="135" w:type="pct"/>
          </w:tcPr>
          <w:p w14:paraId="22A055BF" w14:textId="77777777" w:rsidR="0003749A" w:rsidRPr="00613631" w:rsidRDefault="0003749A" w:rsidP="00694387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sz w:val="10"/>
              </w:rPr>
            </w:pPr>
            <w:r w:rsidRPr="00613631">
              <w:rPr>
                <w:rFonts w:ascii="Cambria"/>
                <w:w w:val="110"/>
                <w:sz w:val="10"/>
              </w:rPr>
              <w:t>1.2</w:t>
            </w:r>
          </w:p>
        </w:tc>
        <w:tc>
          <w:tcPr>
            <w:tcW w:w="2676" w:type="pct"/>
          </w:tcPr>
          <w:p w14:paraId="7C065713" w14:textId="77777777" w:rsidR="0003749A" w:rsidRPr="00613631" w:rsidRDefault="0003749A" w:rsidP="00694387">
            <w:pPr>
              <w:pStyle w:val="TableParagraph"/>
              <w:spacing w:before="17" w:line="120" w:lineRule="atLeast"/>
              <w:ind w:left="86" w:right="112"/>
              <w:rPr>
                <w:rFonts w:ascii="Cambria" w:hAnsi="Cambria"/>
                <w:sz w:val="10"/>
              </w:rPr>
            </w:pPr>
          </w:p>
        </w:tc>
        <w:tc>
          <w:tcPr>
            <w:tcW w:w="1020" w:type="pct"/>
          </w:tcPr>
          <w:p w14:paraId="1A477A2D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4326D701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749A" w:rsidRPr="00F21566" w14:paraId="2F16BF65" w14:textId="77777777" w:rsidTr="00694387">
        <w:trPr>
          <w:trHeight w:val="134"/>
        </w:trPr>
        <w:tc>
          <w:tcPr>
            <w:tcW w:w="135" w:type="pct"/>
          </w:tcPr>
          <w:p w14:paraId="2DADF88E" w14:textId="77777777" w:rsidR="0003749A" w:rsidRPr="00613631" w:rsidRDefault="0003749A" w:rsidP="00694387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w w:val="110"/>
                <w:sz w:val="10"/>
              </w:rPr>
            </w:pPr>
            <w:r w:rsidRPr="00613631">
              <w:rPr>
                <w:rFonts w:ascii="Cambria"/>
                <w:w w:val="110"/>
                <w:sz w:val="10"/>
              </w:rPr>
              <w:t>2.</w:t>
            </w:r>
          </w:p>
        </w:tc>
        <w:tc>
          <w:tcPr>
            <w:tcW w:w="2676" w:type="pct"/>
          </w:tcPr>
          <w:p w14:paraId="06251AA2" w14:textId="7BA49CB0" w:rsidR="0003749A" w:rsidRPr="00613631" w:rsidRDefault="00613631" w:rsidP="0003749A">
            <w:pPr>
              <w:pStyle w:val="TableParagraph"/>
              <w:spacing w:before="17" w:line="120" w:lineRule="atLeast"/>
              <w:ind w:right="112"/>
              <w:rPr>
                <w:sz w:val="10"/>
              </w:rPr>
            </w:pPr>
            <w:r w:rsidRPr="00613631">
              <w:rPr>
                <w:sz w:val="10"/>
              </w:rPr>
              <w:t>Оплата сопутствующих работ, услуг, имущественных прав (доставка приобретаемой техники и оборудования, монтаж, пуско-наладочные работы, приобретение управляющего программного обеспечения и т. д.)</w:t>
            </w:r>
          </w:p>
        </w:tc>
        <w:tc>
          <w:tcPr>
            <w:tcW w:w="1020" w:type="pct"/>
          </w:tcPr>
          <w:p w14:paraId="587B716C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12BB1B65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749A" w:rsidRPr="00F21566" w14:paraId="40A7EB11" w14:textId="77777777" w:rsidTr="00694387">
        <w:trPr>
          <w:trHeight w:val="134"/>
        </w:trPr>
        <w:tc>
          <w:tcPr>
            <w:tcW w:w="135" w:type="pct"/>
          </w:tcPr>
          <w:p w14:paraId="16B94708" w14:textId="77777777" w:rsidR="0003749A" w:rsidRPr="00F21566" w:rsidRDefault="0003749A" w:rsidP="00694387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w w:val="110"/>
                <w:sz w:val="10"/>
              </w:rPr>
            </w:pPr>
            <w:r w:rsidRPr="00F21566">
              <w:rPr>
                <w:rFonts w:ascii="Cambria"/>
                <w:w w:val="110"/>
                <w:sz w:val="10"/>
              </w:rPr>
              <w:t>2.1</w:t>
            </w:r>
          </w:p>
        </w:tc>
        <w:tc>
          <w:tcPr>
            <w:tcW w:w="2676" w:type="pct"/>
          </w:tcPr>
          <w:p w14:paraId="5CE6C05E" w14:textId="24F59011" w:rsidR="0003749A" w:rsidRPr="00F21566" w:rsidRDefault="0003749A" w:rsidP="00694387">
            <w:pPr>
              <w:pStyle w:val="TableParagraph"/>
              <w:spacing w:before="17" w:line="120" w:lineRule="atLeast"/>
              <w:ind w:left="86" w:right="112"/>
              <w:rPr>
                <w:rFonts w:ascii="Cambria" w:hAnsi="Cambria"/>
                <w:w w:val="105"/>
                <w:sz w:val="10"/>
              </w:rPr>
            </w:pPr>
          </w:p>
        </w:tc>
        <w:tc>
          <w:tcPr>
            <w:tcW w:w="1020" w:type="pct"/>
          </w:tcPr>
          <w:p w14:paraId="1B6EB469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010BE6F5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749A" w:rsidRPr="00F21566" w14:paraId="0B0C79A6" w14:textId="77777777" w:rsidTr="00694387">
        <w:trPr>
          <w:trHeight w:val="134"/>
        </w:trPr>
        <w:tc>
          <w:tcPr>
            <w:tcW w:w="135" w:type="pct"/>
          </w:tcPr>
          <w:p w14:paraId="04F1CF83" w14:textId="77777777" w:rsidR="0003749A" w:rsidRPr="00F21566" w:rsidRDefault="0003749A" w:rsidP="00694387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w w:val="110"/>
                <w:sz w:val="10"/>
              </w:rPr>
            </w:pPr>
            <w:r w:rsidRPr="00F21566">
              <w:rPr>
                <w:rFonts w:ascii="Cambria"/>
                <w:w w:val="110"/>
                <w:sz w:val="10"/>
              </w:rPr>
              <w:t>2.2</w:t>
            </w:r>
          </w:p>
        </w:tc>
        <w:tc>
          <w:tcPr>
            <w:tcW w:w="2676" w:type="pct"/>
          </w:tcPr>
          <w:p w14:paraId="4BB2757C" w14:textId="77777777" w:rsidR="0003749A" w:rsidRPr="00613631" w:rsidRDefault="0003749A" w:rsidP="00694387">
            <w:pPr>
              <w:pStyle w:val="TableParagraph"/>
              <w:spacing w:before="17" w:line="120" w:lineRule="atLeast"/>
              <w:ind w:left="86" w:right="112"/>
              <w:rPr>
                <w:rFonts w:ascii="Cambria" w:hAnsi="Cambria"/>
                <w:w w:val="105"/>
                <w:sz w:val="10"/>
              </w:rPr>
            </w:pPr>
          </w:p>
        </w:tc>
        <w:tc>
          <w:tcPr>
            <w:tcW w:w="1020" w:type="pct"/>
          </w:tcPr>
          <w:p w14:paraId="1851E5EC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18EE5A57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749A" w:rsidRPr="00F21566" w14:paraId="4B97E509" w14:textId="77777777" w:rsidTr="00694387">
        <w:trPr>
          <w:trHeight w:val="134"/>
        </w:trPr>
        <w:tc>
          <w:tcPr>
            <w:tcW w:w="135" w:type="pct"/>
          </w:tcPr>
          <w:p w14:paraId="78A39810" w14:textId="77777777" w:rsidR="0003749A" w:rsidRPr="00F21566" w:rsidRDefault="0003749A" w:rsidP="00694387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w w:val="110"/>
                <w:sz w:val="10"/>
              </w:rPr>
            </w:pPr>
            <w:r w:rsidRPr="00F21566">
              <w:rPr>
                <w:rFonts w:ascii="Cambria"/>
                <w:w w:val="110"/>
                <w:sz w:val="10"/>
              </w:rPr>
              <w:t>3.</w:t>
            </w:r>
          </w:p>
        </w:tc>
        <w:tc>
          <w:tcPr>
            <w:tcW w:w="2676" w:type="pct"/>
          </w:tcPr>
          <w:p w14:paraId="370D97F2" w14:textId="14CF062B" w:rsidR="0003749A" w:rsidRPr="00613631" w:rsidRDefault="00613631" w:rsidP="00694387">
            <w:pPr>
              <w:pStyle w:val="TableParagraph"/>
              <w:spacing w:before="17" w:line="120" w:lineRule="atLeast"/>
              <w:ind w:left="86" w:right="112"/>
              <w:rPr>
                <w:rFonts w:ascii="Cambria" w:hAnsi="Cambria"/>
                <w:w w:val="105"/>
                <w:sz w:val="10"/>
              </w:rPr>
            </w:pPr>
            <w:r w:rsidRPr="00613631">
              <w:rPr>
                <w:sz w:val="10"/>
              </w:rPr>
              <w:t>Услуги по строительству и (или) реконструкции</w:t>
            </w:r>
          </w:p>
        </w:tc>
        <w:tc>
          <w:tcPr>
            <w:tcW w:w="1020" w:type="pct"/>
          </w:tcPr>
          <w:p w14:paraId="1F8AFBC1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31E8D09D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749A" w:rsidRPr="00F21566" w14:paraId="570D2929" w14:textId="77777777" w:rsidTr="00694387">
        <w:trPr>
          <w:trHeight w:val="134"/>
        </w:trPr>
        <w:tc>
          <w:tcPr>
            <w:tcW w:w="135" w:type="pct"/>
          </w:tcPr>
          <w:p w14:paraId="1D3A677C" w14:textId="77777777" w:rsidR="0003749A" w:rsidRPr="00F21566" w:rsidRDefault="0003749A" w:rsidP="00694387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w w:val="110"/>
                <w:sz w:val="10"/>
              </w:rPr>
            </w:pPr>
            <w:r w:rsidRPr="00F21566">
              <w:rPr>
                <w:rFonts w:ascii="Cambria"/>
                <w:w w:val="110"/>
                <w:sz w:val="10"/>
              </w:rPr>
              <w:t>3.1</w:t>
            </w:r>
          </w:p>
        </w:tc>
        <w:tc>
          <w:tcPr>
            <w:tcW w:w="2676" w:type="pct"/>
          </w:tcPr>
          <w:p w14:paraId="64A0B206" w14:textId="500FDA86" w:rsidR="0003749A" w:rsidRPr="00F21566" w:rsidRDefault="0003749A" w:rsidP="00694387">
            <w:pPr>
              <w:pStyle w:val="TableParagraph"/>
              <w:spacing w:before="17" w:line="120" w:lineRule="atLeast"/>
              <w:ind w:left="86" w:right="112"/>
              <w:rPr>
                <w:rFonts w:ascii="Cambria" w:hAnsi="Cambria"/>
                <w:w w:val="105"/>
                <w:sz w:val="10"/>
              </w:rPr>
            </w:pPr>
          </w:p>
        </w:tc>
        <w:tc>
          <w:tcPr>
            <w:tcW w:w="1020" w:type="pct"/>
          </w:tcPr>
          <w:p w14:paraId="03DA6FF1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6E052945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3749A" w:rsidRPr="00F21566" w14:paraId="0AEBA79E" w14:textId="77777777" w:rsidTr="00694387">
        <w:trPr>
          <w:trHeight w:val="134"/>
        </w:trPr>
        <w:tc>
          <w:tcPr>
            <w:tcW w:w="135" w:type="pct"/>
          </w:tcPr>
          <w:p w14:paraId="2EF0F5B8" w14:textId="77777777" w:rsidR="0003749A" w:rsidRPr="00F21566" w:rsidRDefault="0003749A" w:rsidP="00694387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w w:val="110"/>
                <w:sz w:val="10"/>
              </w:rPr>
            </w:pPr>
            <w:r w:rsidRPr="00F21566">
              <w:rPr>
                <w:rFonts w:ascii="Cambria"/>
                <w:w w:val="110"/>
                <w:sz w:val="10"/>
              </w:rPr>
              <w:t>3.2</w:t>
            </w:r>
          </w:p>
        </w:tc>
        <w:tc>
          <w:tcPr>
            <w:tcW w:w="2676" w:type="pct"/>
          </w:tcPr>
          <w:p w14:paraId="6D0F55EE" w14:textId="77777777" w:rsidR="0003749A" w:rsidRPr="00613631" w:rsidRDefault="0003749A" w:rsidP="00694387">
            <w:pPr>
              <w:pStyle w:val="TableParagraph"/>
              <w:spacing w:before="17" w:line="120" w:lineRule="atLeast"/>
              <w:ind w:left="86" w:right="112"/>
              <w:rPr>
                <w:rFonts w:ascii="Cambria" w:hAnsi="Cambria"/>
                <w:w w:val="105"/>
                <w:sz w:val="10"/>
              </w:rPr>
            </w:pPr>
          </w:p>
        </w:tc>
        <w:tc>
          <w:tcPr>
            <w:tcW w:w="1020" w:type="pct"/>
          </w:tcPr>
          <w:p w14:paraId="00606D3F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0E4BBF04" w14:textId="77777777" w:rsidR="0003749A" w:rsidRPr="00F21566" w:rsidRDefault="0003749A" w:rsidP="0069438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3631" w:rsidRPr="00F21566" w14:paraId="6326EABB" w14:textId="77777777" w:rsidTr="00694387">
        <w:trPr>
          <w:trHeight w:val="134"/>
        </w:trPr>
        <w:tc>
          <w:tcPr>
            <w:tcW w:w="135" w:type="pct"/>
          </w:tcPr>
          <w:p w14:paraId="0D8A0BDC" w14:textId="77777777" w:rsidR="00613631" w:rsidRPr="00F21566" w:rsidRDefault="00613631" w:rsidP="00613631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w w:val="110"/>
                <w:sz w:val="10"/>
              </w:rPr>
            </w:pPr>
            <w:r w:rsidRPr="00F21566">
              <w:rPr>
                <w:rFonts w:ascii="Cambria"/>
                <w:w w:val="110"/>
                <w:sz w:val="10"/>
              </w:rPr>
              <w:t>4.</w:t>
            </w:r>
          </w:p>
        </w:tc>
        <w:tc>
          <w:tcPr>
            <w:tcW w:w="2676" w:type="pct"/>
          </w:tcPr>
          <w:p w14:paraId="03F5AA15" w14:textId="707FEB49" w:rsidR="00613631" w:rsidRPr="00613631" w:rsidRDefault="00613631" w:rsidP="00613631">
            <w:pPr>
              <w:pStyle w:val="TableParagraph"/>
              <w:spacing w:before="17" w:line="120" w:lineRule="atLeast"/>
              <w:ind w:left="86" w:right="112"/>
              <w:rPr>
                <w:sz w:val="10"/>
              </w:rPr>
            </w:pPr>
            <w:r w:rsidRPr="00613631">
              <w:rPr>
                <w:sz w:val="10"/>
              </w:rPr>
              <w:t>Приобретение материалов и оборудования, необходимых для строительства и (или) реконструкции, а также ввода в эксплуатацию объекта недвижимого имущества</w:t>
            </w:r>
          </w:p>
        </w:tc>
        <w:tc>
          <w:tcPr>
            <w:tcW w:w="1020" w:type="pct"/>
          </w:tcPr>
          <w:p w14:paraId="028AA548" w14:textId="77777777" w:rsidR="00613631" w:rsidRPr="00F21566" w:rsidRDefault="00613631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1BF362ED" w14:textId="77777777" w:rsidR="00613631" w:rsidRPr="00F21566" w:rsidRDefault="00613631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3631" w:rsidRPr="00F21566" w14:paraId="12D01646" w14:textId="77777777" w:rsidTr="00694387">
        <w:trPr>
          <w:trHeight w:val="134"/>
        </w:trPr>
        <w:tc>
          <w:tcPr>
            <w:tcW w:w="135" w:type="pct"/>
          </w:tcPr>
          <w:p w14:paraId="6707F9A3" w14:textId="77777777" w:rsidR="00613631" w:rsidRPr="00F21566" w:rsidRDefault="00613631" w:rsidP="00613631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w w:val="110"/>
                <w:sz w:val="10"/>
              </w:rPr>
            </w:pPr>
            <w:r w:rsidRPr="00F21566">
              <w:rPr>
                <w:rFonts w:ascii="Cambria"/>
                <w:w w:val="110"/>
                <w:sz w:val="10"/>
              </w:rPr>
              <w:t>4.1</w:t>
            </w:r>
          </w:p>
        </w:tc>
        <w:tc>
          <w:tcPr>
            <w:tcW w:w="2676" w:type="pct"/>
          </w:tcPr>
          <w:p w14:paraId="3800C160" w14:textId="77777777" w:rsidR="00613631" w:rsidRPr="00F21566" w:rsidRDefault="00613631" w:rsidP="00613631">
            <w:pPr>
              <w:pStyle w:val="TableParagraph"/>
              <w:spacing w:before="17" w:line="120" w:lineRule="atLeast"/>
              <w:ind w:left="86" w:right="112"/>
              <w:rPr>
                <w:rFonts w:ascii="Cambria" w:hAnsi="Cambria"/>
                <w:w w:val="105"/>
                <w:sz w:val="10"/>
              </w:rPr>
            </w:pPr>
          </w:p>
        </w:tc>
        <w:tc>
          <w:tcPr>
            <w:tcW w:w="1020" w:type="pct"/>
          </w:tcPr>
          <w:p w14:paraId="10074D94" w14:textId="77777777" w:rsidR="00613631" w:rsidRPr="00F21566" w:rsidRDefault="00613631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0337E81B" w14:textId="77777777" w:rsidR="00613631" w:rsidRPr="00F21566" w:rsidRDefault="00613631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3631" w:rsidRPr="00F21566" w14:paraId="0E52C321" w14:textId="77777777" w:rsidTr="00694387">
        <w:trPr>
          <w:trHeight w:val="134"/>
        </w:trPr>
        <w:tc>
          <w:tcPr>
            <w:tcW w:w="135" w:type="pct"/>
          </w:tcPr>
          <w:p w14:paraId="53F33354" w14:textId="77777777" w:rsidR="00613631" w:rsidRPr="00F21566" w:rsidRDefault="00613631" w:rsidP="00613631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w w:val="110"/>
                <w:sz w:val="10"/>
              </w:rPr>
            </w:pPr>
            <w:r w:rsidRPr="00F21566">
              <w:rPr>
                <w:rFonts w:ascii="Cambria"/>
                <w:w w:val="110"/>
                <w:sz w:val="10"/>
              </w:rPr>
              <w:t>4.2</w:t>
            </w:r>
          </w:p>
        </w:tc>
        <w:tc>
          <w:tcPr>
            <w:tcW w:w="2676" w:type="pct"/>
          </w:tcPr>
          <w:p w14:paraId="3404FB54" w14:textId="77777777" w:rsidR="00613631" w:rsidRPr="00F93041" w:rsidRDefault="00613631" w:rsidP="00613631">
            <w:pPr>
              <w:pStyle w:val="TableParagraph"/>
              <w:spacing w:before="17" w:line="120" w:lineRule="atLeast"/>
              <w:ind w:left="86" w:right="112"/>
              <w:rPr>
                <w:sz w:val="10"/>
              </w:rPr>
            </w:pPr>
          </w:p>
        </w:tc>
        <w:tc>
          <w:tcPr>
            <w:tcW w:w="1020" w:type="pct"/>
          </w:tcPr>
          <w:p w14:paraId="3E2A88E0" w14:textId="77777777" w:rsidR="00613631" w:rsidRPr="00F21566" w:rsidRDefault="00613631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00D1DE88" w14:textId="77777777" w:rsidR="00613631" w:rsidRPr="00F21566" w:rsidRDefault="00613631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3631" w:rsidRPr="00F21566" w14:paraId="1EFE5722" w14:textId="77777777" w:rsidTr="00694387">
        <w:trPr>
          <w:trHeight w:val="134"/>
        </w:trPr>
        <w:tc>
          <w:tcPr>
            <w:tcW w:w="135" w:type="pct"/>
          </w:tcPr>
          <w:p w14:paraId="1814738D" w14:textId="77777777" w:rsidR="00613631" w:rsidRPr="00F21566" w:rsidRDefault="00613631" w:rsidP="00613631">
            <w:pPr>
              <w:pStyle w:val="TableParagraph"/>
              <w:spacing w:before="82"/>
              <w:ind w:left="68" w:right="72"/>
              <w:jc w:val="center"/>
              <w:rPr>
                <w:rFonts w:ascii="Cambria"/>
                <w:w w:val="110"/>
                <w:sz w:val="10"/>
              </w:rPr>
            </w:pPr>
            <w:r w:rsidRPr="00F21566">
              <w:rPr>
                <w:rFonts w:ascii="Cambria"/>
                <w:w w:val="110"/>
                <w:sz w:val="10"/>
              </w:rPr>
              <w:t>5.</w:t>
            </w:r>
          </w:p>
        </w:tc>
        <w:tc>
          <w:tcPr>
            <w:tcW w:w="2676" w:type="pct"/>
          </w:tcPr>
          <w:p w14:paraId="63A1ADCB" w14:textId="2ADFB7F7" w:rsidR="00613631" w:rsidRPr="00F93041" w:rsidRDefault="00613631" w:rsidP="00613631">
            <w:pPr>
              <w:pStyle w:val="TableParagraph"/>
              <w:spacing w:before="17" w:line="120" w:lineRule="atLeast"/>
              <w:ind w:right="112"/>
              <w:rPr>
                <w:sz w:val="10"/>
              </w:rPr>
            </w:pPr>
            <w:r w:rsidRPr="00F93041">
              <w:rPr>
                <w:sz w:val="10"/>
              </w:rPr>
              <w:t xml:space="preserve"> Доставка расходных материалов и оборудования, необходимых для строительства и (или) реконструкции, а также ввода в эксплуатацию объекта недвижимого имущества</w:t>
            </w:r>
          </w:p>
        </w:tc>
        <w:tc>
          <w:tcPr>
            <w:tcW w:w="1020" w:type="pct"/>
          </w:tcPr>
          <w:p w14:paraId="4C952477" w14:textId="77777777" w:rsidR="00613631" w:rsidRPr="00F21566" w:rsidRDefault="00613631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10A4D7FA" w14:textId="77777777" w:rsidR="00613631" w:rsidRPr="00F21566" w:rsidRDefault="00613631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13631" w:rsidRPr="00F21566" w14:paraId="39FD8CEF" w14:textId="77777777" w:rsidTr="00694387">
        <w:trPr>
          <w:trHeight w:val="134"/>
        </w:trPr>
        <w:tc>
          <w:tcPr>
            <w:tcW w:w="135" w:type="pct"/>
          </w:tcPr>
          <w:p w14:paraId="5FC1EE91" w14:textId="37303C40" w:rsidR="00613631" w:rsidRPr="00F17EA4" w:rsidRDefault="00613631" w:rsidP="00613631">
            <w:pPr>
              <w:pStyle w:val="TableParagraph"/>
              <w:spacing w:before="82"/>
              <w:ind w:left="68" w:right="72"/>
              <w:jc w:val="center"/>
              <w:rPr>
                <w:sz w:val="10"/>
              </w:rPr>
            </w:pPr>
            <w:r w:rsidRPr="00F17EA4">
              <w:rPr>
                <w:sz w:val="10"/>
              </w:rPr>
              <w:t>6.</w:t>
            </w:r>
          </w:p>
        </w:tc>
        <w:tc>
          <w:tcPr>
            <w:tcW w:w="2676" w:type="pct"/>
          </w:tcPr>
          <w:p w14:paraId="2DEA0951" w14:textId="6F1469AA" w:rsidR="00613631" w:rsidRPr="003D42BF" w:rsidRDefault="009E1F5B" w:rsidP="003D42BF">
            <w:pPr>
              <w:pStyle w:val="TableParagraph"/>
              <w:spacing w:before="17" w:line="120" w:lineRule="atLeast"/>
              <w:ind w:left="86" w:right="112"/>
              <w:rPr>
                <w:sz w:val="10"/>
              </w:rPr>
            </w:pPr>
            <w:r w:rsidRPr="009E1F5B">
              <w:rPr>
                <w:sz w:val="10"/>
              </w:rPr>
              <w:t>Приобретение в собственность объектов недвижимости (земельных участков, промышленных зданий/ помещений/ строений/ сооружений) в целях организации производства по выпуску промышленной продукции</w:t>
            </w:r>
          </w:p>
        </w:tc>
        <w:tc>
          <w:tcPr>
            <w:tcW w:w="1020" w:type="pct"/>
          </w:tcPr>
          <w:p w14:paraId="06743DB3" w14:textId="77777777" w:rsidR="00613631" w:rsidRPr="00F21566" w:rsidRDefault="00613631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346FA444" w14:textId="77777777" w:rsidR="00613631" w:rsidRPr="00F21566" w:rsidRDefault="00613631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E1F5B" w:rsidRPr="00F21566" w14:paraId="35C78A11" w14:textId="77777777" w:rsidTr="00694387">
        <w:trPr>
          <w:trHeight w:val="134"/>
        </w:trPr>
        <w:tc>
          <w:tcPr>
            <w:tcW w:w="135" w:type="pct"/>
          </w:tcPr>
          <w:p w14:paraId="681081D2" w14:textId="57196B76" w:rsidR="009E1F5B" w:rsidRPr="00F17EA4" w:rsidRDefault="009E1F5B" w:rsidP="00613631">
            <w:pPr>
              <w:pStyle w:val="TableParagraph"/>
              <w:spacing w:before="82"/>
              <w:ind w:left="68" w:right="72"/>
              <w:jc w:val="center"/>
              <w:rPr>
                <w:sz w:val="10"/>
              </w:rPr>
            </w:pPr>
            <w:r>
              <w:rPr>
                <w:sz w:val="10"/>
              </w:rPr>
              <w:t>7.</w:t>
            </w:r>
          </w:p>
        </w:tc>
        <w:tc>
          <w:tcPr>
            <w:tcW w:w="2676" w:type="pct"/>
          </w:tcPr>
          <w:p w14:paraId="5C514AC6" w14:textId="58C614A2" w:rsidR="009E1F5B" w:rsidRPr="003D42BF" w:rsidRDefault="009E1F5B" w:rsidP="003D42BF">
            <w:pPr>
              <w:pStyle w:val="TableParagraph"/>
              <w:spacing w:before="17" w:line="120" w:lineRule="atLeast"/>
              <w:ind w:left="86" w:right="112"/>
              <w:rPr>
                <w:sz w:val="10"/>
              </w:rPr>
            </w:pPr>
            <w:r w:rsidRPr="009E1F5B">
              <w:rPr>
                <w:sz w:val="10"/>
              </w:rPr>
              <w:t>Погашение денежных обязательств (за исключением процентов) по договорам займа заключенным с целью приобретения в собственность объектов недвижимости (земельных участков, промышленных</w:t>
            </w:r>
            <w:r>
              <w:rPr>
                <w:sz w:val="10"/>
              </w:rPr>
              <w:t xml:space="preserve"> </w:t>
            </w:r>
            <w:r w:rsidRPr="009E1F5B">
              <w:rPr>
                <w:sz w:val="10"/>
              </w:rPr>
              <w:t>зданий/помещений/</w:t>
            </w:r>
            <w:r>
              <w:rPr>
                <w:sz w:val="10"/>
              </w:rPr>
              <w:t xml:space="preserve"> </w:t>
            </w:r>
            <w:r w:rsidRPr="009E1F5B">
              <w:rPr>
                <w:sz w:val="10"/>
              </w:rPr>
              <w:t>строений/ сооружений) в целях организации производства по выпуску промышленной продукции</w:t>
            </w:r>
          </w:p>
        </w:tc>
        <w:tc>
          <w:tcPr>
            <w:tcW w:w="1020" w:type="pct"/>
          </w:tcPr>
          <w:p w14:paraId="35AE86F1" w14:textId="77777777" w:rsidR="009E1F5B" w:rsidRPr="00F21566" w:rsidRDefault="009E1F5B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9" w:type="pct"/>
          </w:tcPr>
          <w:p w14:paraId="037B8C71" w14:textId="77777777" w:rsidR="009E1F5B" w:rsidRPr="00F21566" w:rsidRDefault="009E1F5B" w:rsidP="006136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17EA4" w:rsidRPr="00F21566" w14:paraId="18EDA8BA" w14:textId="77777777" w:rsidTr="00694387">
        <w:trPr>
          <w:trHeight w:val="150"/>
        </w:trPr>
        <w:tc>
          <w:tcPr>
            <w:tcW w:w="135" w:type="pct"/>
            <w:shd w:val="clear" w:color="auto" w:fill="F8F8F8"/>
          </w:tcPr>
          <w:p w14:paraId="5C5EA541" w14:textId="77777777" w:rsidR="00F17EA4" w:rsidRPr="00F17EA4" w:rsidRDefault="00F17EA4" w:rsidP="00F17EA4">
            <w:pPr>
              <w:pStyle w:val="TableParagraph"/>
              <w:rPr>
                <w:sz w:val="10"/>
              </w:rPr>
            </w:pPr>
          </w:p>
        </w:tc>
        <w:tc>
          <w:tcPr>
            <w:tcW w:w="2676" w:type="pct"/>
            <w:shd w:val="clear" w:color="auto" w:fill="F8F8F8"/>
          </w:tcPr>
          <w:p w14:paraId="35F68F6C" w14:textId="25925A78" w:rsidR="00F17EA4" w:rsidRPr="00F17EA4" w:rsidRDefault="00F17EA4" w:rsidP="00F17EA4">
            <w:pPr>
              <w:pStyle w:val="TableParagraph"/>
              <w:spacing w:before="18"/>
              <w:ind w:left="86"/>
              <w:rPr>
                <w:b/>
                <w:bCs/>
                <w:sz w:val="10"/>
              </w:rPr>
            </w:pPr>
            <w:r w:rsidRPr="00F17EA4">
              <w:rPr>
                <w:b/>
                <w:bCs/>
                <w:sz w:val="10"/>
              </w:rPr>
              <w:t>ИТОГО</w:t>
            </w:r>
          </w:p>
        </w:tc>
        <w:tc>
          <w:tcPr>
            <w:tcW w:w="1020" w:type="pct"/>
            <w:shd w:val="clear" w:color="auto" w:fill="F8F8F8"/>
          </w:tcPr>
          <w:p w14:paraId="4EE8EFC9" w14:textId="77777777" w:rsidR="00F17EA4" w:rsidRPr="00F21566" w:rsidRDefault="00F17EA4" w:rsidP="00F17E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9" w:type="pct"/>
            <w:shd w:val="clear" w:color="auto" w:fill="F8F8F8"/>
          </w:tcPr>
          <w:p w14:paraId="5943CBC8" w14:textId="77777777" w:rsidR="00F17EA4" w:rsidRPr="00F21566" w:rsidRDefault="00F17EA4" w:rsidP="00F17EA4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6BD4ED1" w14:textId="77777777" w:rsidR="005634D5" w:rsidRDefault="005634D5">
      <w:pPr>
        <w:spacing w:before="65"/>
        <w:ind w:left="106"/>
        <w:rPr>
          <w:rFonts w:ascii="Arial" w:hAnsi="Arial"/>
          <w:b/>
          <w:color w:val="344152"/>
          <w:w w:val="105"/>
          <w:sz w:val="19"/>
        </w:rPr>
      </w:pPr>
    </w:p>
    <w:p w14:paraId="53B3FD35" w14:textId="77777777" w:rsidR="005634D5" w:rsidRDefault="005634D5">
      <w:pPr>
        <w:spacing w:before="65"/>
        <w:ind w:left="106"/>
        <w:rPr>
          <w:rFonts w:ascii="Arial" w:hAnsi="Arial"/>
          <w:b/>
          <w:color w:val="344152"/>
          <w:w w:val="105"/>
          <w:sz w:val="19"/>
        </w:rPr>
      </w:pPr>
    </w:p>
    <w:p w14:paraId="669B3A37" w14:textId="77777777" w:rsidR="005634D5" w:rsidRDefault="005634D5">
      <w:pPr>
        <w:spacing w:before="65"/>
        <w:ind w:left="106"/>
        <w:rPr>
          <w:rFonts w:ascii="Arial" w:hAnsi="Arial"/>
          <w:b/>
          <w:color w:val="344152"/>
          <w:w w:val="105"/>
          <w:sz w:val="19"/>
        </w:rPr>
      </w:pPr>
    </w:p>
    <w:p w14:paraId="04455FB4" w14:textId="77777777" w:rsidR="005634D5" w:rsidRDefault="005634D5">
      <w:pPr>
        <w:spacing w:before="65"/>
        <w:ind w:left="106"/>
        <w:rPr>
          <w:rFonts w:ascii="Arial" w:hAnsi="Arial"/>
          <w:b/>
          <w:color w:val="344152"/>
          <w:w w:val="105"/>
          <w:sz w:val="19"/>
        </w:rPr>
      </w:pPr>
    </w:p>
    <w:p w14:paraId="508614A1" w14:textId="77777777" w:rsidR="005634D5" w:rsidRDefault="005634D5">
      <w:pPr>
        <w:spacing w:before="65"/>
        <w:ind w:left="106"/>
        <w:rPr>
          <w:rFonts w:ascii="Arial" w:hAnsi="Arial"/>
          <w:b/>
          <w:color w:val="344152"/>
          <w:w w:val="105"/>
          <w:sz w:val="19"/>
        </w:rPr>
      </w:pPr>
    </w:p>
    <w:p w14:paraId="158E7B1F" w14:textId="77777777" w:rsidR="005634D5" w:rsidRDefault="005634D5">
      <w:pPr>
        <w:spacing w:before="65"/>
        <w:ind w:left="106"/>
        <w:rPr>
          <w:rFonts w:ascii="Arial" w:hAnsi="Arial"/>
          <w:b/>
          <w:color w:val="344152"/>
          <w:w w:val="105"/>
          <w:sz w:val="19"/>
        </w:rPr>
      </w:pPr>
    </w:p>
    <w:p w14:paraId="6A66BEF6" w14:textId="77777777" w:rsidR="005634D5" w:rsidRDefault="005634D5">
      <w:pPr>
        <w:spacing w:before="65"/>
        <w:ind w:left="106"/>
        <w:rPr>
          <w:rFonts w:ascii="Arial" w:hAnsi="Arial"/>
          <w:b/>
          <w:color w:val="344152"/>
          <w:w w:val="105"/>
          <w:sz w:val="19"/>
        </w:rPr>
      </w:pPr>
    </w:p>
    <w:p w14:paraId="08EB3621" w14:textId="77777777" w:rsidR="005634D5" w:rsidRDefault="005634D5">
      <w:pPr>
        <w:spacing w:before="65"/>
        <w:ind w:left="106"/>
        <w:rPr>
          <w:rFonts w:ascii="Arial" w:hAnsi="Arial"/>
          <w:b/>
          <w:color w:val="344152"/>
          <w:w w:val="105"/>
          <w:sz w:val="19"/>
        </w:rPr>
      </w:pPr>
    </w:p>
    <w:p w14:paraId="024BC0FC" w14:textId="77777777" w:rsidR="005634D5" w:rsidRDefault="005634D5">
      <w:pPr>
        <w:spacing w:before="65"/>
        <w:ind w:left="106"/>
        <w:rPr>
          <w:rFonts w:ascii="Arial" w:hAnsi="Arial"/>
          <w:b/>
          <w:color w:val="344152"/>
          <w:w w:val="105"/>
          <w:sz w:val="19"/>
        </w:rPr>
      </w:pPr>
    </w:p>
    <w:p w14:paraId="7A238331" w14:textId="42884F01" w:rsidR="005A7C85" w:rsidRDefault="00AB5BE1">
      <w:pPr>
        <w:spacing w:before="65"/>
        <w:ind w:left="106"/>
        <w:rPr>
          <w:rFonts w:ascii="Arial" w:hAnsi="Arial"/>
          <w:b/>
          <w:sz w:val="10"/>
        </w:rPr>
      </w:pPr>
      <w:r w:rsidRPr="00F21566">
        <w:rPr>
          <w:rFonts w:ascii="Arial" w:hAnsi="Arial"/>
          <w:b/>
          <w:color w:val="344152"/>
          <w:w w:val="105"/>
          <w:sz w:val="19"/>
        </w:rPr>
        <w:t>В том числе распределение по го</w:t>
      </w:r>
      <w:r>
        <w:rPr>
          <w:rFonts w:ascii="Arial" w:hAnsi="Arial"/>
          <w:b/>
          <w:color w:val="344152"/>
          <w:w w:val="105"/>
          <w:sz w:val="19"/>
        </w:rPr>
        <w:t>дам</w:t>
      </w:r>
      <w:r w:rsidRPr="00FC0CFB">
        <w:rPr>
          <w:rFonts w:ascii="Arial" w:hAnsi="Arial"/>
          <w:b/>
          <w:color w:val="344152"/>
          <w:w w:val="105"/>
          <w:sz w:val="18"/>
          <w:szCs w:val="18"/>
        </w:rPr>
        <w:t xml:space="preserve"> </w:t>
      </w:r>
      <w:r w:rsidR="00FD5FFB" w:rsidRPr="00FC0CFB">
        <w:rPr>
          <w:rFonts w:ascii="Arial" w:hAnsi="Arial"/>
          <w:b/>
          <w:color w:val="344152"/>
          <w:w w:val="105"/>
          <w:position w:val="8"/>
          <w:sz w:val="18"/>
          <w:szCs w:val="18"/>
        </w:rPr>
        <w:t>*</w:t>
      </w:r>
    </w:p>
    <w:p w14:paraId="3F6CDC56" w14:textId="77777777" w:rsidR="005A7C85" w:rsidRDefault="005A7C85">
      <w:pPr>
        <w:pStyle w:val="a3"/>
        <w:spacing w:before="4"/>
        <w:rPr>
          <w:rFonts w:ascii="Arial"/>
          <w:b/>
          <w:sz w:val="7"/>
        </w:rPr>
      </w:pPr>
    </w:p>
    <w:tbl>
      <w:tblPr>
        <w:tblStyle w:val="TableNormal"/>
        <w:tblW w:w="4976" w:type="pct"/>
        <w:tblInd w:w="27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710"/>
        <w:gridCol w:w="1137"/>
        <w:gridCol w:w="1131"/>
        <w:gridCol w:w="1137"/>
        <w:gridCol w:w="850"/>
        <w:gridCol w:w="1133"/>
        <w:gridCol w:w="850"/>
        <w:gridCol w:w="1133"/>
        <w:gridCol w:w="710"/>
        <w:gridCol w:w="892"/>
      </w:tblGrid>
      <w:tr w:rsidR="006A7C11" w14:paraId="3EB40ADF" w14:textId="14F765BC" w:rsidTr="006A7C11">
        <w:trPr>
          <w:trHeight w:val="212"/>
        </w:trPr>
        <w:tc>
          <w:tcPr>
            <w:tcW w:w="581" w:type="pct"/>
            <w:shd w:val="clear" w:color="auto" w:fill="F8F8F8"/>
          </w:tcPr>
          <w:p w14:paraId="154DD171" w14:textId="327C7769" w:rsidR="009E1F5B" w:rsidRDefault="005634D5" w:rsidP="005634D5">
            <w:pPr>
              <w:pStyle w:val="TableParagraph"/>
              <w:ind w:left="72" w:right="578" w:hanging="8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Год</w:t>
            </w:r>
          </w:p>
        </w:tc>
        <w:tc>
          <w:tcPr>
            <w:tcW w:w="843" w:type="pct"/>
            <w:gridSpan w:val="2"/>
            <w:shd w:val="clear" w:color="auto" w:fill="F8F8F8"/>
          </w:tcPr>
          <w:p w14:paraId="4466D60C" w14:textId="6C245B0C" w:rsidR="009E1F5B" w:rsidRPr="00EF26EF" w:rsidRDefault="009E1F5B" w:rsidP="006A7C11">
            <w:pPr>
              <w:pStyle w:val="TableParagraph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П</w:t>
            </w:r>
            <w:r w:rsidRPr="00B245F8">
              <w:rPr>
                <w:b/>
                <w:sz w:val="10"/>
              </w:rPr>
              <w:t>риобретение промышленной техники и (или) оборудования, а также оплату сопутствующих работ, услуг, имущественных прав (доставка приобретаемой техники и оборудования, монтаж, пуско-наладочные работы, приобретение управляющего программного обеспечения и т. д.), если они предусмотрены договором о приобретении соответствующей техники или оборудования и необходимы для их эксплуатации</w:t>
            </w:r>
          </w:p>
        </w:tc>
        <w:tc>
          <w:tcPr>
            <w:tcW w:w="1035" w:type="pct"/>
            <w:gridSpan w:val="2"/>
            <w:shd w:val="clear" w:color="auto" w:fill="F8F8F8"/>
          </w:tcPr>
          <w:p w14:paraId="65688E2D" w14:textId="32F10861" w:rsidR="009E1F5B" w:rsidRDefault="009E1F5B" w:rsidP="006A7C11">
            <w:pPr>
              <w:pStyle w:val="TableParagraph"/>
              <w:jc w:val="center"/>
              <w:rPr>
                <w:b/>
                <w:sz w:val="10"/>
              </w:rPr>
            </w:pPr>
            <w:r w:rsidRPr="00F17EA4">
              <w:rPr>
                <w:b/>
                <w:sz w:val="10"/>
              </w:rPr>
              <w:t>Услуги по строительству и (или) реконструкции объектов недвижимого имущества производственного назначения, в том числе объектов транспортной, энергетической, коммунальной, социальной, цифровой инфраструктур, необходимых для реализации проекта, проектная документация которых прошла государственную или частную экспертизу в соответствии с законодательством Российской Федерации. Приобретение расходных материалов и оборудования, необходимых для строительства и (или) реконструкции, а также ввода в эксплуатацию объекта недвижимого имущества, доставка указанных выше материалов и оборудования и т. д.</w:t>
            </w:r>
          </w:p>
        </w:tc>
        <w:tc>
          <w:tcPr>
            <w:tcW w:w="905" w:type="pct"/>
            <w:gridSpan w:val="2"/>
            <w:shd w:val="clear" w:color="auto" w:fill="F8F8F8"/>
          </w:tcPr>
          <w:p w14:paraId="7723420A" w14:textId="487210D7" w:rsidR="009E1F5B" w:rsidRDefault="009E1F5B" w:rsidP="006A7C11">
            <w:pPr>
              <w:pStyle w:val="TableParagraph"/>
              <w:spacing w:before="19" w:line="254" w:lineRule="auto"/>
              <w:ind w:left="162" w:right="150" w:hanging="2"/>
              <w:jc w:val="center"/>
              <w:rPr>
                <w:b/>
                <w:sz w:val="10"/>
              </w:rPr>
            </w:pPr>
            <w:r w:rsidRPr="009E1F5B">
              <w:rPr>
                <w:b/>
                <w:sz w:val="10"/>
              </w:rPr>
              <w:t>Приобретение в собственность объектов недвижимости (земельных участков, промышленных зданий/ помещений/ строений/ сооружений) в целях организации производства по выпуску промышленной продукции</w:t>
            </w:r>
          </w:p>
        </w:tc>
        <w:tc>
          <w:tcPr>
            <w:tcW w:w="905" w:type="pct"/>
            <w:gridSpan w:val="2"/>
            <w:shd w:val="clear" w:color="auto" w:fill="F8F8F8"/>
          </w:tcPr>
          <w:p w14:paraId="08A089DB" w14:textId="1A58827D" w:rsidR="009E1F5B" w:rsidRDefault="009E1F5B" w:rsidP="006A7C11">
            <w:pPr>
              <w:pStyle w:val="TableParagraph"/>
              <w:spacing w:before="3"/>
              <w:jc w:val="center"/>
              <w:rPr>
                <w:b/>
                <w:sz w:val="12"/>
              </w:rPr>
            </w:pPr>
          </w:p>
          <w:p w14:paraId="11D54B3D" w14:textId="1C6EDF3B" w:rsidR="009E1F5B" w:rsidRDefault="009E1F5B" w:rsidP="006A7C11">
            <w:pPr>
              <w:pStyle w:val="TableParagraph"/>
              <w:ind w:right="13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П</w:t>
            </w:r>
            <w:r w:rsidRPr="009E1F5B">
              <w:rPr>
                <w:b/>
                <w:sz w:val="10"/>
              </w:rPr>
              <w:t>огашение денежных обязательств (за исключением процентов) по договорам займа заключенным с целью приобретения в собственность объектов недвижимости (земельных участков, промышленных зданий/помещений/строений/сооружений) в целях организации производства по выпуску промышленной продукции</w:t>
            </w:r>
          </w:p>
        </w:tc>
        <w:tc>
          <w:tcPr>
            <w:tcW w:w="731" w:type="pct"/>
            <w:gridSpan w:val="2"/>
            <w:shd w:val="clear" w:color="auto" w:fill="F8F8F8"/>
          </w:tcPr>
          <w:p w14:paraId="72068741" w14:textId="6B05F3D9" w:rsidR="009E1F5B" w:rsidRDefault="009E1F5B" w:rsidP="006A7C11">
            <w:pPr>
              <w:pStyle w:val="TableParagraph"/>
              <w:spacing w:before="3"/>
              <w:jc w:val="center"/>
              <w:rPr>
                <w:b/>
                <w:w w:val="115"/>
                <w:sz w:val="10"/>
              </w:rPr>
            </w:pPr>
            <w:r>
              <w:rPr>
                <w:b/>
                <w:w w:val="115"/>
                <w:sz w:val="10"/>
              </w:rPr>
              <w:t>Итого</w:t>
            </w:r>
          </w:p>
        </w:tc>
      </w:tr>
      <w:tr w:rsidR="006A7C11" w14:paraId="7629EFAF" w14:textId="7F7FBE06" w:rsidTr="006A7C11">
        <w:trPr>
          <w:trHeight w:val="450"/>
        </w:trPr>
        <w:tc>
          <w:tcPr>
            <w:tcW w:w="581" w:type="pct"/>
            <w:shd w:val="clear" w:color="auto" w:fill="F8F8F8"/>
          </w:tcPr>
          <w:p w14:paraId="1C11F132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pct"/>
            <w:shd w:val="clear" w:color="auto" w:fill="F8F8F8"/>
          </w:tcPr>
          <w:p w14:paraId="0873987A" w14:textId="758D28BA" w:rsidR="009E1F5B" w:rsidRPr="00B245F8" w:rsidRDefault="009E1F5B" w:rsidP="00B245F8">
            <w:pPr>
              <w:pStyle w:val="TableParagraph"/>
              <w:spacing w:before="19" w:line="254" w:lineRule="auto"/>
              <w:ind w:left="180" w:right="69" w:hanging="84"/>
              <w:rPr>
                <w:b/>
                <w:w w:val="105"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>Средства займа</w:t>
            </w:r>
            <w:r w:rsidRPr="00B245F8">
              <w:rPr>
                <w:b/>
                <w:w w:val="105"/>
                <w:sz w:val="8"/>
                <w:szCs w:val="8"/>
              </w:rPr>
              <w:tab/>
            </w:r>
          </w:p>
          <w:p w14:paraId="57A29666" w14:textId="0882D199" w:rsidR="009E1F5B" w:rsidRPr="00B245F8" w:rsidRDefault="009E1F5B" w:rsidP="00B245F8">
            <w:pPr>
              <w:pStyle w:val="TableParagraph"/>
              <w:spacing w:before="19" w:line="254" w:lineRule="auto"/>
              <w:ind w:left="180" w:right="69" w:hanging="84"/>
              <w:rPr>
                <w:b/>
                <w:w w:val="105"/>
                <w:sz w:val="8"/>
                <w:szCs w:val="8"/>
              </w:rPr>
            </w:pPr>
          </w:p>
        </w:tc>
        <w:tc>
          <w:tcPr>
            <w:tcW w:w="518" w:type="pct"/>
            <w:shd w:val="clear" w:color="auto" w:fill="F8F8F8"/>
          </w:tcPr>
          <w:p w14:paraId="43605DF5" w14:textId="77777777" w:rsidR="009E1F5B" w:rsidRPr="00B245F8" w:rsidRDefault="009E1F5B" w:rsidP="00B245F8">
            <w:pPr>
              <w:pStyle w:val="TableParagraph"/>
              <w:spacing w:before="19" w:line="254" w:lineRule="auto"/>
              <w:ind w:left="180" w:right="69" w:hanging="84"/>
              <w:rPr>
                <w:b/>
                <w:w w:val="105"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>Средства</w:t>
            </w:r>
          </w:p>
          <w:p w14:paraId="63F26ACA" w14:textId="6301598B" w:rsidR="009E1F5B" w:rsidRPr="00B245F8" w:rsidRDefault="009E1F5B" w:rsidP="00B245F8">
            <w:pPr>
              <w:pStyle w:val="TableParagraph"/>
              <w:spacing w:before="19" w:line="254" w:lineRule="auto"/>
              <w:ind w:left="180" w:right="69" w:hanging="84"/>
              <w:rPr>
                <w:b/>
                <w:w w:val="105"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>софинансирования</w:t>
            </w:r>
          </w:p>
        </w:tc>
        <w:tc>
          <w:tcPr>
            <w:tcW w:w="516" w:type="pct"/>
            <w:shd w:val="clear" w:color="auto" w:fill="F8F8F8"/>
          </w:tcPr>
          <w:p w14:paraId="775EB904" w14:textId="382E5151" w:rsidR="009E1F5B" w:rsidRPr="00B245F8" w:rsidRDefault="009E1F5B">
            <w:pPr>
              <w:pStyle w:val="TableParagraph"/>
              <w:spacing w:before="19" w:line="254" w:lineRule="auto"/>
              <w:ind w:left="180" w:right="69" w:hanging="84"/>
              <w:rPr>
                <w:b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 xml:space="preserve">Средства </w:t>
            </w:r>
            <w:r w:rsidRPr="00B245F8">
              <w:rPr>
                <w:b/>
                <w:w w:val="110"/>
                <w:sz w:val="8"/>
                <w:szCs w:val="8"/>
              </w:rPr>
              <w:t>займа</w:t>
            </w:r>
          </w:p>
        </w:tc>
        <w:tc>
          <w:tcPr>
            <w:tcW w:w="519" w:type="pct"/>
            <w:shd w:val="clear" w:color="auto" w:fill="F8F8F8"/>
          </w:tcPr>
          <w:p w14:paraId="07ECD4F4" w14:textId="77777777" w:rsidR="009E1F5B" w:rsidRPr="00B245F8" w:rsidRDefault="009E1F5B">
            <w:pPr>
              <w:pStyle w:val="TableParagraph"/>
              <w:spacing w:before="19"/>
              <w:ind w:left="81" w:right="73"/>
              <w:jc w:val="center"/>
              <w:rPr>
                <w:b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>Средства</w:t>
            </w:r>
          </w:p>
          <w:p w14:paraId="23B249EB" w14:textId="1AD0159F" w:rsidR="009E1F5B" w:rsidRPr="00B245F8" w:rsidRDefault="009E1F5B">
            <w:pPr>
              <w:pStyle w:val="TableParagraph"/>
              <w:spacing w:before="7"/>
              <w:ind w:left="77" w:right="78"/>
              <w:jc w:val="center"/>
              <w:rPr>
                <w:b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>софинансирования</w:t>
            </w:r>
          </w:p>
        </w:tc>
        <w:tc>
          <w:tcPr>
            <w:tcW w:w="388" w:type="pct"/>
            <w:shd w:val="clear" w:color="auto" w:fill="F8F8F8"/>
          </w:tcPr>
          <w:p w14:paraId="09CA7578" w14:textId="77777777" w:rsidR="009E1F5B" w:rsidRPr="00B245F8" w:rsidRDefault="009E1F5B">
            <w:pPr>
              <w:pStyle w:val="TableParagraph"/>
              <w:spacing w:before="19" w:line="254" w:lineRule="auto"/>
              <w:ind w:left="181" w:right="68" w:hanging="84"/>
              <w:rPr>
                <w:b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 xml:space="preserve">Средства </w:t>
            </w:r>
            <w:r w:rsidRPr="00B245F8">
              <w:rPr>
                <w:b/>
                <w:w w:val="110"/>
                <w:sz w:val="8"/>
                <w:szCs w:val="8"/>
              </w:rPr>
              <w:t>займа</w:t>
            </w:r>
          </w:p>
        </w:tc>
        <w:tc>
          <w:tcPr>
            <w:tcW w:w="517" w:type="pct"/>
            <w:shd w:val="clear" w:color="auto" w:fill="F8F8F8"/>
          </w:tcPr>
          <w:p w14:paraId="37093FCE" w14:textId="77777777" w:rsidR="009E1F5B" w:rsidRPr="00B245F8" w:rsidRDefault="009E1F5B">
            <w:pPr>
              <w:pStyle w:val="TableParagraph"/>
              <w:spacing w:before="19"/>
              <w:ind w:left="81" w:right="65"/>
              <w:jc w:val="center"/>
              <w:rPr>
                <w:b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>Средства</w:t>
            </w:r>
          </w:p>
          <w:p w14:paraId="78E1990D" w14:textId="526C2B90" w:rsidR="009E1F5B" w:rsidRPr="00B245F8" w:rsidRDefault="009E1F5B">
            <w:pPr>
              <w:pStyle w:val="TableParagraph"/>
              <w:spacing w:before="7"/>
              <w:ind w:left="78" w:right="78"/>
              <w:jc w:val="center"/>
              <w:rPr>
                <w:b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>софинансирования</w:t>
            </w:r>
          </w:p>
        </w:tc>
        <w:tc>
          <w:tcPr>
            <w:tcW w:w="388" w:type="pct"/>
            <w:shd w:val="clear" w:color="auto" w:fill="F8F8F8"/>
          </w:tcPr>
          <w:p w14:paraId="68C22271" w14:textId="383C247C" w:rsidR="009E1F5B" w:rsidRPr="00B245F8" w:rsidRDefault="009E1F5B">
            <w:pPr>
              <w:pStyle w:val="TableParagraph"/>
              <w:spacing w:before="19" w:line="254" w:lineRule="auto"/>
              <w:ind w:left="184" w:right="65" w:hanging="84"/>
              <w:rPr>
                <w:b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 xml:space="preserve">Средства </w:t>
            </w:r>
            <w:r w:rsidRPr="00B245F8">
              <w:rPr>
                <w:b/>
                <w:w w:val="110"/>
                <w:sz w:val="8"/>
                <w:szCs w:val="8"/>
              </w:rPr>
              <w:t>займа</w:t>
            </w:r>
          </w:p>
        </w:tc>
        <w:tc>
          <w:tcPr>
            <w:tcW w:w="517" w:type="pct"/>
            <w:shd w:val="clear" w:color="auto" w:fill="F8F8F8"/>
          </w:tcPr>
          <w:p w14:paraId="7AB03FCF" w14:textId="77777777" w:rsidR="009E1F5B" w:rsidRPr="00B245F8" w:rsidRDefault="009E1F5B">
            <w:pPr>
              <w:pStyle w:val="TableParagraph"/>
              <w:spacing w:before="19"/>
              <w:ind w:left="81" w:right="63"/>
              <w:jc w:val="center"/>
              <w:rPr>
                <w:b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>Средства</w:t>
            </w:r>
          </w:p>
          <w:p w14:paraId="568CE494" w14:textId="647B1E79" w:rsidR="009E1F5B" w:rsidRPr="00B245F8" w:rsidRDefault="009E1F5B">
            <w:pPr>
              <w:pStyle w:val="TableParagraph"/>
              <w:spacing w:before="7"/>
              <w:ind w:left="81" w:right="75"/>
              <w:jc w:val="center"/>
              <w:rPr>
                <w:b/>
                <w:sz w:val="8"/>
                <w:szCs w:val="8"/>
              </w:rPr>
            </w:pPr>
            <w:r w:rsidRPr="00B245F8">
              <w:rPr>
                <w:b/>
                <w:w w:val="105"/>
                <w:sz w:val="8"/>
                <w:szCs w:val="8"/>
              </w:rPr>
              <w:t>Софинансирования</w:t>
            </w:r>
          </w:p>
        </w:tc>
        <w:tc>
          <w:tcPr>
            <w:tcW w:w="324" w:type="pct"/>
            <w:shd w:val="clear" w:color="auto" w:fill="F8F8F8"/>
          </w:tcPr>
          <w:p w14:paraId="735D3A95" w14:textId="5728EE6D" w:rsidR="009E1F5B" w:rsidRPr="00B245F8" w:rsidRDefault="009E1F5B">
            <w:pPr>
              <w:pStyle w:val="TableParagraph"/>
              <w:spacing w:before="19"/>
              <w:ind w:left="81" w:right="63"/>
              <w:jc w:val="center"/>
              <w:rPr>
                <w:b/>
                <w:w w:val="105"/>
                <w:sz w:val="8"/>
                <w:szCs w:val="8"/>
              </w:rPr>
            </w:pPr>
            <w:r w:rsidRPr="009E1F5B">
              <w:rPr>
                <w:b/>
                <w:w w:val="105"/>
                <w:sz w:val="8"/>
                <w:szCs w:val="8"/>
              </w:rPr>
              <w:t>Средства займа</w:t>
            </w:r>
          </w:p>
        </w:tc>
        <w:tc>
          <w:tcPr>
            <w:tcW w:w="407" w:type="pct"/>
            <w:shd w:val="clear" w:color="auto" w:fill="F8F8F8"/>
          </w:tcPr>
          <w:p w14:paraId="6D4AC389" w14:textId="77777777" w:rsidR="009E1F5B" w:rsidRPr="009E1F5B" w:rsidRDefault="009E1F5B" w:rsidP="009E1F5B">
            <w:pPr>
              <w:pStyle w:val="TableParagraph"/>
              <w:spacing w:before="19"/>
              <w:ind w:left="81" w:right="63"/>
              <w:jc w:val="center"/>
              <w:rPr>
                <w:b/>
                <w:w w:val="105"/>
                <w:sz w:val="8"/>
                <w:szCs w:val="8"/>
              </w:rPr>
            </w:pPr>
            <w:r w:rsidRPr="009E1F5B">
              <w:rPr>
                <w:b/>
                <w:w w:val="105"/>
                <w:sz w:val="8"/>
                <w:szCs w:val="8"/>
              </w:rPr>
              <w:t>Средства</w:t>
            </w:r>
          </w:p>
          <w:p w14:paraId="62A9DE4B" w14:textId="683C58D3" w:rsidR="009E1F5B" w:rsidRPr="00B245F8" w:rsidRDefault="009E1F5B" w:rsidP="009E1F5B">
            <w:pPr>
              <w:pStyle w:val="TableParagraph"/>
              <w:spacing w:before="19"/>
              <w:ind w:left="81" w:right="63"/>
              <w:jc w:val="center"/>
              <w:rPr>
                <w:b/>
                <w:w w:val="105"/>
                <w:sz w:val="8"/>
                <w:szCs w:val="8"/>
              </w:rPr>
            </w:pPr>
            <w:r w:rsidRPr="009E1F5B">
              <w:rPr>
                <w:b/>
                <w:w w:val="105"/>
                <w:sz w:val="8"/>
                <w:szCs w:val="8"/>
              </w:rPr>
              <w:t>Софинансирования</w:t>
            </w:r>
          </w:p>
        </w:tc>
      </w:tr>
      <w:tr w:rsidR="006A7C11" w14:paraId="4D3113A1" w14:textId="29C1D5AA" w:rsidTr="006A7C11">
        <w:trPr>
          <w:trHeight w:val="275"/>
        </w:trPr>
        <w:tc>
          <w:tcPr>
            <w:tcW w:w="581" w:type="pct"/>
          </w:tcPr>
          <w:p w14:paraId="669F3D85" w14:textId="60FFF3FB" w:rsidR="009E1F5B" w:rsidRPr="00BD7774" w:rsidRDefault="009E1F5B">
            <w:pPr>
              <w:pStyle w:val="TableParagraph"/>
              <w:spacing w:before="20"/>
              <w:ind w:left="95"/>
              <w:rPr>
                <w:sz w:val="11"/>
              </w:rPr>
            </w:pPr>
            <w:r w:rsidRPr="00BD7774">
              <w:rPr>
                <w:w w:val="110"/>
                <w:sz w:val="11"/>
              </w:rPr>
              <w:t>20</w:t>
            </w:r>
            <w:r>
              <w:rPr>
                <w:w w:val="110"/>
                <w:sz w:val="11"/>
              </w:rPr>
              <w:t>____</w:t>
            </w:r>
            <w:r w:rsidRPr="00BD7774">
              <w:rPr>
                <w:w w:val="110"/>
                <w:sz w:val="11"/>
              </w:rPr>
              <w:t xml:space="preserve"> г.</w:t>
            </w:r>
          </w:p>
        </w:tc>
        <w:tc>
          <w:tcPr>
            <w:tcW w:w="324" w:type="pct"/>
          </w:tcPr>
          <w:p w14:paraId="648B4F55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" w:type="pct"/>
          </w:tcPr>
          <w:p w14:paraId="6847157F" w14:textId="1370AC36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pct"/>
          </w:tcPr>
          <w:p w14:paraId="0607F5E1" w14:textId="65F7A378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9" w:type="pct"/>
          </w:tcPr>
          <w:p w14:paraId="7A70750D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47477C64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1C7BEE28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1A47BBD9" w14:textId="799A02FF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4CFE2728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pct"/>
          </w:tcPr>
          <w:p w14:paraId="60D39A6C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pct"/>
          </w:tcPr>
          <w:p w14:paraId="0C2E9C40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A7C11" w14:paraId="6080AB73" w14:textId="732CED48" w:rsidTr="006A7C11">
        <w:trPr>
          <w:trHeight w:val="275"/>
        </w:trPr>
        <w:tc>
          <w:tcPr>
            <w:tcW w:w="581" w:type="pct"/>
          </w:tcPr>
          <w:p w14:paraId="6ECAE91E" w14:textId="198C61EB" w:rsidR="009E1F5B" w:rsidRPr="00BD7774" w:rsidRDefault="009E1F5B">
            <w:pPr>
              <w:pStyle w:val="TableParagraph"/>
              <w:spacing w:before="20"/>
              <w:ind w:left="95"/>
              <w:rPr>
                <w:sz w:val="11"/>
              </w:rPr>
            </w:pPr>
            <w:r w:rsidRPr="00BD7774">
              <w:rPr>
                <w:w w:val="110"/>
                <w:sz w:val="11"/>
              </w:rPr>
              <w:t>20</w:t>
            </w:r>
            <w:r>
              <w:rPr>
                <w:w w:val="110"/>
                <w:sz w:val="11"/>
              </w:rPr>
              <w:t>_____</w:t>
            </w:r>
            <w:r w:rsidRPr="00BD7774">
              <w:rPr>
                <w:w w:val="110"/>
                <w:sz w:val="11"/>
              </w:rPr>
              <w:t>г.</w:t>
            </w:r>
          </w:p>
        </w:tc>
        <w:tc>
          <w:tcPr>
            <w:tcW w:w="324" w:type="pct"/>
          </w:tcPr>
          <w:p w14:paraId="7FD596B0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" w:type="pct"/>
          </w:tcPr>
          <w:p w14:paraId="3AE44FCC" w14:textId="4F6F672A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pct"/>
          </w:tcPr>
          <w:p w14:paraId="795E17BC" w14:textId="0A10A05A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9" w:type="pct"/>
          </w:tcPr>
          <w:p w14:paraId="29C1809C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7F6F9724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7706424D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51A16513" w14:textId="6FF29156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37AF70A1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pct"/>
          </w:tcPr>
          <w:p w14:paraId="6D65446B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pct"/>
          </w:tcPr>
          <w:p w14:paraId="1D97DF8A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A7C11" w14:paraId="7B940B9B" w14:textId="666778B0" w:rsidTr="006A7C11">
        <w:trPr>
          <w:trHeight w:val="464"/>
        </w:trPr>
        <w:tc>
          <w:tcPr>
            <w:tcW w:w="581" w:type="pct"/>
          </w:tcPr>
          <w:p w14:paraId="433E483F" w14:textId="7F043684" w:rsidR="009E1F5B" w:rsidRPr="00BD7774" w:rsidRDefault="009E1F5B" w:rsidP="00E30B94">
            <w:pPr>
              <w:pStyle w:val="TableParagraph"/>
              <w:spacing w:before="20" w:line="249" w:lineRule="auto"/>
              <w:ind w:left="95" w:right="139"/>
              <w:jc w:val="both"/>
              <w:rPr>
                <w:sz w:val="11"/>
              </w:rPr>
            </w:pPr>
            <w:r w:rsidRPr="00BD7774">
              <w:rPr>
                <w:w w:val="105"/>
                <w:sz w:val="11"/>
              </w:rPr>
              <w:t>20</w:t>
            </w:r>
            <w:r>
              <w:rPr>
                <w:w w:val="105"/>
                <w:sz w:val="11"/>
              </w:rPr>
              <w:t>_____</w:t>
            </w:r>
            <w:r w:rsidRPr="00BD7774">
              <w:rPr>
                <w:w w:val="105"/>
                <w:sz w:val="11"/>
              </w:rPr>
              <w:t xml:space="preserve">г. (уже </w:t>
            </w:r>
            <w:r w:rsidRPr="00BD7774">
              <w:rPr>
                <w:sz w:val="11"/>
              </w:rPr>
              <w:t xml:space="preserve">понесенные </w:t>
            </w:r>
            <w:proofErr w:type="gramStart"/>
            <w:r w:rsidRPr="00BD7774">
              <w:rPr>
                <w:w w:val="105"/>
                <w:sz w:val="11"/>
              </w:rPr>
              <w:t>расходы)*</w:t>
            </w:r>
            <w:proofErr w:type="gramEnd"/>
            <w:r w:rsidRPr="00BD7774">
              <w:rPr>
                <w:w w:val="105"/>
                <w:sz w:val="11"/>
              </w:rPr>
              <w:t>*</w:t>
            </w:r>
          </w:p>
        </w:tc>
        <w:tc>
          <w:tcPr>
            <w:tcW w:w="324" w:type="pct"/>
          </w:tcPr>
          <w:p w14:paraId="47C08C08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pct"/>
          </w:tcPr>
          <w:p w14:paraId="27BBE9F8" w14:textId="4002D560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pct"/>
          </w:tcPr>
          <w:p w14:paraId="47668130" w14:textId="63D61A4D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9" w:type="pct"/>
          </w:tcPr>
          <w:p w14:paraId="4276E248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" w:type="pct"/>
          </w:tcPr>
          <w:p w14:paraId="65D3C7CF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7" w:type="pct"/>
          </w:tcPr>
          <w:p w14:paraId="08A5405F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" w:type="pct"/>
          </w:tcPr>
          <w:p w14:paraId="0CFEDA34" w14:textId="310127D8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7" w:type="pct"/>
          </w:tcPr>
          <w:p w14:paraId="2805A4E7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pct"/>
          </w:tcPr>
          <w:p w14:paraId="26B9BE4F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pct"/>
          </w:tcPr>
          <w:p w14:paraId="2A8DE3B0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7C11" w14:paraId="0B55042B" w14:textId="2064920F" w:rsidTr="006A7C11">
        <w:trPr>
          <w:trHeight w:val="485"/>
        </w:trPr>
        <w:tc>
          <w:tcPr>
            <w:tcW w:w="581" w:type="pct"/>
          </w:tcPr>
          <w:p w14:paraId="798E2367" w14:textId="5B4AAD64" w:rsidR="009E1F5B" w:rsidRPr="00BD7774" w:rsidRDefault="009E1F5B">
            <w:pPr>
              <w:pStyle w:val="TableParagraph"/>
              <w:spacing w:before="19" w:line="130" w:lineRule="atLeast"/>
              <w:ind w:left="95" w:right="131"/>
              <w:rPr>
                <w:sz w:val="11"/>
              </w:rPr>
            </w:pPr>
            <w:r w:rsidRPr="00BD7774">
              <w:rPr>
                <w:w w:val="105"/>
                <w:sz w:val="11"/>
              </w:rPr>
              <w:t>20</w:t>
            </w:r>
            <w:r>
              <w:rPr>
                <w:w w:val="105"/>
                <w:sz w:val="11"/>
              </w:rPr>
              <w:t>____</w:t>
            </w:r>
            <w:r w:rsidRPr="00BD7774">
              <w:rPr>
                <w:w w:val="105"/>
                <w:sz w:val="11"/>
              </w:rPr>
              <w:t xml:space="preserve"> г. (планируемые расходы)</w:t>
            </w:r>
          </w:p>
        </w:tc>
        <w:tc>
          <w:tcPr>
            <w:tcW w:w="324" w:type="pct"/>
          </w:tcPr>
          <w:p w14:paraId="761FDE5C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" w:type="pct"/>
          </w:tcPr>
          <w:p w14:paraId="2B5741C7" w14:textId="40C8E5AC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6" w:type="pct"/>
          </w:tcPr>
          <w:p w14:paraId="5CF12E69" w14:textId="6F0B9B71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9" w:type="pct"/>
          </w:tcPr>
          <w:p w14:paraId="2B8E660F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" w:type="pct"/>
          </w:tcPr>
          <w:p w14:paraId="10EE2737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7" w:type="pct"/>
          </w:tcPr>
          <w:p w14:paraId="1B6333B0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" w:type="pct"/>
          </w:tcPr>
          <w:p w14:paraId="395E3E52" w14:textId="66A089D4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7" w:type="pct"/>
          </w:tcPr>
          <w:p w14:paraId="6F898F8D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" w:type="pct"/>
          </w:tcPr>
          <w:p w14:paraId="67C8C424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pct"/>
          </w:tcPr>
          <w:p w14:paraId="4D4408FD" w14:textId="77777777" w:rsidR="009E1F5B" w:rsidRDefault="009E1F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A7C11" w14:paraId="5D2BDD52" w14:textId="4619ACF3" w:rsidTr="006A7C11">
        <w:trPr>
          <w:trHeight w:val="275"/>
        </w:trPr>
        <w:tc>
          <w:tcPr>
            <w:tcW w:w="581" w:type="pct"/>
          </w:tcPr>
          <w:p w14:paraId="5C927489" w14:textId="37073028" w:rsidR="009E1F5B" w:rsidRPr="00BD7774" w:rsidRDefault="009E1F5B">
            <w:pPr>
              <w:pStyle w:val="TableParagraph"/>
              <w:spacing w:before="20"/>
              <w:ind w:left="95"/>
              <w:rPr>
                <w:sz w:val="11"/>
              </w:rPr>
            </w:pPr>
            <w:r w:rsidRPr="00BD7774">
              <w:rPr>
                <w:w w:val="110"/>
                <w:sz w:val="11"/>
              </w:rPr>
              <w:t>20</w:t>
            </w:r>
            <w:r>
              <w:rPr>
                <w:w w:val="110"/>
                <w:sz w:val="11"/>
              </w:rPr>
              <w:t>___</w:t>
            </w:r>
            <w:r w:rsidRPr="00BD7774">
              <w:rPr>
                <w:w w:val="110"/>
                <w:sz w:val="11"/>
              </w:rPr>
              <w:t xml:space="preserve"> г.</w:t>
            </w:r>
          </w:p>
        </w:tc>
        <w:tc>
          <w:tcPr>
            <w:tcW w:w="324" w:type="pct"/>
          </w:tcPr>
          <w:p w14:paraId="52232704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" w:type="pct"/>
          </w:tcPr>
          <w:p w14:paraId="3CBC9B83" w14:textId="3FA25852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pct"/>
          </w:tcPr>
          <w:p w14:paraId="798D9916" w14:textId="4D832F5B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9" w:type="pct"/>
          </w:tcPr>
          <w:p w14:paraId="4836E1B8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7C7E2C14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0F6DEC1C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61C7FE04" w14:textId="10FE527A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5068BD1D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pct"/>
          </w:tcPr>
          <w:p w14:paraId="18CD425D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pct"/>
          </w:tcPr>
          <w:p w14:paraId="620CB45A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A7C11" w14:paraId="2F715DE7" w14:textId="1C6FC4E0" w:rsidTr="006A7C11">
        <w:trPr>
          <w:trHeight w:val="275"/>
        </w:trPr>
        <w:tc>
          <w:tcPr>
            <w:tcW w:w="581" w:type="pct"/>
          </w:tcPr>
          <w:p w14:paraId="76D6802E" w14:textId="2B353ECC" w:rsidR="009E1F5B" w:rsidRPr="00BD7774" w:rsidRDefault="009E1F5B">
            <w:pPr>
              <w:pStyle w:val="TableParagraph"/>
              <w:spacing w:before="20"/>
              <w:ind w:left="95"/>
              <w:rPr>
                <w:sz w:val="11"/>
              </w:rPr>
            </w:pPr>
            <w:r w:rsidRPr="00BD7774">
              <w:rPr>
                <w:w w:val="110"/>
                <w:sz w:val="11"/>
              </w:rPr>
              <w:t>20</w:t>
            </w:r>
            <w:r>
              <w:rPr>
                <w:w w:val="110"/>
                <w:sz w:val="11"/>
              </w:rPr>
              <w:t>___</w:t>
            </w:r>
            <w:r w:rsidRPr="00BD7774">
              <w:rPr>
                <w:w w:val="110"/>
                <w:sz w:val="11"/>
              </w:rPr>
              <w:t xml:space="preserve"> г.</w:t>
            </w:r>
          </w:p>
        </w:tc>
        <w:tc>
          <w:tcPr>
            <w:tcW w:w="324" w:type="pct"/>
          </w:tcPr>
          <w:p w14:paraId="7AB8FAA9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" w:type="pct"/>
          </w:tcPr>
          <w:p w14:paraId="5B5A7383" w14:textId="299CAD81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pct"/>
          </w:tcPr>
          <w:p w14:paraId="1E006C69" w14:textId="2AA6C82F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9" w:type="pct"/>
          </w:tcPr>
          <w:p w14:paraId="114BA9D3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1EBEC78A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17F9C257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5C231C4B" w14:textId="04FD0AFD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4A015046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pct"/>
          </w:tcPr>
          <w:p w14:paraId="29997C59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pct"/>
          </w:tcPr>
          <w:p w14:paraId="06E09999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A7C11" w14:paraId="578403F4" w14:textId="71713C59" w:rsidTr="006A7C11">
        <w:trPr>
          <w:trHeight w:val="271"/>
        </w:trPr>
        <w:tc>
          <w:tcPr>
            <w:tcW w:w="581" w:type="pct"/>
          </w:tcPr>
          <w:p w14:paraId="2B2C43E8" w14:textId="14A7F42F" w:rsidR="009E1F5B" w:rsidRPr="00BD7774" w:rsidRDefault="009E1F5B">
            <w:pPr>
              <w:pStyle w:val="TableParagraph"/>
              <w:spacing w:before="20"/>
              <w:ind w:left="95"/>
              <w:rPr>
                <w:sz w:val="11"/>
              </w:rPr>
            </w:pPr>
            <w:r w:rsidRPr="00BD7774">
              <w:rPr>
                <w:w w:val="110"/>
                <w:sz w:val="11"/>
              </w:rPr>
              <w:t>20</w:t>
            </w:r>
            <w:r>
              <w:rPr>
                <w:w w:val="110"/>
                <w:sz w:val="11"/>
              </w:rPr>
              <w:t>___</w:t>
            </w:r>
            <w:r w:rsidRPr="00BD7774">
              <w:rPr>
                <w:w w:val="110"/>
                <w:sz w:val="11"/>
              </w:rPr>
              <w:t>г.</w:t>
            </w:r>
          </w:p>
        </w:tc>
        <w:tc>
          <w:tcPr>
            <w:tcW w:w="324" w:type="pct"/>
          </w:tcPr>
          <w:p w14:paraId="1B3B843B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" w:type="pct"/>
          </w:tcPr>
          <w:p w14:paraId="174DB9AB" w14:textId="25752C91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pct"/>
          </w:tcPr>
          <w:p w14:paraId="5C35DEB7" w14:textId="380E4A86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9" w:type="pct"/>
          </w:tcPr>
          <w:p w14:paraId="19ADFE9B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430D37E8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6D269093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65591942" w14:textId="7B423451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262AEAF2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pct"/>
          </w:tcPr>
          <w:p w14:paraId="5391A37E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pct"/>
          </w:tcPr>
          <w:p w14:paraId="20252443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A7C11" w14:paraId="66D777CD" w14:textId="4BECD09E" w:rsidTr="006A7C11">
        <w:trPr>
          <w:trHeight w:val="275"/>
        </w:trPr>
        <w:tc>
          <w:tcPr>
            <w:tcW w:w="581" w:type="pct"/>
          </w:tcPr>
          <w:p w14:paraId="7E9890C3" w14:textId="3ECCC518" w:rsidR="009E1F5B" w:rsidRPr="00BD7774" w:rsidRDefault="009E1F5B">
            <w:pPr>
              <w:pStyle w:val="TableParagraph"/>
              <w:spacing w:before="22"/>
              <w:ind w:left="95"/>
              <w:rPr>
                <w:sz w:val="11"/>
              </w:rPr>
            </w:pPr>
            <w:r w:rsidRPr="00BD7774">
              <w:rPr>
                <w:w w:val="110"/>
                <w:sz w:val="11"/>
              </w:rPr>
              <w:t>20</w:t>
            </w:r>
            <w:r>
              <w:rPr>
                <w:w w:val="110"/>
                <w:sz w:val="11"/>
              </w:rPr>
              <w:t>___</w:t>
            </w:r>
            <w:r w:rsidRPr="00BD7774">
              <w:rPr>
                <w:w w:val="110"/>
                <w:sz w:val="11"/>
              </w:rPr>
              <w:t xml:space="preserve"> г.</w:t>
            </w:r>
          </w:p>
        </w:tc>
        <w:tc>
          <w:tcPr>
            <w:tcW w:w="324" w:type="pct"/>
          </w:tcPr>
          <w:p w14:paraId="72AAA271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" w:type="pct"/>
          </w:tcPr>
          <w:p w14:paraId="5F364DA5" w14:textId="554C7ED5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pct"/>
          </w:tcPr>
          <w:p w14:paraId="3DF682F9" w14:textId="1BD8976F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9" w:type="pct"/>
          </w:tcPr>
          <w:p w14:paraId="350B674B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1186841D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7086F42B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4445E090" w14:textId="5F407C01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47C4E023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pct"/>
          </w:tcPr>
          <w:p w14:paraId="6DE35126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pct"/>
          </w:tcPr>
          <w:p w14:paraId="570C12AA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A7C11" w14:paraId="058A5B26" w14:textId="0534F8BA" w:rsidTr="006A7C11">
        <w:trPr>
          <w:trHeight w:val="275"/>
        </w:trPr>
        <w:tc>
          <w:tcPr>
            <w:tcW w:w="581" w:type="pct"/>
          </w:tcPr>
          <w:p w14:paraId="731BF28C" w14:textId="64CA6179" w:rsidR="009E1F5B" w:rsidRPr="00BD7774" w:rsidRDefault="009E1F5B">
            <w:pPr>
              <w:pStyle w:val="TableParagraph"/>
              <w:spacing w:before="20"/>
              <w:ind w:left="95"/>
              <w:rPr>
                <w:sz w:val="11"/>
              </w:rPr>
            </w:pPr>
            <w:r w:rsidRPr="00BD7774">
              <w:rPr>
                <w:w w:val="110"/>
                <w:sz w:val="11"/>
              </w:rPr>
              <w:t>20</w:t>
            </w:r>
            <w:r>
              <w:rPr>
                <w:w w:val="110"/>
                <w:sz w:val="11"/>
              </w:rPr>
              <w:t>___</w:t>
            </w:r>
            <w:r w:rsidRPr="00BD7774">
              <w:rPr>
                <w:w w:val="110"/>
                <w:sz w:val="11"/>
              </w:rPr>
              <w:t xml:space="preserve"> г.</w:t>
            </w:r>
          </w:p>
        </w:tc>
        <w:tc>
          <w:tcPr>
            <w:tcW w:w="324" w:type="pct"/>
          </w:tcPr>
          <w:p w14:paraId="46906DF3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" w:type="pct"/>
          </w:tcPr>
          <w:p w14:paraId="5B4076BC" w14:textId="1726CCED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pct"/>
          </w:tcPr>
          <w:p w14:paraId="1234E776" w14:textId="414DA85B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9" w:type="pct"/>
          </w:tcPr>
          <w:p w14:paraId="12A0646D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2E3952CF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682AA54A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</w:tcPr>
          <w:p w14:paraId="6BD0B9F0" w14:textId="2879219D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</w:tcPr>
          <w:p w14:paraId="417A2280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pct"/>
          </w:tcPr>
          <w:p w14:paraId="3CB16DC2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pct"/>
          </w:tcPr>
          <w:p w14:paraId="5C369970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A7C11" w14:paraId="20460D0B" w14:textId="35A93B6C" w:rsidTr="006A7C11">
        <w:trPr>
          <w:trHeight w:val="275"/>
        </w:trPr>
        <w:tc>
          <w:tcPr>
            <w:tcW w:w="581" w:type="pct"/>
            <w:shd w:val="clear" w:color="auto" w:fill="EEECE1" w:themeFill="background2"/>
          </w:tcPr>
          <w:p w14:paraId="1A285678" w14:textId="1E17CD70" w:rsidR="009E1F5B" w:rsidRPr="00BD7774" w:rsidRDefault="009E1F5B">
            <w:pPr>
              <w:pStyle w:val="TableParagraph"/>
              <w:spacing w:before="20"/>
              <w:ind w:left="95"/>
              <w:rPr>
                <w:b/>
                <w:bCs/>
                <w:w w:val="110"/>
                <w:sz w:val="11"/>
              </w:rPr>
            </w:pPr>
            <w:r w:rsidRPr="00BD7774">
              <w:rPr>
                <w:b/>
                <w:bCs/>
                <w:w w:val="110"/>
                <w:sz w:val="11"/>
              </w:rPr>
              <w:t>ИТОГО</w:t>
            </w:r>
          </w:p>
        </w:tc>
        <w:tc>
          <w:tcPr>
            <w:tcW w:w="324" w:type="pct"/>
            <w:shd w:val="clear" w:color="auto" w:fill="EEECE1" w:themeFill="background2"/>
          </w:tcPr>
          <w:p w14:paraId="25584BCF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8" w:type="pct"/>
            <w:shd w:val="clear" w:color="auto" w:fill="EEECE1" w:themeFill="background2"/>
          </w:tcPr>
          <w:p w14:paraId="59388620" w14:textId="2DD6D28E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pct"/>
            <w:shd w:val="clear" w:color="auto" w:fill="EEECE1" w:themeFill="background2"/>
          </w:tcPr>
          <w:p w14:paraId="1889F803" w14:textId="5317F5AB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9" w:type="pct"/>
            <w:shd w:val="clear" w:color="auto" w:fill="EEECE1" w:themeFill="background2"/>
          </w:tcPr>
          <w:p w14:paraId="7FFC4A53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  <w:shd w:val="clear" w:color="auto" w:fill="EEECE1" w:themeFill="background2"/>
          </w:tcPr>
          <w:p w14:paraId="0CBC5E0C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  <w:shd w:val="clear" w:color="auto" w:fill="EEECE1" w:themeFill="background2"/>
          </w:tcPr>
          <w:p w14:paraId="3170AAA2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8" w:type="pct"/>
            <w:shd w:val="clear" w:color="auto" w:fill="EEECE1" w:themeFill="background2"/>
          </w:tcPr>
          <w:p w14:paraId="03735E23" w14:textId="577EC839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7" w:type="pct"/>
            <w:shd w:val="clear" w:color="auto" w:fill="EEECE1" w:themeFill="background2"/>
          </w:tcPr>
          <w:p w14:paraId="7BEF2407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" w:type="pct"/>
            <w:shd w:val="clear" w:color="auto" w:fill="EEECE1" w:themeFill="background2"/>
          </w:tcPr>
          <w:p w14:paraId="292EF118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pct"/>
            <w:shd w:val="clear" w:color="auto" w:fill="EEECE1" w:themeFill="background2"/>
          </w:tcPr>
          <w:p w14:paraId="385980FE" w14:textId="77777777" w:rsidR="009E1F5B" w:rsidRDefault="009E1F5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7D781B2" w14:textId="77777777" w:rsidR="005A7C85" w:rsidRDefault="005A7C85">
      <w:pPr>
        <w:pStyle w:val="a3"/>
        <w:spacing w:before="8"/>
        <w:rPr>
          <w:rFonts w:ascii="Arial"/>
          <w:b/>
          <w:sz w:val="22"/>
        </w:rPr>
      </w:pPr>
    </w:p>
    <w:p w14:paraId="7A3BF38E" w14:textId="77777777" w:rsidR="00C41972" w:rsidRPr="00C41972" w:rsidRDefault="00AB5BE1" w:rsidP="001A46D3">
      <w:pPr>
        <w:spacing w:line="273" w:lineRule="auto"/>
        <w:ind w:left="106" w:right="313"/>
        <w:jc w:val="both"/>
        <w:rPr>
          <w:rFonts w:ascii="Arial" w:hAnsi="Arial" w:cs="Arial"/>
          <w:w w:val="105"/>
          <w:sz w:val="10"/>
          <w:szCs w:val="10"/>
        </w:rPr>
      </w:pPr>
      <w:r>
        <w:rPr>
          <w:w w:val="105"/>
          <w:sz w:val="12"/>
        </w:rPr>
        <w:t xml:space="preserve">* </w:t>
      </w:r>
      <w:r w:rsidR="00C41972" w:rsidRPr="00C41972">
        <w:rPr>
          <w:rFonts w:ascii="Arial" w:hAnsi="Arial" w:cs="Arial"/>
          <w:w w:val="105"/>
          <w:sz w:val="10"/>
          <w:szCs w:val="10"/>
        </w:rPr>
        <w:t>При расчете объема софинансирования проекта со стороны Заявителя, частных инвесторов или за счет банковских кредитов:</w:t>
      </w:r>
    </w:p>
    <w:p w14:paraId="01C8621D" w14:textId="62186746" w:rsidR="00FC0CFB" w:rsidRPr="00FC0CFB" w:rsidRDefault="00FC0CFB" w:rsidP="001A46D3">
      <w:pPr>
        <w:spacing w:line="273" w:lineRule="auto"/>
        <w:ind w:left="106" w:right="313"/>
        <w:jc w:val="both"/>
        <w:rPr>
          <w:rFonts w:ascii="Arial" w:hAnsi="Arial" w:cs="Arial"/>
          <w:w w:val="105"/>
          <w:sz w:val="10"/>
          <w:szCs w:val="10"/>
        </w:rPr>
      </w:pPr>
      <w:r w:rsidRPr="00FC0CFB">
        <w:rPr>
          <w:rFonts w:ascii="Arial" w:hAnsi="Arial" w:cs="Arial"/>
          <w:w w:val="105"/>
          <w:sz w:val="10"/>
          <w:szCs w:val="10"/>
        </w:rPr>
        <w:t xml:space="preserve">− </w:t>
      </w:r>
      <w:r w:rsidR="001A46D3" w:rsidRPr="001A46D3">
        <w:rPr>
          <w:rFonts w:ascii="Arial" w:hAnsi="Arial" w:cs="Arial"/>
          <w:w w:val="105"/>
          <w:sz w:val="10"/>
          <w:szCs w:val="10"/>
        </w:rPr>
        <w:t>могут быть учтены инвестиции, осуществленные в проект не ранее двух лет, предшествующих дате подачи Заявки, при условии документального подтверждения понесенных затрат до вынесения проекта на рассмотрение Наблюдательного совета и (или) планируемые затраты в течении двух лет с даты подачи Заявки, при условии документального подтверждения затрат понесенных в течение двух лет  с даты подачи Заявки</w:t>
      </w:r>
      <w:r w:rsidRPr="001A46D3">
        <w:rPr>
          <w:rFonts w:ascii="Arial" w:hAnsi="Arial" w:cs="Arial"/>
          <w:w w:val="105"/>
          <w:sz w:val="10"/>
          <w:szCs w:val="10"/>
        </w:rPr>
        <w:t>;</w:t>
      </w:r>
      <w:r w:rsidRPr="00FC0CFB">
        <w:rPr>
          <w:rFonts w:ascii="Arial" w:hAnsi="Arial" w:cs="Arial"/>
          <w:w w:val="105"/>
          <w:sz w:val="10"/>
          <w:szCs w:val="10"/>
        </w:rPr>
        <w:t xml:space="preserve"> </w:t>
      </w:r>
    </w:p>
    <w:p w14:paraId="7F68ABA1" w14:textId="77777777" w:rsidR="00FC0CFB" w:rsidRPr="00FC0CFB" w:rsidRDefault="00FC0CFB" w:rsidP="001A46D3">
      <w:pPr>
        <w:spacing w:line="273" w:lineRule="auto"/>
        <w:ind w:left="106" w:right="313"/>
        <w:jc w:val="both"/>
        <w:rPr>
          <w:rFonts w:ascii="Arial" w:hAnsi="Arial" w:cs="Arial"/>
          <w:w w:val="105"/>
          <w:sz w:val="10"/>
          <w:szCs w:val="10"/>
        </w:rPr>
      </w:pPr>
      <w:r w:rsidRPr="00FC0CFB">
        <w:rPr>
          <w:rFonts w:ascii="Arial" w:hAnsi="Arial" w:cs="Arial"/>
          <w:w w:val="105"/>
          <w:sz w:val="10"/>
          <w:szCs w:val="10"/>
        </w:rPr>
        <w:t xml:space="preserve">− не учитываются инвестиции, осуществляемые (осуществленные) на невозвратной основе и (или) возмещаемые за счет средств, выделяемых напрямую для поддержки проектов из бюджета (субсидии и т.п.); </w:t>
      </w:r>
    </w:p>
    <w:p w14:paraId="6D8D2910" w14:textId="77777777" w:rsidR="00FC0CFB" w:rsidRPr="00FC0CFB" w:rsidRDefault="00FC0CFB" w:rsidP="001A46D3">
      <w:pPr>
        <w:spacing w:line="273" w:lineRule="auto"/>
        <w:ind w:left="106" w:right="313"/>
        <w:jc w:val="both"/>
        <w:rPr>
          <w:rFonts w:ascii="Arial" w:hAnsi="Arial" w:cs="Arial"/>
          <w:w w:val="105"/>
          <w:sz w:val="10"/>
          <w:szCs w:val="10"/>
        </w:rPr>
      </w:pPr>
      <w:r w:rsidRPr="00FC0CFB">
        <w:rPr>
          <w:rFonts w:ascii="Arial" w:hAnsi="Arial" w:cs="Arial"/>
          <w:w w:val="105"/>
          <w:sz w:val="10"/>
          <w:szCs w:val="10"/>
        </w:rPr>
        <w:t>− не учитываются доходы в виде денежного потока, генерируемого проектом.</w:t>
      </w:r>
    </w:p>
    <w:p w14:paraId="119748AF" w14:textId="4CBF90AF" w:rsidR="005A7C85" w:rsidRDefault="00FC0CFB" w:rsidP="001A46D3">
      <w:pPr>
        <w:spacing w:line="273" w:lineRule="auto"/>
        <w:ind w:left="106" w:right="313"/>
        <w:jc w:val="both"/>
        <w:rPr>
          <w:rFonts w:ascii="Arial" w:hAnsi="Arial" w:cs="Arial"/>
          <w:w w:val="105"/>
          <w:sz w:val="10"/>
          <w:szCs w:val="10"/>
        </w:rPr>
      </w:pPr>
      <w:r>
        <w:rPr>
          <w:rFonts w:ascii="Arial" w:hAnsi="Arial" w:cs="Arial"/>
          <w:w w:val="105"/>
          <w:sz w:val="10"/>
          <w:szCs w:val="10"/>
        </w:rPr>
        <w:t xml:space="preserve">   </w:t>
      </w:r>
      <w:r w:rsidRPr="00FC0CFB">
        <w:rPr>
          <w:rFonts w:ascii="Arial" w:hAnsi="Arial" w:cs="Arial"/>
          <w:w w:val="105"/>
          <w:sz w:val="10"/>
          <w:szCs w:val="10"/>
        </w:rPr>
        <w:t>Также при расчете объёма софинансирования со стороны Заявителя не учитываются инвестиции, планируемые к осуществлению за счет средств займа Фонда.</w:t>
      </w:r>
    </w:p>
    <w:p w14:paraId="73CC0BD5" w14:textId="2CCE5F42" w:rsidR="005A7C85" w:rsidRPr="0042650B" w:rsidRDefault="001A46D3" w:rsidP="0042650B">
      <w:pPr>
        <w:spacing w:line="273" w:lineRule="auto"/>
        <w:ind w:left="106" w:right="313" w:firstLine="614"/>
        <w:jc w:val="both"/>
        <w:rPr>
          <w:rFonts w:ascii="Arial" w:hAnsi="Arial" w:cs="Arial"/>
          <w:w w:val="105"/>
          <w:sz w:val="10"/>
          <w:szCs w:val="10"/>
        </w:rPr>
      </w:pPr>
      <w:r w:rsidRPr="001A46D3">
        <w:rPr>
          <w:rFonts w:ascii="Arial" w:hAnsi="Arial" w:cs="Arial"/>
          <w:w w:val="105"/>
          <w:sz w:val="10"/>
          <w:szCs w:val="10"/>
        </w:rPr>
        <w:t>Проект не должен включать в себя затраты, финансируемые/софинансируемые из федерального бюджета (бюджета Республики Карелия) в соответствии с нормативными правовыми актами Российской Федерации (нормативными правовыми актами Республики Карелия), а также финансируемые/софинансируемые Федеральным государственным автономным учреждением "Российский фонд технологического развития".</w:t>
      </w:r>
    </w:p>
    <w:p w14:paraId="75EED54C" w14:textId="0E88C3E6" w:rsidR="005A7C85" w:rsidRPr="00995CE2" w:rsidRDefault="00AB5BE1">
      <w:pPr>
        <w:ind w:left="106"/>
        <w:rPr>
          <w:rFonts w:ascii="Arial" w:hAnsi="Arial" w:cs="Arial"/>
          <w:sz w:val="12"/>
        </w:rPr>
      </w:pPr>
      <w:r w:rsidRPr="00995CE2">
        <w:rPr>
          <w:rFonts w:ascii="Arial" w:hAnsi="Arial" w:cs="Arial"/>
          <w:w w:val="105"/>
          <w:sz w:val="12"/>
        </w:rPr>
        <w:t xml:space="preserve">** </w:t>
      </w:r>
      <w:r w:rsidR="00000802">
        <w:rPr>
          <w:rFonts w:ascii="Arial" w:hAnsi="Arial" w:cs="Arial"/>
          <w:w w:val="105"/>
          <w:sz w:val="12"/>
        </w:rPr>
        <w:t>Г</w:t>
      </w:r>
      <w:r w:rsidRPr="00995CE2">
        <w:rPr>
          <w:rFonts w:ascii="Arial" w:hAnsi="Arial" w:cs="Arial"/>
          <w:w w:val="105"/>
          <w:sz w:val="12"/>
        </w:rPr>
        <w:t>од заключения договора займа</w:t>
      </w:r>
    </w:p>
    <w:p w14:paraId="6679CC9A" w14:textId="77777777" w:rsidR="005A7C85" w:rsidRPr="00995CE2" w:rsidRDefault="005A7C85">
      <w:pPr>
        <w:pStyle w:val="a3"/>
        <w:rPr>
          <w:rFonts w:ascii="Arial" w:hAnsi="Arial" w:cs="Arial"/>
          <w:sz w:val="14"/>
        </w:rPr>
      </w:pPr>
    </w:p>
    <w:p w14:paraId="69AB23DB" w14:textId="7D8330AB" w:rsidR="005A7C85" w:rsidRDefault="00AB5BE1">
      <w:pPr>
        <w:pStyle w:val="a4"/>
        <w:numPr>
          <w:ilvl w:val="0"/>
          <w:numId w:val="2"/>
        </w:numPr>
        <w:tabs>
          <w:tab w:val="left" w:pos="445"/>
          <w:tab w:val="left" w:pos="8445"/>
        </w:tabs>
        <w:spacing w:before="111"/>
        <w:ind w:left="444" w:hanging="339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Источники финансирования проекта, включая стадию</w:t>
      </w:r>
      <w:r>
        <w:rPr>
          <w:rFonts w:ascii="Arial" w:hAnsi="Arial"/>
          <w:b/>
          <w:color w:val="001F5F"/>
          <w:spacing w:val="-26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серийного</w:t>
      </w:r>
      <w:r>
        <w:rPr>
          <w:rFonts w:ascii="Arial" w:hAnsi="Arial"/>
          <w:b/>
          <w:color w:val="001F5F"/>
          <w:spacing w:val="-6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промышленного</w:t>
      </w:r>
      <w:r w:rsidR="00FD5FFB">
        <w:rPr>
          <w:rFonts w:ascii="Arial" w:hAnsi="Arial"/>
          <w:b/>
          <w:color w:val="001F5F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производства</w:t>
      </w:r>
    </w:p>
    <w:p w14:paraId="658B88AF" w14:textId="77777777" w:rsidR="005A7C85" w:rsidRDefault="005A7C85">
      <w:pPr>
        <w:pStyle w:val="a3"/>
        <w:spacing w:before="9"/>
        <w:rPr>
          <w:rFonts w:ascii="Arial"/>
          <w:b/>
          <w:sz w:val="17"/>
        </w:rPr>
      </w:pPr>
    </w:p>
    <w:tbl>
      <w:tblPr>
        <w:tblStyle w:val="TableNormal"/>
        <w:tblW w:w="11057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379"/>
        <w:gridCol w:w="2256"/>
        <w:gridCol w:w="2232"/>
        <w:gridCol w:w="1636"/>
        <w:gridCol w:w="1554"/>
      </w:tblGrid>
      <w:tr w:rsidR="005A7C85" w14:paraId="125335AF" w14:textId="77777777" w:rsidTr="00573267">
        <w:trPr>
          <w:trHeight w:val="654"/>
        </w:trPr>
        <w:tc>
          <w:tcPr>
            <w:tcW w:w="3379" w:type="dxa"/>
            <w:shd w:val="clear" w:color="auto" w:fill="F8F8F8"/>
          </w:tcPr>
          <w:p w14:paraId="350792A4" w14:textId="77777777" w:rsidR="005A7C85" w:rsidRDefault="005A7C85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E917B16" w14:textId="77777777" w:rsidR="005A7C85" w:rsidRDefault="00AB5BE1">
            <w:pPr>
              <w:pStyle w:val="TableParagraph"/>
              <w:ind w:left="56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Форма финансирования</w:t>
            </w:r>
          </w:p>
        </w:tc>
        <w:tc>
          <w:tcPr>
            <w:tcW w:w="2256" w:type="dxa"/>
            <w:shd w:val="clear" w:color="auto" w:fill="F8F8F8"/>
          </w:tcPr>
          <w:p w14:paraId="2E2BEF35" w14:textId="77777777" w:rsidR="005A7C85" w:rsidRDefault="00AB5BE1">
            <w:pPr>
              <w:pStyle w:val="TableParagraph"/>
              <w:spacing w:before="128" w:line="259" w:lineRule="auto"/>
              <w:ind w:left="383" w:firstLine="31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Источник </w:t>
            </w:r>
            <w:r>
              <w:rPr>
                <w:b/>
                <w:sz w:val="16"/>
              </w:rPr>
              <w:t>финансирования</w:t>
            </w:r>
          </w:p>
        </w:tc>
        <w:tc>
          <w:tcPr>
            <w:tcW w:w="2232" w:type="dxa"/>
            <w:shd w:val="clear" w:color="auto" w:fill="F8F8F8"/>
          </w:tcPr>
          <w:p w14:paraId="6684939A" w14:textId="77777777" w:rsidR="005A7C85" w:rsidRDefault="00AB5BE1">
            <w:pPr>
              <w:pStyle w:val="TableParagraph"/>
              <w:spacing w:before="128" w:line="259" w:lineRule="auto"/>
              <w:ind w:left="369" w:right="304" w:hanging="5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Страна источника финансирования</w:t>
            </w:r>
          </w:p>
        </w:tc>
        <w:tc>
          <w:tcPr>
            <w:tcW w:w="1636" w:type="dxa"/>
            <w:shd w:val="clear" w:color="auto" w:fill="F8F8F8"/>
          </w:tcPr>
          <w:p w14:paraId="071F6280" w14:textId="77777777" w:rsidR="005A7C85" w:rsidRDefault="00AB5BE1">
            <w:pPr>
              <w:pStyle w:val="TableParagraph"/>
              <w:spacing w:before="29" w:line="259" w:lineRule="auto"/>
              <w:ind w:left="164" w:right="148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Год получения (факт или плановый)</w:t>
            </w:r>
          </w:p>
        </w:tc>
        <w:tc>
          <w:tcPr>
            <w:tcW w:w="1554" w:type="dxa"/>
            <w:shd w:val="clear" w:color="auto" w:fill="F8F8F8"/>
          </w:tcPr>
          <w:p w14:paraId="5A127D06" w14:textId="77777777" w:rsidR="005A7C85" w:rsidRDefault="00AB5BE1">
            <w:pPr>
              <w:pStyle w:val="TableParagraph"/>
              <w:spacing w:before="128" w:line="259" w:lineRule="auto"/>
              <w:ind w:left="326" w:firstLine="5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Сумма, </w:t>
            </w:r>
            <w:proofErr w:type="spellStart"/>
            <w:r>
              <w:rPr>
                <w:b/>
                <w:sz w:val="16"/>
              </w:rPr>
              <w:t>тыс.руб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5A7C85" w14:paraId="6258E2F7" w14:textId="77777777" w:rsidTr="00573267">
        <w:trPr>
          <w:trHeight w:val="491"/>
        </w:trPr>
        <w:tc>
          <w:tcPr>
            <w:tcW w:w="9503" w:type="dxa"/>
            <w:gridSpan w:val="4"/>
          </w:tcPr>
          <w:p w14:paraId="1D3F40A2" w14:textId="77777777" w:rsidR="005A7C85" w:rsidRDefault="00AB5BE1">
            <w:pPr>
              <w:pStyle w:val="TableParagraph"/>
              <w:spacing w:before="25" w:line="249" w:lineRule="auto"/>
              <w:ind w:left="153" w:right="50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Уже произведенные расходы по проекту, из них:</w:t>
            </w:r>
          </w:p>
        </w:tc>
        <w:tc>
          <w:tcPr>
            <w:tcW w:w="1554" w:type="dxa"/>
          </w:tcPr>
          <w:p w14:paraId="1E9F5A53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51255076" w14:textId="77777777" w:rsidTr="00573267">
        <w:trPr>
          <w:trHeight w:val="275"/>
        </w:trPr>
        <w:tc>
          <w:tcPr>
            <w:tcW w:w="3379" w:type="dxa"/>
          </w:tcPr>
          <w:p w14:paraId="0707FC25" w14:textId="77777777" w:rsidR="005A7C85" w:rsidRPr="008E4D2C" w:rsidRDefault="00AB5BE1">
            <w:pPr>
              <w:pStyle w:val="TableParagraph"/>
              <w:spacing w:before="28"/>
              <w:ind w:left="153"/>
              <w:rPr>
                <w:sz w:val="18"/>
              </w:rPr>
            </w:pPr>
            <w:r w:rsidRPr="008E4D2C">
              <w:rPr>
                <w:w w:val="105"/>
                <w:sz w:val="18"/>
              </w:rPr>
              <w:t>Бюджетные средства</w:t>
            </w:r>
          </w:p>
        </w:tc>
        <w:tc>
          <w:tcPr>
            <w:tcW w:w="2256" w:type="dxa"/>
          </w:tcPr>
          <w:p w14:paraId="5860C5D2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2" w:type="dxa"/>
          </w:tcPr>
          <w:p w14:paraId="1391F3D7" w14:textId="370053C5" w:rsidR="005A7C85" w:rsidRDefault="005A7C85">
            <w:pPr>
              <w:pStyle w:val="TableParagraph"/>
              <w:spacing w:before="28"/>
              <w:ind w:left="158"/>
              <w:rPr>
                <w:rFonts w:ascii="Cambria" w:hAnsi="Cambria"/>
                <w:sz w:val="18"/>
              </w:rPr>
            </w:pPr>
          </w:p>
        </w:tc>
        <w:tc>
          <w:tcPr>
            <w:tcW w:w="1636" w:type="dxa"/>
          </w:tcPr>
          <w:p w14:paraId="61443DD2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12047C68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0BD7F1CF" w14:textId="77777777" w:rsidTr="00573267">
        <w:trPr>
          <w:trHeight w:val="491"/>
        </w:trPr>
        <w:tc>
          <w:tcPr>
            <w:tcW w:w="3379" w:type="dxa"/>
          </w:tcPr>
          <w:p w14:paraId="1F8C9EED" w14:textId="77777777" w:rsidR="005A7C85" w:rsidRPr="008E4D2C" w:rsidRDefault="00AB5BE1">
            <w:pPr>
              <w:pStyle w:val="TableParagraph"/>
              <w:spacing w:before="28" w:line="244" w:lineRule="auto"/>
              <w:ind w:left="153"/>
              <w:rPr>
                <w:sz w:val="18"/>
              </w:rPr>
            </w:pPr>
            <w:r w:rsidRPr="008E4D2C">
              <w:rPr>
                <w:w w:val="105"/>
                <w:sz w:val="18"/>
              </w:rPr>
              <w:t>Средства аффилированных лиц, бенефициаров</w:t>
            </w:r>
          </w:p>
        </w:tc>
        <w:tc>
          <w:tcPr>
            <w:tcW w:w="2256" w:type="dxa"/>
          </w:tcPr>
          <w:p w14:paraId="70B9BEB0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2" w:type="dxa"/>
          </w:tcPr>
          <w:p w14:paraId="20D568EA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14:paraId="36269FF7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02D3A119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45691BBF" w14:textId="77777777" w:rsidTr="00573267">
        <w:trPr>
          <w:trHeight w:val="277"/>
        </w:trPr>
        <w:tc>
          <w:tcPr>
            <w:tcW w:w="3379" w:type="dxa"/>
          </w:tcPr>
          <w:p w14:paraId="76644EBE" w14:textId="77777777" w:rsidR="005A7C85" w:rsidRPr="008E4D2C" w:rsidRDefault="00AB5BE1">
            <w:pPr>
              <w:pStyle w:val="TableParagraph"/>
              <w:spacing w:before="30"/>
              <w:ind w:left="153"/>
              <w:rPr>
                <w:sz w:val="18"/>
              </w:rPr>
            </w:pPr>
            <w:r w:rsidRPr="008E4D2C">
              <w:rPr>
                <w:w w:val="105"/>
                <w:sz w:val="18"/>
              </w:rPr>
              <w:t>Банковское кредитование</w:t>
            </w:r>
          </w:p>
        </w:tc>
        <w:tc>
          <w:tcPr>
            <w:tcW w:w="2256" w:type="dxa"/>
          </w:tcPr>
          <w:p w14:paraId="012DB6DE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2" w:type="dxa"/>
          </w:tcPr>
          <w:p w14:paraId="51CD23E9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14:paraId="45E78381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5DACB358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356AC337" w14:textId="77777777" w:rsidTr="00573267">
        <w:trPr>
          <w:trHeight w:val="491"/>
        </w:trPr>
        <w:tc>
          <w:tcPr>
            <w:tcW w:w="3379" w:type="dxa"/>
          </w:tcPr>
          <w:p w14:paraId="6C5A53FD" w14:textId="77777777" w:rsidR="005A7C85" w:rsidRPr="008E4D2C" w:rsidRDefault="00AB5BE1">
            <w:pPr>
              <w:pStyle w:val="TableParagraph"/>
              <w:spacing w:before="28" w:line="244" w:lineRule="auto"/>
              <w:ind w:left="153" w:right="66"/>
              <w:rPr>
                <w:sz w:val="18"/>
              </w:rPr>
            </w:pPr>
            <w:r w:rsidRPr="008E4D2C">
              <w:rPr>
                <w:w w:val="105"/>
                <w:sz w:val="18"/>
              </w:rPr>
              <w:t>Собственные средства организации</w:t>
            </w:r>
          </w:p>
        </w:tc>
        <w:tc>
          <w:tcPr>
            <w:tcW w:w="2256" w:type="dxa"/>
          </w:tcPr>
          <w:p w14:paraId="6054F670" w14:textId="229A8C54" w:rsidR="005A7C85" w:rsidRDefault="005A7C85">
            <w:pPr>
              <w:pStyle w:val="TableParagraph"/>
              <w:spacing w:before="136"/>
              <w:ind w:left="131" w:right="143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2232" w:type="dxa"/>
          </w:tcPr>
          <w:p w14:paraId="367F0553" w14:textId="1E062B3D" w:rsidR="005A7C85" w:rsidRDefault="005A7C85">
            <w:pPr>
              <w:pStyle w:val="TableParagraph"/>
              <w:spacing w:before="136"/>
              <w:ind w:left="158"/>
              <w:rPr>
                <w:rFonts w:ascii="Cambria" w:hAnsi="Cambria"/>
                <w:sz w:val="18"/>
              </w:rPr>
            </w:pPr>
          </w:p>
        </w:tc>
        <w:tc>
          <w:tcPr>
            <w:tcW w:w="1636" w:type="dxa"/>
          </w:tcPr>
          <w:p w14:paraId="41FC0470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7C431ADE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2371DD06" w14:textId="77777777" w:rsidTr="00573267">
        <w:trPr>
          <w:trHeight w:val="491"/>
        </w:trPr>
        <w:tc>
          <w:tcPr>
            <w:tcW w:w="3379" w:type="dxa"/>
          </w:tcPr>
          <w:p w14:paraId="5BCFE587" w14:textId="77777777" w:rsidR="005A7C85" w:rsidRPr="008E4D2C" w:rsidRDefault="00AB5BE1">
            <w:pPr>
              <w:pStyle w:val="TableParagraph"/>
              <w:spacing w:before="28" w:line="244" w:lineRule="auto"/>
              <w:ind w:left="153" w:right="66"/>
              <w:rPr>
                <w:sz w:val="18"/>
              </w:rPr>
            </w:pPr>
            <w:r w:rsidRPr="008E4D2C">
              <w:rPr>
                <w:w w:val="105"/>
                <w:sz w:val="18"/>
              </w:rPr>
              <w:t>Средства иных частных инвесторов</w:t>
            </w:r>
          </w:p>
        </w:tc>
        <w:tc>
          <w:tcPr>
            <w:tcW w:w="2256" w:type="dxa"/>
          </w:tcPr>
          <w:p w14:paraId="51A54FFF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2" w:type="dxa"/>
          </w:tcPr>
          <w:p w14:paraId="4DFACF50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14:paraId="29F01C8F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7B847462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21E0AB59" w14:textId="77777777" w:rsidTr="00573267">
        <w:trPr>
          <w:trHeight w:val="491"/>
        </w:trPr>
        <w:tc>
          <w:tcPr>
            <w:tcW w:w="9503" w:type="dxa"/>
            <w:gridSpan w:val="4"/>
          </w:tcPr>
          <w:p w14:paraId="6238E7C0" w14:textId="77777777" w:rsidR="005A7C85" w:rsidRDefault="00AB5BE1">
            <w:pPr>
              <w:pStyle w:val="TableParagraph"/>
              <w:spacing w:before="25" w:line="249" w:lineRule="auto"/>
              <w:ind w:left="153" w:right="509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Планируемые расходы до конца проекта, из них:</w:t>
            </w:r>
          </w:p>
        </w:tc>
        <w:tc>
          <w:tcPr>
            <w:tcW w:w="1554" w:type="dxa"/>
          </w:tcPr>
          <w:p w14:paraId="3C1F8FE9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50241A55" w14:textId="77777777" w:rsidTr="00573267">
        <w:trPr>
          <w:trHeight w:val="277"/>
        </w:trPr>
        <w:tc>
          <w:tcPr>
            <w:tcW w:w="3379" w:type="dxa"/>
          </w:tcPr>
          <w:p w14:paraId="431A36AB" w14:textId="77777777" w:rsidR="005A7C85" w:rsidRPr="008E4D2C" w:rsidRDefault="00AB5BE1">
            <w:pPr>
              <w:pStyle w:val="TableParagraph"/>
              <w:spacing w:before="30"/>
              <w:ind w:left="153"/>
              <w:rPr>
                <w:sz w:val="18"/>
              </w:rPr>
            </w:pPr>
            <w:r w:rsidRPr="008E4D2C">
              <w:rPr>
                <w:w w:val="105"/>
                <w:sz w:val="18"/>
              </w:rPr>
              <w:t>Бюджетные средства</w:t>
            </w:r>
          </w:p>
        </w:tc>
        <w:tc>
          <w:tcPr>
            <w:tcW w:w="2256" w:type="dxa"/>
          </w:tcPr>
          <w:p w14:paraId="5FB026F2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2" w:type="dxa"/>
          </w:tcPr>
          <w:p w14:paraId="03D2F02E" w14:textId="6DB589E4" w:rsidR="005A7C85" w:rsidRDefault="005A7C85">
            <w:pPr>
              <w:pStyle w:val="TableParagraph"/>
              <w:spacing w:before="30"/>
              <w:ind w:left="158"/>
              <w:rPr>
                <w:rFonts w:ascii="Cambria" w:hAnsi="Cambria"/>
                <w:sz w:val="18"/>
              </w:rPr>
            </w:pPr>
          </w:p>
        </w:tc>
        <w:tc>
          <w:tcPr>
            <w:tcW w:w="1636" w:type="dxa"/>
          </w:tcPr>
          <w:p w14:paraId="4E54B528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22B68BF6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76C929F6" w14:textId="77777777" w:rsidTr="00573267">
        <w:trPr>
          <w:trHeight w:val="491"/>
        </w:trPr>
        <w:tc>
          <w:tcPr>
            <w:tcW w:w="3379" w:type="dxa"/>
          </w:tcPr>
          <w:p w14:paraId="1413110A" w14:textId="77777777" w:rsidR="005A7C85" w:rsidRPr="008E4D2C" w:rsidRDefault="00AB5BE1">
            <w:pPr>
              <w:pStyle w:val="TableParagraph"/>
              <w:spacing w:before="28" w:line="244" w:lineRule="auto"/>
              <w:ind w:left="153"/>
              <w:rPr>
                <w:sz w:val="18"/>
              </w:rPr>
            </w:pPr>
            <w:r w:rsidRPr="008E4D2C">
              <w:rPr>
                <w:w w:val="105"/>
                <w:sz w:val="18"/>
              </w:rPr>
              <w:t>Средства аффилированных лиц, бенефициаров</w:t>
            </w:r>
          </w:p>
        </w:tc>
        <w:tc>
          <w:tcPr>
            <w:tcW w:w="2256" w:type="dxa"/>
          </w:tcPr>
          <w:p w14:paraId="3A815E29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2" w:type="dxa"/>
          </w:tcPr>
          <w:p w14:paraId="10062736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14:paraId="571AEDB3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3F1DD6E0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435A2008" w14:textId="77777777" w:rsidTr="00573267">
        <w:trPr>
          <w:trHeight w:val="275"/>
        </w:trPr>
        <w:tc>
          <w:tcPr>
            <w:tcW w:w="3379" w:type="dxa"/>
          </w:tcPr>
          <w:p w14:paraId="1E5BB35D" w14:textId="77777777" w:rsidR="005A7C85" w:rsidRPr="008E4D2C" w:rsidRDefault="00AB5BE1">
            <w:pPr>
              <w:pStyle w:val="TableParagraph"/>
              <w:spacing w:before="28"/>
              <w:ind w:left="153"/>
              <w:rPr>
                <w:sz w:val="18"/>
              </w:rPr>
            </w:pPr>
            <w:r w:rsidRPr="008E4D2C">
              <w:rPr>
                <w:w w:val="105"/>
                <w:sz w:val="18"/>
              </w:rPr>
              <w:t>Банковское кредитование</w:t>
            </w:r>
          </w:p>
        </w:tc>
        <w:tc>
          <w:tcPr>
            <w:tcW w:w="2256" w:type="dxa"/>
          </w:tcPr>
          <w:p w14:paraId="3EFCA6F7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2" w:type="dxa"/>
          </w:tcPr>
          <w:p w14:paraId="7D9E23B3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14:paraId="36CC7F4A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5E3C1E0F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19857A1F" w14:textId="77777777" w:rsidTr="00573267">
        <w:trPr>
          <w:trHeight w:val="491"/>
        </w:trPr>
        <w:tc>
          <w:tcPr>
            <w:tcW w:w="3379" w:type="dxa"/>
          </w:tcPr>
          <w:p w14:paraId="738BB309" w14:textId="77777777" w:rsidR="005A7C85" w:rsidRPr="008E4D2C" w:rsidRDefault="00AB5BE1">
            <w:pPr>
              <w:pStyle w:val="TableParagraph"/>
              <w:spacing w:before="28" w:line="244" w:lineRule="auto"/>
              <w:ind w:left="153" w:right="66"/>
              <w:rPr>
                <w:sz w:val="18"/>
              </w:rPr>
            </w:pPr>
            <w:r w:rsidRPr="008E4D2C">
              <w:rPr>
                <w:w w:val="105"/>
                <w:sz w:val="18"/>
              </w:rPr>
              <w:t>Собственные средства организации</w:t>
            </w:r>
          </w:p>
        </w:tc>
        <w:tc>
          <w:tcPr>
            <w:tcW w:w="2256" w:type="dxa"/>
          </w:tcPr>
          <w:p w14:paraId="51606232" w14:textId="6877DBA6" w:rsidR="005A7C85" w:rsidRDefault="005A7C85">
            <w:pPr>
              <w:pStyle w:val="TableParagraph"/>
              <w:spacing w:before="136"/>
              <w:ind w:left="122" w:right="149"/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2232" w:type="dxa"/>
          </w:tcPr>
          <w:p w14:paraId="79A3F0CD" w14:textId="593257D4" w:rsidR="005A7C85" w:rsidRDefault="005A7C85">
            <w:pPr>
              <w:pStyle w:val="TableParagraph"/>
              <w:spacing w:before="136"/>
              <w:ind w:left="158"/>
              <w:rPr>
                <w:rFonts w:ascii="Cambria" w:hAnsi="Cambria"/>
                <w:sz w:val="18"/>
              </w:rPr>
            </w:pPr>
          </w:p>
        </w:tc>
        <w:tc>
          <w:tcPr>
            <w:tcW w:w="1636" w:type="dxa"/>
          </w:tcPr>
          <w:p w14:paraId="2159E41B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1090AE90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6309A97A" w14:textId="77777777" w:rsidTr="00573267">
        <w:trPr>
          <w:trHeight w:val="493"/>
        </w:trPr>
        <w:tc>
          <w:tcPr>
            <w:tcW w:w="3379" w:type="dxa"/>
          </w:tcPr>
          <w:p w14:paraId="30AAA665" w14:textId="77777777" w:rsidR="005A7C85" w:rsidRPr="008E4D2C" w:rsidRDefault="00AB5BE1">
            <w:pPr>
              <w:pStyle w:val="TableParagraph"/>
              <w:spacing w:before="30" w:line="244" w:lineRule="auto"/>
              <w:ind w:left="153" w:right="66"/>
              <w:rPr>
                <w:sz w:val="18"/>
              </w:rPr>
            </w:pPr>
            <w:r w:rsidRPr="008E4D2C">
              <w:rPr>
                <w:w w:val="105"/>
                <w:sz w:val="18"/>
              </w:rPr>
              <w:t>Средства иных частных инвесторов</w:t>
            </w:r>
          </w:p>
        </w:tc>
        <w:tc>
          <w:tcPr>
            <w:tcW w:w="2256" w:type="dxa"/>
          </w:tcPr>
          <w:p w14:paraId="1DBE2DD6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2" w:type="dxa"/>
          </w:tcPr>
          <w:p w14:paraId="23F1269D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14:paraId="75630D87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740AF298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0A3E6036" w14:textId="77777777" w:rsidTr="00573267">
        <w:trPr>
          <w:trHeight w:val="275"/>
        </w:trPr>
        <w:tc>
          <w:tcPr>
            <w:tcW w:w="3379" w:type="dxa"/>
          </w:tcPr>
          <w:p w14:paraId="60133592" w14:textId="028A5E15" w:rsidR="005A7C85" w:rsidRPr="008E4D2C" w:rsidRDefault="00AB5BE1">
            <w:pPr>
              <w:pStyle w:val="TableParagraph"/>
              <w:spacing w:before="28"/>
              <w:ind w:left="153"/>
              <w:rPr>
                <w:sz w:val="18"/>
              </w:rPr>
            </w:pPr>
            <w:r w:rsidRPr="008E4D2C">
              <w:rPr>
                <w:w w:val="105"/>
                <w:sz w:val="18"/>
              </w:rPr>
              <w:t xml:space="preserve">Средства </w:t>
            </w:r>
            <w:r w:rsidR="00A120DC" w:rsidRPr="008E4D2C">
              <w:rPr>
                <w:w w:val="105"/>
                <w:sz w:val="18"/>
              </w:rPr>
              <w:t>Фонда</w:t>
            </w:r>
          </w:p>
        </w:tc>
        <w:tc>
          <w:tcPr>
            <w:tcW w:w="2256" w:type="dxa"/>
          </w:tcPr>
          <w:p w14:paraId="5BFAFFB3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2" w:type="dxa"/>
          </w:tcPr>
          <w:p w14:paraId="473051D0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6" w:type="dxa"/>
          </w:tcPr>
          <w:p w14:paraId="23BF85F6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 w14:paraId="0582E957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FDB489" w14:textId="77777777" w:rsidR="005A7C85" w:rsidRDefault="005A7C85">
      <w:pPr>
        <w:pStyle w:val="a3"/>
        <w:spacing w:before="4"/>
        <w:rPr>
          <w:rFonts w:ascii="Arial"/>
          <w:b/>
          <w:sz w:val="21"/>
        </w:rPr>
      </w:pPr>
    </w:p>
    <w:p w14:paraId="4103B919" w14:textId="77777777" w:rsidR="005A7C85" w:rsidRDefault="00AB5BE1">
      <w:pPr>
        <w:pStyle w:val="a4"/>
        <w:numPr>
          <w:ilvl w:val="0"/>
          <w:numId w:val="2"/>
        </w:numPr>
        <w:tabs>
          <w:tab w:val="left" w:pos="445"/>
        </w:tabs>
        <w:spacing w:before="1"/>
        <w:ind w:left="444" w:hanging="339"/>
        <w:rPr>
          <w:rFonts w:ascii="Arial" w:hAnsi="Arial"/>
          <w:b/>
          <w:sz w:val="18"/>
        </w:rPr>
      </w:pPr>
      <w:r>
        <w:rPr>
          <w:rFonts w:ascii="Arial" w:hAnsi="Arial"/>
          <w:b/>
          <w:color w:val="001F5F"/>
          <w:w w:val="105"/>
          <w:sz w:val="18"/>
        </w:rPr>
        <w:t>Предполагаемое обеспечение по возврату</w:t>
      </w:r>
      <w:r>
        <w:rPr>
          <w:rFonts w:ascii="Arial" w:hAnsi="Arial"/>
          <w:b/>
          <w:color w:val="001F5F"/>
          <w:spacing w:val="23"/>
          <w:w w:val="105"/>
          <w:sz w:val="18"/>
        </w:rPr>
        <w:t xml:space="preserve"> </w:t>
      </w:r>
      <w:r>
        <w:rPr>
          <w:rFonts w:ascii="Arial" w:hAnsi="Arial"/>
          <w:b/>
          <w:color w:val="001F5F"/>
          <w:w w:val="105"/>
          <w:sz w:val="18"/>
        </w:rPr>
        <w:t>займа</w:t>
      </w:r>
    </w:p>
    <w:p w14:paraId="1FCF43E0" w14:textId="77777777" w:rsidR="00F75941" w:rsidRDefault="00F75941" w:rsidP="00DD6C98">
      <w:pPr>
        <w:tabs>
          <w:tab w:val="left" w:pos="7850"/>
        </w:tabs>
        <w:ind w:left="106"/>
        <w:rPr>
          <w:rFonts w:ascii="Arial" w:hAnsi="Arial"/>
          <w:b/>
          <w:color w:val="344152"/>
          <w:sz w:val="19"/>
        </w:rPr>
      </w:pPr>
    </w:p>
    <w:p w14:paraId="166DA5CA" w14:textId="6A001269" w:rsidR="005A7C85" w:rsidRPr="00DD6C98" w:rsidRDefault="00AB5BE1" w:rsidP="00DD6C98">
      <w:pPr>
        <w:tabs>
          <w:tab w:val="left" w:pos="7850"/>
        </w:tabs>
        <w:ind w:left="106"/>
        <w:rPr>
          <w:rFonts w:ascii="Arial" w:hAnsi="Arial"/>
          <w:b/>
          <w:sz w:val="19"/>
        </w:rPr>
      </w:pPr>
      <w:r>
        <w:rPr>
          <w:rFonts w:ascii="Arial" w:hAnsi="Arial"/>
          <w:b/>
          <w:color w:val="344152"/>
          <w:sz w:val="19"/>
        </w:rPr>
        <w:t xml:space="preserve">Виды </w:t>
      </w:r>
      <w:r>
        <w:rPr>
          <w:rFonts w:ascii="Arial" w:hAnsi="Arial"/>
          <w:b/>
          <w:color w:val="344152"/>
          <w:spacing w:val="2"/>
          <w:sz w:val="19"/>
        </w:rPr>
        <w:t xml:space="preserve">основного </w:t>
      </w:r>
      <w:r>
        <w:rPr>
          <w:rFonts w:ascii="Arial" w:hAnsi="Arial"/>
          <w:b/>
          <w:color w:val="344152"/>
          <w:sz w:val="19"/>
        </w:rPr>
        <w:t xml:space="preserve">обеспечения, принимаемого </w:t>
      </w:r>
      <w:r>
        <w:rPr>
          <w:rFonts w:ascii="Arial" w:hAnsi="Arial"/>
          <w:b/>
          <w:color w:val="344152"/>
          <w:spacing w:val="2"/>
          <w:sz w:val="19"/>
        </w:rPr>
        <w:t>Фондом</w:t>
      </w:r>
      <w:r>
        <w:rPr>
          <w:rFonts w:ascii="Arial" w:hAnsi="Arial"/>
          <w:b/>
          <w:color w:val="344152"/>
          <w:spacing w:val="9"/>
          <w:sz w:val="19"/>
        </w:rPr>
        <w:t xml:space="preserve"> </w:t>
      </w:r>
      <w:r>
        <w:rPr>
          <w:rFonts w:ascii="Arial" w:hAnsi="Arial"/>
          <w:b/>
          <w:color w:val="344152"/>
          <w:sz w:val="19"/>
        </w:rPr>
        <w:t>по</w:t>
      </w:r>
      <w:r>
        <w:rPr>
          <w:rFonts w:ascii="Arial" w:hAnsi="Arial"/>
          <w:b/>
          <w:color w:val="344152"/>
          <w:spacing w:val="34"/>
          <w:sz w:val="19"/>
        </w:rPr>
        <w:t xml:space="preserve"> </w:t>
      </w:r>
      <w:r>
        <w:rPr>
          <w:rFonts w:ascii="Arial" w:hAnsi="Arial"/>
          <w:b/>
          <w:color w:val="344152"/>
          <w:spacing w:val="2"/>
          <w:sz w:val="19"/>
        </w:rPr>
        <w:t>финансируемым</w:t>
      </w:r>
      <w:r w:rsidR="000657D2">
        <w:rPr>
          <w:rFonts w:ascii="Arial" w:hAnsi="Arial"/>
          <w:b/>
          <w:color w:val="344152"/>
          <w:spacing w:val="2"/>
          <w:sz w:val="19"/>
        </w:rPr>
        <w:t xml:space="preserve"> </w:t>
      </w:r>
      <w:r>
        <w:rPr>
          <w:rFonts w:ascii="Arial" w:hAnsi="Arial"/>
          <w:b/>
          <w:color w:val="344152"/>
          <w:sz w:val="19"/>
        </w:rPr>
        <w:t>проектам</w:t>
      </w:r>
    </w:p>
    <w:tbl>
      <w:tblPr>
        <w:tblStyle w:val="TableNormal"/>
        <w:tblW w:w="10936" w:type="dxa"/>
        <w:tblInd w:w="11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739"/>
        <w:gridCol w:w="1215"/>
        <w:gridCol w:w="1522"/>
        <w:gridCol w:w="1015"/>
        <w:gridCol w:w="1260"/>
        <w:gridCol w:w="1185"/>
      </w:tblGrid>
      <w:tr w:rsidR="005A7C85" w14:paraId="27F9B2CC" w14:textId="77777777" w:rsidTr="00354CF1">
        <w:trPr>
          <w:trHeight w:val="539"/>
        </w:trPr>
        <w:tc>
          <w:tcPr>
            <w:tcW w:w="4739" w:type="dxa"/>
            <w:shd w:val="clear" w:color="auto" w:fill="F8F8F8"/>
          </w:tcPr>
          <w:p w14:paraId="077DE870" w14:textId="77777777" w:rsidR="005A7C85" w:rsidRDefault="005A7C85">
            <w:pPr>
              <w:pStyle w:val="TableParagraph"/>
              <w:rPr>
                <w:b/>
                <w:sz w:val="10"/>
              </w:rPr>
            </w:pPr>
          </w:p>
          <w:p w14:paraId="044AD10E" w14:textId="77777777" w:rsidR="005A7C85" w:rsidRDefault="005A7C85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542BAB0" w14:textId="77777777" w:rsidR="005A7C85" w:rsidRDefault="00AB5BE1">
            <w:pPr>
              <w:pStyle w:val="TableParagraph"/>
              <w:ind w:left="1871" w:right="1861"/>
              <w:jc w:val="center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Вид обеспечения</w:t>
            </w:r>
          </w:p>
        </w:tc>
        <w:tc>
          <w:tcPr>
            <w:tcW w:w="1215" w:type="dxa"/>
            <w:shd w:val="clear" w:color="auto" w:fill="F8F8F8"/>
          </w:tcPr>
          <w:p w14:paraId="2C00B90C" w14:textId="77777777" w:rsidR="005A7C85" w:rsidRDefault="00AB5BE1">
            <w:pPr>
              <w:pStyle w:val="TableParagraph"/>
              <w:spacing w:before="21" w:line="264" w:lineRule="auto"/>
              <w:ind w:left="112" w:right="99"/>
              <w:jc w:val="both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 xml:space="preserve">Юридическое или физическое лицо, </w:t>
            </w:r>
            <w:r>
              <w:rPr>
                <w:b/>
                <w:w w:val="105"/>
                <w:sz w:val="10"/>
              </w:rPr>
              <w:t>предоставляющее</w:t>
            </w:r>
          </w:p>
          <w:p w14:paraId="32C7C34C" w14:textId="77777777" w:rsidR="005A7C85" w:rsidRDefault="00AB5BE1">
            <w:pPr>
              <w:pStyle w:val="TableParagraph"/>
              <w:spacing w:line="112" w:lineRule="exact"/>
              <w:ind w:left="253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обеспечение</w:t>
            </w:r>
          </w:p>
        </w:tc>
        <w:tc>
          <w:tcPr>
            <w:tcW w:w="1522" w:type="dxa"/>
            <w:shd w:val="clear" w:color="auto" w:fill="F8F8F8"/>
          </w:tcPr>
          <w:p w14:paraId="349C0E75" w14:textId="77777777" w:rsidR="005A7C85" w:rsidRDefault="00AB5BE1">
            <w:pPr>
              <w:pStyle w:val="TableParagraph"/>
              <w:spacing w:before="21" w:line="266" w:lineRule="auto"/>
              <w:ind w:left="149" w:right="139"/>
              <w:jc w:val="center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Объем обеспечения, тыс. руб.</w:t>
            </w:r>
          </w:p>
          <w:p w14:paraId="61E35BCB" w14:textId="77777777" w:rsidR="005A7C85" w:rsidRDefault="00AB5BE1">
            <w:pPr>
              <w:pStyle w:val="TableParagraph"/>
              <w:spacing w:line="115" w:lineRule="exact"/>
              <w:ind w:left="149" w:right="146"/>
              <w:jc w:val="center"/>
              <w:rPr>
                <w:rFonts w:ascii="Times New Roman" w:hAnsi="Times New Roman"/>
                <w:b/>
                <w:i/>
                <w:sz w:val="10"/>
              </w:rPr>
            </w:pPr>
            <w:r>
              <w:rPr>
                <w:rFonts w:ascii="Times New Roman" w:hAnsi="Times New Roman"/>
                <w:b/>
                <w:i/>
                <w:w w:val="115"/>
                <w:sz w:val="10"/>
              </w:rPr>
              <w:t>(балансовая/оценочная</w:t>
            </w:r>
          </w:p>
          <w:p w14:paraId="6A456AE9" w14:textId="77777777" w:rsidR="005A7C85" w:rsidRDefault="00AB5BE1">
            <w:pPr>
              <w:pStyle w:val="TableParagraph"/>
              <w:spacing w:before="10"/>
              <w:ind w:left="149" w:right="144"/>
              <w:jc w:val="center"/>
              <w:rPr>
                <w:rFonts w:ascii="Times New Roman" w:hAnsi="Times New Roman"/>
                <w:b/>
                <w:i/>
                <w:sz w:val="10"/>
              </w:rPr>
            </w:pPr>
            <w:r>
              <w:rPr>
                <w:rFonts w:ascii="Times New Roman" w:hAnsi="Times New Roman"/>
                <w:b/>
                <w:i/>
                <w:w w:val="115"/>
                <w:sz w:val="10"/>
              </w:rPr>
              <w:t>стоимость)</w:t>
            </w:r>
          </w:p>
        </w:tc>
        <w:tc>
          <w:tcPr>
            <w:tcW w:w="1015" w:type="dxa"/>
            <w:shd w:val="clear" w:color="auto" w:fill="F8F8F8"/>
          </w:tcPr>
          <w:p w14:paraId="042369A1" w14:textId="77777777" w:rsidR="005A7C85" w:rsidRDefault="005A7C85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5D97F810" w14:textId="77777777" w:rsidR="005A7C85" w:rsidRDefault="00AB5BE1">
            <w:pPr>
              <w:pStyle w:val="TableParagraph"/>
              <w:spacing w:line="266" w:lineRule="auto"/>
              <w:ind w:left="282" w:right="86" w:hanging="185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Минимальный дисконт</w:t>
            </w:r>
          </w:p>
        </w:tc>
        <w:tc>
          <w:tcPr>
            <w:tcW w:w="1260" w:type="dxa"/>
            <w:shd w:val="clear" w:color="auto" w:fill="F8F8F8"/>
          </w:tcPr>
          <w:p w14:paraId="2A146EF5" w14:textId="77777777" w:rsidR="005A7C85" w:rsidRDefault="00AB5BE1">
            <w:pPr>
              <w:pStyle w:val="TableParagraph"/>
              <w:spacing w:before="21" w:line="264" w:lineRule="auto"/>
              <w:ind w:left="230" w:right="217" w:hanging="4"/>
              <w:jc w:val="center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Объем обеспечения с учетом</w:t>
            </w:r>
          </w:p>
          <w:p w14:paraId="6CF16B1E" w14:textId="1F690A85" w:rsidR="005A7C85" w:rsidRDefault="00892647">
            <w:pPr>
              <w:pStyle w:val="TableParagraph"/>
              <w:spacing w:line="112" w:lineRule="exact"/>
              <w:ind w:left="90" w:right="76"/>
              <w:jc w:val="center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Д</w:t>
            </w:r>
            <w:r w:rsidR="00AB5BE1">
              <w:rPr>
                <w:b/>
                <w:w w:val="110"/>
                <w:sz w:val="10"/>
              </w:rPr>
              <w:t>исконта</w:t>
            </w:r>
            <w:r>
              <w:rPr>
                <w:b/>
                <w:w w:val="110"/>
                <w:sz w:val="10"/>
              </w:rPr>
              <w:t xml:space="preserve"> </w:t>
            </w:r>
            <w:r w:rsidR="00AB5BE1">
              <w:rPr>
                <w:b/>
                <w:w w:val="110"/>
                <w:sz w:val="10"/>
              </w:rPr>
              <w:t>(</w:t>
            </w:r>
            <w:proofErr w:type="spellStart"/>
            <w:r w:rsidR="00AB5BE1">
              <w:rPr>
                <w:b/>
                <w:w w:val="110"/>
                <w:sz w:val="10"/>
              </w:rPr>
              <w:t>тыс.руб</w:t>
            </w:r>
            <w:proofErr w:type="spellEnd"/>
            <w:r w:rsidR="00AB5BE1">
              <w:rPr>
                <w:b/>
                <w:w w:val="110"/>
                <w:sz w:val="10"/>
              </w:rPr>
              <w:t>.)</w:t>
            </w:r>
          </w:p>
        </w:tc>
        <w:tc>
          <w:tcPr>
            <w:tcW w:w="1185" w:type="dxa"/>
            <w:shd w:val="clear" w:color="auto" w:fill="F8F8F8"/>
          </w:tcPr>
          <w:p w14:paraId="04A74DFF" w14:textId="77777777" w:rsidR="005A7C85" w:rsidRDefault="005A7C85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2167D8ED" w14:textId="77777777" w:rsidR="005A7C85" w:rsidRDefault="00AB5BE1">
            <w:pPr>
              <w:pStyle w:val="TableParagraph"/>
              <w:spacing w:line="266" w:lineRule="auto"/>
              <w:ind w:left="199" w:right="78" w:hanging="101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Наименование имущества</w:t>
            </w:r>
          </w:p>
        </w:tc>
      </w:tr>
      <w:tr w:rsidR="005A7C85" w14:paraId="72FFB796" w14:textId="77777777" w:rsidTr="00354CF1">
        <w:trPr>
          <w:trHeight w:val="172"/>
        </w:trPr>
        <w:tc>
          <w:tcPr>
            <w:tcW w:w="10936" w:type="dxa"/>
            <w:gridSpan w:val="6"/>
          </w:tcPr>
          <w:p w14:paraId="314D0684" w14:textId="2394D0FD" w:rsidR="005A7C85" w:rsidRPr="005843B1" w:rsidRDefault="00AB5BE1">
            <w:pPr>
              <w:pStyle w:val="TableParagraph"/>
              <w:spacing w:before="15"/>
              <w:ind w:left="98"/>
              <w:rPr>
                <w:sz w:val="11"/>
              </w:rPr>
            </w:pPr>
            <w:r w:rsidRPr="005843B1">
              <w:rPr>
                <w:b/>
                <w:w w:val="105"/>
                <w:sz w:val="11"/>
              </w:rPr>
              <w:t xml:space="preserve">Общая сумма займа </w:t>
            </w:r>
            <w:r w:rsidRPr="005843B1">
              <w:rPr>
                <w:w w:val="105"/>
                <w:sz w:val="11"/>
              </w:rPr>
              <w:t xml:space="preserve">(тыс. руб.) </w:t>
            </w:r>
            <w:r w:rsidRPr="005843B1">
              <w:rPr>
                <w:i/>
                <w:w w:val="105"/>
                <w:sz w:val="11"/>
              </w:rPr>
              <w:t xml:space="preserve">(с учетом процентов) </w:t>
            </w:r>
            <w:r w:rsidRPr="005843B1">
              <w:rPr>
                <w:w w:val="105"/>
                <w:sz w:val="11"/>
              </w:rPr>
              <w:t>-</w:t>
            </w:r>
            <w:r w:rsidR="00646C61" w:rsidRPr="005843B1">
              <w:rPr>
                <w:w w:val="105"/>
                <w:sz w:val="11"/>
              </w:rPr>
              <w:t xml:space="preserve"> </w:t>
            </w:r>
          </w:p>
        </w:tc>
      </w:tr>
      <w:tr w:rsidR="005A7C85" w14:paraId="362AF2CE" w14:textId="77777777" w:rsidTr="00354CF1">
        <w:trPr>
          <w:trHeight w:val="174"/>
        </w:trPr>
        <w:tc>
          <w:tcPr>
            <w:tcW w:w="4739" w:type="dxa"/>
          </w:tcPr>
          <w:p w14:paraId="5732FA30" w14:textId="6F037C59" w:rsidR="005A7C85" w:rsidRDefault="00AB5BE1" w:rsidP="00B02B6B">
            <w:pPr>
              <w:pStyle w:val="TableParagraph"/>
              <w:numPr>
                <w:ilvl w:val="0"/>
                <w:numId w:val="3"/>
              </w:numPr>
              <w:spacing w:before="19"/>
              <w:rPr>
                <w:b/>
                <w:sz w:val="11"/>
              </w:rPr>
            </w:pPr>
            <w:r>
              <w:rPr>
                <w:b/>
                <w:w w:val="110"/>
                <w:sz w:val="11"/>
              </w:rPr>
              <w:t>Гарантии банков</w:t>
            </w:r>
          </w:p>
        </w:tc>
        <w:tc>
          <w:tcPr>
            <w:tcW w:w="1215" w:type="dxa"/>
          </w:tcPr>
          <w:p w14:paraId="59B4F7A6" w14:textId="77777777" w:rsidR="005A7C85" w:rsidRDefault="005A7C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0E8D90F2" w14:textId="77777777" w:rsidR="005A7C85" w:rsidRDefault="005A7C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67FE4E22" w14:textId="76809FF4" w:rsidR="005A7C85" w:rsidRDefault="009059B8" w:rsidP="009059B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0 %</w:t>
            </w:r>
          </w:p>
        </w:tc>
        <w:tc>
          <w:tcPr>
            <w:tcW w:w="1260" w:type="dxa"/>
          </w:tcPr>
          <w:p w14:paraId="22084D5D" w14:textId="77777777" w:rsidR="005A7C85" w:rsidRDefault="005A7C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338CA88D" w14:textId="77777777" w:rsidR="005A7C85" w:rsidRDefault="005A7C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A7C85" w14:paraId="65AF7D0E" w14:textId="77777777" w:rsidTr="00354CF1">
        <w:trPr>
          <w:trHeight w:val="309"/>
        </w:trPr>
        <w:tc>
          <w:tcPr>
            <w:tcW w:w="4739" w:type="dxa"/>
          </w:tcPr>
          <w:p w14:paraId="28B18A8D" w14:textId="7E624726" w:rsidR="005A7C85" w:rsidRDefault="00AB5BE1" w:rsidP="00B02B6B">
            <w:pPr>
              <w:pStyle w:val="TableParagraph"/>
              <w:numPr>
                <w:ilvl w:val="0"/>
                <w:numId w:val="3"/>
              </w:numPr>
              <w:spacing w:before="15" w:line="130" w:lineRule="atLeast"/>
              <w:rPr>
                <w:b/>
                <w:sz w:val="11"/>
              </w:rPr>
            </w:pPr>
            <w:r>
              <w:rPr>
                <w:b/>
                <w:w w:val="110"/>
                <w:sz w:val="11"/>
              </w:rPr>
              <w:t>Гарантии и поручительства АО «Федеральная корпорация по развитию малого и среднего предпринимательства» (Корпорация МСП)</w:t>
            </w:r>
          </w:p>
        </w:tc>
        <w:tc>
          <w:tcPr>
            <w:tcW w:w="1215" w:type="dxa"/>
          </w:tcPr>
          <w:p w14:paraId="3E1D022A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 w14:paraId="79E8CEE9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7356AFAF" w14:textId="45426E69" w:rsidR="005A7C85" w:rsidRDefault="009059B8" w:rsidP="009059B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0"/>
              </w:rPr>
              <w:t>0 %</w:t>
            </w:r>
          </w:p>
        </w:tc>
        <w:tc>
          <w:tcPr>
            <w:tcW w:w="1260" w:type="dxa"/>
          </w:tcPr>
          <w:p w14:paraId="5F9ED445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6B42331B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696DBF7D" w14:textId="77777777" w:rsidTr="00354CF1">
        <w:trPr>
          <w:trHeight w:val="311"/>
        </w:trPr>
        <w:tc>
          <w:tcPr>
            <w:tcW w:w="4739" w:type="dxa"/>
          </w:tcPr>
          <w:p w14:paraId="185D71CF" w14:textId="0D3E9194" w:rsidR="005A7C85" w:rsidRDefault="00AB5BE1" w:rsidP="00B02B6B">
            <w:pPr>
              <w:pStyle w:val="TableParagraph"/>
              <w:numPr>
                <w:ilvl w:val="0"/>
                <w:numId w:val="3"/>
              </w:numPr>
              <w:spacing w:before="15" w:line="130" w:lineRule="atLeast"/>
              <w:rPr>
                <w:b/>
                <w:sz w:val="11"/>
              </w:rPr>
            </w:pPr>
            <w:r>
              <w:rPr>
                <w:b/>
                <w:w w:val="110"/>
                <w:sz w:val="11"/>
              </w:rPr>
              <w:t>Гарантии и поручительства региональных фондов содействия кредитованию МСП</w:t>
            </w:r>
          </w:p>
        </w:tc>
        <w:tc>
          <w:tcPr>
            <w:tcW w:w="1215" w:type="dxa"/>
          </w:tcPr>
          <w:p w14:paraId="53E3BF01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 w14:paraId="63237B07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</w:tcPr>
          <w:p w14:paraId="6333AA6F" w14:textId="67CC2702" w:rsidR="005A7C85" w:rsidRDefault="009059B8" w:rsidP="009059B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0"/>
              </w:rPr>
              <w:t>0 %</w:t>
            </w:r>
          </w:p>
        </w:tc>
        <w:tc>
          <w:tcPr>
            <w:tcW w:w="1260" w:type="dxa"/>
          </w:tcPr>
          <w:p w14:paraId="501E5DEF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38066C19" w14:textId="77777777" w:rsidR="005A7C85" w:rsidRDefault="005A7C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A7C85" w14:paraId="51BCE92A" w14:textId="77777777" w:rsidTr="00354CF1">
        <w:trPr>
          <w:trHeight w:val="172"/>
        </w:trPr>
        <w:tc>
          <w:tcPr>
            <w:tcW w:w="4739" w:type="dxa"/>
          </w:tcPr>
          <w:p w14:paraId="32581865" w14:textId="5F6FA43B" w:rsidR="005A7C85" w:rsidRDefault="00B02B6B" w:rsidP="00B02B6B">
            <w:pPr>
              <w:pStyle w:val="TableParagraph"/>
              <w:numPr>
                <w:ilvl w:val="0"/>
                <w:numId w:val="3"/>
              </w:numPr>
              <w:spacing w:before="19"/>
              <w:rPr>
                <w:b/>
                <w:sz w:val="11"/>
              </w:rPr>
            </w:pPr>
            <w:r w:rsidRPr="00B02B6B">
              <w:rPr>
                <w:b/>
                <w:sz w:val="11"/>
              </w:rPr>
              <w:t>Поручительство и гарантии юридических лиц</w:t>
            </w:r>
          </w:p>
        </w:tc>
        <w:tc>
          <w:tcPr>
            <w:tcW w:w="1215" w:type="dxa"/>
          </w:tcPr>
          <w:p w14:paraId="78ACA970" w14:textId="77777777" w:rsidR="005A7C85" w:rsidRDefault="005A7C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12ED2A39" w14:textId="77777777" w:rsidR="005A7C85" w:rsidRDefault="005A7C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2F797BFD" w14:textId="15FF5216" w:rsidR="005A7C85" w:rsidRDefault="009059B8" w:rsidP="009059B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0 %</w:t>
            </w:r>
          </w:p>
        </w:tc>
        <w:tc>
          <w:tcPr>
            <w:tcW w:w="1260" w:type="dxa"/>
          </w:tcPr>
          <w:p w14:paraId="629663FD" w14:textId="77777777" w:rsidR="005A7C85" w:rsidRDefault="005A7C8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3E86BAE6" w14:textId="77777777" w:rsidR="005A7C85" w:rsidRDefault="005A7C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02B6B" w14:paraId="78B2FBAE" w14:textId="77777777" w:rsidTr="00354CF1">
        <w:trPr>
          <w:trHeight w:val="172"/>
        </w:trPr>
        <w:tc>
          <w:tcPr>
            <w:tcW w:w="4739" w:type="dxa"/>
          </w:tcPr>
          <w:p w14:paraId="147B47DA" w14:textId="5CFE34F2" w:rsidR="00B02B6B" w:rsidRDefault="00B02B6B" w:rsidP="00B02B6B">
            <w:pPr>
              <w:pStyle w:val="TableParagraph"/>
              <w:numPr>
                <w:ilvl w:val="0"/>
                <w:numId w:val="3"/>
              </w:numPr>
              <w:spacing w:before="19"/>
              <w:rPr>
                <w:b/>
                <w:w w:val="110"/>
                <w:sz w:val="11"/>
              </w:rPr>
            </w:pPr>
            <w:r>
              <w:rPr>
                <w:b/>
                <w:w w:val="110"/>
                <w:sz w:val="11"/>
              </w:rPr>
              <w:t xml:space="preserve"> Поручительства субъектов РФ</w:t>
            </w:r>
          </w:p>
        </w:tc>
        <w:tc>
          <w:tcPr>
            <w:tcW w:w="1215" w:type="dxa"/>
          </w:tcPr>
          <w:p w14:paraId="58802F84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48ABB312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7E018464" w14:textId="35979A01" w:rsidR="00B02B6B" w:rsidRDefault="009059B8" w:rsidP="009059B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0 %</w:t>
            </w:r>
          </w:p>
        </w:tc>
        <w:tc>
          <w:tcPr>
            <w:tcW w:w="1260" w:type="dxa"/>
          </w:tcPr>
          <w:p w14:paraId="1B40DBC7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223C270E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02B6B" w14:paraId="438D81C1" w14:textId="77777777" w:rsidTr="00354CF1">
        <w:trPr>
          <w:trHeight w:val="174"/>
        </w:trPr>
        <w:tc>
          <w:tcPr>
            <w:tcW w:w="10936" w:type="dxa"/>
            <w:gridSpan w:val="6"/>
          </w:tcPr>
          <w:p w14:paraId="5749C167" w14:textId="0AEC9690" w:rsidR="00B02B6B" w:rsidRPr="00B02B6B" w:rsidRDefault="00B02B6B" w:rsidP="00B02B6B">
            <w:pPr>
              <w:pStyle w:val="TableParagraph"/>
              <w:numPr>
                <w:ilvl w:val="0"/>
                <w:numId w:val="3"/>
              </w:numPr>
              <w:spacing w:before="19"/>
              <w:rPr>
                <w:b/>
                <w:sz w:val="11"/>
              </w:rPr>
            </w:pPr>
            <w:r>
              <w:rPr>
                <w:b/>
                <w:w w:val="115"/>
                <w:sz w:val="11"/>
              </w:rPr>
              <w:t xml:space="preserve"> Залоги</w:t>
            </w:r>
          </w:p>
        </w:tc>
      </w:tr>
      <w:tr w:rsidR="00B02B6B" w14:paraId="2DCD6C8E" w14:textId="77777777" w:rsidTr="00354CF1">
        <w:trPr>
          <w:trHeight w:val="492"/>
        </w:trPr>
        <w:tc>
          <w:tcPr>
            <w:tcW w:w="4739" w:type="dxa"/>
          </w:tcPr>
          <w:p w14:paraId="6C63D066" w14:textId="00371F8B" w:rsidR="00B02B6B" w:rsidRDefault="00B02B6B" w:rsidP="00B02B6B">
            <w:pPr>
              <w:pStyle w:val="TableParagraph"/>
              <w:spacing w:before="19"/>
              <w:ind w:left="98"/>
              <w:rPr>
                <w:b/>
                <w:w w:val="110"/>
                <w:sz w:val="11"/>
              </w:rPr>
            </w:pPr>
            <w:r>
              <w:rPr>
                <w:b/>
                <w:w w:val="110"/>
                <w:sz w:val="11"/>
              </w:rPr>
              <w:t xml:space="preserve">      6.1  </w:t>
            </w:r>
            <w:r w:rsidRPr="00B02B6B">
              <w:rPr>
                <w:b/>
                <w:w w:val="110"/>
                <w:sz w:val="11"/>
              </w:rPr>
              <w:t xml:space="preserve"> Драгоценные металлы, в стандартных и/или мерных слитках, соответствующие государственным и отраслевым стандартам Российской Федерации и международным стандартам качества, а также драгоценные металлы, отражаемые на обезличенных металлических счетах, с обязательным хранением закладываемого имущества в кредитных организациях, в которых могут быть открыты счета и размещены временно свободные денежные средства Фонда (Перечень кредитных организаций для открытия счетов и размещения временно свободных денежных средств определяется приказом Директора Фонда)</w:t>
            </w:r>
          </w:p>
        </w:tc>
        <w:tc>
          <w:tcPr>
            <w:tcW w:w="1215" w:type="dxa"/>
          </w:tcPr>
          <w:p w14:paraId="4C3ED61C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21A8D028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64465C28" w14:textId="2B952E52" w:rsidR="00B02B6B" w:rsidRDefault="00C3468C" w:rsidP="00C3468C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0 %</w:t>
            </w:r>
          </w:p>
        </w:tc>
        <w:tc>
          <w:tcPr>
            <w:tcW w:w="1260" w:type="dxa"/>
          </w:tcPr>
          <w:p w14:paraId="7A4A4B43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0F36364A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02B6B" w14:paraId="0E668951" w14:textId="77777777" w:rsidTr="00354CF1">
        <w:trPr>
          <w:trHeight w:val="775"/>
        </w:trPr>
        <w:tc>
          <w:tcPr>
            <w:tcW w:w="4739" w:type="dxa"/>
          </w:tcPr>
          <w:p w14:paraId="5F485B7E" w14:textId="64F7DC53" w:rsidR="00B02B6B" w:rsidRPr="00B02B6B" w:rsidRDefault="00B02B6B" w:rsidP="00B02B6B">
            <w:pPr>
              <w:pStyle w:val="TableParagraph"/>
              <w:spacing w:before="19"/>
              <w:ind w:left="98"/>
              <w:rPr>
                <w:b/>
                <w:w w:val="110"/>
                <w:sz w:val="11"/>
              </w:rPr>
            </w:pPr>
            <w:r>
              <w:rPr>
                <w:b/>
                <w:w w:val="110"/>
                <w:sz w:val="11"/>
              </w:rPr>
              <w:t xml:space="preserve">      6.2 </w:t>
            </w:r>
            <w:r w:rsidRPr="00B02B6B">
              <w:rPr>
                <w:b/>
                <w:w w:val="110"/>
                <w:sz w:val="11"/>
              </w:rPr>
              <w:t xml:space="preserve">Государственные и корпоративные облигации, номинированные в рублях и обращающиеся на российском биржевом рынке, где есть выбор облигаций c указанием дисконта: </w:t>
            </w:r>
          </w:p>
          <w:p w14:paraId="75EACD4F" w14:textId="5C932F2B" w:rsidR="00B02B6B" w:rsidRDefault="00B02B6B" w:rsidP="00B02B6B">
            <w:pPr>
              <w:pStyle w:val="TableParagraph"/>
              <w:numPr>
                <w:ilvl w:val="0"/>
                <w:numId w:val="5"/>
              </w:numPr>
              <w:spacing w:before="19"/>
              <w:rPr>
                <w:b/>
                <w:w w:val="110"/>
                <w:sz w:val="11"/>
              </w:rPr>
            </w:pPr>
            <w:r w:rsidRPr="00B02B6B">
              <w:rPr>
                <w:b/>
                <w:w w:val="110"/>
                <w:sz w:val="11"/>
              </w:rPr>
              <w:t>государственные облигации</w:t>
            </w:r>
          </w:p>
          <w:p w14:paraId="7CE52053" w14:textId="11876843" w:rsidR="00B02B6B" w:rsidRPr="00DD6C98" w:rsidRDefault="00B02B6B" w:rsidP="00B02B6B">
            <w:pPr>
              <w:pStyle w:val="TableParagraph"/>
              <w:numPr>
                <w:ilvl w:val="0"/>
                <w:numId w:val="5"/>
              </w:numPr>
              <w:spacing w:before="19"/>
              <w:rPr>
                <w:b/>
                <w:w w:val="110"/>
                <w:sz w:val="11"/>
              </w:rPr>
            </w:pPr>
            <w:r w:rsidRPr="00B02B6B">
              <w:rPr>
                <w:b/>
                <w:w w:val="110"/>
                <w:sz w:val="11"/>
              </w:rPr>
              <w:t>корпоративные облигации</w:t>
            </w:r>
          </w:p>
        </w:tc>
        <w:tc>
          <w:tcPr>
            <w:tcW w:w="1215" w:type="dxa"/>
          </w:tcPr>
          <w:p w14:paraId="7D160CC1" w14:textId="2663CD6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  </w:t>
            </w:r>
          </w:p>
        </w:tc>
        <w:tc>
          <w:tcPr>
            <w:tcW w:w="1522" w:type="dxa"/>
          </w:tcPr>
          <w:p w14:paraId="51F44B03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401ACE02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324208C6" w14:textId="77777777" w:rsidR="009059B8" w:rsidRDefault="009059B8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74FBA8AE" w14:textId="77777777" w:rsidR="009059B8" w:rsidRDefault="009059B8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118E1CBC" w14:textId="77777777" w:rsidR="009059B8" w:rsidRDefault="009059B8" w:rsidP="009059B8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  <w:p w14:paraId="3DAC1220" w14:textId="05365CAD" w:rsidR="009059B8" w:rsidRDefault="009059B8" w:rsidP="009059B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0 %</w:t>
            </w:r>
          </w:p>
          <w:p w14:paraId="336813BA" w14:textId="099DC90B" w:rsidR="009059B8" w:rsidRDefault="009059B8" w:rsidP="009059B8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10%</w:t>
            </w:r>
          </w:p>
          <w:p w14:paraId="7252BAEF" w14:textId="77777777" w:rsidR="009059B8" w:rsidRDefault="009059B8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23EE9885" w14:textId="0D402EDE" w:rsidR="009059B8" w:rsidRDefault="009059B8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14:paraId="135DE569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14369E60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46C61" w14:paraId="67512F40" w14:textId="77777777" w:rsidTr="00354CF1">
        <w:trPr>
          <w:trHeight w:val="273"/>
        </w:trPr>
        <w:tc>
          <w:tcPr>
            <w:tcW w:w="4739" w:type="dxa"/>
          </w:tcPr>
          <w:p w14:paraId="233011E9" w14:textId="31923DDC" w:rsidR="00646C61" w:rsidRPr="00646C61" w:rsidRDefault="00646C61" w:rsidP="00C43DE4">
            <w:pPr>
              <w:pStyle w:val="TableParagraph"/>
              <w:numPr>
                <w:ilvl w:val="1"/>
                <w:numId w:val="3"/>
              </w:numPr>
              <w:spacing w:before="19"/>
              <w:ind w:left="171" w:firstLine="0"/>
              <w:rPr>
                <w:b/>
                <w:w w:val="110"/>
                <w:sz w:val="11"/>
              </w:rPr>
            </w:pPr>
            <w:r>
              <w:rPr>
                <w:b/>
                <w:w w:val="110"/>
                <w:sz w:val="11"/>
              </w:rPr>
              <w:t xml:space="preserve"> Движимые и недвижимые имущественные активы</w:t>
            </w:r>
          </w:p>
        </w:tc>
        <w:tc>
          <w:tcPr>
            <w:tcW w:w="1215" w:type="dxa"/>
          </w:tcPr>
          <w:p w14:paraId="062BE9EB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5DB9A0C7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3559EC47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14:paraId="55CA2E8B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486860AA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02B6B" w14:paraId="58DD25CD" w14:textId="77777777" w:rsidTr="00354CF1">
        <w:trPr>
          <w:trHeight w:val="492"/>
        </w:trPr>
        <w:tc>
          <w:tcPr>
            <w:tcW w:w="4739" w:type="dxa"/>
          </w:tcPr>
          <w:p w14:paraId="26B7B430" w14:textId="5042BAC9" w:rsidR="00646C61" w:rsidRDefault="00646C61" w:rsidP="00646C61">
            <w:pPr>
              <w:pStyle w:val="TableParagraph"/>
              <w:spacing w:before="19"/>
              <w:ind w:left="563"/>
              <w:rPr>
                <w:b/>
                <w:sz w:val="11"/>
              </w:rPr>
            </w:pPr>
            <w:r>
              <w:rPr>
                <w:b/>
                <w:sz w:val="11"/>
              </w:rPr>
              <w:t>6</w:t>
            </w:r>
            <w:r w:rsidRPr="00646C61">
              <w:rPr>
                <w:b/>
                <w:sz w:val="11"/>
              </w:rPr>
              <w:t>.3.1 Жилая недвижимость (квартиры, апартаменты, многоквартирные жилые дома/комплексы, коттеджи, таунхаусы и др.), за исключением недвижимости граждан, на которую в соответствии с законодательством не может быть обращено взыскание</w:t>
            </w:r>
          </w:p>
        </w:tc>
        <w:tc>
          <w:tcPr>
            <w:tcW w:w="1215" w:type="dxa"/>
          </w:tcPr>
          <w:p w14:paraId="70885E91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3AA0C54E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12D3B937" w14:textId="77777777" w:rsidR="00646C61" w:rsidRDefault="00646C61" w:rsidP="00646C61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  <w:p w14:paraId="44BE1914" w14:textId="7275232F" w:rsidR="00B02B6B" w:rsidRDefault="00646C61" w:rsidP="00646C6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15%</w:t>
            </w:r>
          </w:p>
        </w:tc>
        <w:tc>
          <w:tcPr>
            <w:tcW w:w="1260" w:type="dxa"/>
          </w:tcPr>
          <w:p w14:paraId="4BD4E2A4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41078744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46C61" w14:paraId="6952B510" w14:textId="77777777" w:rsidTr="00354CF1">
        <w:trPr>
          <w:trHeight w:val="492"/>
        </w:trPr>
        <w:tc>
          <w:tcPr>
            <w:tcW w:w="4739" w:type="dxa"/>
          </w:tcPr>
          <w:p w14:paraId="079B0952" w14:textId="0BBB9EEA" w:rsidR="00646C61" w:rsidRDefault="00646C61" w:rsidP="00646C61">
            <w:pPr>
              <w:pStyle w:val="TableParagraph"/>
              <w:spacing w:before="19"/>
              <w:ind w:left="563"/>
              <w:rPr>
                <w:b/>
                <w:sz w:val="11"/>
              </w:rPr>
            </w:pPr>
            <w:r>
              <w:rPr>
                <w:b/>
                <w:sz w:val="11"/>
              </w:rPr>
              <w:t>6</w:t>
            </w:r>
            <w:r w:rsidRPr="00646C61">
              <w:rPr>
                <w:b/>
                <w:sz w:val="11"/>
              </w:rPr>
              <w:t xml:space="preserve">.3.2 Коммерческая недвижимость (офисы и офисные центры, магазины, торговые и торгово-развлекательные центры, торгово-выставочные комплексы, бизнес-парки, оптовые базы, объекты туристической инфраструктуры (гостиницы, пансионаты и т.п.), отели и рестораны, аквапарки, складские комплексы и логистические центры, </w:t>
            </w:r>
            <w:proofErr w:type="spellStart"/>
            <w:r w:rsidRPr="00646C61">
              <w:rPr>
                <w:b/>
                <w:sz w:val="11"/>
              </w:rPr>
              <w:t>машиноместа</w:t>
            </w:r>
            <w:proofErr w:type="spellEnd"/>
            <w:r w:rsidRPr="00646C61">
              <w:rPr>
                <w:b/>
                <w:sz w:val="11"/>
              </w:rPr>
              <w:t>, гаражные комплексы, нежилые помещения коммерческого назначения в жилых домах, многофункциональные комплексы, содержащие площади различного назначения (жилые, коммерческие), фитнес-центры и др.)</w:t>
            </w:r>
          </w:p>
        </w:tc>
        <w:tc>
          <w:tcPr>
            <w:tcW w:w="1215" w:type="dxa"/>
          </w:tcPr>
          <w:p w14:paraId="61C146FC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4ECD143A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31218AB7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3FB79F10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6D86FC18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2C8DD761" w14:textId="2A08D5E1" w:rsidR="00646C61" w:rsidRDefault="00646C61" w:rsidP="00646C6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20%</w:t>
            </w:r>
          </w:p>
        </w:tc>
        <w:tc>
          <w:tcPr>
            <w:tcW w:w="1260" w:type="dxa"/>
          </w:tcPr>
          <w:p w14:paraId="588C63B4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1CD9C476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46C61" w14:paraId="2FFFC10E" w14:textId="77777777" w:rsidTr="00354CF1">
        <w:trPr>
          <w:trHeight w:val="492"/>
        </w:trPr>
        <w:tc>
          <w:tcPr>
            <w:tcW w:w="4739" w:type="dxa"/>
          </w:tcPr>
          <w:p w14:paraId="3A8C0DFD" w14:textId="1D23D502" w:rsidR="00646C61" w:rsidRDefault="00646C61" w:rsidP="00646C61">
            <w:pPr>
              <w:pStyle w:val="TableParagraph"/>
              <w:spacing w:before="19"/>
              <w:ind w:left="563"/>
              <w:rPr>
                <w:b/>
                <w:sz w:val="11"/>
              </w:rPr>
            </w:pPr>
            <w:r>
              <w:rPr>
                <w:b/>
                <w:sz w:val="11"/>
              </w:rPr>
              <w:t>6</w:t>
            </w:r>
            <w:r w:rsidRPr="00646C61">
              <w:rPr>
                <w:b/>
                <w:sz w:val="11"/>
              </w:rPr>
              <w:t>.3.3 Промышленная недвижимость (здания, сооружения, склады, иные объекты недвижимого имущества, предназначенные для выпуска промышленной продукции и/или технологически задействованные в производственной деятельности)</w:t>
            </w:r>
          </w:p>
        </w:tc>
        <w:tc>
          <w:tcPr>
            <w:tcW w:w="1215" w:type="dxa"/>
          </w:tcPr>
          <w:p w14:paraId="2A0183B8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1726F766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1FD17B4D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565D46AF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4CEDB774" w14:textId="46FB0F19" w:rsidR="00646C61" w:rsidRDefault="00646C61" w:rsidP="00646C6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25%</w:t>
            </w:r>
          </w:p>
        </w:tc>
        <w:tc>
          <w:tcPr>
            <w:tcW w:w="1260" w:type="dxa"/>
          </w:tcPr>
          <w:p w14:paraId="56A3CE35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652AA4C3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46C61" w14:paraId="5C97569C" w14:textId="77777777" w:rsidTr="00354CF1">
        <w:trPr>
          <w:trHeight w:val="492"/>
        </w:trPr>
        <w:tc>
          <w:tcPr>
            <w:tcW w:w="4739" w:type="dxa"/>
          </w:tcPr>
          <w:p w14:paraId="3880DD49" w14:textId="6632378E" w:rsidR="00646C61" w:rsidRDefault="004056C3" w:rsidP="00646C61">
            <w:pPr>
              <w:pStyle w:val="TableParagraph"/>
              <w:spacing w:before="19"/>
              <w:ind w:left="563"/>
              <w:rPr>
                <w:b/>
                <w:sz w:val="11"/>
              </w:rPr>
            </w:pPr>
            <w:r>
              <w:rPr>
                <w:b/>
                <w:sz w:val="11"/>
              </w:rPr>
              <w:t>6</w:t>
            </w:r>
            <w:r w:rsidRPr="004056C3">
              <w:rPr>
                <w:b/>
                <w:sz w:val="11"/>
              </w:rPr>
              <w:t>.3.4 Земельные участки из состава земель промышленности, энергетики, транспорта, связи, радиовещания, информатики и иные земельные участки данных категорий земель, земельные участки из состава земель населенных пунктов свободные и застроенные</w:t>
            </w:r>
          </w:p>
        </w:tc>
        <w:tc>
          <w:tcPr>
            <w:tcW w:w="1215" w:type="dxa"/>
          </w:tcPr>
          <w:p w14:paraId="42B61E39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5FB24F57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40E94879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760071CC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569AA641" w14:textId="490341CF" w:rsidR="004056C3" w:rsidRDefault="004056C3" w:rsidP="004056C3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4056C3">
              <w:rPr>
                <w:rFonts w:ascii="Times New Roman"/>
                <w:sz w:val="10"/>
              </w:rPr>
              <w:t>25%</w:t>
            </w:r>
          </w:p>
        </w:tc>
        <w:tc>
          <w:tcPr>
            <w:tcW w:w="1260" w:type="dxa"/>
          </w:tcPr>
          <w:p w14:paraId="05E8E9CD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535E1D50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6C3" w14:paraId="488DE8B1" w14:textId="77777777" w:rsidTr="00354CF1">
        <w:trPr>
          <w:trHeight w:val="492"/>
        </w:trPr>
        <w:tc>
          <w:tcPr>
            <w:tcW w:w="4739" w:type="dxa"/>
          </w:tcPr>
          <w:p w14:paraId="38A333AF" w14:textId="7BE33E84" w:rsidR="004056C3" w:rsidRPr="004056C3" w:rsidRDefault="004056C3" w:rsidP="004056C3">
            <w:pPr>
              <w:pStyle w:val="TableParagraph"/>
              <w:spacing w:before="19"/>
              <w:ind w:left="563"/>
              <w:rPr>
                <w:b/>
                <w:sz w:val="11"/>
              </w:rPr>
            </w:pPr>
            <w:r>
              <w:rPr>
                <w:b/>
                <w:sz w:val="11"/>
              </w:rPr>
              <w:t>6</w:t>
            </w:r>
            <w:r w:rsidRPr="004056C3">
              <w:rPr>
                <w:b/>
                <w:sz w:val="11"/>
              </w:rPr>
              <w:t>.3.5 Оборудование и транспортные средства (технологическое оборудование, автотранспорт, спецтехника и самоходные механизмы, прочие машины и оборудование):</w:t>
            </w:r>
          </w:p>
          <w:p w14:paraId="4504DC09" w14:textId="2AAE659A" w:rsidR="004056C3" w:rsidRPr="00DD6C98" w:rsidRDefault="004056C3" w:rsidP="00DD6C98">
            <w:pPr>
              <w:pStyle w:val="TableParagraph"/>
              <w:numPr>
                <w:ilvl w:val="0"/>
                <w:numId w:val="8"/>
              </w:numPr>
              <w:spacing w:before="19"/>
              <w:ind w:left="880" w:hanging="426"/>
              <w:rPr>
                <w:b/>
                <w:sz w:val="11"/>
              </w:rPr>
            </w:pPr>
            <w:r w:rsidRPr="004056C3">
              <w:rPr>
                <w:b/>
                <w:sz w:val="11"/>
              </w:rPr>
              <w:t>Автотранспортное средство</w:t>
            </w:r>
          </w:p>
          <w:p w14:paraId="76DA1D66" w14:textId="5B00D52D" w:rsidR="004056C3" w:rsidRPr="00DD6C98" w:rsidRDefault="004056C3" w:rsidP="00DD6C98">
            <w:pPr>
              <w:pStyle w:val="TableParagraph"/>
              <w:numPr>
                <w:ilvl w:val="0"/>
                <w:numId w:val="7"/>
              </w:numPr>
              <w:tabs>
                <w:tab w:val="left" w:pos="1021"/>
              </w:tabs>
              <w:spacing w:before="19"/>
              <w:ind w:left="880"/>
              <w:rPr>
                <w:b/>
                <w:sz w:val="11"/>
              </w:rPr>
            </w:pPr>
            <w:r w:rsidRPr="004056C3">
              <w:rPr>
                <w:b/>
                <w:sz w:val="11"/>
              </w:rPr>
              <w:t>Спецтехника и самоходные механизмы</w:t>
            </w:r>
          </w:p>
          <w:p w14:paraId="23B4961A" w14:textId="41F03EDB" w:rsidR="004056C3" w:rsidRPr="00DD6C98" w:rsidRDefault="004056C3" w:rsidP="00DD6C98">
            <w:pPr>
              <w:pStyle w:val="TableParagraph"/>
              <w:numPr>
                <w:ilvl w:val="0"/>
                <w:numId w:val="7"/>
              </w:numPr>
              <w:spacing w:before="19"/>
              <w:ind w:left="880"/>
              <w:rPr>
                <w:b/>
                <w:sz w:val="11"/>
              </w:rPr>
            </w:pPr>
            <w:r w:rsidRPr="004056C3">
              <w:rPr>
                <w:b/>
                <w:sz w:val="11"/>
              </w:rPr>
              <w:t>Технологическое оборудование</w:t>
            </w:r>
          </w:p>
          <w:p w14:paraId="79A5BB30" w14:textId="61EF223C" w:rsidR="004056C3" w:rsidRDefault="004056C3" w:rsidP="004056C3">
            <w:pPr>
              <w:pStyle w:val="TableParagraph"/>
              <w:numPr>
                <w:ilvl w:val="0"/>
                <w:numId w:val="7"/>
              </w:numPr>
              <w:spacing w:before="19"/>
              <w:ind w:left="880"/>
              <w:rPr>
                <w:b/>
                <w:sz w:val="11"/>
              </w:rPr>
            </w:pPr>
            <w:r w:rsidRPr="004056C3">
              <w:rPr>
                <w:b/>
                <w:sz w:val="11"/>
              </w:rPr>
              <w:t>Прочие машины и оборудование</w:t>
            </w:r>
          </w:p>
        </w:tc>
        <w:tc>
          <w:tcPr>
            <w:tcW w:w="1215" w:type="dxa"/>
          </w:tcPr>
          <w:p w14:paraId="660B1D0B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53660B88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4DCD0270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4CC591A8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72331F78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1730AFCF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2F68D626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7A0BB989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0CD546C3" w14:textId="7BA3C4F1" w:rsidR="004056C3" w:rsidRDefault="004056C3" w:rsidP="004056C3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25%</w:t>
            </w:r>
          </w:p>
        </w:tc>
        <w:tc>
          <w:tcPr>
            <w:tcW w:w="1260" w:type="dxa"/>
          </w:tcPr>
          <w:p w14:paraId="6D085EF5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752FDF14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56C3" w14:paraId="3288B019" w14:textId="77777777" w:rsidTr="00354CF1">
        <w:trPr>
          <w:trHeight w:val="321"/>
        </w:trPr>
        <w:tc>
          <w:tcPr>
            <w:tcW w:w="4739" w:type="dxa"/>
          </w:tcPr>
          <w:p w14:paraId="24E5A2D8" w14:textId="28686D8D" w:rsidR="004056C3" w:rsidRDefault="004056C3" w:rsidP="004056C3">
            <w:pPr>
              <w:pStyle w:val="TableParagraph"/>
              <w:spacing w:before="19"/>
              <w:ind w:left="563"/>
              <w:rPr>
                <w:b/>
                <w:sz w:val="11"/>
              </w:rPr>
            </w:pPr>
            <w:r>
              <w:rPr>
                <w:b/>
                <w:sz w:val="11"/>
              </w:rPr>
              <w:t>6</w:t>
            </w:r>
            <w:r w:rsidRPr="004056C3">
              <w:rPr>
                <w:b/>
                <w:sz w:val="11"/>
              </w:rPr>
              <w:t>.3.6 Объекты незавершенного строительства (если права собственности на объект незавершенного строительства оформлены</w:t>
            </w:r>
          </w:p>
        </w:tc>
        <w:tc>
          <w:tcPr>
            <w:tcW w:w="1215" w:type="dxa"/>
          </w:tcPr>
          <w:p w14:paraId="18A4F4B7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</w:tcPr>
          <w:p w14:paraId="0B4CC575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</w:tcPr>
          <w:p w14:paraId="26FA9D2B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0E678D48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1B3FDD18" w14:textId="55DE25B1" w:rsidR="004056C3" w:rsidRDefault="004056C3" w:rsidP="004056C3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40%</w:t>
            </w:r>
          </w:p>
        </w:tc>
        <w:tc>
          <w:tcPr>
            <w:tcW w:w="1260" w:type="dxa"/>
          </w:tcPr>
          <w:p w14:paraId="7C118F0C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</w:tcPr>
          <w:p w14:paraId="48A9BB71" w14:textId="77777777" w:rsidR="004056C3" w:rsidRDefault="004056C3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02B6B" w14:paraId="732927F6" w14:textId="77777777" w:rsidTr="00354CF1">
        <w:trPr>
          <w:trHeight w:val="492"/>
        </w:trPr>
        <w:tc>
          <w:tcPr>
            <w:tcW w:w="4739" w:type="dxa"/>
            <w:tcBorders>
              <w:bottom w:val="single" w:sz="4" w:space="0" w:color="A6A6A6"/>
            </w:tcBorders>
          </w:tcPr>
          <w:p w14:paraId="69EBF29B" w14:textId="3D28B578" w:rsidR="00646C61" w:rsidRPr="00646C61" w:rsidRDefault="00646C61" w:rsidP="00C43DE4">
            <w:pPr>
              <w:pStyle w:val="TableParagraph"/>
              <w:spacing w:before="19"/>
              <w:ind w:left="171"/>
              <w:rPr>
                <w:b/>
                <w:w w:val="110"/>
                <w:sz w:val="11"/>
              </w:rPr>
            </w:pPr>
            <w:r>
              <w:rPr>
                <w:b/>
                <w:w w:val="110"/>
                <w:sz w:val="11"/>
              </w:rPr>
              <w:t xml:space="preserve">6.4 </w:t>
            </w:r>
            <w:r w:rsidRPr="00646C61">
              <w:rPr>
                <w:b/>
                <w:w w:val="110"/>
                <w:sz w:val="11"/>
              </w:rPr>
              <w:t>Оборудование и транспортные средства (технологическое оборудование, автотранспорт, спецтехника и самоходные механизмы, прочие машины и оборудование):</w:t>
            </w:r>
          </w:p>
          <w:p w14:paraId="3DF9737E" w14:textId="34282563" w:rsidR="00646C61" w:rsidRPr="00DD6C98" w:rsidRDefault="00646C61" w:rsidP="00DD6C98">
            <w:pPr>
              <w:pStyle w:val="TableParagraph"/>
              <w:numPr>
                <w:ilvl w:val="0"/>
                <w:numId w:val="6"/>
              </w:numPr>
              <w:spacing w:before="19"/>
              <w:rPr>
                <w:b/>
                <w:w w:val="110"/>
                <w:sz w:val="11"/>
              </w:rPr>
            </w:pPr>
            <w:r w:rsidRPr="00646C61">
              <w:rPr>
                <w:b/>
                <w:w w:val="110"/>
                <w:sz w:val="11"/>
              </w:rPr>
              <w:t>Автотранспортное средство</w:t>
            </w:r>
          </w:p>
          <w:p w14:paraId="499D24D0" w14:textId="563E5E7C" w:rsidR="00646C61" w:rsidRPr="00DD6C98" w:rsidRDefault="00646C61" w:rsidP="00DD6C98">
            <w:pPr>
              <w:pStyle w:val="TableParagraph"/>
              <w:numPr>
                <w:ilvl w:val="0"/>
                <w:numId w:val="6"/>
              </w:numPr>
              <w:spacing w:before="19"/>
              <w:rPr>
                <w:b/>
                <w:w w:val="110"/>
                <w:sz w:val="11"/>
              </w:rPr>
            </w:pPr>
            <w:r w:rsidRPr="00646C61">
              <w:rPr>
                <w:b/>
                <w:w w:val="110"/>
                <w:sz w:val="11"/>
              </w:rPr>
              <w:t>Спецтехника и самоходные механизмы</w:t>
            </w:r>
          </w:p>
          <w:p w14:paraId="2EF59448" w14:textId="4C138FC7" w:rsidR="00646C61" w:rsidRPr="00DD6C98" w:rsidRDefault="00646C61" w:rsidP="00DD6C98">
            <w:pPr>
              <w:pStyle w:val="TableParagraph"/>
              <w:numPr>
                <w:ilvl w:val="0"/>
                <w:numId w:val="6"/>
              </w:numPr>
              <w:spacing w:before="19"/>
              <w:rPr>
                <w:b/>
                <w:w w:val="110"/>
                <w:sz w:val="11"/>
              </w:rPr>
            </w:pPr>
            <w:r w:rsidRPr="00646C61">
              <w:rPr>
                <w:b/>
                <w:w w:val="110"/>
                <w:sz w:val="11"/>
              </w:rPr>
              <w:t>Технологическое оборудование</w:t>
            </w:r>
          </w:p>
          <w:p w14:paraId="3FE8F214" w14:textId="1E465437" w:rsidR="00B02B6B" w:rsidRDefault="00646C61" w:rsidP="00646C61">
            <w:pPr>
              <w:pStyle w:val="TableParagraph"/>
              <w:numPr>
                <w:ilvl w:val="0"/>
                <w:numId w:val="6"/>
              </w:numPr>
              <w:spacing w:before="19"/>
              <w:rPr>
                <w:b/>
                <w:w w:val="110"/>
                <w:sz w:val="11"/>
              </w:rPr>
            </w:pPr>
            <w:r w:rsidRPr="00646C61">
              <w:rPr>
                <w:b/>
                <w:w w:val="110"/>
                <w:sz w:val="11"/>
              </w:rPr>
              <w:t>Прочие машины и оборудование</w:t>
            </w:r>
          </w:p>
        </w:tc>
        <w:tc>
          <w:tcPr>
            <w:tcW w:w="1215" w:type="dxa"/>
            <w:tcBorders>
              <w:bottom w:val="single" w:sz="4" w:space="0" w:color="A6A6A6"/>
            </w:tcBorders>
          </w:tcPr>
          <w:p w14:paraId="669BCDE4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bottom w:val="single" w:sz="4" w:space="0" w:color="A6A6A6"/>
            </w:tcBorders>
          </w:tcPr>
          <w:p w14:paraId="0236A1DD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bottom w:val="single" w:sz="4" w:space="0" w:color="A6A6A6"/>
            </w:tcBorders>
          </w:tcPr>
          <w:p w14:paraId="13D967AD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 xml:space="preserve">   </w:t>
            </w:r>
          </w:p>
          <w:p w14:paraId="234DC473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442D868B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15011378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77FFCE5D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38E2C6F8" w14:textId="77777777" w:rsidR="00646C61" w:rsidRDefault="00646C61" w:rsidP="00B02B6B">
            <w:pPr>
              <w:pStyle w:val="TableParagraph"/>
              <w:rPr>
                <w:rFonts w:ascii="Times New Roman"/>
                <w:sz w:val="10"/>
              </w:rPr>
            </w:pPr>
          </w:p>
          <w:p w14:paraId="04EC3C55" w14:textId="6EF7DC93" w:rsidR="00B02B6B" w:rsidRDefault="00646C61" w:rsidP="00646C61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25%</w:t>
            </w:r>
          </w:p>
        </w:tc>
        <w:tc>
          <w:tcPr>
            <w:tcW w:w="1260" w:type="dxa"/>
            <w:tcBorders>
              <w:bottom w:val="single" w:sz="4" w:space="0" w:color="A6A6A6"/>
            </w:tcBorders>
          </w:tcPr>
          <w:p w14:paraId="75D34053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bottom w:val="single" w:sz="4" w:space="0" w:color="A6A6A6"/>
            </w:tcBorders>
          </w:tcPr>
          <w:p w14:paraId="4457B0DF" w14:textId="77777777" w:rsidR="00B02B6B" w:rsidRDefault="00B02B6B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43DE4" w14:paraId="6F3A042D" w14:textId="77777777" w:rsidTr="00354CF1">
        <w:trPr>
          <w:trHeight w:val="235"/>
        </w:trPr>
        <w:tc>
          <w:tcPr>
            <w:tcW w:w="4739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9AAEFC9" w14:textId="7E299F5F" w:rsidR="00C43DE4" w:rsidRDefault="00C43DE4" w:rsidP="00C43DE4">
            <w:pPr>
              <w:pStyle w:val="TableParagraph"/>
              <w:spacing w:before="19"/>
              <w:ind w:left="171"/>
              <w:rPr>
                <w:b/>
                <w:w w:val="110"/>
                <w:sz w:val="11"/>
              </w:rPr>
            </w:pPr>
            <w:r>
              <w:rPr>
                <w:b/>
                <w:w w:val="115"/>
                <w:sz w:val="10"/>
              </w:rPr>
              <w:t>Итого</w:t>
            </w:r>
          </w:p>
        </w:tc>
        <w:tc>
          <w:tcPr>
            <w:tcW w:w="1215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DBD9C47" w14:textId="77777777" w:rsidR="00C43DE4" w:rsidRDefault="00C43DE4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E213AB7" w14:textId="77777777" w:rsidR="00C43DE4" w:rsidRDefault="00C43DE4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BD6601E" w14:textId="77777777" w:rsidR="00C43DE4" w:rsidRDefault="00C43DE4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A320616" w14:textId="77777777" w:rsidR="00C43DE4" w:rsidRDefault="00C43DE4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C2053C2" w14:textId="77777777" w:rsidR="00C43DE4" w:rsidRDefault="00C43DE4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55A4" w14:paraId="0D891A71" w14:textId="77777777" w:rsidTr="00354CF1">
        <w:trPr>
          <w:trHeight w:val="235"/>
        </w:trPr>
        <w:tc>
          <w:tcPr>
            <w:tcW w:w="10936" w:type="dxa"/>
            <w:gridSpan w:val="6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420D1BA" w14:textId="77777777" w:rsidR="005B55A4" w:rsidRDefault="005B55A4" w:rsidP="00DD6C98">
            <w:pPr>
              <w:pStyle w:val="TableParagraph"/>
              <w:spacing w:before="19"/>
              <w:rPr>
                <w:b/>
                <w:w w:val="115"/>
                <w:sz w:val="10"/>
              </w:rPr>
            </w:pPr>
          </w:p>
          <w:p w14:paraId="41AC3C2A" w14:textId="76C79F14" w:rsidR="005B55A4" w:rsidRPr="00DD6C98" w:rsidRDefault="005B55A4" w:rsidP="00DD6C98">
            <w:pPr>
              <w:tabs>
                <w:tab w:val="left" w:pos="8758"/>
              </w:tabs>
              <w:spacing w:before="93"/>
              <w:ind w:left="10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344152"/>
                <w:sz w:val="19"/>
              </w:rPr>
              <w:t xml:space="preserve">Виды </w:t>
            </w:r>
            <w:r>
              <w:rPr>
                <w:rFonts w:ascii="Arial" w:hAnsi="Arial"/>
                <w:b/>
                <w:color w:val="344152"/>
                <w:spacing w:val="2"/>
                <w:sz w:val="19"/>
              </w:rPr>
              <w:t xml:space="preserve">"дополнительного </w:t>
            </w:r>
            <w:r>
              <w:rPr>
                <w:rFonts w:ascii="Arial" w:hAnsi="Arial"/>
                <w:b/>
                <w:color w:val="344152"/>
                <w:sz w:val="19"/>
              </w:rPr>
              <w:t xml:space="preserve">обеспечения", принимаемого </w:t>
            </w:r>
            <w:r>
              <w:rPr>
                <w:rFonts w:ascii="Arial" w:hAnsi="Arial"/>
                <w:b/>
                <w:color w:val="344152"/>
                <w:spacing w:val="2"/>
                <w:sz w:val="19"/>
              </w:rPr>
              <w:t xml:space="preserve">Фондом </w:t>
            </w:r>
            <w:r>
              <w:rPr>
                <w:rFonts w:ascii="Arial" w:hAnsi="Arial"/>
                <w:b/>
                <w:color w:val="344152"/>
                <w:sz w:val="19"/>
              </w:rPr>
              <w:t>по</w:t>
            </w:r>
            <w:r>
              <w:rPr>
                <w:rFonts w:ascii="Arial" w:hAnsi="Arial"/>
                <w:b/>
                <w:color w:val="344152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44152"/>
                <w:spacing w:val="2"/>
                <w:sz w:val="19"/>
              </w:rPr>
              <w:t xml:space="preserve">финансируемым </w:t>
            </w:r>
            <w:r>
              <w:rPr>
                <w:rFonts w:ascii="Arial" w:hAnsi="Arial"/>
                <w:b/>
                <w:color w:val="344152"/>
                <w:sz w:val="19"/>
              </w:rPr>
              <w:t>проектам</w:t>
            </w:r>
          </w:p>
          <w:p w14:paraId="183A3ED4" w14:textId="18D52950" w:rsidR="005B55A4" w:rsidRDefault="005B55A4" w:rsidP="00B02B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B55A4" w14:paraId="29C340AB" w14:textId="77777777" w:rsidTr="00354CF1">
        <w:trPr>
          <w:trHeight w:val="539"/>
        </w:trPr>
        <w:tc>
          <w:tcPr>
            <w:tcW w:w="4739" w:type="dxa"/>
            <w:tcBorders>
              <w:top w:val="single" w:sz="2" w:space="0" w:color="808080" w:themeColor="background1" w:themeShade="80"/>
              <w:bottom w:val="single" w:sz="4" w:space="0" w:color="A6A6A6"/>
            </w:tcBorders>
            <w:shd w:val="clear" w:color="auto" w:fill="F8F8F8"/>
          </w:tcPr>
          <w:p w14:paraId="5F460A40" w14:textId="77777777" w:rsidR="005B55A4" w:rsidRDefault="005B55A4" w:rsidP="001167A1">
            <w:pPr>
              <w:pStyle w:val="TableParagraph"/>
              <w:rPr>
                <w:b/>
                <w:sz w:val="10"/>
              </w:rPr>
            </w:pPr>
          </w:p>
          <w:p w14:paraId="1D042560" w14:textId="77777777" w:rsidR="005B55A4" w:rsidRDefault="005B55A4" w:rsidP="001167A1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1A8B79" w14:textId="77777777" w:rsidR="005B55A4" w:rsidRDefault="005B55A4" w:rsidP="001167A1">
            <w:pPr>
              <w:pStyle w:val="TableParagraph"/>
              <w:ind w:left="1871" w:right="1861"/>
              <w:jc w:val="center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Вид обеспечения</w:t>
            </w:r>
          </w:p>
        </w:tc>
        <w:tc>
          <w:tcPr>
            <w:tcW w:w="1215" w:type="dxa"/>
            <w:tcBorders>
              <w:top w:val="single" w:sz="2" w:space="0" w:color="808080" w:themeColor="background1" w:themeShade="80"/>
              <w:bottom w:val="single" w:sz="4" w:space="0" w:color="A6A6A6"/>
            </w:tcBorders>
            <w:shd w:val="clear" w:color="auto" w:fill="F8F8F8"/>
          </w:tcPr>
          <w:p w14:paraId="6C657240" w14:textId="77777777" w:rsidR="005B55A4" w:rsidRDefault="005B55A4" w:rsidP="001167A1">
            <w:pPr>
              <w:pStyle w:val="TableParagraph"/>
              <w:spacing w:before="21" w:line="264" w:lineRule="auto"/>
              <w:ind w:left="112" w:right="99"/>
              <w:jc w:val="both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 xml:space="preserve">Юридическое или физическое лицо, </w:t>
            </w:r>
            <w:r>
              <w:rPr>
                <w:b/>
                <w:w w:val="105"/>
                <w:sz w:val="10"/>
              </w:rPr>
              <w:t>предоставляющее</w:t>
            </w:r>
          </w:p>
          <w:p w14:paraId="0ADD0487" w14:textId="77777777" w:rsidR="005B55A4" w:rsidRDefault="005B55A4" w:rsidP="001167A1">
            <w:pPr>
              <w:pStyle w:val="TableParagraph"/>
              <w:spacing w:line="112" w:lineRule="exact"/>
              <w:ind w:left="253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обеспечение</w:t>
            </w:r>
          </w:p>
        </w:tc>
        <w:tc>
          <w:tcPr>
            <w:tcW w:w="1522" w:type="dxa"/>
            <w:tcBorders>
              <w:top w:val="single" w:sz="2" w:space="0" w:color="808080" w:themeColor="background1" w:themeShade="80"/>
              <w:bottom w:val="single" w:sz="4" w:space="0" w:color="A6A6A6"/>
            </w:tcBorders>
            <w:shd w:val="clear" w:color="auto" w:fill="F8F8F8"/>
          </w:tcPr>
          <w:p w14:paraId="5C036B82" w14:textId="77777777" w:rsidR="005B55A4" w:rsidRDefault="005B55A4" w:rsidP="001167A1">
            <w:pPr>
              <w:pStyle w:val="TableParagraph"/>
              <w:spacing w:before="21" w:line="261" w:lineRule="auto"/>
              <w:ind w:left="149" w:right="139"/>
              <w:jc w:val="center"/>
              <w:rPr>
                <w:b/>
                <w:sz w:val="10"/>
              </w:rPr>
            </w:pPr>
            <w:r>
              <w:rPr>
                <w:b/>
                <w:w w:val="115"/>
                <w:sz w:val="10"/>
              </w:rPr>
              <w:t>Объем обеспечения, тыс. руб.</w:t>
            </w:r>
          </w:p>
          <w:p w14:paraId="0A404A79" w14:textId="77777777" w:rsidR="005B55A4" w:rsidRDefault="005B55A4" w:rsidP="001167A1">
            <w:pPr>
              <w:pStyle w:val="TableParagraph"/>
              <w:spacing w:before="4"/>
              <w:ind w:left="149" w:right="146"/>
              <w:jc w:val="center"/>
              <w:rPr>
                <w:rFonts w:ascii="Times New Roman" w:hAnsi="Times New Roman"/>
                <w:b/>
                <w:i/>
                <w:sz w:val="10"/>
              </w:rPr>
            </w:pPr>
            <w:r>
              <w:rPr>
                <w:rFonts w:ascii="Times New Roman" w:hAnsi="Times New Roman"/>
                <w:b/>
                <w:i/>
                <w:w w:val="115"/>
                <w:sz w:val="10"/>
              </w:rPr>
              <w:t>(балансовая/оценочная</w:t>
            </w:r>
          </w:p>
          <w:p w14:paraId="5F75BB2D" w14:textId="77777777" w:rsidR="005B55A4" w:rsidRDefault="005B55A4" w:rsidP="001167A1">
            <w:pPr>
              <w:pStyle w:val="TableParagraph"/>
              <w:spacing w:before="10"/>
              <w:ind w:left="149" w:right="144"/>
              <w:jc w:val="center"/>
              <w:rPr>
                <w:rFonts w:ascii="Times New Roman" w:hAnsi="Times New Roman"/>
                <w:b/>
                <w:i/>
                <w:sz w:val="10"/>
              </w:rPr>
            </w:pPr>
            <w:r>
              <w:rPr>
                <w:rFonts w:ascii="Times New Roman" w:hAnsi="Times New Roman"/>
                <w:b/>
                <w:i/>
                <w:w w:val="115"/>
                <w:sz w:val="10"/>
              </w:rPr>
              <w:t>стоимость)</w:t>
            </w:r>
          </w:p>
        </w:tc>
        <w:tc>
          <w:tcPr>
            <w:tcW w:w="1015" w:type="dxa"/>
            <w:tcBorders>
              <w:top w:val="single" w:sz="2" w:space="0" w:color="808080" w:themeColor="background1" w:themeShade="80"/>
              <w:bottom w:val="single" w:sz="4" w:space="0" w:color="A6A6A6"/>
            </w:tcBorders>
            <w:shd w:val="clear" w:color="auto" w:fill="F8F8F8"/>
          </w:tcPr>
          <w:p w14:paraId="429AA888" w14:textId="77777777" w:rsidR="005B55A4" w:rsidRDefault="005B55A4" w:rsidP="001167A1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240348F" w14:textId="77777777" w:rsidR="005B55A4" w:rsidRDefault="005B55A4" w:rsidP="001167A1">
            <w:pPr>
              <w:pStyle w:val="TableParagraph"/>
              <w:spacing w:line="266" w:lineRule="auto"/>
              <w:ind w:left="282" w:right="86" w:hanging="185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Минимальный дисконт</w:t>
            </w:r>
          </w:p>
        </w:tc>
        <w:tc>
          <w:tcPr>
            <w:tcW w:w="1260" w:type="dxa"/>
            <w:tcBorders>
              <w:top w:val="single" w:sz="2" w:space="0" w:color="808080" w:themeColor="background1" w:themeShade="80"/>
              <w:bottom w:val="single" w:sz="4" w:space="0" w:color="A6A6A6"/>
            </w:tcBorders>
            <w:shd w:val="clear" w:color="auto" w:fill="F8F8F8"/>
          </w:tcPr>
          <w:p w14:paraId="342D32E8" w14:textId="77777777" w:rsidR="005B55A4" w:rsidRDefault="005B55A4" w:rsidP="001167A1">
            <w:pPr>
              <w:pStyle w:val="TableParagraph"/>
              <w:spacing w:before="21" w:line="264" w:lineRule="auto"/>
              <w:ind w:left="230" w:right="217" w:hanging="4"/>
              <w:jc w:val="center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Объем обеспечения с учетом</w:t>
            </w:r>
          </w:p>
          <w:p w14:paraId="4506C9C5" w14:textId="65E92B13" w:rsidR="005B55A4" w:rsidRDefault="006D5218" w:rsidP="001167A1">
            <w:pPr>
              <w:pStyle w:val="TableParagraph"/>
              <w:spacing w:line="112" w:lineRule="exact"/>
              <w:ind w:left="90" w:right="76"/>
              <w:jc w:val="center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Д</w:t>
            </w:r>
            <w:r w:rsidR="005B55A4">
              <w:rPr>
                <w:b/>
                <w:w w:val="110"/>
                <w:sz w:val="10"/>
              </w:rPr>
              <w:t>исконта</w:t>
            </w:r>
            <w:r>
              <w:rPr>
                <w:b/>
                <w:w w:val="110"/>
                <w:sz w:val="10"/>
              </w:rPr>
              <w:t xml:space="preserve"> </w:t>
            </w:r>
            <w:r w:rsidR="005B55A4">
              <w:rPr>
                <w:b/>
                <w:w w:val="110"/>
                <w:sz w:val="10"/>
              </w:rPr>
              <w:t>(</w:t>
            </w:r>
            <w:proofErr w:type="spellStart"/>
            <w:r w:rsidR="005B55A4">
              <w:rPr>
                <w:b/>
                <w:w w:val="110"/>
                <w:sz w:val="10"/>
              </w:rPr>
              <w:t>тыс.руб</w:t>
            </w:r>
            <w:proofErr w:type="spellEnd"/>
            <w:r w:rsidR="005B55A4">
              <w:rPr>
                <w:b/>
                <w:w w:val="110"/>
                <w:sz w:val="10"/>
              </w:rPr>
              <w:t>.)</w:t>
            </w:r>
          </w:p>
        </w:tc>
        <w:tc>
          <w:tcPr>
            <w:tcW w:w="1185" w:type="dxa"/>
            <w:tcBorders>
              <w:top w:val="single" w:sz="2" w:space="0" w:color="808080" w:themeColor="background1" w:themeShade="80"/>
              <w:bottom w:val="single" w:sz="4" w:space="0" w:color="A6A6A6"/>
            </w:tcBorders>
            <w:shd w:val="clear" w:color="auto" w:fill="F8F8F8"/>
          </w:tcPr>
          <w:p w14:paraId="30775C17" w14:textId="77777777" w:rsidR="005B55A4" w:rsidRDefault="005B55A4" w:rsidP="001167A1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6E14A9CE" w14:textId="77777777" w:rsidR="005B55A4" w:rsidRDefault="005B55A4" w:rsidP="001167A1">
            <w:pPr>
              <w:pStyle w:val="TableParagraph"/>
              <w:spacing w:line="266" w:lineRule="auto"/>
              <w:ind w:left="201" w:right="76" w:hanging="101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Наименование имущества</w:t>
            </w:r>
          </w:p>
        </w:tc>
      </w:tr>
      <w:tr w:rsidR="005B55A4" w14:paraId="6C5BF2FE" w14:textId="77777777" w:rsidTr="00354CF1">
        <w:trPr>
          <w:trHeight w:val="160"/>
        </w:trPr>
        <w:tc>
          <w:tcPr>
            <w:tcW w:w="4739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4294AB46" w14:textId="351BA11C" w:rsidR="005B55A4" w:rsidRDefault="005B55A4" w:rsidP="001167A1">
            <w:pPr>
              <w:pStyle w:val="TableParagraph"/>
              <w:spacing w:before="19"/>
              <w:ind w:left="98"/>
              <w:rPr>
                <w:b/>
                <w:sz w:val="10"/>
              </w:rPr>
            </w:pPr>
          </w:p>
        </w:tc>
        <w:tc>
          <w:tcPr>
            <w:tcW w:w="1215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5C7B7D63" w14:textId="77777777" w:rsidR="005B55A4" w:rsidRDefault="005B55A4" w:rsidP="001167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08861A75" w14:textId="77777777" w:rsidR="005B55A4" w:rsidRDefault="005B55A4" w:rsidP="001167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1BB1A5AA" w14:textId="77777777" w:rsidR="005B55A4" w:rsidRDefault="005B55A4" w:rsidP="001167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092D3637" w14:textId="77777777" w:rsidR="005B55A4" w:rsidRDefault="005B55A4" w:rsidP="001167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26858C16" w14:textId="77777777" w:rsidR="005B55A4" w:rsidRDefault="005B55A4" w:rsidP="001167A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140" w14:paraId="340F08B8" w14:textId="77777777" w:rsidTr="00354CF1">
        <w:trPr>
          <w:trHeight w:val="160"/>
        </w:trPr>
        <w:tc>
          <w:tcPr>
            <w:tcW w:w="4739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065514B6" w14:textId="000091B5" w:rsidR="00402140" w:rsidRDefault="00402140" w:rsidP="001167A1">
            <w:pPr>
              <w:pStyle w:val="TableParagraph"/>
              <w:spacing w:before="19"/>
              <w:ind w:left="98"/>
              <w:rPr>
                <w:b/>
                <w:w w:val="115"/>
                <w:sz w:val="10"/>
              </w:rPr>
            </w:pPr>
            <w:r>
              <w:rPr>
                <w:b/>
                <w:w w:val="115"/>
                <w:sz w:val="10"/>
              </w:rPr>
              <w:t>Итого</w:t>
            </w:r>
          </w:p>
        </w:tc>
        <w:tc>
          <w:tcPr>
            <w:tcW w:w="1215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09084983" w14:textId="77777777" w:rsidR="00402140" w:rsidRDefault="00402140" w:rsidP="001167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1DF8CD55" w14:textId="77777777" w:rsidR="00402140" w:rsidRDefault="00402140" w:rsidP="001167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5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6CE9E5D5" w14:textId="77777777" w:rsidR="00402140" w:rsidRDefault="00402140" w:rsidP="001167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6422FFCF" w14:textId="77777777" w:rsidR="00402140" w:rsidRDefault="00402140" w:rsidP="001167A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tcBorders>
              <w:bottom w:val="single" w:sz="2" w:space="0" w:color="808080" w:themeColor="background1" w:themeShade="80"/>
            </w:tcBorders>
            <w:shd w:val="clear" w:color="auto" w:fill="F8F8F8"/>
          </w:tcPr>
          <w:p w14:paraId="2DBC838A" w14:textId="77777777" w:rsidR="00402140" w:rsidRDefault="00402140" w:rsidP="001167A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02140" w14:paraId="20EC132A" w14:textId="77777777" w:rsidTr="00354CF1">
        <w:trPr>
          <w:trHeight w:val="5964"/>
        </w:trPr>
        <w:tc>
          <w:tcPr>
            <w:tcW w:w="10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14:paraId="622A7AD5" w14:textId="77777777" w:rsidR="00402140" w:rsidRDefault="00402140" w:rsidP="00402140">
            <w:pPr>
              <w:pStyle w:val="TableParagraph"/>
              <w:rPr>
                <w:rFonts w:ascii="Times New Roman"/>
                <w:sz w:val="10"/>
              </w:rPr>
            </w:pPr>
          </w:p>
          <w:p w14:paraId="6FFB7C4B" w14:textId="21B43533" w:rsidR="00242475" w:rsidRDefault="00242475" w:rsidP="00242475">
            <w:pPr>
              <w:spacing w:before="136"/>
              <w:ind w:left="1435" w:right="14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Направляя настоящее резюме проекта Фонду, Заявитель подтверждает</w:t>
            </w:r>
            <w:r>
              <w:rPr>
                <w:rFonts w:ascii="Arial" w:hAnsi="Arial"/>
                <w:b/>
                <w:spacing w:val="5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следующее:</w:t>
            </w:r>
          </w:p>
          <w:p w14:paraId="1DDC3931" w14:textId="77777777" w:rsidR="00242475" w:rsidRDefault="00242475" w:rsidP="00242475">
            <w:pPr>
              <w:pStyle w:val="a3"/>
              <w:spacing w:before="3"/>
              <w:rPr>
                <w:rFonts w:ascii="Arial"/>
                <w:b/>
                <w:sz w:val="16"/>
              </w:rPr>
            </w:pPr>
          </w:p>
          <w:p w14:paraId="7C271CA2" w14:textId="58F93D18" w:rsidR="00242475" w:rsidRPr="00242475" w:rsidRDefault="00242475" w:rsidP="00242475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pacing w:line="271" w:lineRule="auto"/>
              <w:ind w:right="314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Заявитель</w:t>
            </w:r>
            <w:r w:rsidRPr="00242475">
              <w:rPr>
                <w:rFonts w:ascii="Arial" w:hAnsi="Arial" w:cs="Arial"/>
                <w:spacing w:val="-17"/>
                <w:w w:val="105"/>
                <w:sz w:val="18"/>
                <w:szCs w:val="18"/>
              </w:rPr>
              <w:t xml:space="preserve"> </w:t>
            </w: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гарантирует</w:t>
            </w:r>
            <w:r w:rsidRPr="00242475">
              <w:rPr>
                <w:rFonts w:ascii="Arial" w:hAnsi="Arial" w:cs="Arial"/>
                <w:spacing w:val="-17"/>
                <w:w w:val="105"/>
                <w:sz w:val="18"/>
                <w:szCs w:val="18"/>
              </w:rPr>
              <w:t xml:space="preserve"> </w:t>
            </w: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достоверность</w:t>
            </w:r>
            <w:r w:rsidRPr="00242475">
              <w:rPr>
                <w:rFonts w:ascii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предоставляемой</w:t>
            </w:r>
            <w:r w:rsidRPr="00242475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информации</w:t>
            </w:r>
            <w:r w:rsidRPr="00242475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и</w:t>
            </w:r>
            <w:r w:rsidRPr="00242475">
              <w:rPr>
                <w:rFonts w:ascii="Arial" w:hAnsi="Arial" w:cs="Arial"/>
                <w:spacing w:val="-17"/>
                <w:w w:val="105"/>
                <w:sz w:val="18"/>
                <w:szCs w:val="18"/>
              </w:rPr>
              <w:t xml:space="preserve"> </w:t>
            </w: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выражает</w:t>
            </w:r>
            <w:r w:rsidRPr="00242475">
              <w:rPr>
                <w:rFonts w:ascii="Arial" w:hAnsi="Arial" w:cs="Arial"/>
                <w:spacing w:val="-17"/>
                <w:w w:val="105"/>
                <w:sz w:val="18"/>
                <w:szCs w:val="18"/>
              </w:rPr>
              <w:t xml:space="preserve"> </w:t>
            </w: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готовность</w:t>
            </w:r>
            <w:r w:rsidRPr="00242475">
              <w:rPr>
                <w:rFonts w:ascii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оперативно</w:t>
            </w:r>
            <w:r w:rsidRPr="00242475">
              <w:rPr>
                <w:rFonts w:ascii="Arial" w:hAnsi="Arial" w:cs="Arial"/>
                <w:spacing w:val="-17"/>
                <w:w w:val="105"/>
                <w:sz w:val="18"/>
                <w:szCs w:val="18"/>
              </w:rPr>
              <w:t xml:space="preserve"> </w:t>
            </w: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предоставлять дополнительную информацию по запросу</w:t>
            </w:r>
            <w:r w:rsidRPr="00242475">
              <w:rPr>
                <w:rFonts w:ascii="Arial" w:hAnsi="Arial" w:cs="Arial"/>
                <w:spacing w:val="-29"/>
                <w:w w:val="105"/>
                <w:sz w:val="18"/>
                <w:szCs w:val="18"/>
              </w:rPr>
              <w:t xml:space="preserve"> </w:t>
            </w:r>
            <w:r w:rsidRPr="00242475">
              <w:rPr>
                <w:rFonts w:ascii="Arial" w:hAnsi="Arial" w:cs="Arial"/>
                <w:w w:val="105"/>
                <w:sz w:val="18"/>
                <w:szCs w:val="18"/>
              </w:rPr>
              <w:t>Фонда.</w:t>
            </w:r>
          </w:p>
          <w:p w14:paraId="03825AA2" w14:textId="77777777" w:rsidR="00242475" w:rsidRPr="009959B3" w:rsidRDefault="00242475" w:rsidP="00242475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pacing w:before="58"/>
              <w:ind w:left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Информация, содержащаяся в настоящем резюме проекта, не является конфиденциальной и может</w:t>
            </w:r>
            <w:r w:rsidRPr="009959B3">
              <w:rPr>
                <w:rFonts w:ascii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размещаться</w:t>
            </w:r>
          </w:p>
          <w:p w14:paraId="15FC4062" w14:textId="6CA99590" w:rsidR="00242475" w:rsidRPr="009959B3" w:rsidRDefault="00242475" w:rsidP="00C076F9">
            <w:pPr>
              <w:pStyle w:val="a3"/>
              <w:spacing w:before="29" w:line="271" w:lineRule="auto"/>
              <w:ind w:left="106"/>
              <w:jc w:val="both"/>
              <w:rPr>
                <w:rFonts w:ascii="Arial" w:hAnsi="Arial" w:cs="Arial"/>
              </w:rPr>
            </w:pPr>
            <w:r w:rsidRPr="009959B3">
              <w:rPr>
                <w:rFonts w:ascii="Arial" w:hAnsi="Arial" w:cs="Arial"/>
                <w:w w:val="105"/>
              </w:rPr>
              <w:t>Фондом в информационных базах данных и передаваться в другие институты развития. Заявитель согласен, что Фонд вправе при проведении экспертизы привлекать внешних экспертов, представляя им полученные от Заявителя дополнительные материалы на условиях соблюдения конфиденциальности.</w:t>
            </w:r>
          </w:p>
          <w:p w14:paraId="093EB2AB" w14:textId="67612451" w:rsidR="00242475" w:rsidRPr="005C3752" w:rsidRDefault="00242475" w:rsidP="00242475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pacing w:before="61"/>
              <w:ind w:left="3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Заявитель ознакомился с условиями предоставления</w:t>
            </w:r>
            <w:r w:rsidRPr="009959B3">
              <w:rPr>
                <w:rFonts w:ascii="Arial" w:hAnsi="Arial" w:cs="Arial"/>
                <w:spacing w:val="23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займа.</w:t>
            </w:r>
          </w:p>
          <w:p w14:paraId="7F8A64D5" w14:textId="77777777" w:rsidR="00242475" w:rsidRPr="005C3752" w:rsidRDefault="00242475" w:rsidP="00242475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pacing w:before="86"/>
              <w:ind w:left="312"/>
              <w:jc w:val="both"/>
              <w:rPr>
                <w:rStyle w:val="aa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 xml:space="preserve">Текущая переписка Заявителя с Фондом ведется путем направления документов в электронном виде через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e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-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  <w:lang w:val="en-US"/>
              </w:rPr>
              <w:t>mail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 xml:space="preserve"> Фонда</w:t>
            </w:r>
            <w:r w:rsidRPr="009959B3">
              <w:rPr>
                <w:rFonts w:ascii="Arial" w:hAnsi="Arial" w:cs="Arial"/>
                <w:color w:val="0000FF"/>
                <w:spacing w:val="18"/>
                <w:w w:val="105"/>
                <w:sz w:val="18"/>
                <w:szCs w:val="18"/>
              </w:rPr>
              <w:t xml:space="preserve">: </w:t>
            </w:r>
            <w:hyperlink r:id="rId10" w:history="1">
              <w:r w:rsidRPr="009959B3">
                <w:rPr>
                  <w:rStyle w:val="aa"/>
                  <w:rFonts w:ascii="Arial" w:hAnsi="Arial" w:cs="Arial"/>
                  <w:w w:val="105"/>
                  <w:sz w:val="18"/>
                  <w:szCs w:val="18"/>
                  <w:lang w:val="en-US"/>
                </w:rPr>
                <w:t>frp</w:t>
              </w:r>
              <w:r w:rsidRPr="009959B3">
                <w:rPr>
                  <w:rStyle w:val="aa"/>
                  <w:rFonts w:ascii="Arial" w:hAnsi="Arial" w:cs="Arial"/>
                  <w:w w:val="105"/>
                  <w:sz w:val="18"/>
                  <w:szCs w:val="18"/>
                </w:rPr>
                <w:t>10@</w:t>
              </w:r>
              <w:r w:rsidRPr="009959B3">
                <w:rPr>
                  <w:rStyle w:val="aa"/>
                  <w:rFonts w:ascii="Arial" w:hAnsi="Arial" w:cs="Arial"/>
                  <w:w w:val="105"/>
                  <w:sz w:val="18"/>
                  <w:szCs w:val="18"/>
                  <w:lang w:val="en-US"/>
                </w:rPr>
                <w:t>bk</w:t>
              </w:r>
              <w:r w:rsidRPr="009959B3">
                <w:rPr>
                  <w:rStyle w:val="aa"/>
                  <w:rFonts w:ascii="Arial" w:hAnsi="Arial" w:cs="Arial"/>
                  <w:w w:val="105"/>
                  <w:sz w:val="18"/>
                  <w:szCs w:val="18"/>
                </w:rPr>
                <w:t>.</w:t>
              </w:r>
              <w:r w:rsidRPr="009959B3">
                <w:rPr>
                  <w:rStyle w:val="aa"/>
                  <w:rFonts w:ascii="Arial" w:hAnsi="Arial" w:cs="Arial"/>
                  <w:w w:val="105"/>
                  <w:sz w:val="18"/>
                  <w:szCs w:val="18"/>
                  <w:lang w:val="en-US"/>
                </w:rPr>
                <w:t>ru</w:t>
              </w:r>
            </w:hyperlink>
          </w:p>
          <w:p w14:paraId="0F437AC8" w14:textId="77777777" w:rsidR="00242475" w:rsidRPr="005C3752" w:rsidRDefault="00242475" w:rsidP="00242475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spacing w:before="89" w:line="271" w:lineRule="auto"/>
              <w:ind w:right="185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Заявитель подтверждает, что он ознакомлен с типовыми формами договоров целевого займа, поручительства, договоров ипотеки недвижимого имущества и залога оборудования, размещенных на сайте Фонда. Смысл, содержание указанных договоров</w:t>
            </w:r>
            <w:r w:rsidRPr="009959B3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понятны,</w:t>
            </w:r>
            <w:r w:rsidRPr="009959B3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основные</w:t>
            </w:r>
            <w:r w:rsidRPr="009959B3">
              <w:rPr>
                <w:rFonts w:ascii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условия</w:t>
            </w:r>
            <w:r w:rsidRPr="009959B3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указанных</w:t>
            </w:r>
            <w:r w:rsidRPr="009959B3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договоров</w:t>
            </w:r>
            <w:r w:rsidRPr="009959B3">
              <w:rPr>
                <w:rFonts w:ascii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известны.</w:t>
            </w:r>
            <w:r w:rsidRPr="009959B3">
              <w:rPr>
                <w:rFonts w:ascii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Заявитель</w:t>
            </w:r>
            <w:r w:rsidRPr="009959B3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извещен</w:t>
            </w:r>
            <w:r w:rsidRPr="009959B3">
              <w:rPr>
                <w:rFonts w:ascii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и</w:t>
            </w:r>
            <w:r w:rsidRPr="009959B3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принимает</w:t>
            </w:r>
            <w:r w:rsidRPr="009959B3">
              <w:rPr>
                <w:rFonts w:ascii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следующие</w:t>
            </w:r>
            <w:r w:rsidRPr="009959B3">
              <w:rPr>
                <w:rFonts w:ascii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условия: заем предоставляется Фондом всем заемщикам на одинаковых условиях и ему не могут быть предоставлены преференции по сравнению с другими заемщиками, установленные в типовых формах</w:t>
            </w:r>
            <w:r w:rsidRPr="009959B3">
              <w:rPr>
                <w:rFonts w:ascii="Arial" w:hAnsi="Arial" w:cs="Arial"/>
                <w:spacing w:val="-4"/>
                <w:w w:val="105"/>
                <w:sz w:val="18"/>
                <w:szCs w:val="18"/>
              </w:rPr>
              <w:t xml:space="preserve"> </w:t>
            </w:r>
            <w:r w:rsidRPr="009959B3">
              <w:rPr>
                <w:rFonts w:ascii="Arial" w:hAnsi="Arial" w:cs="Arial"/>
                <w:w w:val="105"/>
                <w:sz w:val="18"/>
                <w:szCs w:val="18"/>
              </w:rPr>
              <w:t>договоров.</w:t>
            </w:r>
          </w:p>
          <w:p w14:paraId="020696A4" w14:textId="77777777" w:rsidR="00402140" w:rsidRDefault="00402140" w:rsidP="00402140">
            <w:pPr>
              <w:pStyle w:val="TableParagraph"/>
              <w:rPr>
                <w:rFonts w:ascii="Times New Roman"/>
                <w:sz w:val="10"/>
              </w:rPr>
            </w:pPr>
          </w:p>
          <w:p w14:paraId="6B845808" w14:textId="2ABE1AB6" w:rsidR="00402140" w:rsidRPr="00402140" w:rsidRDefault="00402140" w:rsidP="0040214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        </w:t>
            </w:r>
            <w:r w:rsidRPr="00402140">
              <w:rPr>
                <w:rFonts w:ascii="Times New Roman"/>
                <w:sz w:val="18"/>
                <w:szCs w:val="18"/>
              </w:rPr>
              <w:t>От</w:t>
            </w:r>
            <w:r w:rsidRPr="00402140">
              <w:rPr>
                <w:rFonts w:ascii="Times New Roman"/>
                <w:sz w:val="18"/>
                <w:szCs w:val="18"/>
              </w:rPr>
              <w:t xml:space="preserve"> </w:t>
            </w:r>
            <w:r w:rsidRPr="00402140">
              <w:rPr>
                <w:rFonts w:ascii="Times New Roman"/>
                <w:sz w:val="18"/>
                <w:szCs w:val="18"/>
              </w:rPr>
              <w:t>Заявителя</w:t>
            </w:r>
          </w:p>
          <w:p w14:paraId="4F320AD0" w14:textId="60A78E2C" w:rsidR="00402140" w:rsidRDefault="00402140" w:rsidP="00402140">
            <w:pPr>
              <w:pStyle w:val="TableParagraph"/>
              <w:rPr>
                <w:rFonts w:ascii="Times New Roman"/>
                <w:sz w:val="10"/>
              </w:rPr>
            </w:pPr>
          </w:p>
          <w:p w14:paraId="6A4E260B" w14:textId="77777777" w:rsidR="00354CF1" w:rsidRPr="00C076F9" w:rsidRDefault="00354CF1" w:rsidP="00354CF1">
            <w:pPr>
              <w:keepNext/>
              <w:widowControl/>
              <w:suppressAutoHyphens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</w:pP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 xml:space="preserve">Руководитель </w:t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ab/>
              <w:t xml:space="preserve">____________________ </w:t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ab/>
              <w:t>________________________</w:t>
            </w:r>
          </w:p>
          <w:p w14:paraId="1FCDB631" w14:textId="15D7950A" w:rsidR="00354CF1" w:rsidRPr="00C076F9" w:rsidRDefault="00354CF1" w:rsidP="005634D5">
            <w:pPr>
              <w:keepNext/>
              <w:widowControl/>
              <w:suppressAutoHyphens/>
              <w:autoSpaceDN/>
              <w:ind w:firstLine="720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</w:pP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 xml:space="preserve">                     </w:t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16"/>
                <w:szCs w:val="16"/>
                <w:lang w:eastAsia="ar-SA" w:bidi="ar-SA"/>
              </w:rPr>
              <w:t xml:space="preserve">(подпись) </w:t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ab/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ab/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ab/>
              <w:t xml:space="preserve">     </w:t>
            </w:r>
            <w:proofErr w:type="gramStart"/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 xml:space="preserve">   (</w:t>
            </w:r>
            <w:proofErr w:type="gramEnd"/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 xml:space="preserve">Ф.И.О.) </w:t>
            </w:r>
          </w:p>
          <w:p w14:paraId="31D34287" w14:textId="77777777" w:rsidR="00354CF1" w:rsidRPr="00C076F9" w:rsidRDefault="00354CF1" w:rsidP="00354CF1">
            <w:pPr>
              <w:keepNext/>
              <w:widowControl/>
              <w:suppressAutoHyphens/>
              <w:autoSpaceDN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</w:pP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>Главный бухгалтер ____________________</w:t>
            </w:r>
            <w:proofErr w:type="gramStart"/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 xml:space="preserve">_  </w:t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ab/>
            </w:r>
            <w:proofErr w:type="gramEnd"/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>________________________</w:t>
            </w:r>
          </w:p>
          <w:p w14:paraId="10AC0EE3" w14:textId="77777777" w:rsidR="00354CF1" w:rsidRPr="00C076F9" w:rsidRDefault="00354CF1" w:rsidP="00354CF1">
            <w:pPr>
              <w:keepNext/>
              <w:widowControl/>
              <w:suppressAutoHyphens/>
              <w:autoSpaceDN/>
              <w:ind w:firstLine="720"/>
              <w:jc w:val="both"/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</w:pP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 xml:space="preserve">                          </w:t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16"/>
                <w:szCs w:val="16"/>
                <w:lang w:eastAsia="ar-SA" w:bidi="ar-SA"/>
              </w:rPr>
              <w:t>(подпись)</w:t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 xml:space="preserve"> </w:t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ab/>
            </w:r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ab/>
              <w:t xml:space="preserve">                  </w:t>
            </w:r>
            <w:proofErr w:type="gramStart"/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 xml:space="preserve">   (</w:t>
            </w:r>
            <w:proofErr w:type="gramEnd"/>
            <w:r w:rsidRPr="00C076F9">
              <w:rPr>
                <w:rFonts w:ascii="Arial Narrow" w:eastAsia="Times New Roman" w:hAnsi="Arial Narrow" w:cs="Times New Roman"/>
                <w:iCs/>
                <w:color w:val="000000"/>
                <w:sz w:val="20"/>
                <w:szCs w:val="20"/>
                <w:lang w:eastAsia="ar-SA" w:bidi="ar-SA"/>
              </w:rPr>
              <w:t>Ф.И.О.)</w:t>
            </w:r>
          </w:p>
          <w:p w14:paraId="0366FC5C" w14:textId="45E199B4" w:rsidR="00402140" w:rsidRPr="00354CF1" w:rsidRDefault="00354CF1" w:rsidP="00402140">
            <w:pPr>
              <w:pStyle w:val="TableParagraph"/>
              <w:rPr>
                <w:rFonts w:ascii="Times New Roman"/>
                <w:sz w:val="10"/>
              </w:rPr>
            </w:pPr>
            <w:r w:rsidRPr="00402140">
              <w:rPr>
                <w:sz w:val="16"/>
                <w:szCs w:val="16"/>
              </w:rPr>
              <w:t xml:space="preserve">М.П.     </w:t>
            </w:r>
          </w:p>
        </w:tc>
      </w:tr>
    </w:tbl>
    <w:p w14:paraId="61F03746" w14:textId="1540998C" w:rsidR="005A7C85" w:rsidRDefault="005A7C85" w:rsidP="00573267">
      <w:pPr>
        <w:pStyle w:val="a3"/>
        <w:rPr>
          <w:rFonts w:ascii="Arial"/>
          <w:b/>
          <w:sz w:val="20"/>
        </w:rPr>
      </w:pPr>
    </w:p>
    <w:sectPr w:rsidR="005A7C85" w:rsidSect="00505368">
      <w:pgSz w:w="11920" w:h="16850"/>
      <w:pgMar w:top="0" w:right="440" w:bottom="0" w:left="460" w:header="0" w:footer="2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442D" w14:textId="77777777" w:rsidR="00584963" w:rsidRDefault="00584963">
      <w:r>
        <w:separator/>
      </w:r>
    </w:p>
  </w:endnote>
  <w:endnote w:type="continuationSeparator" w:id="0">
    <w:p w14:paraId="500D5FD4" w14:textId="77777777" w:rsidR="00584963" w:rsidRDefault="0058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126537"/>
      <w:docPartObj>
        <w:docPartGallery w:val="Page Numbers (Bottom of Page)"/>
        <w:docPartUnique/>
      </w:docPartObj>
    </w:sdtPr>
    <w:sdtEndPr/>
    <w:sdtContent>
      <w:p w14:paraId="61105A44" w14:textId="5144189E" w:rsidR="00A72ACF" w:rsidRDefault="00A72A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4B96CE" w14:textId="7B6B20DA" w:rsidR="00A72ACF" w:rsidRDefault="00A72AC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2592" w14:textId="77777777" w:rsidR="00584963" w:rsidRDefault="00584963">
      <w:r>
        <w:separator/>
      </w:r>
    </w:p>
  </w:footnote>
  <w:footnote w:type="continuationSeparator" w:id="0">
    <w:p w14:paraId="74C37821" w14:textId="77777777" w:rsidR="00584963" w:rsidRDefault="0058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E48B" w14:textId="77777777" w:rsidR="00B2715A" w:rsidRDefault="00B2715A" w:rsidP="00BF40C1">
    <w:pPr>
      <w:pStyle w:val="a6"/>
      <w:jc w:val="right"/>
      <w:rPr>
        <w:rFonts w:ascii="Arial" w:hAnsi="Arial" w:cs="Arial"/>
        <w:sz w:val="16"/>
        <w:szCs w:val="16"/>
      </w:rPr>
    </w:pPr>
  </w:p>
  <w:p w14:paraId="0921F6F4" w14:textId="4851C3C9" w:rsidR="00A72ACF" w:rsidRPr="007E41F9" w:rsidRDefault="00A72ACF" w:rsidP="00BF40C1">
    <w:pPr>
      <w:pStyle w:val="a6"/>
      <w:jc w:val="right"/>
      <w:rPr>
        <w:rFonts w:ascii="Arial" w:hAnsi="Arial" w:cs="Arial"/>
        <w:sz w:val="16"/>
        <w:szCs w:val="16"/>
      </w:rPr>
    </w:pPr>
    <w:r w:rsidRPr="007E41F9">
      <w:rPr>
        <w:rFonts w:ascii="Arial" w:hAnsi="Arial" w:cs="Arial"/>
        <w:sz w:val="16"/>
        <w:szCs w:val="16"/>
      </w:rPr>
      <w:t>Фонд развития промышленности Республики Карелия</w:t>
    </w:r>
  </w:p>
  <w:p w14:paraId="2743D1D6" w14:textId="77777777" w:rsidR="00A72ACF" w:rsidRDefault="00A72A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9EC"/>
    <w:multiLevelType w:val="hybridMultilevel"/>
    <w:tmpl w:val="46AEDA1A"/>
    <w:lvl w:ilvl="0" w:tplc="04190003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01E02C3A"/>
    <w:multiLevelType w:val="hybridMultilevel"/>
    <w:tmpl w:val="AF8AEB90"/>
    <w:lvl w:ilvl="0" w:tplc="BF56B67A">
      <w:start w:val="1"/>
      <w:numFmt w:val="bullet"/>
      <w:lvlText w:val="□"/>
      <w:lvlJc w:val="left"/>
      <w:pPr>
        <w:ind w:left="8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0355"/>
    <w:multiLevelType w:val="hybridMultilevel"/>
    <w:tmpl w:val="FB92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25A6"/>
    <w:multiLevelType w:val="hybridMultilevel"/>
    <w:tmpl w:val="1A9C564E"/>
    <w:lvl w:ilvl="0" w:tplc="BF56B67A">
      <w:start w:val="1"/>
      <w:numFmt w:val="bullet"/>
      <w:lvlText w:val="□"/>
      <w:lvlJc w:val="left"/>
      <w:pPr>
        <w:ind w:left="81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0016"/>
    <w:multiLevelType w:val="hybridMultilevel"/>
    <w:tmpl w:val="31B8E6C8"/>
    <w:lvl w:ilvl="0" w:tplc="BF56B67A">
      <w:start w:val="1"/>
      <w:numFmt w:val="bullet"/>
      <w:lvlText w:val="□"/>
      <w:lvlJc w:val="left"/>
      <w:pPr>
        <w:ind w:left="13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5" w15:restartNumberingAfterBreak="0">
    <w:nsid w:val="430A20C6"/>
    <w:multiLevelType w:val="hybridMultilevel"/>
    <w:tmpl w:val="1E5C3682"/>
    <w:lvl w:ilvl="0" w:tplc="8E7A7FCE">
      <w:start w:val="1"/>
      <w:numFmt w:val="decimal"/>
      <w:lvlText w:val="%1."/>
      <w:lvlJc w:val="left"/>
      <w:pPr>
        <w:ind w:left="226" w:hanging="226"/>
      </w:pPr>
      <w:rPr>
        <w:rFonts w:ascii="Arial" w:eastAsia="Arial" w:hAnsi="Arial" w:cs="Arial" w:hint="default"/>
        <w:b/>
        <w:bCs/>
        <w:color w:val="001F5F"/>
        <w:spacing w:val="-1"/>
        <w:w w:val="111"/>
        <w:sz w:val="18"/>
        <w:szCs w:val="18"/>
        <w:lang w:val="ru-RU" w:eastAsia="ru-RU" w:bidi="ru-RU"/>
      </w:rPr>
    </w:lvl>
    <w:lvl w:ilvl="1" w:tplc="82E4D42A">
      <w:numFmt w:val="bullet"/>
      <w:lvlText w:val="•"/>
      <w:lvlJc w:val="left"/>
      <w:pPr>
        <w:ind w:left="605" w:hanging="226"/>
      </w:pPr>
      <w:rPr>
        <w:rFonts w:hint="default"/>
        <w:lang w:val="ru-RU" w:eastAsia="ru-RU" w:bidi="ru-RU"/>
      </w:rPr>
    </w:lvl>
    <w:lvl w:ilvl="2" w:tplc="C8944BD8">
      <w:numFmt w:val="bullet"/>
      <w:lvlText w:val="•"/>
      <w:lvlJc w:val="left"/>
      <w:pPr>
        <w:ind w:left="870" w:hanging="226"/>
      </w:pPr>
      <w:rPr>
        <w:rFonts w:hint="default"/>
        <w:lang w:val="ru-RU" w:eastAsia="ru-RU" w:bidi="ru-RU"/>
      </w:rPr>
    </w:lvl>
    <w:lvl w:ilvl="3" w:tplc="3064C6CC">
      <w:numFmt w:val="bullet"/>
      <w:lvlText w:val="•"/>
      <w:lvlJc w:val="left"/>
      <w:pPr>
        <w:ind w:left="1136" w:hanging="226"/>
      </w:pPr>
      <w:rPr>
        <w:rFonts w:hint="default"/>
        <w:lang w:val="ru-RU" w:eastAsia="ru-RU" w:bidi="ru-RU"/>
      </w:rPr>
    </w:lvl>
    <w:lvl w:ilvl="4" w:tplc="28DA880A">
      <w:numFmt w:val="bullet"/>
      <w:lvlText w:val="•"/>
      <w:lvlJc w:val="left"/>
      <w:pPr>
        <w:ind w:left="1401" w:hanging="226"/>
      </w:pPr>
      <w:rPr>
        <w:rFonts w:hint="default"/>
        <w:lang w:val="ru-RU" w:eastAsia="ru-RU" w:bidi="ru-RU"/>
      </w:rPr>
    </w:lvl>
    <w:lvl w:ilvl="5" w:tplc="50D221E4">
      <w:numFmt w:val="bullet"/>
      <w:lvlText w:val="•"/>
      <w:lvlJc w:val="left"/>
      <w:pPr>
        <w:ind w:left="1667" w:hanging="226"/>
      </w:pPr>
      <w:rPr>
        <w:rFonts w:hint="default"/>
        <w:lang w:val="ru-RU" w:eastAsia="ru-RU" w:bidi="ru-RU"/>
      </w:rPr>
    </w:lvl>
    <w:lvl w:ilvl="6" w:tplc="9E745EE6">
      <w:numFmt w:val="bullet"/>
      <w:lvlText w:val="•"/>
      <w:lvlJc w:val="left"/>
      <w:pPr>
        <w:ind w:left="1932" w:hanging="226"/>
      </w:pPr>
      <w:rPr>
        <w:rFonts w:hint="default"/>
        <w:lang w:val="ru-RU" w:eastAsia="ru-RU" w:bidi="ru-RU"/>
      </w:rPr>
    </w:lvl>
    <w:lvl w:ilvl="7" w:tplc="1C0202EC">
      <w:numFmt w:val="bullet"/>
      <w:lvlText w:val="•"/>
      <w:lvlJc w:val="left"/>
      <w:pPr>
        <w:ind w:left="2198" w:hanging="226"/>
      </w:pPr>
      <w:rPr>
        <w:rFonts w:hint="default"/>
        <w:lang w:val="ru-RU" w:eastAsia="ru-RU" w:bidi="ru-RU"/>
      </w:rPr>
    </w:lvl>
    <w:lvl w:ilvl="8" w:tplc="7660C0CC">
      <w:numFmt w:val="bullet"/>
      <w:lvlText w:val="•"/>
      <w:lvlJc w:val="left"/>
      <w:pPr>
        <w:ind w:left="2463" w:hanging="226"/>
      </w:pPr>
      <w:rPr>
        <w:rFonts w:hint="default"/>
        <w:lang w:val="ru-RU" w:eastAsia="ru-RU" w:bidi="ru-RU"/>
      </w:rPr>
    </w:lvl>
  </w:abstractNum>
  <w:abstractNum w:abstractNumId="6" w15:restartNumberingAfterBreak="0">
    <w:nsid w:val="5DC52346"/>
    <w:multiLevelType w:val="hybridMultilevel"/>
    <w:tmpl w:val="74685F60"/>
    <w:lvl w:ilvl="0" w:tplc="BF56B67A">
      <w:start w:val="1"/>
      <w:numFmt w:val="bullet"/>
      <w:lvlText w:val="□"/>
      <w:lvlJc w:val="left"/>
      <w:pPr>
        <w:ind w:left="91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7" w15:restartNumberingAfterBreak="0">
    <w:nsid w:val="6F8220F2"/>
    <w:multiLevelType w:val="hybridMultilevel"/>
    <w:tmpl w:val="23D6235A"/>
    <w:lvl w:ilvl="0" w:tplc="7DEA0CDE">
      <w:start w:val="1"/>
      <w:numFmt w:val="decimal"/>
      <w:lvlText w:val="%1."/>
      <w:lvlJc w:val="left"/>
      <w:pPr>
        <w:ind w:left="106" w:hanging="207"/>
      </w:pPr>
      <w:rPr>
        <w:rFonts w:ascii="Cambria" w:eastAsia="Cambria" w:hAnsi="Cambria" w:cs="Cambria" w:hint="default"/>
        <w:spacing w:val="-1"/>
        <w:w w:val="110"/>
        <w:sz w:val="18"/>
        <w:szCs w:val="18"/>
        <w:lang w:val="ru-RU" w:eastAsia="ru-RU" w:bidi="ru-RU"/>
      </w:rPr>
    </w:lvl>
    <w:lvl w:ilvl="1" w:tplc="170EE778">
      <w:numFmt w:val="bullet"/>
      <w:lvlText w:val="•"/>
      <w:lvlJc w:val="left"/>
      <w:pPr>
        <w:ind w:left="1191" w:hanging="207"/>
      </w:pPr>
      <w:rPr>
        <w:rFonts w:hint="default"/>
        <w:lang w:val="ru-RU" w:eastAsia="ru-RU" w:bidi="ru-RU"/>
      </w:rPr>
    </w:lvl>
    <w:lvl w:ilvl="2" w:tplc="6E88E8C4">
      <w:numFmt w:val="bullet"/>
      <w:lvlText w:val="•"/>
      <w:lvlJc w:val="left"/>
      <w:pPr>
        <w:ind w:left="2282" w:hanging="207"/>
      </w:pPr>
      <w:rPr>
        <w:rFonts w:hint="default"/>
        <w:lang w:val="ru-RU" w:eastAsia="ru-RU" w:bidi="ru-RU"/>
      </w:rPr>
    </w:lvl>
    <w:lvl w:ilvl="3" w:tplc="2ABCB916">
      <w:numFmt w:val="bullet"/>
      <w:lvlText w:val="•"/>
      <w:lvlJc w:val="left"/>
      <w:pPr>
        <w:ind w:left="3373" w:hanging="207"/>
      </w:pPr>
      <w:rPr>
        <w:rFonts w:hint="default"/>
        <w:lang w:val="ru-RU" w:eastAsia="ru-RU" w:bidi="ru-RU"/>
      </w:rPr>
    </w:lvl>
    <w:lvl w:ilvl="4" w:tplc="11D6A5A0">
      <w:numFmt w:val="bullet"/>
      <w:lvlText w:val="•"/>
      <w:lvlJc w:val="left"/>
      <w:pPr>
        <w:ind w:left="4464" w:hanging="207"/>
      </w:pPr>
      <w:rPr>
        <w:rFonts w:hint="default"/>
        <w:lang w:val="ru-RU" w:eastAsia="ru-RU" w:bidi="ru-RU"/>
      </w:rPr>
    </w:lvl>
    <w:lvl w:ilvl="5" w:tplc="7DA8FF70">
      <w:numFmt w:val="bullet"/>
      <w:lvlText w:val="•"/>
      <w:lvlJc w:val="left"/>
      <w:pPr>
        <w:ind w:left="5555" w:hanging="207"/>
      </w:pPr>
      <w:rPr>
        <w:rFonts w:hint="default"/>
        <w:lang w:val="ru-RU" w:eastAsia="ru-RU" w:bidi="ru-RU"/>
      </w:rPr>
    </w:lvl>
    <w:lvl w:ilvl="6" w:tplc="F4E0C25A">
      <w:numFmt w:val="bullet"/>
      <w:lvlText w:val="•"/>
      <w:lvlJc w:val="left"/>
      <w:pPr>
        <w:ind w:left="6646" w:hanging="207"/>
      </w:pPr>
      <w:rPr>
        <w:rFonts w:hint="default"/>
        <w:lang w:val="ru-RU" w:eastAsia="ru-RU" w:bidi="ru-RU"/>
      </w:rPr>
    </w:lvl>
    <w:lvl w:ilvl="7" w:tplc="925C43DE">
      <w:numFmt w:val="bullet"/>
      <w:lvlText w:val="•"/>
      <w:lvlJc w:val="left"/>
      <w:pPr>
        <w:ind w:left="7737" w:hanging="207"/>
      </w:pPr>
      <w:rPr>
        <w:rFonts w:hint="default"/>
        <w:lang w:val="ru-RU" w:eastAsia="ru-RU" w:bidi="ru-RU"/>
      </w:rPr>
    </w:lvl>
    <w:lvl w:ilvl="8" w:tplc="ED744196">
      <w:numFmt w:val="bullet"/>
      <w:lvlText w:val="•"/>
      <w:lvlJc w:val="left"/>
      <w:pPr>
        <w:ind w:left="8828" w:hanging="207"/>
      </w:pPr>
      <w:rPr>
        <w:rFonts w:hint="default"/>
        <w:lang w:val="ru-RU" w:eastAsia="ru-RU" w:bidi="ru-RU"/>
      </w:rPr>
    </w:lvl>
  </w:abstractNum>
  <w:abstractNum w:abstractNumId="8" w15:restartNumberingAfterBreak="0">
    <w:nsid w:val="73C51A1E"/>
    <w:multiLevelType w:val="multilevel"/>
    <w:tmpl w:val="4B5C6EEE"/>
    <w:lvl w:ilvl="0">
      <w:start w:val="1"/>
      <w:numFmt w:val="decimal"/>
      <w:lvlText w:val="%1."/>
      <w:lvlJc w:val="left"/>
      <w:pPr>
        <w:ind w:left="458" w:hanging="360"/>
      </w:pPr>
      <w:rPr>
        <w:rFonts w:hint="default"/>
        <w:w w:val="110"/>
      </w:rPr>
    </w:lvl>
    <w:lvl w:ilvl="1">
      <w:start w:val="3"/>
      <w:numFmt w:val="decimal"/>
      <w:isLgl/>
      <w:lvlText w:val="%1.%2"/>
      <w:lvlJc w:val="left"/>
      <w:pPr>
        <w:ind w:left="5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68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3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43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8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3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080"/>
      </w:pPr>
      <w:rPr>
        <w:rFonts w:hint="default"/>
      </w:rPr>
    </w:lvl>
  </w:abstractNum>
  <w:num w:numId="1" w16cid:durableId="413014844">
    <w:abstractNumId w:val="7"/>
  </w:num>
  <w:num w:numId="2" w16cid:durableId="1435325463">
    <w:abstractNumId w:val="5"/>
  </w:num>
  <w:num w:numId="3" w16cid:durableId="2068800594">
    <w:abstractNumId w:val="8"/>
  </w:num>
  <w:num w:numId="4" w16cid:durableId="1728339966">
    <w:abstractNumId w:val="0"/>
  </w:num>
  <w:num w:numId="5" w16cid:durableId="2073429066">
    <w:abstractNumId w:val="1"/>
  </w:num>
  <w:num w:numId="6" w16cid:durableId="1494711802">
    <w:abstractNumId w:val="6"/>
  </w:num>
  <w:num w:numId="7" w16cid:durableId="1563364775">
    <w:abstractNumId w:val="4"/>
  </w:num>
  <w:num w:numId="8" w16cid:durableId="1657106532">
    <w:abstractNumId w:val="3"/>
  </w:num>
  <w:num w:numId="9" w16cid:durableId="1726637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85"/>
    <w:rsid w:val="00000802"/>
    <w:rsid w:val="0003749A"/>
    <w:rsid w:val="0004452B"/>
    <w:rsid w:val="000657D2"/>
    <w:rsid w:val="00066627"/>
    <w:rsid w:val="00066AD9"/>
    <w:rsid w:val="000703CF"/>
    <w:rsid w:val="000B332E"/>
    <w:rsid w:val="000C6B43"/>
    <w:rsid w:val="000D6187"/>
    <w:rsid w:val="001167A1"/>
    <w:rsid w:val="001203B6"/>
    <w:rsid w:val="0017238E"/>
    <w:rsid w:val="001A46D3"/>
    <w:rsid w:val="001E65AA"/>
    <w:rsid w:val="001F7C2E"/>
    <w:rsid w:val="002316F8"/>
    <w:rsid w:val="00242475"/>
    <w:rsid w:val="00246360"/>
    <w:rsid w:val="00247810"/>
    <w:rsid w:val="002B2416"/>
    <w:rsid w:val="002D198D"/>
    <w:rsid w:val="002E208E"/>
    <w:rsid w:val="00302545"/>
    <w:rsid w:val="003114C9"/>
    <w:rsid w:val="00320780"/>
    <w:rsid w:val="0033723F"/>
    <w:rsid w:val="00345C7F"/>
    <w:rsid w:val="00350595"/>
    <w:rsid w:val="00354CF1"/>
    <w:rsid w:val="003B484B"/>
    <w:rsid w:val="003B7471"/>
    <w:rsid w:val="003D1A72"/>
    <w:rsid w:val="003D42BF"/>
    <w:rsid w:val="003F4585"/>
    <w:rsid w:val="00402140"/>
    <w:rsid w:val="004056C3"/>
    <w:rsid w:val="004215D2"/>
    <w:rsid w:val="0042650B"/>
    <w:rsid w:val="0046006F"/>
    <w:rsid w:val="004E17C7"/>
    <w:rsid w:val="004F13B3"/>
    <w:rsid w:val="00505368"/>
    <w:rsid w:val="005061D0"/>
    <w:rsid w:val="005634D5"/>
    <w:rsid w:val="00573267"/>
    <w:rsid w:val="005843B1"/>
    <w:rsid w:val="00584963"/>
    <w:rsid w:val="005A311F"/>
    <w:rsid w:val="005A7C85"/>
    <w:rsid w:val="005B55A4"/>
    <w:rsid w:val="005C3752"/>
    <w:rsid w:val="005E4F47"/>
    <w:rsid w:val="005F2807"/>
    <w:rsid w:val="005F31D7"/>
    <w:rsid w:val="00613631"/>
    <w:rsid w:val="00645C34"/>
    <w:rsid w:val="00646C61"/>
    <w:rsid w:val="00666897"/>
    <w:rsid w:val="00692D8F"/>
    <w:rsid w:val="006A7C11"/>
    <w:rsid w:val="006C2114"/>
    <w:rsid w:val="006D2170"/>
    <w:rsid w:val="006D5218"/>
    <w:rsid w:val="006E3EB4"/>
    <w:rsid w:val="007171E7"/>
    <w:rsid w:val="00720AC4"/>
    <w:rsid w:val="007358A7"/>
    <w:rsid w:val="0074039E"/>
    <w:rsid w:val="00797916"/>
    <w:rsid w:val="007B4DCC"/>
    <w:rsid w:val="007E41F9"/>
    <w:rsid w:val="007F0C30"/>
    <w:rsid w:val="007F24C2"/>
    <w:rsid w:val="007F770A"/>
    <w:rsid w:val="008520D3"/>
    <w:rsid w:val="00853579"/>
    <w:rsid w:val="00877F3E"/>
    <w:rsid w:val="00892647"/>
    <w:rsid w:val="008B6781"/>
    <w:rsid w:val="008B690F"/>
    <w:rsid w:val="008D4359"/>
    <w:rsid w:val="008E4D2C"/>
    <w:rsid w:val="009059B8"/>
    <w:rsid w:val="0091200C"/>
    <w:rsid w:val="0091366A"/>
    <w:rsid w:val="00967EEC"/>
    <w:rsid w:val="009959B3"/>
    <w:rsid w:val="00995CE2"/>
    <w:rsid w:val="009C62EC"/>
    <w:rsid w:val="009E06AC"/>
    <w:rsid w:val="009E1F5B"/>
    <w:rsid w:val="009F2480"/>
    <w:rsid w:val="00A120DC"/>
    <w:rsid w:val="00A36869"/>
    <w:rsid w:val="00A4213A"/>
    <w:rsid w:val="00A46769"/>
    <w:rsid w:val="00A5748E"/>
    <w:rsid w:val="00A7000F"/>
    <w:rsid w:val="00A71A2F"/>
    <w:rsid w:val="00A72ACF"/>
    <w:rsid w:val="00AB5BE1"/>
    <w:rsid w:val="00AC0C74"/>
    <w:rsid w:val="00AD5615"/>
    <w:rsid w:val="00B02B6B"/>
    <w:rsid w:val="00B245F8"/>
    <w:rsid w:val="00B2715A"/>
    <w:rsid w:val="00B62C84"/>
    <w:rsid w:val="00BD7774"/>
    <w:rsid w:val="00BE7D8E"/>
    <w:rsid w:val="00BF0E5F"/>
    <w:rsid w:val="00BF40C1"/>
    <w:rsid w:val="00C076F9"/>
    <w:rsid w:val="00C07B3C"/>
    <w:rsid w:val="00C1745A"/>
    <w:rsid w:val="00C3468C"/>
    <w:rsid w:val="00C41972"/>
    <w:rsid w:val="00C43DE4"/>
    <w:rsid w:val="00C60147"/>
    <w:rsid w:val="00C65722"/>
    <w:rsid w:val="00C73E2E"/>
    <w:rsid w:val="00CF7549"/>
    <w:rsid w:val="00D01CCD"/>
    <w:rsid w:val="00D209BB"/>
    <w:rsid w:val="00D80433"/>
    <w:rsid w:val="00D96BEB"/>
    <w:rsid w:val="00DD6C98"/>
    <w:rsid w:val="00DF4E63"/>
    <w:rsid w:val="00DF69B0"/>
    <w:rsid w:val="00E30B94"/>
    <w:rsid w:val="00E37B30"/>
    <w:rsid w:val="00E6684A"/>
    <w:rsid w:val="00EB11C9"/>
    <w:rsid w:val="00EF26EF"/>
    <w:rsid w:val="00F06AD0"/>
    <w:rsid w:val="00F17EA4"/>
    <w:rsid w:val="00F21566"/>
    <w:rsid w:val="00F75511"/>
    <w:rsid w:val="00F75941"/>
    <w:rsid w:val="00F93041"/>
    <w:rsid w:val="00F97DC8"/>
    <w:rsid w:val="00FA445D"/>
    <w:rsid w:val="00FA4C02"/>
    <w:rsid w:val="00FA6080"/>
    <w:rsid w:val="00FC0CFB"/>
    <w:rsid w:val="00FD5FFB"/>
    <w:rsid w:val="00FE095C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692C8"/>
  <w15:docId w15:val="{68AEA717-91FB-44D6-8B8E-D57F6F95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49A"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332" w:hanging="226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table" w:styleId="a5">
    <w:name w:val="Table Grid"/>
    <w:basedOn w:val="a1"/>
    <w:uiPriority w:val="39"/>
    <w:rsid w:val="001F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B55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5A4"/>
    <w:rPr>
      <w:rFonts w:ascii="Cambria" w:eastAsia="Cambria" w:hAnsi="Cambria" w:cs="Cambria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B55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55A4"/>
    <w:rPr>
      <w:rFonts w:ascii="Cambria" w:eastAsia="Cambria" w:hAnsi="Cambria" w:cs="Cambria"/>
      <w:lang w:val="ru-RU" w:eastAsia="ru-RU" w:bidi="ru-RU"/>
    </w:rPr>
  </w:style>
  <w:style w:type="character" w:styleId="aa">
    <w:name w:val="Hyperlink"/>
    <w:basedOn w:val="a0"/>
    <w:uiPriority w:val="99"/>
    <w:unhideWhenUsed/>
    <w:rsid w:val="00FA608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6080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07B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07B3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07B3C"/>
    <w:rPr>
      <w:rFonts w:ascii="Cambria" w:eastAsia="Cambria" w:hAnsi="Cambria" w:cs="Cambria"/>
      <w:sz w:val="20"/>
      <w:szCs w:val="20"/>
      <w:lang w:val="ru-RU"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07B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07B3C"/>
    <w:rPr>
      <w:rFonts w:ascii="Cambria" w:eastAsia="Cambria" w:hAnsi="Cambria" w:cs="Cambria"/>
      <w:b/>
      <w:bCs/>
      <w:sz w:val="20"/>
      <w:szCs w:val="20"/>
      <w:lang w:val="ru-RU"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C07B3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7B3C"/>
    <w:rPr>
      <w:rFonts w:ascii="Segoe UI" w:eastAsia="Cambria" w:hAnsi="Segoe UI" w:cs="Segoe UI"/>
      <w:sz w:val="18"/>
      <w:szCs w:val="18"/>
      <w:lang w:val="ru-RU" w:eastAsia="ru-RU" w:bidi="ru-RU"/>
    </w:rPr>
  </w:style>
  <w:style w:type="paragraph" w:customStyle="1" w:styleId="Standard">
    <w:name w:val="Standard"/>
    <w:rsid w:val="001A46D3"/>
    <w:pPr>
      <w:widowControl/>
      <w:suppressAutoHyphens/>
      <w:autoSpaceDE/>
      <w:jc w:val="both"/>
      <w:textAlignment w:val="baseline"/>
    </w:pPr>
    <w:rPr>
      <w:rFonts w:ascii="Calibri" w:eastAsia="SimSun" w:hAnsi="Calibri" w:cs="Tahoma"/>
      <w:kern w:val="3"/>
      <w:lang w:val="ru-RU"/>
    </w:rPr>
  </w:style>
  <w:style w:type="character" w:styleId="af3">
    <w:name w:val="FollowedHyperlink"/>
    <w:basedOn w:val="a0"/>
    <w:uiPriority w:val="99"/>
    <w:semiHidden/>
    <w:unhideWhenUsed/>
    <w:rsid w:val="00EB11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p10@bk.ru.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D3EE8-DE7E-43AF-9F37-8A5F4290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 проекта</vt:lpstr>
    </vt:vector>
  </TitlesOfParts>
  <Company/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 проекта</dc:title>
  <dc:creator>Valeriya</dc:creator>
  <cp:lastModifiedBy>ФРП Республики Карелия</cp:lastModifiedBy>
  <cp:revision>11</cp:revision>
  <cp:lastPrinted>2025-12-18T09:36:00Z</cp:lastPrinted>
  <dcterms:created xsi:type="dcterms:W3CDTF">2025-11-27T13:54:00Z</dcterms:created>
  <dcterms:modified xsi:type="dcterms:W3CDTF">2026-02-12T13:45:00Z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2019-10-21T00:00:00Z</vt:filetime>
  </property>
</Properties>
</file>