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Томской области от 11.12.2019 N 136-ОЗ</w:t>
              <w:br/>
              <w:t xml:space="preserve">"Об установлении пониженной налоговой ставки налога на прибыль организаций, подлежащего зачислению в областной бюджет, для налогоплательщиков - участников региональных инвестиционных проектов в Томской области, включенных в реестр участников региональных инвестиционных проектов"</w:t>
              <w:br/>
              <w:t xml:space="preserve">(принят постановлением Законодательной Думы Томской области от 28.11.2019 N 1994)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 декабря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136-ОЗ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ТОМСКАЯ ОБЛАСТЬ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ПОНИЖЕННОЙ НАЛОГОВОЙ СТАВКИ НАЛОГА</w:t>
      </w:r>
    </w:p>
    <w:p>
      <w:pPr>
        <w:pStyle w:val="2"/>
        <w:jc w:val="center"/>
      </w:pPr>
      <w:r>
        <w:rPr>
          <w:sz w:val="24"/>
        </w:rPr>
        <w:t xml:space="preserve">НА ПРИБЫЛЬ ОРГАНИЗАЦИЙ, ПОДЛЕЖАЩЕГО ЗАЧИСЛЕНИЮ В ОБЛАСТНОЙ</w:t>
      </w:r>
    </w:p>
    <w:p>
      <w:pPr>
        <w:pStyle w:val="2"/>
        <w:jc w:val="center"/>
      </w:pPr>
      <w:r>
        <w:rPr>
          <w:sz w:val="24"/>
        </w:rPr>
        <w:t xml:space="preserve">БЮДЖЕТ, ДЛЯ НАЛОГОПЛАТЕЛЬЩИКОВ - УЧАСТНИКОВ РЕГИОНАЛЬНЫХ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 В ТОМСКОЙ ОБЛАСТИ, ВКЛЮЧЕННЫХ</w:t>
      </w:r>
    </w:p>
    <w:p>
      <w:pPr>
        <w:pStyle w:val="2"/>
        <w:jc w:val="center"/>
      </w:pPr>
      <w:r>
        <w:rPr>
          <w:sz w:val="24"/>
        </w:rPr>
        <w:t xml:space="preserve">В РЕЕСТР УЧАСТНИКОВ РЕГИОНАЛЬНЫХ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Законодательной Думы</w:t>
      </w:r>
    </w:p>
    <w:p>
      <w:pPr>
        <w:pStyle w:val="0"/>
        <w:jc w:val="right"/>
      </w:pPr>
      <w:r>
        <w:rPr>
          <w:sz w:val="24"/>
        </w:rPr>
        <w:t xml:space="preserve">Томской области</w:t>
      </w:r>
    </w:p>
    <w:p>
      <w:pPr>
        <w:pStyle w:val="0"/>
        <w:jc w:val="right"/>
      </w:pPr>
      <w:r>
        <w:rPr>
          <w:sz w:val="24"/>
        </w:rPr>
        <w:t xml:space="preserve">от 28.11.2019 N 1994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подпунктом 2 пункта 3 статьи 284.3</w:t>
        </w:r>
      </w:hyperlink>
      <w:r>
        <w:rPr>
          <w:sz w:val="24"/>
        </w:rPr>
        <w:t xml:space="preserve"> Налогового кодекса Российской Федерации установить налоговую ставку налога на прибыль организаций, подлежащего зачислению в областной бюджет, в размере 10 процентов для налогоплательщиков - участников региональных инвестиционных проектов в Томской области, включенных в реестр участников региональных инвестиционных проектов, указанных в </w:t>
      </w:r>
      <w:hyperlink w:history="0" r:id="rId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подпункте 1 пункта 1 статьи 25.9</w:t>
        </w:r>
      </w:hyperlink>
      <w:r>
        <w:rPr>
          <w:sz w:val="24"/>
        </w:rPr>
        <w:t xml:space="preserve"> Налогового кодекса Российской Федерации,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20 процентов, и суммой налога, исчисленного с применением пониженных налоговых ставок налога, установленных настоящей статьей и </w:t>
      </w:r>
      <w:hyperlink w:history="0" r:id="rId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пунктом 1.5 статьи 284</w:t>
        </w:r>
      </w:hyperlink>
      <w:r>
        <w:rPr>
          <w:sz w:val="24"/>
        </w:rPr>
        <w:t xml:space="preserve">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w:history="0" r:id="rId1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пунктом 8 статьи 284.3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2020 года, но не ранее чем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Томской области</w:t>
      </w:r>
    </w:p>
    <w:p>
      <w:pPr>
        <w:pStyle w:val="0"/>
        <w:jc w:val="right"/>
      </w:pPr>
      <w:r>
        <w:rPr>
          <w:sz w:val="24"/>
        </w:rPr>
        <w:t xml:space="preserve">С.А.ЖВАЧКИН</w:t>
      </w:r>
    </w:p>
    <w:p>
      <w:pPr>
        <w:pStyle w:val="0"/>
      </w:pPr>
      <w:r>
        <w:rPr>
          <w:sz w:val="24"/>
        </w:rPr>
        <w:t xml:space="preserve">Томск</w:t>
      </w:r>
    </w:p>
    <w:p>
      <w:pPr>
        <w:pStyle w:val="0"/>
        <w:spacing w:before="240" w:line-rule="auto"/>
      </w:pPr>
      <w:r>
        <w:rPr>
          <w:sz w:val="24"/>
        </w:rPr>
        <w:t xml:space="preserve">11 декабря 2019 года</w:t>
      </w:r>
    </w:p>
    <w:p>
      <w:pPr>
        <w:pStyle w:val="0"/>
        <w:spacing w:before="240" w:line-rule="auto"/>
      </w:pPr>
      <w:r>
        <w:rPr>
          <w:sz w:val="24"/>
        </w:rPr>
        <w:t xml:space="preserve">N 136-ОЗ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Томской области от 11.12.2019 N 136-ОЗ</w:t>
            <w:br/>
            <w:t>"Об установлении пониженной налоговой ставки налога на прибыль организаций,...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0016&amp;date=04.09.2025&amp;dst=12972&amp;field=134" TargetMode = "External"/>
	<Relationship Id="rId8" Type="http://schemas.openxmlformats.org/officeDocument/2006/relationships/hyperlink" Target="https://login.consultant.ru/link/?req=doc&amp;base=LAW&amp;n=483130&amp;date=04.09.2025&amp;dst=3702&amp;field=134" TargetMode = "External"/>
	<Relationship Id="rId9" Type="http://schemas.openxmlformats.org/officeDocument/2006/relationships/hyperlink" Target="https://login.consultant.ru/link/?req=doc&amp;base=LAW&amp;n=500016&amp;date=04.09.2025&amp;dst=12962&amp;field=134" TargetMode = "External"/>
	<Relationship Id="rId10" Type="http://schemas.openxmlformats.org/officeDocument/2006/relationships/hyperlink" Target="https://login.consultant.ru/link/?req=doc&amp;base=LAW&amp;n=500016&amp;date=04.09.2025&amp;dst=1297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Томской области от 11.12.2019 N 136-ОЗ
"Об установлении пониженной налоговой ставки налога на прибыль организаций, подлежащего зачислению в областной бюджет, для налогоплательщиков - участников региональных инвестиционных проектов в Томской области, включенных в реестр участников региональных инвестиционных проектов"
(принят постановлением Законодательной Думы Томской области от 28.11.2019 N 1994)</dc:title>
  <dcterms:created xsi:type="dcterms:W3CDTF">2025-09-04T12:26:48Z</dcterms:created>
</cp:coreProperties>
</file>