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РМ от 27.11.2003 N 54-З</w:t>
              <w:br/>
              <w:t xml:space="preserve">(ред. от 24.12.2025)</w:t>
              <w:br/>
              <w:t xml:space="preserve">"О налоге на имущество организаций"</w:t>
              <w:br/>
              <w:t xml:space="preserve">(принят ГС РМ 26.11.2003)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ноября 2003 года</w:t>
            </w:r>
          </w:p>
        </w:tc>
        <w:tc>
          <w:tcPr>
            <w:tcW w:w="5103" w:type="dxa"/>
            <w:tcBorders>
              <w:top w:val="nil"/>
              <w:left w:val="nil"/>
              <w:bottom w:val="nil"/>
              <w:right w:val="nil"/>
            </w:tcBorders>
          </w:tcPr>
          <w:p>
            <w:pPr>
              <w:pStyle w:val="0"/>
              <w:jc w:val="right"/>
            </w:pPr>
            <w:r>
              <w:rPr>
                <w:sz w:val="24"/>
              </w:rPr>
              <w:t xml:space="preserve">N 54-З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РЕСПУБЛИКИ МОРДОВИЯ</w:t>
      </w:r>
    </w:p>
    <w:p>
      <w:pPr>
        <w:pStyle w:val="2"/>
        <w:jc w:val="center"/>
      </w:pPr>
      <w:r>
        <w:rPr>
          <w:sz w:val="24"/>
        </w:rPr>
      </w:r>
    </w:p>
    <w:p>
      <w:pPr>
        <w:pStyle w:val="2"/>
        <w:jc w:val="center"/>
      </w:pPr>
      <w:r>
        <w:rPr>
          <w:sz w:val="24"/>
        </w:rPr>
        <w:t xml:space="preserve">О НАЛОГЕ НА ИМУЩЕСТВО ОРГАНИЗАЦИЙ</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Государственным Собранием</w:t>
      </w:r>
    </w:p>
    <w:p>
      <w:pPr>
        <w:pStyle w:val="0"/>
        <w:jc w:val="right"/>
      </w:pPr>
      <w:r>
        <w:rPr>
          <w:sz w:val="24"/>
        </w:rPr>
        <w:t xml:space="preserve">Республики Мордовия</w:t>
      </w:r>
    </w:p>
    <w:p>
      <w:pPr>
        <w:pStyle w:val="0"/>
        <w:jc w:val="right"/>
      </w:pPr>
      <w:r>
        <w:rPr>
          <w:sz w:val="24"/>
        </w:rPr>
        <w:t xml:space="preserve">26 ноября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РМ от 24.03.2004 </w:t>
            </w:r>
            <w:hyperlink w:history="0" r:id="rId8" w:tooltip="Закон РМ от 24.03.2004 N 30-З &quot;О внесении изменений в Закон Республики Мордовия &quot;О налоге на имущество организаций&quot; (принят ГС РМ 19.03.2004) {КонсультантПлюс}">
              <w:r>
                <w:rPr>
                  <w:sz w:val="24"/>
                  <w:color w:val="0000ff"/>
                </w:rPr>
                <w:t xml:space="preserve">N 30-З</w:t>
              </w:r>
            </w:hyperlink>
            <w:r>
              <w:rPr>
                <w:sz w:val="24"/>
                <w:color w:val="392c69"/>
              </w:rPr>
              <w:t xml:space="preserve">,</w:t>
            </w:r>
          </w:p>
          <w:p>
            <w:pPr>
              <w:pStyle w:val="0"/>
              <w:jc w:val="center"/>
            </w:pPr>
            <w:r>
              <w:rPr>
                <w:sz w:val="24"/>
                <w:color w:val="392c69"/>
              </w:rPr>
              <w:t xml:space="preserve">от 28.05.2004 </w:t>
            </w:r>
            <w:hyperlink w:history="0" r:id="rId9" w:tooltip="Закон РМ от 28.05.2004 N 38-З &quot;О внесении изменения в статью 3 Закона Республики Мордовия &quot;О налоге на имущество организаций&quot; (принят ГС РМ 21.05.2004) {КонсультантПлюс}">
              <w:r>
                <w:rPr>
                  <w:sz w:val="24"/>
                  <w:color w:val="0000ff"/>
                </w:rPr>
                <w:t xml:space="preserve">N 38-З</w:t>
              </w:r>
            </w:hyperlink>
            <w:r>
              <w:rPr>
                <w:sz w:val="24"/>
                <w:color w:val="392c69"/>
              </w:rPr>
              <w:t xml:space="preserve">, от 05.07.2004 </w:t>
            </w:r>
            <w:hyperlink w:history="0" r:id="rId10" w:tooltip="Закон РМ от 05.07.2004 N 56-З &quot;О внесении изменения в статью 3 Закона Республики Мордовия &quot;О налоге на имущество организаций&quot; (принят ГС РМ 30.06.2004) {КонсультантПлюс}">
              <w:r>
                <w:rPr>
                  <w:sz w:val="24"/>
                  <w:color w:val="0000ff"/>
                </w:rPr>
                <w:t xml:space="preserve">N 56-З</w:t>
              </w:r>
            </w:hyperlink>
            <w:r>
              <w:rPr>
                <w:sz w:val="24"/>
                <w:color w:val="392c69"/>
              </w:rPr>
              <w:t xml:space="preserve">, от 25.11.2004 </w:t>
            </w:r>
            <w:hyperlink w:history="0" r:id="rId11" w:tooltip="Закон РМ от 25.11.2004 N 81-З &quot;О внесении изменения в статью 3 Закона Республики Мордовия &quot;О налоге на имущество организаций&quot; (принят ГС РМ 25.11.2004) {КонсультантПлюс}">
              <w:r>
                <w:rPr>
                  <w:sz w:val="24"/>
                  <w:color w:val="0000ff"/>
                </w:rPr>
                <w:t xml:space="preserve">N 81-З</w:t>
              </w:r>
            </w:hyperlink>
            <w:r>
              <w:rPr>
                <w:sz w:val="24"/>
                <w:color w:val="392c69"/>
              </w:rPr>
              <w:t xml:space="preserve">,</w:t>
            </w:r>
          </w:p>
          <w:p>
            <w:pPr>
              <w:pStyle w:val="0"/>
              <w:jc w:val="center"/>
            </w:pPr>
            <w:r>
              <w:rPr>
                <w:sz w:val="24"/>
                <w:color w:val="392c69"/>
              </w:rPr>
              <w:t xml:space="preserve">от 20.07.2005 </w:t>
            </w:r>
            <w:hyperlink w:history="0" r:id="rId12" w:tooltip="Закон РМ от 20.07.2005 N 62-З &quot;О внесении изменений в некоторые законодательные акты Республики Мордовия&quot; (принят ГС РМ 15.07.2005) {КонсультантПлюс}">
              <w:r>
                <w:rPr>
                  <w:sz w:val="24"/>
                  <w:color w:val="0000ff"/>
                </w:rPr>
                <w:t xml:space="preserve">N 62-З</w:t>
              </w:r>
            </w:hyperlink>
            <w:r>
              <w:rPr>
                <w:sz w:val="24"/>
                <w:color w:val="392c69"/>
              </w:rPr>
              <w:t xml:space="preserve">, от 28.11.2005 </w:t>
            </w:r>
            <w:hyperlink w:history="0" r:id="rId13" w:tooltip="Закон РМ от 28.11.2005 N 73-З &quot;О внесении изменений в Закон Республики Мордовия &quot;О налоге на имущество организаций&quot; (принят ГС РМ 22.11.2005) {КонсультантПлюс}">
              <w:r>
                <w:rPr>
                  <w:sz w:val="24"/>
                  <w:color w:val="0000ff"/>
                </w:rPr>
                <w:t xml:space="preserve">N 73-З</w:t>
              </w:r>
            </w:hyperlink>
            <w:r>
              <w:rPr>
                <w:sz w:val="24"/>
                <w:color w:val="392c69"/>
              </w:rPr>
              <w:t xml:space="preserve">, от 29.11.2006 </w:t>
            </w:r>
            <w:hyperlink w:history="0" r:id="rId14" w:tooltip="Закон РМ от 29.11.2006 N 68-З &quot;О внесении изменений в некоторые законодательные акты Республики Мордовия&quot; (принят ГС РМ 28.11.2006) {КонсультантПлюс}">
              <w:r>
                <w:rPr>
                  <w:sz w:val="24"/>
                  <w:color w:val="0000ff"/>
                </w:rPr>
                <w:t xml:space="preserve">N 68-З</w:t>
              </w:r>
            </w:hyperlink>
            <w:r>
              <w:rPr>
                <w:sz w:val="24"/>
                <w:color w:val="392c69"/>
              </w:rPr>
              <w:t xml:space="preserve">,</w:t>
            </w:r>
          </w:p>
          <w:p>
            <w:pPr>
              <w:pStyle w:val="0"/>
              <w:jc w:val="center"/>
            </w:pPr>
            <w:r>
              <w:rPr>
                <w:sz w:val="24"/>
                <w:color w:val="392c69"/>
              </w:rPr>
              <w:t xml:space="preserve">от 09.07.2007 </w:t>
            </w:r>
            <w:hyperlink w:history="0" r:id="rId15" w:tooltip="Закон РМ от 09.07.2007 N 79-З &quot;О внесении изменений в некоторые законодательные акты Республики Мордовия&quot; (принят ГС РМ 03.07.2007) {КонсультантПлюс}">
              <w:r>
                <w:rPr>
                  <w:sz w:val="24"/>
                  <w:color w:val="0000ff"/>
                </w:rPr>
                <w:t xml:space="preserve">N 79-З</w:t>
              </w:r>
            </w:hyperlink>
            <w:r>
              <w:rPr>
                <w:sz w:val="24"/>
                <w:color w:val="392c69"/>
              </w:rPr>
              <w:t xml:space="preserve">, от 30.09.2008 </w:t>
            </w:r>
            <w:hyperlink w:history="0" r:id="rId16" w:tooltip="Закон РМ от 30.09.2008 N 85-З &quot;О внесении изменений в некоторые законодательные акты Республики Мордовия&quot; (принят ГС РМ 25.09.2008) {КонсультантПлюс}">
              <w:r>
                <w:rPr>
                  <w:sz w:val="24"/>
                  <w:color w:val="0000ff"/>
                </w:rPr>
                <w:t xml:space="preserve">N 85-З</w:t>
              </w:r>
            </w:hyperlink>
            <w:r>
              <w:rPr>
                <w:sz w:val="24"/>
                <w:color w:val="392c69"/>
              </w:rPr>
              <w:t xml:space="preserve">, от 27.11.2008 </w:t>
            </w:r>
            <w:hyperlink w:history="0" r:id="rId17" w:tooltip="Закон РМ от 27.11.2008 N 104-З &quot;О внесении изменений в некоторые законодательные акты Республики Мордовия&quot; (принят ГС РМ 25.11.2008) {КонсультантПлюс}">
              <w:r>
                <w:rPr>
                  <w:sz w:val="24"/>
                  <w:color w:val="0000ff"/>
                </w:rPr>
                <w:t xml:space="preserve">N 104-З</w:t>
              </w:r>
            </w:hyperlink>
            <w:r>
              <w:rPr>
                <w:sz w:val="24"/>
                <w:color w:val="392c69"/>
              </w:rPr>
              <w:t xml:space="preserve">,</w:t>
            </w:r>
          </w:p>
          <w:p>
            <w:pPr>
              <w:pStyle w:val="0"/>
              <w:jc w:val="center"/>
            </w:pPr>
            <w:r>
              <w:rPr>
                <w:sz w:val="24"/>
                <w:color w:val="392c69"/>
              </w:rPr>
              <w:t xml:space="preserve">от 12.03.2009 </w:t>
            </w:r>
            <w:hyperlink w:history="0" r:id="rId18" w:tooltip="Закон РМ от 12.03.2009 N 20-З &quot;О внесении изменения в статью 3 Закона Республики Мордовия &quot;О налоге на имущество организаций&quot; (принят ГС РМ 06.03.2009) {КонсультантПлюс}">
              <w:r>
                <w:rPr>
                  <w:sz w:val="24"/>
                  <w:color w:val="0000ff"/>
                </w:rPr>
                <w:t xml:space="preserve">N 20-З</w:t>
              </w:r>
            </w:hyperlink>
            <w:r>
              <w:rPr>
                <w:sz w:val="24"/>
                <w:color w:val="392c69"/>
              </w:rPr>
              <w:t xml:space="preserve">, от 27.11.2009 </w:t>
            </w:r>
            <w:hyperlink w:history="0" r:id="rId19" w:tooltip="Закон РМ от 27.11.2009 N 90-З (ред. от 15.06.2010) &quot;О внесении изменений в некоторые законодательные акты Республики Мордовия&quot; (принят ГС РМ 27.11.2009) {КонсультантПлюс}">
              <w:r>
                <w:rPr>
                  <w:sz w:val="24"/>
                  <w:color w:val="0000ff"/>
                </w:rPr>
                <w:t xml:space="preserve">N 90-З</w:t>
              </w:r>
            </w:hyperlink>
            <w:r>
              <w:rPr>
                <w:sz w:val="24"/>
                <w:color w:val="392c69"/>
              </w:rPr>
              <w:t xml:space="preserve">, от 15.06.2010 </w:t>
            </w:r>
            <w:hyperlink w:history="0" r:id="rId20" w:tooltip="Закон РМ от 15.06.2010 N 50-З &quot;О признании утратившими силу и внесении изменений в некоторые законодательные акты Республики Мордовия&quot; (принят ГС РМ 07.06.2010) {КонсультантПлюс}">
              <w:r>
                <w:rPr>
                  <w:sz w:val="24"/>
                  <w:color w:val="0000ff"/>
                </w:rPr>
                <w:t xml:space="preserve">N 50-З</w:t>
              </w:r>
            </w:hyperlink>
            <w:r>
              <w:rPr>
                <w:sz w:val="24"/>
                <w:color w:val="392c69"/>
              </w:rPr>
              <w:t xml:space="preserve">,</w:t>
            </w:r>
          </w:p>
          <w:p>
            <w:pPr>
              <w:pStyle w:val="0"/>
              <w:jc w:val="center"/>
            </w:pPr>
            <w:r>
              <w:rPr>
                <w:sz w:val="24"/>
                <w:color w:val="392c69"/>
              </w:rPr>
              <w:t xml:space="preserve">от 05.07.2010 </w:t>
            </w:r>
            <w:hyperlink w:history="0" r:id="rId21" w:tooltip="Закон РМ от 05.07.2010 N 63-З &quot;О внесении изменения в пункт 1 статьи 3 Закона Республики Мордовия &quot;О налоге на имущество организаций&quot; (принят ГС РМ 29.06.2010) {КонсультантПлюс}">
              <w:r>
                <w:rPr>
                  <w:sz w:val="24"/>
                  <w:color w:val="0000ff"/>
                </w:rPr>
                <w:t xml:space="preserve">N 63-З</w:t>
              </w:r>
            </w:hyperlink>
            <w:r>
              <w:rPr>
                <w:sz w:val="24"/>
                <w:color w:val="392c69"/>
              </w:rPr>
              <w:t xml:space="preserve">, от 24.12.2010 </w:t>
            </w:r>
            <w:hyperlink w:history="0" r:id="rId22" w:tooltip="Закон РМ от 24.12.2010 N 107-З (ред. от 28.11.2025) &quot;О внесении изменений в некоторые законы Республики Мордовия о налогах&quot; (принят ГС РМ 17.12.2010) {КонсультантПлюс}">
              <w:r>
                <w:rPr>
                  <w:sz w:val="24"/>
                  <w:color w:val="0000ff"/>
                </w:rPr>
                <w:t xml:space="preserve">N 107-З</w:t>
              </w:r>
            </w:hyperlink>
            <w:r>
              <w:rPr>
                <w:sz w:val="24"/>
                <w:color w:val="392c69"/>
              </w:rPr>
              <w:t xml:space="preserve">, от 29.12.2010 </w:t>
            </w:r>
            <w:hyperlink w:history="0" r:id="rId23" w:tooltip="Закон РМ от 29.12.2010 N 111-З &quot;О внесении изменения в статью 3 Закона Республики Мордовия &quot;О налоге на имущество организаций&quot; (принят ГС РМ 29.12.2010) {КонсультантПлюс}">
              <w:r>
                <w:rPr>
                  <w:sz w:val="24"/>
                  <w:color w:val="0000ff"/>
                </w:rPr>
                <w:t xml:space="preserve">N 111-З</w:t>
              </w:r>
            </w:hyperlink>
            <w:r>
              <w:rPr>
                <w:sz w:val="24"/>
                <w:color w:val="392c69"/>
              </w:rPr>
              <w:t xml:space="preserve">,</w:t>
            </w:r>
          </w:p>
          <w:p>
            <w:pPr>
              <w:pStyle w:val="0"/>
              <w:jc w:val="center"/>
            </w:pPr>
            <w:r>
              <w:rPr>
                <w:sz w:val="24"/>
                <w:color w:val="392c69"/>
              </w:rPr>
              <w:t xml:space="preserve">от 28.12.2011 </w:t>
            </w:r>
            <w:hyperlink w:history="0" r:id="rId24" w:tooltip="Закон РМ от 28.12.2011 N 86-З &quot;О внесении изменения в статью 3 Закона Республики Мордовия &quot;О налоге на имущество организаций&quot; (принят ГС РМ 21.12.2011) {КонсультантПлюс}">
              <w:r>
                <w:rPr>
                  <w:sz w:val="24"/>
                  <w:color w:val="0000ff"/>
                </w:rPr>
                <w:t xml:space="preserve">N 86-З</w:t>
              </w:r>
            </w:hyperlink>
            <w:r>
              <w:rPr>
                <w:sz w:val="24"/>
                <w:color w:val="392c69"/>
              </w:rPr>
              <w:t xml:space="preserve">, от 15.05.2012 </w:t>
            </w:r>
            <w:hyperlink w:history="0" r:id="rId25" w:tooltip="Закон РМ от 15.05.2012 N 27-З &quot;О внесении изменения в статью 3 Закона Республики Мордовия &quot;О налоге на имущество организаций&quot; (принят ГС РМ 11.05.2012) {КонсультантПлюс}">
              <w:r>
                <w:rPr>
                  <w:sz w:val="24"/>
                  <w:color w:val="0000ff"/>
                </w:rPr>
                <w:t xml:space="preserve">N 27-З</w:t>
              </w:r>
            </w:hyperlink>
            <w:r>
              <w:rPr>
                <w:sz w:val="24"/>
                <w:color w:val="392c69"/>
              </w:rPr>
              <w:t xml:space="preserve">, от 28.08.2012 </w:t>
            </w:r>
            <w:hyperlink w:history="0" r:id="rId26" w:tooltip="Закон РМ от 28.08.2012 N 60-З &quot;О внесении изменений в пункт 1 статьи 3 Закона Республики Мордовия &quot;О налоге на имущество организаций&quot; (принят ГС РМ 21.08.2012) {КонсультантПлюс}">
              <w:r>
                <w:rPr>
                  <w:sz w:val="24"/>
                  <w:color w:val="0000ff"/>
                </w:rPr>
                <w:t xml:space="preserve">N 60-З</w:t>
              </w:r>
            </w:hyperlink>
            <w:r>
              <w:rPr>
                <w:sz w:val="24"/>
                <w:color w:val="392c69"/>
              </w:rPr>
              <w:t xml:space="preserve">,</w:t>
            </w:r>
          </w:p>
          <w:p>
            <w:pPr>
              <w:pStyle w:val="0"/>
              <w:jc w:val="center"/>
            </w:pPr>
            <w:r>
              <w:rPr>
                <w:sz w:val="24"/>
                <w:color w:val="392c69"/>
              </w:rPr>
              <w:t xml:space="preserve">от 30.01.2013 </w:t>
            </w:r>
            <w:hyperlink w:history="0" r:id="rId27" w:tooltip="Закон РМ от 30.01.2013 N 3-З &quot;О внесении изменений в некоторые законодательные акты Республики Мордовия&quot; (принят ГС РМ 25.01.2013) {КонсультантПлюс}">
              <w:r>
                <w:rPr>
                  <w:sz w:val="24"/>
                  <w:color w:val="0000ff"/>
                </w:rPr>
                <w:t xml:space="preserve">N 3-З</w:t>
              </w:r>
            </w:hyperlink>
            <w:r>
              <w:rPr>
                <w:sz w:val="24"/>
                <w:color w:val="392c69"/>
              </w:rPr>
              <w:t xml:space="preserve">, от 19.11.2013 </w:t>
            </w:r>
            <w:hyperlink w:history="0" r:id="rId28" w:tooltip="Закон РМ от 19.11.2013 N 75-З &quot;О внесении изменений в пункт 1 статьи 3 Закона Республики Мордовия &quot;О налоге на имущество организаций&quot; (принят ГС РМ 12.11.2013) {КонсультантПлюс}">
              <w:r>
                <w:rPr>
                  <w:sz w:val="24"/>
                  <w:color w:val="0000ff"/>
                </w:rPr>
                <w:t xml:space="preserve">N 75-З</w:t>
              </w:r>
            </w:hyperlink>
            <w:r>
              <w:rPr>
                <w:sz w:val="24"/>
                <w:color w:val="392c69"/>
              </w:rPr>
              <w:t xml:space="preserve">, от 28.11.2013 </w:t>
            </w:r>
            <w:hyperlink w:history="0" r:id="rId29" w:tooltip="Закон РМ от 28.11.2013 N 91-З (ред. от 28.11.2025) &quot;О внесении изменений в некоторые законы Республики Мордовия о налогах&quot; (принят ГС РМ 28.11.2013) {КонсультантПлюс}">
              <w:r>
                <w:rPr>
                  <w:sz w:val="24"/>
                  <w:color w:val="0000ff"/>
                </w:rPr>
                <w:t xml:space="preserve">N 91-З</w:t>
              </w:r>
            </w:hyperlink>
            <w:r>
              <w:rPr>
                <w:sz w:val="24"/>
                <w:color w:val="392c69"/>
              </w:rPr>
              <w:t xml:space="preserve">,</w:t>
            </w:r>
          </w:p>
          <w:p>
            <w:pPr>
              <w:pStyle w:val="0"/>
              <w:jc w:val="center"/>
            </w:pPr>
            <w:r>
              <w:rPr>
                <w:sz w:val="24"/>
                <w:color w:val="392c69"/>
              </w:rPr>
              <w:t xml:space="preserve">от 10.09.2014 </w:t>
            </w:r>
            <w:hyperlink w:history="0" r:id="rId30" w:tooltip="Закон РМ от 10.09.2014 N 64-З &quot;О внесении изменений в некоторые законодательные акты Республики Мордовия&quot; (принят ГС РМ 04.09.2014) {КонсультантПлюс}">
              <w:r>
                <w:rPr>
                  <w:sz w:val="24"/>
                  <w:color w:val="0000ff"/>
                </w:rPr>
                <w:t xml:space="preserve">N 64-З</w:t>
              </w:r>
            </w:hyperlink>
            <w:r>
              <w:rPr>
                <w:sz w:val="24"/>
                <w:color w:val="392c69"/>
              </w:rPr>
              <w:t xml:space="preserve">, от 28.11.2014 </w:t>
            </w:r>
            <w:hyperlink w:history="0" r:id="rId31" w:tooltip="Закон РМ от 28.11.2014 N 94-З (ред. от 28.11.2025) &quot;О внесении изменений в некоторые законы Республики Мордовия о налогах&quot; (принят ГС РМ 26.11.2014) {КонсультантПлюс}">
              <w:r>
                <w:rPr>
                  <w:sz w:val="24"/>
                  <w:color w:val="0000ff"/>
                </w:rPr>
                <w:t xml:space="preserve">N 94-З</w:t>
              </w:r>
            </w:hyperlink>
            <w:r>
              <w:rPr>
                <w:sz w:val="24"/>
                <w:color w:val="392c69"/>
              </w:rPr>
              <w:t xml:space="preserve">, от 19.12.2014 </w:t>
            </w:r>
            <w:hyperlink w:history="0" r:id="rId32" w:tooltip="Закон РМ от 19.12.2014 N 102-З &quot;О внесении изменений в статью 3 Закона Республики Мордовия &quot;О налоге на имущество организаций&quot; (принят ГС РМ 15.12.2014) {КонсультантПлюс}">
              <w:r>
                <w:rPr>
                  <w:sz w:val="24"/>
                  <w:color w:val="0000ff"/>
                </w:rPr>
                <w:t xml:space="preserve">N 102-З</w:t>
              </w:r>
            </w:hyperlink>
            <w:r>
              <w:rPr>
                <w:sz w:val="24"/>
                <w:color w:val="392c69"/>
              </w:rPr>
              <w:t xml:space="preserve">,</w:t>
            </w:r>
          </w:p>
          <w:p>
            <w:pPr>
              <w:pStyle w:val="0"/>
              <w:jc w:val="center"/>
            </w:pPr>
            <w:r>
              <w:rPr>
                <w:sz w:val="24"/>
                <w:color w:val="392c69"/>
              </w:rPr>
              <w:t xml:space="preserve">от 15.06.2015 </w:t>
            </w:r>
            <w:hyperlink w:history="0" r:id="rId33" w:tooltip="Закон РМ от 15.06.2015 N 34-З (ред. от 26.11.2015) &quot;О внесении изменений в некоторые законодательные акты Республики Мордовия&quot; (принят ГС РМ 02.06.2015) {КонсультантПлюс}">
              <w:r>
                <w:rPr>
                  <w:sz w:val="24"/>
                  <w:color w:val="0000ff"/>
                </w:rPr>
                <w:t xml:space="preserve">N 34-З</w:t>
              </w:r>
            </w:hyperlink>
            <w:r>
              <w:rPr>
                <w:sz w:val="24"/>
                <w:color w:val="392c69"/>
              </w:rPr>
              <w:t xml:space="preserve"> (ред. 03.08.2015),</w:t>
            </w:r>
          </w:p>
          <w:p>
            <w:pPr>
              <w:pStyle w:val="0"/>
              <w:jc w:val="center"/>
            </w:pPr>
            <w:r>
              <w:rPr>
                <w:sz w:val="24"/>
                <w:color w:val="392c69"/>
              </w:rPr>
              <w:t xml:space="preserve">от 15.06.2015 </w:t>
            </w:r>
            <w:hyperlink w:history="0" r:id="rId34" w:tooltip="Закон РМ от 15.06.2015 N 35-З (ред. от 03.08.2015) &quot;О внесении изменений в некоторые законы Республики Мордовия о налогах&quot; (принят ГС РМ 02.06.2015) {КонсультантПлюс}">
              <w:r>
                <w:rPr>
                  <w:sz w:val="24"/>
                  <w:color w:val="0000ff"/>
                </w:rPr>
                <w:t xml:space="preserve">N 35-З</w:t>
              </w:r>
            </w:hyperlink>
            <w:r>
              <w:rPr>
                <w:sz w:val="24"/>
                <w:color w:val="392c69"/>
              </w:rPr>
              <w:t xml:space="preserve"> (ред. 03.08.2015),</w:t>
            </w:r>
          </w:p>
          <w:p>
            <w:pPr>
              <w:pStyle w:val="0"/>
              <w:jc w:val="center"/>
            </w:pPr>
            <w:r>
              <w:rPr>
                <w:sz w:val="24"/>
                <w:color w:val="392c69"/>
              </w:rPr>
              <w:t xml:space="preserve">от 03.08.2015 </w:t>
            </w:r>
            <w:hyperlink w:history="0" r:id="rId35" w:tooltip="Закон РМ от 03.08.2015 N 59-З &quot;О внесении изменения в статью 3 Закона Республики Мордовия &quot;О налоге на имущество организаций&quot; (принят ГС РМ 22.07.2015) {КонсультантПлюс}">
              <w:r>
                <w:rPr>
                  <w:sz w:val="24"/>
                  <w:color w:val="0000ff"/>
                </w:rPr>
                <w:t xml:space="preserve">N 59-З</w:t>
              </w:r>
            </w:hyperlink>
            <w:r>
              <w:rPr>
                <w:sz w:val="24"/>
                <w:color w:val="392c69"/>
              </w:rPr>
              <w:t xml:space="preserve">, от 26.11.2015 </w:t>
            </w:r>
            <w:hyperlink w:history="0" r:id="rId36" w:tooltip="Закон РМ от 26.11.2015 N 86-З (ред. от 28.11.2025) &quot;О внесении изменений в некоторые законодательные акты Республики Мордовия&quot; (принят ГС РМ 18.11.2015) {КонсультантПлюс}">
              <w:r>
                <w:rPr>
                  <w:sz w:val="24"/>
                  <w:color w:val="0000ff"/>
                </w:rPr>
                <w:t xml:space="preserve">N 86-З</w:t>
              </w:r>
            </w:hyperlink>
            <w:r>
              <w:rPr>
                <w:sz w:val="24"/>
                <w:color w:val="392c69"/>
              </w:rPr>
              <w:t xml:space="preserve">, от 28.03.2016 </w:t>
            </w:r>
            <w:hyperlink w:history="0" r:id="rId37" w:tooltip="Закон РМ от 28.03.2016 N 20-З &quot;О внесении изменений в статью 3 Закона Республики Мордовия &quot;О налоге на имущество организаций&quot; (принят ГС РМ 23.03.2016) {КонсультантПлюс}">
              <w:r>
                <w:rPr>
                  <w:sz w:val="24"/>
                  <w:color w:val="0000ff"/>
                </w:rPr>
                <w:t xml:space="preserve">N 20-З</w:t>
              </w:r>
            </w:hyperlink>
            <w:r>
              <w:rPr>
                <w:sz w:val="24"/>
                <w:color w:val="392c69"/>
              </w:rPr>
              <w:t xml:space="preserve">,</w:t>
            </w:r>
          </w:p>
          <w:p>
            <w:pPr>
              <w:pStyle w:val="0"/>
              <w:jc w:val="center"/>
            </w:pPr>
            <w:r>
              <w:rPr>
                <w:sz w:val="24"/>
                <w:color w:val="392c69"/>
              </w:rPr>
              <w:t xml:space="preserve">от 01.06.2016 </w:t>
            </w:r>
            <w:hyperlink w:history="0" r:id="rId38" w:tooltip="Закон РМ от 01.06.2016 N 37-З &quot;О внесении изменений в статью 3 Закона Республики Мордовия &quot;О налоге на имущество организаций&quot; (принят ГС РМ 26.05.2016) {КонсультантПлюс}">
              <w:r>
                <w:rPr>
                  <w:sz w:val="24"/>
                  <w:color w:val="0000ff"/>
                </w:rPr>
                <w:t xml:space="preserve">N 37-З</w:t>
              </w:r>
            </w:hyperlink>
            <w:r>
              <w:rPr>
                <w:sz w:val="24"/>
                <w:color w:val="392c69"/>
              </w:rPr>
              <w:t xml:space="preserve">, от 29.11.2016 </w:t>
            </w:r>
            <w:hyperlink w:history="0" r:id="rId39" w:tooltip="Закон РМ от 29.11.2016 N 87-З (ред. от 28.11.2025) &quot;О внесении изменений в некоторые законы Республики Мордовия о налогах&quot; (принят ГС РМ 28.11.2016) {КонсультантПлюс}">
              <w:r>
                <w:rPr>
                  <w:sz w:val="24"/>
                  <w:color w:val="0000ff"/>
                </w:rPr>
                <w:t xml:space="preserve">N 87-З</w:t>
              </w:r>
            </w:hyperlink>
            <w:r>
              <w:rPr>
                <w:sz w:val="24"/>
                <w:color w:val="392c69"/>
              </w:rPr>
              <w:t xml:space="preserve">, от 05.04.2017 </w:t>
            </w:r>
            <w:hyperlink w:history="0" r:id="rId40" w:tooltip="Закон РМ от 05.04.2017 N 15-З &quot;О внесении изменений в статью 3 Закона Республики Мордовия &quot;О налоге на имущество организаций&quot; (принят ГС РМ 28.03.2017) {КонсультантПлюс}">
              <w:r>
                <w:rPr>
                  <w:sz w:val="24"/>
                  <w:color w:val="0000ff"/>
                </w:rPr>
                <w:t xml:space="preserve">N 15-З</w:t>
              </w:r>
            </w:hyperlink>
            <w:r>
              <w:rPr>
                <w:sz w:val="24"/>
                <w:color w:val="392c69"/>
              </w:rPr>
              <w:t xml:space="preserve">,</w:t>
            </w:r>
          </w:p>
          <w:p>
            <w:pPr>
              <w:pStyle w:val="0"/>
              <w:jc w:val="center"/>
            </w:pPr>
            <w:r>
              <w:rPr>
                <w:sz w:val="24"/>
                <w:color w:val="392c69"/>
              </w:rPr>
              <w:t xml:space="preserve">от 02.06.2017 </w:t>
            </w:r>
            <w:hyperlink w:history="0" r:id="rId41" w:tooltip="Закон РМ от 02.06.2017 N 37-З &quot;О внесении изменений в статью 3 Закона Республики Мордовия &quot;О налоге на имущество организаций&quot; (принят ГС РМ 29.05.2017) {КонсультантПлюс}">
              <w:r>
                <w:rPr>
                  <w:sz w:val="24"/>
                  <w:color w:val="0000ff"/>
                </w:rPr>
                <w:t xml:space="preserve">N 37-З</w:t>
              </w:r>
            </w:hyperlink>
            <w:r>
              <w:rPr>
                <w:sz w:val="24"/>
                <w:color w:val="392c69"/>
              </w:rPr>
              <w:t xml:space="preserve">, от 30.06.2017 </w:t>
            </w:r>
            <w:hyperlink w:history="0" r:id="rId42" w:tooltip="Закон РМ от 30.06.2017 N 53-З &quot;О внесении изменений в статью 3 Закона Республики Мордовия &quot;О налоге на имущество организаций&quot; (принят ГС РМ 29.06.2017) {КонсультантПлюс}">
              <w:r>
                <w:rPr>
                  <w:sz w:val="24"/>
                  <w:color w:val="0000ff"/>
                </w:rPr>
                <w:t xml:space="preserve">N 53-З</w:t>
              </w:r>
            </w:hyperlink>
            <w:r>
              <w:rPr>
                <w:sz w:val="24"/>
                <w:color w:val="392c69"/>
              </w:rPr>
              <w:t xml:space="preserve">, от 13.11.2017 </w:t>
            </w:r>
            <w:hyperlink w:history="0" r:id="rId43" w:tooltip="Закон РМ от 13.11.2017 N 77-З &quot;О внесении изменений в некоторые законы Республики Мордовия о налогах&quot; (принят ГС РМ 02.11.2017) {КонсультантПлюс}">
              <w:r>
                <w:rPr>
                  <w:sz w:val="24"/>
                  <w:color w:val="0000ff"/>
                </w:rPr>
                <w:t xml:space="preserve">N 77-З</w:t>
              </w:r>
            </w:hyperlink>
            <w:r>
              <w:rPr>
                <w:sz w:val="24"/>
                <w:color w:val="392c69"/>
              </w:rPr>
              <w:t xml:space="preserve">,</w:t>
            </w:r>
          </w:p>
          <w:p>
            <w:pPr>
              <w:pStyle w:val="0"/>
              <w:jc w:val="center"/>
            </w:pPr>
            <w:r>
              <w:rPr>
                <w:sz w:val="24"/>
                <w:color w:val="392c69"/>
              </w:rPr>
              <w:t xml:space="preserve">от 13.11.2017 </w:t>
            </w:r>
            <w:hyperlink w:history="0" r:id="rId44" w:tooltip="Закон РМ от 13.11.2017 N 80-З &quot;О внесении изменений в отдельные законы Республики Мордовия&quot; (принят ГС РМ 02.11.2017) {КонсультантПлюс}">
              <w:r>
                <w:rPr>
                  <w:sz w:val="24"/>
                  <w:color w:val="0000ff"/>
                </w:rPr>
                <w:t xml:space="preserve">N 80-З</w:t>
              </w:r>
            </w:hyperlink>
            <w:r>
              <w:rPr>
                <w:sz w:val="24"/>
                <w:color w:val="392c69"/>
              </w:rPr>
              <w:t xml:space="preserve">, от 25.12.2017 </w:t>
            </w:r>
            <w:hyperlink w:history="0" r:id="rId45" w:tooltip="Закон РМ от 25.12.2017 N 91-З &quot;О внесении изменений в отдельные законы Республики Мордовия о налогах&quot; (принят ГС РМ 15.12.2017) {КонсультантПлюс}">
              <w:r>
                <w:rPr>
                  <w:sz w:val="24"/>
                  <w:color w:val="0000ff"/>
                </w:rPr>
                <w:t xml:space="preserve">N 91-З</w:t>
              </w:r>
            </w:hyperlink>
            <w:r>
              <w:rPr>
                <w:sz w:val="24"/>
                <w:color w:val="392c69"/>
              </w:rPr>
              <w:t xml:space="preserve">, от 28.11.2018 </w:t>
            </w:r>
            <w:hyperlink w:history="0" r:id="rId46" w:tooltip="Закон РМ от 28.11.2018 N 95-З (ред. от 28.11.2025) &quot;О внесении изменений в отдельные законы Республики Мордовия о налогах&quot; (принят ГС РМ 27.11.2018) {КонсультантПлюс}">
              <w:r>
                <w:rPr>
                  <w:sz w:val="24"/>
                  <w:color w:val="0000ff"/>
                </w:rPr>
                <w:t xml:space="preserve">N 95-З</w:t>
              </w:r>
            </w:hyperlink>
            <w:r>
              <w:rPr>
                <w:sz w:val="24"/>
                <w:color w:val="392c69"/>
              </w:rPr>
              <w:t xml:space="preserve">,</w:t>
            </w:r>
          </w:p>
          <w:p>
            <w:pPr>
              <w:pStyle w:val="0"/>
              <w:jc w:val="center"/>
            </w:pPr>
            <w:r>
              <w:rPr>
                <w:sz w:val="24"/>
                <w:color w:val="392c69"/>
              </w:rPr>
              <w:t xml:space="preserve">от 26.12.2018 </w:t>
            </w:r>
            <w:hyperlink w:history="0" r:id="rId47" w:tooltip="Закон РМ от 26.12.2018 N 107-З &quot;О внесении изменений в отдельные Законы Республики Мордовия о налогах&quot; (принят ГС РМ 25.12.2018) ------------ Утратил силу или отменен {КонсультантПлюс}">
              <w:r>
                <w:rPr>
                  <w:sz w:val="24"/>
                  <w:color w:val="0000ff"/>
                </w:rPr>
                <w:t xml:space="preserve">N 107-З</w:t>
              </w:r>
            </w:hyperlink>
            <w:r>
              <w:rPr>
                <w:sz w:val="24"/>
                <w:color w:val="392c69"/>
              </w:rPr>
              <w:t xml:space="preserve">, от 27.12.2019 </w:t>
            </w:r>
            <w:hyperlink w:history="0" r:id="rId48" w:tooltip="Закон РМ от 27.12.2019 N 96-З &quot;О внесении изменений в статью 4 Закона Республики Мордовия &quot;О налоге на имущество организаций&quot; и статью 2 Закона Республики Мордовия &quot;О Дорожном фонде Республики Мордовия&quot; (принят ГС РМ 27.12.2019) {КонсультантПлюс}">
              <w:r>
                <w:rPr>
                  <w:sz w:val="24"/>
                  <w:color w:val="0000ff"/>
                </w:rPr>
                <w:t xml:space="preserve">N 96-З</w:t>
              </w:r>
            </w:hyperlink>
            <w:r>
              <w:rPr>
                <w:sz w:val="24"/>
                <w:color w:val="392c69"/>
              </w:rPr>
              <w:t xml:space="preserve">, от 19.05.2020 </w:t>
            </w:r>
            <w:hyperlink w:history="0" r:id="rId49" w:tooltip="Закон РМ от 19.05.2020 N 22-З &quot;О внесении изменений в отдельные законы Республики Мордовия о налогах&quot; (принят ГС РМ 13.05.2020) {КонсультантПлюс}">
              <w:r>
                <w:rPr>
                  <w:sz w:val="24"/>
                  <w:color w:val="0000ff"/>
                </w:rPr>
                <w:t xml:space="preserve">N 22-З</w:t>
              </w:r>
            </w:hyperlink>
            <w:r>
              <w:rPr>
                <w:sz w:val="24"/>
                <w:color w:val="392c69"/>
              </w:rPr>
              <w:t xml:space="preserve">,</w:t>
            </w:r>
          </w:p>
          <w:p>
            <w:pPr>
              <w:pStyle w:val="0"/>
              <w:jc w:val="center"/>
            </w:pPr>
            <w:r>
              <w:rPr>
                <w:sz w:val="24"/>
                <w:color w:val="392c69"/>
              </w:rPr>
              <w:t xml:space="preserve">от 10.11.2020 </w:t>
            </w:r>
            <w:hyperlink w:history="0" r:id="rId50" w:tooltip="Закон РМ от 10.11.2020 N 67-З &quot;О внесении изменений в статью 3 Закона Республики Мордовия &quot;О налоге на имущество организаций&quot; (принят ГС РМ 29.10.2020) {КонсультантПлюс}">
              <w:r>
                <w:rPr>
                  <w:sz w:val="24"/>
                  <w:color w:val="0000ff"/>
                </w:rPr>
                <w:t xml:space="preserve">N 67-З</w:t>
              </w:r>
            </w:hyperlink>
            <w:r>
              <w:rPr>
                <w:sz w:val="24"/>
                <w:color w:val="392c69"/>
              </w:rPr>
              <w:t xml:space="preserve">, от 10.11.2020 </w:t>
            </w:r>
            <w:hyperlink w:history="0" r:id="rId51" w:tooltip="Закон РМ от 10.11.2020 N 69-З &quot;О внесении изменений в отдельные законы Республики Мордовия в части регулирования режима специального инвестиционного контракта&quot; (принят ГС РМ 29.10.2020) {КонсультантПлюс}">
              <w:r>
                <w:rPr>
                  <w:sz w:val="24"/>
                  <w:color w:val="0000ff"/>
                </w:rPr>
                <w:t xml:space="preserve">N 69-З</w:t>
              </w:r>
            </w:hyperlink>
            <w:r>
              <w:rPr>
                <w:sz w:val="24"/>
                <w:color w:val="392c69"/>
              </w:rPr>
              <w:t xml:space="preserve">, от 17.09.2021 </w:t>
            </w:r>
            <w:hyperlink w:history="0" r:id="rId52" w:tooltip="Закон РМ от 17.09.2021 N 48-З &quot;О внесении изменений в статью 3 Закона Республики Мордовия &quot;О налоге на имущество организаций&quot; (принят ГС РМ 14.09.2021) {КонсультантПлюс}">
              <w:r>
                <w:rPr>
                  <w:sz w:val="24"/>
                  <w:color w:val="0000ff"/>
                </w:rPr>
                <w:t xml:space="preserve">N 48-З</w:t>
              </w:r>
            </w:hyperlink>
            <w:r>
              <w:rPr>
                <w:sz w:val="24"/>
                <w:color w:val="392c69"/>
              </w:rPr>
              <w:t xml:space="preserve">,</w:t>
            </w:r>
          </w:p>
          <w:p>
            <w:pPr>
              <w:pStyle w:val="0"/>
              <w:jc w:val="center"/>
            </w:pPr>
            <w:r>
              <w:rPr>
                <w:sz w:val="24"/>
                <w:color w:val="392c69"/>
              </w:rPr>
              <w:t xml:space="preserve">от 26.11.2021 </w:t>
            </w:r>
            <w:hyperlink w:history="0" r:id="rId53" w:tooltip="Закон РМ от 26.11.2021 N 55-З &quot;О внесении изменений в отдельные законы Республики Мордовия о налогах&quot; (принят ГС РМ 19.11.2021) {КонсультантПлюс}">
              <w:r>
                <w:rPr>
                  <w:sz w:val="24"/>
                  <w:color w:val="0000ff"/>
                </w:rPr>
                <w:t xml:space="preserve">N 55-З</w:t>
              </w:r>
            </w:hyperlink>
            <w:r>
              <w:rPr>
                <w:sz w:val="24"/>
                <w:color w:val="392c69"/>
              </w:rPr>
              <w:t xml:space="preserve">, от 03.12.2021 </w:t>
            </w:r>
            <w:hyperlink w:history="0" r:id="rId54" w:tooltip="Закон РМ от 03.12.2021 N 69-З &quot;О внесении изменения в статью 3 Закона Республики Мордовия &quot;О налоге на имущество организаций&quot; (принят ГС РМ 01.12.2021) {КонсультантПлюс}">
              <w:r>
                <w:rPr>
                  <w:sz w:val="24"/>
                  <w:color w:val="0000ff"/>
                </w:rPr>
                <w:t xml:space="preserve">N 69-З</w:t>
              </w:r>
            </w:hyperlink>
            <w:r>
              <w:rPr>
                <w:sz w:val="24"/>
                <w:color w:val="392c69"/>
              </w:rPr>
              <w:t xml:space="preserve">, от 31.03.2022 </w:t>
            </w:r>
            <w:hyperlink w:history="0" r:id="rId55" w:tooltip="Закон РМ от 31.03.2022 N 9-З &quot;О внесении изменения в статью 3 Закона Республики Мордовия &quot;О налоге на имущество организаций&quot; (принят ГС РМ 25.03.2022) {КонсультантПлюс}">
              <w:r>
                <w:rPr>
                  <w:sz w:val="24"/>
                  <w:color w:val="0000ff"/>
                </w:rPr>
                <w:t xml:space="preserve">N 9-З</w:t>
              </w:r>
            </w:hyperlink>
            <w:r>
              <w:rPr>
                <w:sz w:val="24"/>
                <w:color w:val="392c69"/>
              </w:rPr>
              <w:t xml:space="preserve">,</w:t>
            </w:r>
          </w:p>
          <w:p>
            <w:pPr>
              <w:pStyle w:val="0"/>
              <w:jc w:val="center"/>
            </w:pPr>
            <w:r>
              <w:rPr>
                <w:sz w:val="24"/>
                <w:color w:val="392c69"/>
              </w:rPr>
              <w:t xml:space="preserve">от 12.10.2022 </w:t>
            </w:r>
            <w:hyperlink w:history="0" r:id="rId56" w:tooltip="Закон РМ от 12.10.2022 N 64-З &quot;О внесении изменений в статью 3 Закона Республики Мордовия &quot;О налоге на имущество организаций&quot; (принят ГС РМ 07.10.2022) {КонсультантПлюс}">
              <w:r>
                <w:rPr>
                  <w:sz w:val="24"/>
                  <w:color w:val="0000ff"/>
                </w:rPr>
                <w:t xml:space="preserve">N 64-З</w:t>
              </w:r>
            </w:hyperlink>
            <w:r>
              <w:rPr>
                <w:sz w:val="24"/>
                <w:color w:val="392c69"/>
              </w:rPr>
              <w:t xml:space="preserve">, от 30.11.2022 </w:t>
            </w:r>
            <w:hyperlink w:history="0" r:id="rId57" w:tooltip="Закон РМ от 30.11.2022 N 77-З &quot;О внесении изменений в Закон Республики Мордовия &quot;О налоге на имущество организаций&quot; (принят ГС РМ 29.11.2022) {КонсультантПлюс}">
              <w:r>
                <w:rPr>
                  <w:sz w:val="24"/>
                  <w:color w:val="0000ff"/>
                </w:rPr>
                <w:t xml:space="preserve">N 77-З</w:t>
              </w:r>
            </w:hyperlink>
            <w:r>
              <w:rPr>
                <w:sz w:val="24"/>
                <w:color w:val="392c69"/>
              </w:rPr>
              <w:t xml:space="preserve">, от 03.07.2023 </w:t>
            </w:r>
            <w:hyperlink w:history="0" r:id="rId58" w:tooltip="Закон РМ от 03.07.2023 N 42-З &quot;О внесении изменений в статью 3 Закона Республики Мордовия &quot;О налоге на имущество организаций&quot; (принят ГС РМ 27.06.2023) {КонсультантПлюс}">
              <w:r>
                <w:rPr>
                  <w:sz w:val="24"/>
                  <w:color w:val="0000ff"/>
                </w:rPr>
                <w:t xml:space="preserve">N 42-З</w:t>
              </w:r>
            </w:hyperlink>
            <w:r>
              <w:rPr>
                <w:sz w:val="24"/>
                <w:color w:val="392c69"/>
              </w:rPr>
              <w:t xml:space="preserve">,</w:t>
            </w:r>
          </w:p>
          <w:p>
            <w:pPr>
              <w:pStyle w:val="0"/>
              <w:jc w:val="center"/>
            </w:pPr>
            <w:r>
              <w:rPr>
                <w:sz w:val="24"/>
                <w:color w:val="392c69"/>
              </w:rPr>
              <w:t xml:space="preserve">от 25.11.2023 </w:t>
            </w:r>
            <w:hyperlink w:history="0" r:id="rId59"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N 87-З</w:t>
              </w:r>
            </w:hyperlink>
            <w:r>
              <w:rPr>
                <w:sz w:val="24"/>
                <w:color w:val="392c69"/>
              </w:rPr>
              <w:t xml:space="preserve">, от 25.11.2023 </w:t>
            </w:r>
            <w:hyperlink w:history="0" r:id="rId60" w:tooltip="Закон РМ от 25.11.2023 N 90-З &quot;О внесении изменений в статью 3 Закона Республики Мордовия &quot;О налоге на имущество организаций&quot; (принят ГС РМ 24.11.2023) {КонсультантПлюс}">
              <w:r>
                <w:rPr>
                  <w:sz w:val="24"/>
                  <w:color w:val="0000ff"/>
                </w:rPr>
                <w:t xml:space="preserve">N 90-З</w:t>
              </w:r>
            </w:hyperlink>
            <w:r>
              <w:rPr>
                <w:sz w:val="24"/>
                <w:color w:val="392c69"/>
              </w:rPr>
              <w:t xml:space="preserve">, от 08.02.2024 </w:t>
            </w:r>
            <w:hyperlink w:history="0" r:id="rId61" w:tooltip="Закон РМ от 08.02.2024 N 11-З &quot;О внесении изменений в статью 3 Закона Республики Мордовия &quot;О налоге на имущество организаций&quot; (принят ГС РМ 02.02.2024) {КонсультантПлюс}">
              <w:r>
                <w:rPr>
                  <w:sz w:val="24"/>
                  <w:color w:val="0000ff"/>
                </w:rPr>
                <w:t xml:space="preserve">N 11-З</w:t>
              </w:r>
            </w:hyperlink>
            <w:r>
              <w:rPr>
                <w:sz w:val="24"/>
                <w:color w:val="392c69"/>
              </w:rPr>
              <w:t xml:space="preserve">,</w:t>
            </w:r>
          </w:p>
          <w:p>
            <w:pPr>
              <w:pStyle w:val="0"/>
              <w:jc w:val="center"/>
            </w:pPr>
            <w:r>
              <w:rPr>
                <w:sz w:val="24"/>
                <w:color w:val="392c69"/>
              </w:rPr>
              <w:t xml:space="preserve">от 25.04.2024 </w:t>
            </w:r>
            <w:hyperlink w:history="0" r:id="rId62" w:tooltip="Закон РМ от 25.04.2024 N 30-З &quot;О внесении изменения в статью 3 Закона Республики Мордовия &quot;О налоге на имущество организаций&quot; (принят ГС РМ 23.04.2024) {КонсультантПлюс}">
              <w:r>
                <w:rPr>
                  <w:sz w:val="24"/>
                  <w:color w:val="0000ff"/>
                </w:rPr>
                <w:t xml:space="preserve">N 30-З</w:t>
              </w:r>
            </w:hyperlink>
            <w:r>
              <w:rPr>
                <w:sz w:val="24"/>
                <w:color w:val="392c69"/>
              </w:rPr>
              <w:t xml:space="preserve">, от 24.07.2024 </w:t>
            </w:r>
            <w:hyperlink w:history="0" r:id="rId63" w:tooltip="Закон РМ от 24.07.2024 N 53-З &quot;О внесении изменения в статью 3 Закона Республики Мордовия &quot;О налоге на имущество организаций&quot; (принят ГС РМ 23.07.2024) {КонсультантПлюс}">
              <w:r>
                <w:rPr>
                  <w:sz w:val="24"/>
                  <w:color w:val="0000ff"/>
                </w:rPr>
                <w:t xml:space="preserve">N 53-З</w:t>
              </w:r>
            </w:hyperlink>
            <w:r>
              <w:rPr>
                <w:sz w:val="24"/>
                <w:color w:val="392c69"/>
              </w:rPr>
              <w:t xml:space="preserve">, от 08.10.2024 </w:t>
            </w:r>
            <w:hyperlink w:history="0" r:id="rId64" w:tooltip="Закон РМ от 08.10.2024 N 72-З (ред. от 28.11.2025) &quot;О внесении изменений в отдельные законы Республики Мордовия в части налоговой и инвестиционной политики&quot; (принят ГС РМ 02.10.2024) {КонсультантПлюс}">
              <w:r>
                <w:rPr>
                  <w:sz w:val="24"/>
                  <w:color w:val="0000ff"/>
                </w:rPr>
                <w:t xml:space="preserve">N 72-З</w:t>
              </w:r>
            </w:hyperlink>
            <w:r>
              <w:rPr>
                <w:sz w:val="24"/>
                <w:color w:val="392c69"/>
              </w:rPr>
              <w:t xml:space="preserve">,</w:t>
            </w:r>
          </w:p>
          <w:p>
            <w:pPr>
              <w:pStyle w:val="0"/>
              <w:jc w:val="center"/>
            </w:pPr>
            <w:r>
              <w:rPr>
                <w:sz w:val="24"/>
                <w:color w:val="392c69"/>
              </w:rPr>
              <w:t xml:space="preserve">от 07.11.2024 </w:t>
            </w:r>
            <w:hyperlink w:history="0" r:id="rId65" w:tooltip="Закон РМ от 07.11.2024 N 85-З (ред. от 28.11.2025) &quot;О внесении изменений в отдельные законы Республики Мордовия о налогах&quot; (принят ГС РМ 31.10.2024) {КонсультантПлюс}">
              <w:r>
                <w:rPr>
                  <w:sz w:val="24"/>
                  <w:color w:val="0000ff"/>
                </w:rPr>
                <w:t xml:space="preserve">N 85-З</w:t>
              </w:r>
            </w:hyperlink>
            <w:r>
              <w:rPr>
                <w:sz w:val="24"/>
                <w:color w:val="392c69"/>
              </w:rPr>
              <w:t xml:space="preserve">, от 29.11.2024 </w:t>
            </w:r>
            <w:hyperlink w:history="0" r:id="rId66" w:tooltip="Закон РМ от 29.11.2024 N 93-З &quot;О внесении изменения в статью 3 Закона Республики Мордовия &quot;О налоге на имущество организаций&quot; (принят ГС РМ 26.11.2024) {КонсультантПлюс}">
              <w:r>
                <w:rPr>
                  <w:sz w:val="24"/>
                  <w:color w:val="0000ff"/>
                </w:rPr>
                <w:t xml:space="preserve">N 93-З</w:t>
              </w:r>
            </w:hyperlink>
            <w:r>
              <w:rPr>
                <w:sz w:val="24"/>
                <w:color w:val="392c69"/>
              </w:rPr>
              <w:t xml:space="preserve">, от 29.11.2024 </w:t>
            </w:r>
            <w:hyperlink w:history="0" r:id="rId67" w:tooltip="Закон РМ от 29.11.2024 N 94-З &quot;О внесении изменения в статью 3 Закона Республики Мордовия &quot;О налоге на имущество организаций&quot; в части продления срока действия налоговой льготы&quot; (принят ГС РМ 26.11.2024) {КонсультантПлюс}">
              <w:r>
                <w:rPr>
                  <w:sz w:val="24"/>
                  <w:color w:val="0000ff"/>
                </w:rPr>
                <w:t xml:space="preserve">N 94-З</w:t>
              </w:r>
            </w:hyperlink>
            <w:r>
              <w:rPr>
                <w:sz w:val="24"/>
                <w:color w:val="392c69"/>
              </w:rPr>
              <w:t xml:space="preserve">,</w:t>
            </w:r>
          </w:p>
          <w:p>
            <w:pPr>
              <w:pStyle w:val="0"/>
              <w:jc w:val="center"/>
            </w:pPr>
            <w:r>
              <w:rPr>
                <w:sz w:val="24"/>
                <w:color w:val="392c69"/>
              </w:rPr>
              <w:t xml:space="preserve">от 02.06.2025 </w:t>
            </w:r>
            <w:hyperlink w:history="0" r:id="rId68" w:tooltip="Закон РМ от 02.06.2025 N 37-З &quot;О внесении изменений в отдельные законы Республики Мордовия в части изменения наименований органов исполнительной власти Республики Мордовия&quot; (принят ГС РМ 27.05.2025) {КонсультантПлюс}">
              <w:r>
                <w:rPr>
                  <w:sz w:val="24"/>
                  <w:color w:val="0000ff"/>
                </w:rPr>
                <w:t xml:space="preserve">N 37-З</w:t>
              </w:r>
            </w:hyperlink>
            <w:r>
              <w:rPr>
                <w:sz w:val="24"/>
                <w:color w:val="392c69"/>
              </w:rPr>
              <w:t xml:space="preserve">, от 28.11.2025 </w:t>
            </w:r>
            <w:hyperlink w:history="0" r:id="rId69" w:tooltip="Закон РМ от 28.11.2025 N 78-З &quot;О внесении изменения в статью 3 Закона Республики Мордовия &quot;О налоге на имущество организаций&quot; (принят ГС РМ 27.11.2025) {КонсультантПлюс}">
              <w:r>
                <w:rPr>
                  <w:sz w:val="24"/>
                  <w:color w:val="0000ff"/>
                </w:rPr>
                <w:t xml:space="preserve">N 78-З</w:t>
              </w:r>
            </w:hyperlink>
            <w:r>
              <w:rPr>
                <w:sz w:val="24"/>
                <w:color w:val="392c69"/>
              </w:rPr>
              <w:t xml:space="preserve">, от 24.12.2025 </w:t>
            </w:r>
            <w:hyperlink w:history="0" r:id="rId70" w:tooltip="Закон РМ от 24.12.2025 N 90-З &quot;О внесении изменений в статью 3 Закона Республики Мордовия &quot;О налоге на имущество организаций&quot; (принят ГС РМ 23.12.2025) {КонсультантПлюс}">
              <w:r>
                <w:rPr>
                  <w:sz w:val="24"/>
                  <w:color w:val="0000ff"/>
                </w:rPr>
                <w:t xml:space="preserve">N 90-З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вводит на территории Республики Мордовия налог на имущество организаций, устанавливает налоговые ставки и порядок уплаты налога, особенности определения налоговой базы отдельных объектов недвижимого имущества, налоговые льготы, основания и порядок для их применения. Налогоплательщики, объект налогообложения, налоговая база, налоговый период, обязанность, порядок и сроки представления налоговой декларации, порядок исчисления налога, сроки уплаты налога и авансовых платежей определяются в соответствии с </w:t>
      </w:r>
      <w:hyperlink w:history="0" r:id="rId71" w:tooltip="&quot;Налоговый кодекс Российской Федерации (часть вторая)&quot; от 05.08.2000 N 117-ФЗ (ред. от 30.01.2026) {КонсультантПлюс}">
        <w:r>
          <w:rPr>
            <w:sz w:val="24"/>
            <w:color w:val="0000ff"/>
          </w:rPr>
          <w:t xml:space="preserve">главой 30</w:t>
        </w:r>
      </w:hyperlink>
      <w:r>
        <w:rPr>
          <w:sz w:val="24"/>
        </w:rPr>
        <w:t xml:space="preserve"> "Налог на имущество организаций" Налогового кодекса Российской Федерации.</w:t>
      </w:r>
    </w:p>
    <w:p>
      <w:pPr>
        <w:pStyle w:val="0"/>
        <w:jc w:val="both"/>
      </w:pPr>
      <w:r>
        <w:rPr>
          <w:sz w:val="24"/>
        </w:rPr>
        <w:t xml:space="preserve">(преамбула в ред. </w:t>
      </w:r>
      <w:hyperlink w:history="0" r:id="rId72" w:tooltip="Закон РМ от 26.11.2021 N 55-З &quot;О внесении изменений в отдельные законы Республики Мордовия о налогах&quot; (принят ГС РМ 19.11.2021) {КонсультантПлюс}">
        <w:r>
          <w:rPr>
            <w:sz w:val="24"/>
            <w:color w:val="0000ff"/>
          </w:rPr>
          <w:t xml:space="preserve">Закона</w:t>
        </w:r>
      </w:hyperlink>
      <w:r>
        <w:rPr>
          <w:sz w:val="24"/>
        </w:rPr>
        <w:t xml:space="preserve"> РМ от 26.11.2021 N 55-З)</w:t>
      </w:r>
    </w:p>
    <w:p>
      <w:pPr>
        <w:pStyle w:val="0"/>
        <w:jc w:val="both"/>
      </w:pPr>
      <w:r>
        <w:rPr>
          <w:sz w:val="24"/>
        </w:rPr>
      </w:r>
    </w:p>
    <w:p>
      <w:pPr>
        <w:pStyle w:val="2"/>
        <w:outlineLvl w:val="0"/>
        <w:ind w:firstLine="540"/>
        <w:jc w:val="both"/>
      </w:pPr>
      <w:r>
        <w:rPr>
          <w:sz w:val="24"/>
        </w:rPr>
        <w:t xml:space="preserve">Статья 1. О введении налога на имущество организаций</w:t>
      </w:r>
    </w:p>
    <w:p>
      <w:pPr>
        <w:pStyle w:val="0"/>
        <w:jc w:val="both"/>
      </w:pPr>
      <w:r>
        <w:rPr>
          <w:sz w:val="24"/>
        </w:rPr>
      </w:r>
    </w:p>
    <w:p>
      <w:pPr>
        <w:pStyle w:val="0"/>
        <w:ind w:firstLine="540"/>
        <w:jc w:val="both"/>
      </w:pPr>
      <w:r>
        <w:rPr>
          <w:sz w:val="24"/>
        </w:rPr>
        <w:t xml:space="preserve">Ввести с 1 января 2004 года на территории Республики Мордовия налог на имущество организаций.</w:t>
      </w:r>
    </w:p>
    <w:p>
      <w:pPr>
        <w:pStyle w:val="0"/>
        <w:jc w:val="both"/>
      </w:pPr>
      <w:r>
        <w:rPr>
          <w:sz w:val="24"/>
        </w:rPr>
      </w:r>
    </w:p>
    <w:p>
      <w:pPr>
        <w:pStyle w:val="2"/>
        <w:outlineLvl w:val="0"/>
        <w:ind w:firstLine="540"/>
        <w:jc w:val="both"/>
      </w:pPr>
      <w:r>
        <w:rPr>
          <w:sz w:val="24"/>
        </w:rPr>
        <w:t xml:space="preserve">Статья 2. Налоговые ставки</w:t>
      </w:r>
    </w:p>
    <w:p>
      <w:pPr>
        <w:pStyle w:val="0"/>
        <w:ind w:firstLine="540"/>
        <w:jc w:val="both"/>
      </w:pPr>
      <w:r>
        <w:rPr>
          <w:sz w:val="24"/>
        </w:rPr>
      </w:r>
    </w:p>
    <w:p>
      <w:pPr>
        <w:pStyle w:val="0"/>
        <w:ind w:firstLine="540"/>
        <w:jc w:val="both"/>
      </w:pPr>
      <w:r>
        <w:rPr>
          <w:sz w:val="24"/>
        </w:rPr>
        <w:t xml:space="preserve">(в ред. </w:t>
      </w:r>
      <w:hyperlink w:history="0" r:id="rId73" w:tooltip="Закон РМ от 30.11.2022 N 77-З &quot;О внесении изменений в Закон Республики Мордовия &quot;О налоге на имущество организаций&quot; (принят ГС РМ 29.11.2022) {КонсультантПлюс}">
        <w:r>
          <w:rPr>
            <w:sz w:val="24"/>
            <w:color w:val="0000ff"/>
          </w:rPr>
          <w:t xml:space="preserve">Закона</w:t>
        </w:r>
      </w:hyperlink>
      <w:r>
        <w:rPr>
          <w:sz w:val="24"/>
        </w:rPr>
        <w:t xml:space="preserve"> РМ от 30.11.2022 N 77-З)</w:t>
      </w:r>
    </w:p>
    <w:p>
      <w:pPr>
        <w:pStyle w:val="0"/>
        <w:jc w:val="both"/>
      </w:pPr>
      <w:r>
        <w:rPr>
          <w:sz w:val="24"/>
        </w:rPr>
      </w:r>
    </w:p>
    <w:p>
      <w:pPr>
        <w:pStyle w:val="0"/>
        <w:ind w:firstLine="540"/>
        <w:jc w:val="both"/>
      </w:pPr>
      <w:r>
        <w:rPr>
          <w:sz w:val="24"/>
        </w:rPr>
        <w:t xml:space="preserve">1. Налоговая ставка по налогу на имущество организаций устанавливается в размере 2,2 процента, если иное не предусмотрено настоящей статьей.</w:t>
      </w:r>
    </w:p>
    <w:p>
      <w:pPr>
        <w:pStyle w:val="0"/>
        <w:spacing w:before="240" w:lineRule="auto"/>
        <w:ind w:firstLine="540"/>
        <w:jc w:val="both"/>
      </w:pPr>
      <w:r>
        <w:rPr>
          <w:sz w:val="24"/>
        </w:rPr>
        <w:t xml:space="preserve">2. Налоговая ставка в отношении указанных в </w:t>
      </w:r>
      <w:hyperlink w:history="0" w:anchor="P53" w:tooltip="Статья 2.1 Особенности определения налоговой базы в отношении отдельных объектов недвижимого имущества">
        <w:r>
          <w:rPr>
            <w:sz w:val="24"/>
            <w:color w:val="0000ff"/>
          </w:rPr>
          <w:t xml:space="preserve">статье 2.1</w:t>
        </w:r>
      </w:hyperlink>
      <w:r>
        <w:rPr>
          <w:sz w:val="24"/>
        </w:rPr>
        <w:t xml:space="preserve"> настоящего Закона объектов недвижимого имущества, налоговая база по которым определяется как кадастровая стоимость, устанавливается в размере 2 процента.</w:t>
      </w:r>
    </w:p>
    <w:p>
      <w:pPr>
        <w:pStyle w:val="0"/>
        <w:jc w:val="both"/>
      </w:pPr>
      <w:r>
        <w:rPr>
          <w:sz w:val="24"/>
        </w:rPr>
      </w:r>
    </w:p>
    <w:bookmarkStart w:id="53" w:name="P53"/>
    <w:bookmarkEnd w:id="53"/>
    <w:p>
      <w:pPr>
        <w:pStyle w:val="2"/>
        <w:outlineLvl w:val="0"/>
        <w:ind w:firstLine="540"/>
        <w:jc w:val="both"/>
      </w:pPr>
      <w:r>
        <w:rPr>
          <w:sz w:val="24"/>
        </w:rPr>
        <w:t xml:space="preserve">Статья 2.1 Особенности определения налоговой базы в отношении отдельных объектов недвижимого имущества</w:t>
      </w:r>
    </w:p>
    <w:p>
      <w:pPr>
        <w:pStyle w:val="0"/>
        <w:ind w:firstLine="540"/>
        <w:jc w:val="both"/>
      </w:pPr>
      <w:r>
        <w:rPr>
          <w:sz w:val="24"/>
        </w:rPr>
      </w:r>
    </w:p>
    <w:p>
      <w:pPr>
        <w:pStyle w:val="0"/>
        <w:ind w:firstLine="540"/>
        <w:jc w:val="both"/>
      </w:pPr>
      <w:r>
        <w:rPr>
          <w:sz w:val="24"/>
        </w:rPr>
        <w:t xml:space="preserve">(введена </w:t>
      </w:r>
      <w:hyperlink w:history="0" r:id="rId74" w:tooltip="Закон РМ от 30.11.2022 N 77-З &quot;О внесении изменений в Закон Республики Мордовия &quot;О налоге на имущество организаций&quot; (принят ГС РМ 29.11.2022) {КонсультантПлюс}">
        <w:r>
          <w:rPr>
            <w:sz w:val="24"/>
            <w:color w:val="0000ff"/>
          </w:rPr>
          <w:t xml:space="preserve">Законом</w:t>
        </w:r>
      </w:hyperlink>
      <w:r>
        <w:rPr>
          <w:sz w:val="24"/>
        </w:rPr>
        <w:t xml:space="preserve"> РМ от 30.11.2022 N 77-З)</w:t>
      </w:r>
    </w:p>
    <w:p>
      <w:pPr>
        <w:pStyle w:val="0"/>
        <w:jc w:val="both"/>
      </w:pPr>
      <w:r>
        <w:rPr>
          <w:sz w:val="24"/>
        </w:rPr>
      </w:r>
    </w:p>
    <w:p>
      <w:pPr>
        <w:pStyle w:val="0"/>
        <w:ind w:firstLine="540"/>
        <w:jc w:val="both"/>
      </w:pPr>
      <w:r>
        <w:rPr>
          <w:sz w:val="24"/>
        </w:rPr>
        <w:t xml:space="preserve">Налоговая база определяется с учетом особенностей, установленных </w:t>
      </w:r>
      <w:hyperlink w:history="0" r:id="rId75" w:tooltip="&quot;Налоговый кодекс Российской Федерации (часть вторая)&quot; от 05.08.2000 N 117-ФЗ (ред. от 30.01.2026) {КонсультантПлюс}">
        <w:r>
          <w:rPr>
            <w:sz w:val="24"/>
            <w:color w:val="0000ff"/>
          </w:rPr>
          <w:t xml:space="preserve">статьей 378.2</w:t>
        </w:r>
      </w:hyperlink>
      <w:r>
        <w:rPr>
          <w:sz w:val="24"/>
        </w:rPr>
        <w:t xml:space="preserve"> Налогового кодекса Российской Федерации, как кадастровая стоимость имущества в отношении следующих видов недвижимого имущества, признаваемого объектом налогообложения:</w:t>
      </w:r>
    </w:p>
    <w:p>
      <w:pPr>
        <w:pStyle w:val="0"/>
        <w:spacing w:before="240" w:lineRule="auto"/>
        <w:ind w:firstLine="540"/>
        <w:jc w:val="both"/>
      </w:pPr>
      <w:r>
        <w:rPr>
          <w:sz w:val="24"/>
        </w:rPr>
        <w:t xml:space="preserve">1) административно-деловые центры и торговые центры (комплексы) общей площадью свыше 1000 кв. метров и помещения в них;</w:t>
      </w:r>
    </w:p>
    <w:p>
      <w:pPr>
        <w:pStyle w:val="0"/>
        <w:spacing w:before="240" w:lineRule="auto"/>
        <w:ind w:firstLine="540"/>
        <w:jc w:val="both"/>
      </w:pPr>
      <w:r>
        <w:rPr>
          <w:sz w:val="24"/>
        </w:rPr>
        <w:t xml:space="preserve">2) нежилые помещения общей площадью свыше 1000 кв. метров,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pPr>
        <w:pStyle w:val="0"/>
        <w:jc w:val="both"/>
      </w:pPr>
      <w:r>
        <w:rPr>
          <w:sz w:val="24"/>
        </w:rPr>
      </w:r>
    </w:p>
    <w:p>
      <w:pPr>
        <w:pStyle w:val="2"/>
        <w:outlineLvl w:val="0"/>
        <w:ind w:firstLine="540"/>
        <w:jc w:val="both"/>
      </w:pPr>
      <w:r>
        <w:rPr>
          <w:sz w:val="24"/>
        </w:rPr>
        <w:t xml:space="preserve">Статья 3. Налоговые льготы</w:t>
      </w:r>
    </w:p>
    <w:p>
      <w:pPr>
        <w:pStyle w:val="0"/>
      </w:pPr>
      <w:r>
        <w:rPr>
          <w:sz w:val="24"/>
        </w:rPr>
      </w:r>
    </w:p>
    <w:p>
      <w:pPr>
        <w:pStyle w:val="0"/>
        <w:ind w:firstLine="540"/>
        <w:jc w:val="both"/>
      </w:pPr>
      <w:r>
        <w:rPr>
          <w:sz w:val="24"/>
        </w:rPr>
        <w:t xml:space="preserve">(в ред. </w:t>
      </w:r>
      <w:hyperlink w:history="0" r:id="rId76" w:tooltip="Закон РМ от 25.11.2004 N 81-З &quot;О внесении изменения в статью 3 Закона Республики Мордовия &quot;О налоге на имущество организаций&quot; (принят ГС РМ 25.11.2004) {КонсультантПлюс}">
        <w:r>
          <w:rPr>
            <w:sz w:val="24"/>
            <w:color w:val="0000ff"/>
          </w:rPr>
          <w:t xml:space="preserve">Закона</w:t>
        </w:r>
      </w:hyperlink>
      <w:r>
        <w:rPr>
          <w:sz w:val="24"/>
        </w:rPr>
        <w:t xml:space="preserve"> РМ от 25.11.2004 N 81-З)</w:t>
      </w:r>
    </w:p>
    <w:p>
      <w:pPr>
        <w:pStyle w:val="0"/>
        <w:jc w:val="both"/>
      </w:pPr>
      <w:r>
        <w:rPr>
          <w:sz w:val="24"/>
        </w:rPr>
      </w:r>
    </w:p>
    <w:bookmarkStart w:id="65" w:name="P65"/>
    <w:bookmarkEnd w:id="65"/>
    <w:p>
      <w:pPr>
        <w:pStyle w:val="0"/>
        <w:ind w:firstLine="540"/>
        <w:jc w:val="both"/>
      </w:pPr>
      <w:r>
        <w:rPr>
          <w:sz w:val="24"/>
        </w:rPr>
        <w:t xml:space="preserve">1. От уплаты налога на имущество организаций освобождаются:</w:t>
      </w:r>
    </w:p>
    <w:bookmarkStart w:id="66" w:name="P66"/>
    <w:bookmarkEnd w:id="66"/>
    <w:p>
      <w:pPr>
        <w:pStyle w:val="0"/>
        <w:spacing w:before="240" w:lineRule="auto"/>
        <w:ind w:firstLine="540"/>
        <w:jc w:val="both"/>
      </w:pPr>
      <w:r>
        <w:rPr>
          <w:sz w:val="24"/>
        </w:rPr>
        <w:t xml:space="preserve">1) организации, реализующие в соответствии с </w:t>
      </w:r>
      <w:hyperlink w:history="0" r:id="rId77" w:tooltip="Закон РМ от 20.02.2006 N 6-З (ред. от 08.10.2024) &quot;О государственной поддержке инвестиционной деятельности в Республике Мордовия&quot; (принят ГС РМ 15.02.2006) (с изм. и доп., вступившими в силу с 01.01.2025) {КонсультантПлюс}">
        <w:r>
          <w:rPr>
            <w:sz w:val="24"/>
            <w:color w:val="0000ff"/>
          </w:rPr>
          <w:t xml:space="preserve">Законом</w:t>
        </w:r>
      </w:hyperlink>
      <w:r>
        <w:rPr>
          <w:sz w:val="24"/>
        </w:rPr>
        <w:t xml:space="preserve"> Республики Мордовия от 20 февраля 2006 года N 6-З "О государственной поддержке инвестиционной деятельности в Республике Мордовия" приоритетные инвестиционные проекты Республики Мордовия, - в отношении основных средств, созданных и (или) приобретенных (в том числе поступающих в виде вклада в уставной (складочный) капитал) в рамках реализации инвестиционного проекта с начала его финансирования, на период окупаемости приоритетного инвестиционного проекта, но не более чем на 10 лет с даты включения указанного инвестиционного проекта в Перечень приоритетных инвестиционных проектов Республики Мордовия (далее - Перечень). Право на применение налоговой льготы предоставляется начиная с налогового периода, в котором организация включена в Перечень, и утрачивается начиная с налогового периода, в котором организация исключена из Перечня;</w:t>
      </w:r>
    </w:p>
    <w:bookmarkStart w:id="67" w:name="P67"/>
    <w:bookmarkEnd w:id="67"/>
    <w:p>
      <w:pPr>
        <w:pStyle w:val="0"/>
        <w:spacing w:before="240" w:lineRule="auto"/>
        <w:ind w:firstLine="540"/>
        <w:jc w:val="both"/>
      </w:pPr>
      <w:r>
        <w:rPr>
          <w:sz w:val="24"/>
        </w:rPr>
        <w:t xml:space="preserve">2) организации, осуществляющие в качестве основного вида деятельности проектирование, разработку технической документации и производство вагонов различного назначения и другого подвижного состава, комплектующих узлов, оборудования и материалов для их изготовления, при условии, что доля доходов от реализации товаров (работ, услуг) по данному виду деятельности составляет не менее 40 процентов в общем объеме доходов от реализации;</w:t>
      </w:r>
    </w:p>
    <w:p>
      <w:pPr>
        <w:pStyle w:val="0"/>
        <w:spacing w:before="240" w:lineRule="auto"/>
        <w:ind w:firstLine="540"/>
        <w:jc w:val="both"/>
      </w:pPr>
      <w:r>
        <w:rPr>
          <w:sz w:val="24"/>
        </w:rPr>
        <w:t xml:space="preserve">3) - 5) утратили силу с 1 января 2019 года. - </w:t>
      </w:r>
      <w:hyperlink w:history="0" r:id="rId78" w:tooltip="Закон РМ от 28.11.2018 N 95-З (ред. от 28.11.2025) &quot;О внесении изменений в отдельные законы Республики Мордовия о налогах&quot; (принят ГС РМ 27.11.2018) {КонсультантПлюс}">
        <w:r>
          <w:rPr>
            <w:sz w:val="24"/>
            <w:color w:val="0000ff"/>
          </w:rPr>
          <w:t xml:space="preserve">Закон</w:t>
        </w:r>
      </w:hyperlink>
      <w:r>
        <w:rPr>
          <w:sz w:val="24"/>
        </w:rPr>
        <w:t xml:space="preserve"> РМ от 28.11.2018 N 95-З;</w:t>
      </w:r>
    </w:p>
    <w:bookmarkStart w:id="69" w:name="P69"/>
    <w:bookmarkEnd w:id="69"/>
    <w:p>
      <w:pPr>
        <w:pStyle w:val="0"/>
        <w:spacing w:before="240" w:lineRule="auto"/>
        <w:ind w:firstLine="540"/>
        <w:jc w:val="both"/>
      </w:pPr>
      <w:r>
        <w:rPr>
          <w:sz w:val="24"/>
        </w:rPr>
        <w:t xml:space="preserve">6) резиденты Технопарка в сфере высоких технологий Республики Мордовия, осуществляющие производство продукции, при условии, что доля доходов от реализации инновационной продукции в общем объеме доходов от реализации составляет не менее 50 процентов, - в отношении имущества, учитываемого на балансе организации в качестве объектов основных средств. В целях настоящего Закона под резидентами Технопарка в сфере высоких технологий Республики Мордовия понимаются хозяйственные общества, заключившие договор аренды недвижимого имущества с Автономным учреждением "Технопарк-Мордовия" с целью разработки и (или) производства инновационной продукции на данных арендуемых площадях. Право на применение сниженной налоговой ставки предоставляется организации на 5 лет, начиная с налогового периода, в котором организация заключила договор аренды недвижимого имущества с Автономным учреждением "Технопарк-Мордовия", и утрачивается начиная с налогового периода, в котором истек срок пользования льготой. Указанное право предоставляется однократно. Если в течение указанных 5 лет организация перестала отвечать условиям, установленным настоящим подпунктом и </w:t>
      </w:r>
      <w:hyperlink w:history="0" w:anchor="P138" w:tooltip="2. Обязательными условиями предоставления налоговых льгот организациям, указанным в подпунктах 6, 7 пункта 1 настоящей статьи, являются:">
        <w:r>
          <w:rPr>
            <w:sz w:val="24"/>
            <w:color w:val="0000ff"/>
          </w:rPr>
          <w:t xml:space="preserve">пунктом 2</w:t>
        </w:r>
      </w:hyperlink>
      <w:r>
        <w:rPr>
          <w:sz w:val="24"/>
        </w:rPr>
        <w:t xml:space="preserve"> настоящей статьи, сниженная налоговая ставка не применяется. Возобновление применения сниженной налоговой ставки возможно до истечения указанных 5 лет;</w:t>
      </w:r>
    </w:p>
    <w:bookmarkStart w:id="70" w:name="P70"/>
    <w:bookmarkEnd w:id="70"/>
    <w:p>
      <w:pPr>
        <w:pStyle w:val="0"/>
        <w:spacing w:before="240" w:lineRule="auto"/>
        <w:ind w:firstLine="540"/>
        <w:jc w:val="both"/>
      </w:pPr>
      <w:r>
        <w:rPr>
          <w:sz w:val="24"/>
        </w:rPr>
        <w:t xml:space="preserve">7) хозяйственные общества, осуществляющие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учредителями которых выступают образовательные организации высшего образования, являющиеся бюджетными учреждениями, расположенные на территории Республики Мордовия. Льгота для указанных налогоплательщиков применяется в течение 5 лет со дня их регистрации в отношении имущества, учитываемого на балансе организации в качестве объектов основных средств;</w:t>
      </w:r>
    </w:p>
    <w:p>
      <w:pPr>
        <w:pStyle w:val="0"/>
        <w:spacing w:before="240" w:lineRule="auto"/>
        <w:ind w:firstLine="540"/>
        <w:jc w:val="both"/>
      </w:pPr>
      <w:r>
        <w:rPr>
          <w:sz w:val="24"/>
        </w:rPr>
        <w:t xml:space="preserve">8) - 9) утратили силу с 1 января 2025 года. - </w:t>
      </w:r>
      <w:hyperlink w:history="0" r:id="rId79" w:tooltip="Закон РМ от 07.11.2024 N 85-З (ред. от 28.11.2025) &quot;О внесении изменений в отдельные законы Республики Мордовия о налогах&quot; (принят ГС РМ 31.10.2024) {КонсультантПлюс}">
        <w:r>
          <w:rPr>
            <w:sz w:val="24"/>
            <w:color w:val="0000ff"/>
          </w:rPr>
          <w:t xml:space="preserve">Закон</w:t>
        </w:r>
      </w:hyperlink>
      <w:r>
        <w:rPr>
          <w:sz w:val="24"/>
        </w:rPr>
        <w:t xml:space="preserve"> РМ от 07.11.2024 N 85-З;</w:t>
      </w:r>
    </w:p>
    <w:bookmarkStart w:id="72" w:name="P72"/>
    <w:bookmarkEnd w:id="72"/>
    <w:p>
      <w:pPr>
        <w:pStyle w:val="0"/>
        <w:spacing w:before="240" w:lineRule="auto"/>
        <w:ind w:firstLine="540"/>
        <w:jc w:val="both"/>
      </w:pPr>
      <w:r>
        <w:rPr>
          <w:sz w:val="24"/>
        </w:rPr>
        <w:t xml:space="preserve">10) организации - управляющие компании - в отношении имущества, расположенного в пределах территории индустриального (промышленного) парка в Республике Мордовия, непосредственно используемого для ведения деятельности резидентов индустриального (промышленного) парка. Налоговая льгота для указанных налогоплательщиков применяется в течение 5 лет начиная с года, следующего за годом принятия решения об отборе управляющей компании;</w:t>
      </w:r>
    </w:p>
    <w:bookmarkStart w:id="73" w:name="P73"/>
    <w:bookmarkEnd w:id="73"/>
    <w:p>
      <w:pPr>
        <w:pStyle w:val="0"/>
        <w:spacing w:before="240" w:lineRule="auto"/>
        <w:ind w:firstLine="540"/>
        <w:jc w:val="both"/>
      </w:pPr>
      <w:r>
        <w:rPr>
          <w:sz w:val="24"/>
        </w:rPr>
        <w:t xml:space="preserve">11) резиденты индустриального (промышленного) парка - в отношении недвижимого имущества (в том числе производственных, офисных и иных площадей), располагающегося по месту нахождения индустриального (промышленного) парка, в течение 5 лет начиная с года, следующего за годом включения в Реестр резидентов индустриальных (промышленных) парков;</w:t>
      </w:r>
    </w:p>
    <w:p>
      <w:pPr>
        <w:pStyle w:val="0"/>
        <w:spacing w:before="240" w:lineRule="auto"/>
        <w:ind w:firstLine="540"/>
        <w:jc w:val="both"/>
      </w:pPr>
      <w:r>
        <w:rPr>
          <w:sz w:val="24"/>
        </w:rPr>
        <w:t xml:space="preserve">12) утратил силу. - </w:t>
      </w:r>
      <w:hyperlink w:history="0" r:id="rId80" w:tooltip="Закон РМ от 25.12.2017 N 91-З &quot;О внесении изменений в отдельные законы Республики Мордовия о налогах&quot; (принят ГС РМ 15.12.2017) {КонсультантПлюс}">
        <w:r>
          <w:rPr>
            <w:sz w:val="24"/>
            <w:color w:val="0000ff"/>
          </w:rPr>
          <w:t xml:space="preserve">Закон</w:t>
        </w:r>
      </w:hyperlink>
      <w:r>
        <w:rPr>
          <w:sz w:val="24"/>
        </w:rPr>
        <w:t xml:space="preserve"> РМ от 25.12.2017 N 91-З.</w:t>
      </w:r>
    </w:p>
    <w:p>
      <w:pPr>
        <w:pStyle w:val="0"/>
        <w:spacing w:before="240" w:lineRule="auto"/>
        <w:ind w:firstLine="540"/>
        <w:jc w:val="both"/>
      </w:pPr>
      <w:r>
        <w:rPr>
          <w:sz w:val="24"/>
        </w:rPr>
        <w:t xml:space="preserve">13) утратил силу с 1 января 2021 года. - </w:t>
      </w:r>
      <w:hyperlink w:history="0" r:id="rId81" w:tooltip="Закон РМ от 10.11.2020 N 67-З &quot;О внесении изменений в статью 3 Закона Республики Мордовия &quot;О налоге на имущество организаций&quot; (принят ГС РМ 29.10.2020) {КонсультантПлюс}">
        <w:r>
          <w:rPr>
            <w:sz w:val="24"/>
            <w:color w:val="0000ff"/>
          </w:rPr>
          <w:t xml:space="preserve">Закон</w:t>
        </w:r>
      </w:hyperlink>
      <w:r>
        <w:rPr>
          <w:sz w:val="24"/>
        </w:rPr>
        <w:t xml:space="preserve"> РМ от 10.11.2020 N 67-З;</w:t>
      </w:r>
    </w:p>
    <w:p>
      <w:pPr>
        <w:pStyle w:val="0"/>
        <w:spacing w:before="240" w:lineRule="auto"/>
        <w:ind w:firstLine="540"/>
        <w:jc w:val="both"/>
      </w:pPr>
      <w:r>
        <w:rPr>
          <w:sz w:val="24"/>
        </w:rPr>
        <w:t xml:space="preserve">14) организации, на балансе которых в качестве основных средств учитываются объекты спорта, включающие окруженное крытыми трибунами для зрителей футбольное поле, либо оборудованные трибунами для зрителей с общим количеством мест не менее 7500. Налоговая льгота предоставляется в отношении указанных объектов спорта при условии, что они введены в эксплуатацию в период с 1 января 2017 года по 31 декабря 2021 года;</w:t>
      </w:r>
    </w:p>
    <w:p>
      <w:pPr>
        <w:pStyle w:val="0"/>
        <w:jc w:val="both"/>
      </w:pPr>
      <w:r>
        <w:rPr>
          <w:sz w:val="24"/>
        </w:rPr>
        <w:t xml:space="preserve">(пп. 14 в ред. </w:t>
      </w:r>
      <w:hyperlink w:history="0" r:id="rId82" w:tooltip="Закон РМ от 31.03.2022 N 9-З &quot;О внесении изменения в статью 3 Закона Республики Мордовия &quot;О налоге на имущество организаций&quot; (принят ГС РМ 25.03.2022) {КонсультантПлюс}">
        <w:r>
          <w:rPr>
            <w:sz w:val="24"/>
            <w:color w:val="0000ff"/>
          </w:rPr>
          <w:t xml:space="preserve">Закона</w:t>
        </w:r>
      </w:hyperlink>
      <w:r>
        <w:rPr>
          <w:sz w:val="24"/>
        </w:rPr>
        <w:t xml:space="preserve"> РМ от 31.03.2022 N 9-З)</w:t>
      </w:r>
    </w:p>
    <w:bookmarkStart w:id="78" w:name="P78"/>
    <w:bookmarkEnd w:id="78"/>
    <w:p>
      <w:pPr>
        <w:pStyle w:val="0"/>
        <w:spacing w:before="240" w:lineRule="auto"/>
        <w:ind w:firstLine="540"/>
        <w:jc w:val="both"/>
      </w:pPr>
      <w:r>
        <w:rPr>
          <w:sz w:val="24"/>
        </w:rPr>
        <w:t xml:space="preserve">15) организации-резиденты территории опережающего социально-экономического развития, созданной на территории монопрофильного муниципального образования (моногорода) Республики Мордовия, - в отношении имущества, используемого в целях осуществления деятельности в соответствии с соглашением об осуществлении деятельности на территории опережающего социально-экономического развития. Льгота предоставляется начиная с 1 числа месяца, следующего за месяцем принятия указанного имущества на учет в качестве объектов основных средств (при условии, что имущество было создано (приобретено) не ранее 1 января 2017 года), но не ранее даты включения соответствующей организации в реестр резидентов территории опережающего социально-экономического развития, на срок действия соглашения об осуществлении деятельности на территории опережающего социально-экономического развития, но не более чем на 10 лет. Право на применение налоговой льготы утрачивается с начала того квартала, в котором организация была исключена из реестра резидентов ТОСЭР;</w:t>
      </w:r>
    </w:p>
    <w:p>
      <w:pPr>
        <w:pStyle w:val="0"/>
        <w:jc w:val="both"/>
      </w:pPr>
      <w:r>
        <w:rPr>
          <w:sz w:val="24"/>
        </w:rPr>
        <w:t xml:space="preserve">(пп. 15 введен </w:t>
      </w:r>
      <w:hyperlink w:history="0" r:id="rId83" w:tooltip="Закон РМ от 13.11.2017 N 80-З &quot;О внесении изменений в отдельные законы Республики Мордовия&quot; (принят ГС РМ 02.11.2017) {КонсультантПлюс}">
        <w:r>
          <w:rPr>
            <w:sz w:val="24"/>
            <w:color w:val="0000ff"/>
          </w:rPr>
          <w:t xml:space="preserve">Законом</w:t>
        </w:r>
      </w:hyperlink>
      <w:r>
        <w:rPr>
          <w:sz w:val="24"/>
        </w:rPr>
        <w:t xml:space="preserve"> РМ от 13.11.2017 N 80-З)</w:t>
      </w:r>
    </w:p>
    <w:p>
      <w:pPr>
        <w:pStyle w:val="0"/>
        <w:spacing w:before="240" w:lineRule="auto"/>
        <w:ind w:firstLine="540"/>
        <w:jc w:val="both"/>
      </w:pPr>
      <w:r>
        <w:rPr>
          <w:sz w:val="24"/>
        </w:rPr>
        <w:t xml:space="preserve">16) организации в отношении автомобильных дорог общего пользования местного значения и искусственных сооружений на них;</w:t>
      </w:r>
    </w:p>
    <w:p>
      <w:pPr>
        <w:pStyle w:val="0"/>
        <w:jc w:val="both"/>
      </w:pPr>
      <w:r>
        <w:rPr>
          <w:sz w:val="24"/>
        </w:rPr>
        <w:t xml:space="preserve">(пп. 16 в ред. </w:t>
      </w:r>
      <w:hyperlink w:history="0" r:id="rId84" w:tooltip="Закон РМ от 30.11.2022 N 77-З &quot;О внесении изменений в Закон Республики Мордовия &quot;О налоге на имущество организаций&quot; (принят ГС РМ 29.11.2022) {КонсультантПлюс}">
        <w:r>
          <w:rPr>
            <w:sz w:val="24"/>
            <w:color w:val="0000ff"/>
          </w:rPr>
          <w:t xml:space="preserve">Закона</w:t>
        </w:r>
      </w:hyperlink>
      <w:r>
        <w:rPr>
          <w:sz w:val="24"/>
        </w:rPr>
        <w:t xml:space="preserve"> РМ от 30.11.2022 N 77-З)</w:t>
      </w:r>
    </w:p>
    <w:bookmarkStart w:id="82" w:name="P82"/>
    <w:bookmarkEnd w:id="82"/>
    <w:p>
      <w:pPr>
        <w:pStyle w:val="0"/>
        <w:spacing w:before="240" w:lineRule="auto"/>
        <w:ind w:firstLine="540"/>
        <w:jc w:val="both"/>
      </w:pPr>
      <w:r>
        <w:rPr>
          <w:sz w:val="24"/>
        </w:rPr>
        <w:t xml:space="preserve">17) организации, получившие в соответствии со </w:t>
      </w:r>
      <w:hyperlink w:history="0" r:id="rId8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статьей 25.16</w:t>
        </w:r>
      </w:hyperlink>
      <w:r>
        <w:rPr>
          <w:sz w:val="24"/>
        </w:rPr>
        <w:t xml:space="preserve"> Налогового кодекса Российской Федерации статус налогоплательщика - участника специального инвестиционного контракта, в отношении объектов недвижимого имущества, вновь созданных или приобретенных в целях реализации специального инвестиционного контракта на территории Республики Мордовия, ранее не эксплуатировавшихся, по которым не начислялась амортизация. Налоговая льгота предоставляется на срок действия специального инвестиционного контракта при условии раздельного учета указанного имущества;</w:t>
      </w:r>
    </w:p>
    <w:p>
      <w:pPr>
        <w:pStyle w:val="0"/>
        <w:jc w:val="both"/>
      </w:pPr>
      <w:r>
        <w:rPr>
          <w:sz w:val="24"/>
        </w:rPr>
        <w:t xml:space="preserve">(пп. 17 введен </w:t>
      </w:r>
      <w:hyperlink w:history="0" r:id="rId86" w:tooltip="Закон РМ от 10.11.2020 N 69-З &quot;О внесении изменений в отдельные законы Республики Мордовия в части регулирования режима специального инвестиционного контракта&quot; (принят ГС РМ 29.10.2020) {КонсультантПлюс}">
        <w:r>
          <w:rPr>
            <w:sz w:val="24"/>
            <w:color w:val="0000ff"/>
          </w:rPr>
          <w:t xml:space="preserve">Законом</w:t>
        </w:r>
      </w:hyperlink>
      <w:r>
        <w:rPr>
          <w:sz w:val="24"/>
        </w:rPr>
        <w:t xml:space="preserve"> РМ от 10.11.2020 N 69-З)</w:t>
      </w:r>
    </w:p>
    <w:p>
      <w:pPr>
        <w:pStyle w:val="0"/>
        <w:spacing w:before="240" w:lineRule="auto"/>
        <w:ind w:firstLine="540"/>
        <w:jc w:val="both"/>
      </w:pPr>
      <w:r>
        <w:rPr>
          <w:sz w:val="24"/>
        </w:rPr>
        <w:t xml:space="preserve">18) утратил силу с 1 января 2025 года. - </w:t>
      </w:r>
      <w:hyperlink w:history="0" r:id="rId87" w:tooltip="Закон РМ от 07.11.2024 N 85-З (ред. от 28.11.2025) &quot;О внесении изменений в отдельные законы Республики Мордовия о налогах&quot; (принят ГС РМ 31.10.2024) {КонсультантПлюс}">
        <w:r>
          <w:rPr>
            <w:sz w:val="24"/>
            <w:color w:val="0000ff"/>
          </w:rPr>
          <w:t xml:space="preserve">Закон</w:t>
        </w:r>
      </w:hyperlink>
      <w:r>
        <w:rPr>
          <w:sz w:val="24"/>
        </w:rPr>
        <w:t xml:space="preserve"> РМ от 07.11.2024 N 85-З;</w:t>
      </w:r>
    </w:p>
    <w:bookmarkStart w:id="85" w:name="P85"/>
    <w:bookmarkEnd w:id="85"/>
    <w:p>
      <w:pPr>
        <w:pStyle w:val="0"/>
        <w:spacing w:before="240" w:lineRule="auto"/>
        <w:ind w:firstLine="540"/>
        <w:jc w:val="both"/>
      </w:pPr>
      <w:r>
        <w:rPr>
          <w:sz w:val="24"/>
        </w:rPr>
        <w:t xml:space="preserve">19) организации - в отношении объектов газораспределительных сетей, находящихся на территории Республики Мордовия, созданных и принятых на бухгалтерский учет в качестве объектов основных средств с 1 января 2022 года.</w:t>
      </w:r>
    </w:p>
    <w:p>
      <w:pPr>
        <w:pStyle w:val="0"/>
        <w:spacing w:before="240" w:lineRule="auto"/>
        <w:ind w:firstLine="540"/>
        <w:jc w:val="both"/>
      </w:pPr>
      <w:r>
        <w:rPr>
          <w:sz w:val="24"/>
        </w:rPr>
        <w:t xml:space="preserve">Указанная налоговая льгота предоставляется по 31 декабря 2026 года.</w:t>
      </w:r>
    </w:p>
    <w:p>
      <w:pPr>
        <w:pStyle w:val="0"/>
        <w:jc w:val="both"/>
      </w:pPr>
      <w:r>
        <w:rPr>
          <w:sz w:val="24"/>
        </w:rPr>
        <w:t xml:space="preserve">(в ред. Законов РМ от 29.11.2024 </w:t>
      </w:r>
      <w:hyperlink w:history="0" r:id="rId88" w:tooltip="Закон РМ от 29.11.2024 N 94-З &quot;О внесении изменения в статью 3 Закона Республики Мордовия &quot;О налоге на имущество организаций&quot; в части продления срока действия налоговой льготы&quot; (принят ГС РМ 26.11.2024) {КонсультантПлюс}">
        <w:r>
          <w:rPr>
            <w:sz w:val="24"/>
            <w:color w:val="0000ff"/>
          </w:rPr>
          <w:t xml:space="preserve">N 94-З</w:t>
        </w:r>
      </w:hyperlink>
      <w:r>
        <w:rPr>
          <w:sz w:val="24"/>
        </w:rPr>
        <w:t xml:space="preserve">, от 28.11.2025 </w:t>
      </w:r>
      <w:hyperlink w:history="0" r:id="rId89" w:tooltip="Закон РМ от 28.11.2025 N 78-З &quot;О внесении изменения в статью 3 Закона Республики Мордовия &quot;О налоге на имущество организаций&quot; (принят ГС РМ 27.11.2025) {КонсультантПлюс}">
        <w:r>
          <w:rPr>
            <w:sz w:val="24"/>
            <w:color w:val="0000ff"/>
          </w:rPr>
          <w:t xml:space="preserve">N 78-З</w:t>
        </w:r>
      </w:hyperlink>
      <w:r>
        <w:rPr>
          <w:sz w:val="24"/>
        </w:rPr>
        <w:t xml:space="preserve">)</w:t>
      </w:r>
    </w:p>
    <w:p>
      <w:pPr>
        <w:pStyle w:val="0"/>
        <w:jc w:val="both"/>
      </w:pPr>
      <w:r>
        <w:rPr>
          <w:sz w:val="24"/>
        </w:rPr>
        <w:t xml:space="preserve">(пп. 19 введен </w:t>
      </w:r>
      <w:hyperlink w:history="0" r:id="rId90" w:tooltip="Закон РМ от 12.10.2022 N 64-З &quot;О внесении изменений в статью 3 Закона Республики Мордовия &quot;О налоге на имущество организаций&quot; (принят ГС РМ 07.10.2022) {КонсультантПлюс}">
        <w:r>
          <w:rPr>
            <w:sz w:val="24"/>
            <w:color w:val="0000ff"/>
          </w:rPr>
          <w:t xml:space="preserve">Законом</w:t>
        </w:r>
      </w:hyperlink>
      <w:r>
        <w:rPr>
          <w:sz w:val="24"/>
        </w:rPr>
        <w:t xml:space="preserve"> РМ от 12.10.2022 N 64-З)</w:t>
      </w:r>
    </w:p>
    <w:bookmarkStart w:id="89" w:name="P89"/>
    <w:bookmarkEnd w:id="89"/>
    <w:p>
      <w:pPr>
        <w:pStyle w:val="0"/>
        <w:spacing w:before="240" w:lineRule="auto"/>
        <w:ind w:firstLine="540"/>
        <w:jc w:val="both"/>
      </w:pPr>
      <w:r>
        <w:rPr>
          <w:sz w:val="24"/>
        </w:rPr>
        <w:t xml:space="preserve">20) организации, основным видом экономической деятельности которых является деятельность почтовой связи общего пользования. Указанная налоговая льгота предоставляется по 31 декабря 2028 года;</w:t>
      </w:r>
    </w:p>
    <w:p>
      <w:pPr>
        <w:pStyle w:val="0"/>
        <w:jc w:val="both"/>
      </w:pPr>
      <w:r>
        <w:rPr>
          <w:sz w:val="24"/>
        </w:rPr>
        <w:t xml:space="preserve">(в ред. Законов РМ от 08.02.2024 </w:t>
      </w:r>
      <w:hyperlink w:history="0" r:id="rId91" w:tooltip="Закон РМ от 08.02.2024 N 11-З &quot;О внесении изменений в статью 3 Закона Республики Мордовия &quot;О налоге на имущество организаций&quot; (принят ГС РМ 02.02.2024) {КонсультантПлюс}">
        <w:r>
          <w:rPr>
            <w:sz w:val="24"/>
            <w:color w:val="0000ff"/>
          </w:rPr>
          <w:t xml:space="preserve">N 11-З</w:t>
        </w:r>
      </w:hyperlink>
      <w:r>
        <w:rPr>
          <w:sz w:val="24"/>
        </w:rPr>
        <w:t xml:space="preserve">, от 24.12.2025 </w:t>
      </w:r>
      <w:hyperlink w:history="0" r:id="rId92" w:tooltip="Закон РМ от 24.12.2025 N 90-З &quot;О внесении изменений в статью 3 Закона Республики Мордовия &quot;О налоге на имущество организаций&quot; (принят ГС РМ 23.12.2025) {КонсультантПлюс}">
        <w:r>
          <w:rPr>
            <w:sz w:val="24"/>
            <w:color w:val="0000ff"/>
          </w:rPr>
          <w:t xml:space="preserve">N 90-З</w:t>
        </w:r>
      </w:hyperlink>
      <w:r>
        <w:rPr>
          <w:sz w:val="24"/>
        </w:rPr>
        <w:t xml:space="preserve">)</w:t>
      </w:r>
    </w:p>
    <w:bookmarkStart w:id="91" w:name="P91"/>
    <w:bookmarkEnd w:id="91"/>
    <w:p>
      <w:pPr>
        <w:pStyle w:val="0"/>
        <w:spacing w:before="240" w:lineRule="auto"/>
        <w:ind w:firstLine="540"/>
        <w:jc w:val="both"/>
      </w:pPr>
      <w:r>
        <w:rPr>
          <w:sz w:val="24"/>
        </w:rPr>
        <w:t xml:space="preserve">21) организации, осуществляющие производство телекоммуникационного оптического волокна, оказание услуг по окраске оптического волокна и нанесению кольцевых меток, при условии, что доля доходов от реализации товаров (работ, услуг) по данному виду деятельности составляет не менее 70 процентов в общем объеме доходов от реализации. Указанная налоговая льгота предоставляется до 31 декабря 2027 года включительно;</w:t>
      </w:r>
    </w:p>
    <w:p>
      <w:pPr>
        <w:pStyle w:val="0"/>
        <w:jc w:val="both"/>
      </w:pPr>
      <w:r>
        <w:rPr>
          <w:sz w:val="24"/>
        </w:rPr>
        <w:t xml:space="preserve">(пп. 21 введен </w:t>
      </w:r>
      <w:hyperlink w:history="0" r:id="rId93" w:tooltip="Закон РМ от 25.11.2023 N 90-З &quot;О внесении изменений в статью 3 Закона Республики Мордовия &quot;О налоге на имущество организаций&quot; (принят ГС РМ 24.11.2023) {КонсультантПлюс}">
        <w:r>
          <w:rPr>
            <w:sz w:val="24"/>
            <w:color w:val="0000ff"/>
          </w:rPr>
          <w:t xml:space="preserve">Законом</w:t>
        </w:r>
      </w:hyperlink>
      <w:r>
        <w:rPr>
          <w:sz w:val="24"/>
        </w:rPr>
        <w:t xml:space="preserve"> РМ от 25.11.2023 N 90-З)</w:t>
      </w:r>
    </w:p>
    <w:p>
      <w:pPr>
        <w:pStyle w:val="0"/>
        <w:spacing w:before="240" w:lineRule="auto"/>
        <w:ind w:firstLine="540"/>
        <w:jc w:val="both"/>
      </w:pPr>
      <w:r>
        <w:rPr>
          <w:sz w:val="24"/>
        </w:rPr>
        <w:t xml:space="preserve">22) государственные учреждения здравоохранения, подведомственные Министерству здравоохранения Республики Мордовия;</w:t>
      </w:r>
    </w:p>
    <w:p>
      <w:pPr>
        <w:pStyle w:val="0"/>
        <w:jc w:val="both"/>
      </w:pPr>
      <w:r>
        <w:rPr>
          <w:sz w:val="24"/>
        </w:rPr>
        <w:t xml:space="preserve">(пп. 22 введен </w:t>
      </w:r>
      <w:hyperlink w:history="0" r:id="rId94" w:tooltip="Закон РМ от 24.07.2024 N 53-З &quot;О внесении изменения в статью 3 Закона Республики Мордовия &quot;О налоге на имущество организаций&quot; (принят ГС РМ 23.07.2024) {КонсультантПлюс}">
        <w:r>
          <w:rPr>
            <w:sz w:val="24"/>
            <w:color w:val="0000ff"/>
          </w:rPr>
          <w:t xml:space="preserve">Законом</w:t>
        </w:r>
      </w:hyperlink>
      <w:r>
        <w:rPr>
          <w:sz w:val="24"/>
        </w:rPr>
        <w:t xml:space="preserve"> РМ от 24.07.2024 N 53-З)</w:t>
      </w:r>
    </w:p>
    <w:p>
      <w:pPr>
        <w:pStyle w:val="0"/>
        <w:spacing w:before="240" w:lineRule="auto"/>
        <w:ind w:firstLine="540"/>
        <w:jc w:val="both"/>
      </w:pPr>
      <w:r>
        <w:rPr>
          <w:sz w:val="24"/>
        </w:rPr>
        <w:t xml:space="preserve">23) муниципальные дошкольные образовательные организации и муниципальные общеобразовательные организации - в отношении закрепленных за ними на праве оперативного управления объектов недвижимого имущества, введенных в эксплуатацию после 1 января 2016 года;</w:t>
      </w:r>
    </w:p>
    <w:p>
      <w:pPr>
        <w:pStyle w:val="0"/>
        <w:jc w:val="both"/>
      </w:pPr>
      <w:r>
        <w:rPr>
          <w:sz w:val="24"/>
        </w:rPr>
        <w:t xml:space="preserve">(пп. 23 введен </w:t>
      </w:r>
      <w:hyperlink w:history="0" r:id="rId95" w:tooltip="Закон РМ от 29.11.2024 N 93-З &quot;О внесении изменения в статью 3 Закона Республики Мордовия &quot;О налоге на имущество организаций&quot; (принят ГС РМ 26.11.2024) {КонсультантПлюс}">
        <w:r>
          <w:rPr>
            <w:sz w:val="24"/>
            <w:color w:val="0000ff"/>
          </w:rPr>
          <w:t xml:space="preserve">Законом</w:t>
        </w:r>
      </w:hyperlink>
      <w:r>
        <w:rPr>
          <w:sz w:val="24"/>
        </w:rPr>
        <w:t xml:space="preserve"> РМ от 29.11.2024 N 93-З)</w:t>
      </w:r>
    </w:p>
    <w:p>
      <w:pPr>
        <w:pStyle w:val="0"/>
        <w:spacing w:before="240" w:lineRule="auto"/>
        <w:ind w:firstLine="540"/>
        <w:jc w:val="both"/>
      </w:pPr>
      <w:r>
        <w:rPr>
          <w:sz w:val="24"/>
        </w:rPr>
        <w:t xml:space="preserve">24) муниципальные организации культуры - в отношении закрепленных за ними на праве оперативного управления объектов недвижимого имущества, введенных в эксплуатацию после 1 января 2018 года.</w:t>
      </w:r>
    </w:p>
    <w:p>
      <w:pPr>
        <w:pStyle w:val="0"/>
        <w:jc w:val="both"/>
      </w:pPr>
      <w:r>
        <w:rPr>
          <w:sz w:val="24"/>
        </w:rPr>
        <w:t xml:space="preserve">(пп. 24 введен </w:t>
      </w:r>
      <w:hyperlink w:history="0" r:id="rId96" w:tooltip="Закон РМ от 29.11.2024 N 93-З &quot;О внесении изменения в статью 3 Закона Республики Мордовия &quot;О налоге на имущество организаций&quot; (принят ГС РМ 26.11.2024) {КонсультантПлюс}">
        <w:r>
          <w:rPr>
            <w:sz w:val="24"/>
            <w:color w:val="0000ff"/>
          </w:rPr>
          <w:t xml:space="preserve">Законом</w:t>
        </w:r>
      </w:hyperlink>
      <w:r>
        <w:rPr>
          <w:sz w:val="24"/>
        </w:rPr>
        <w:t xml:space="preserve"> РМ от 29.11.2024 N 93-З)</w:t>
      </w:r>
    </w:p>
    <w:p>
      <w:pPr>
        <w:pStyle w:val="0"/>
        <w:jc w:val="both"/>
      </w:pPr>
      <w:r>
        <w:rPr>
          <w:sz w:val="24"/>
        </w:rPr>
        <w:t xml:space="preserve">(п. 1 в ред. </w:t>
      </w:r>
      <w:hyperlink w:history="0" r:id="rId97" w:tooltip="Закон РМ от 29.11.2016 N 87-З (ред. от 28.11.2025) &quot;О внесении изменений в некоторые законы Республики Мордовия о налогах&quot; (принят ГС РМ 28.11.2016) {КонсультантПлюс}">
        <w:r>
          <w:rPr>
            <w:sz w:val="24"/>
            <w:color w:val="0000ff"/>
          </w:rPr>
          <w:t xml:space="preserve">Закона</w:t>
        </w:r>
      </w:hyperlink>
      <w:r>
        <w:rPr>
          <w:sz w:val="24"/>
        </w:rPr>
        <w:t xml:space="preserve"> РМ от 29.11.2016 N 87-З)</w:t>
      </w:r>
    </w:p>
    <w:p>
      <w:pPr>
        <w:pStyle w:val="0"/>
        <w:spacing w:before="240" w:lineRule="auto"/>
        <w:ind w:firstLine="540"/>
        <w:jc w:val="both"/>
      </w:pPr>
      <w:r>
        <w:rPr>
          <w:sz w:val="24"/>
        </w:rPr>
        <w:t xml:space="preserve">1.1. Утратил силу с 1 января 2019 года. - </w:t>
      </w:r>
      <w:hyperlink w:history="0" r:id="rId98" w:tooltip="Закон РМ от 28.11.2018 N 95-З (ред. от 28.11.2025) &quot;О внесении изменений в отдельные законы Республики Мордовия о налогах&quot; (принят ГС РМ 27.11.2018) {КонсультантПлюс}">
        <w:r>
          <w:rPr>
            <w:sz w:val="24"/>
            <w:color w:val="0000ff"/>
          </w:rPr>
          <w:t xml:space="preserve">Закон</w:t>
        </w:r>
      </w:hyperlink>
      <w:r>
        <w:rPr>
          <w:sz w:val="24"/>
        </w:rPr>
        <w:t xml:space="preserve"> РМ от 28.11.2018 N 95-З.</w:t>
      </w:r>
    </w:p>
    <w:p>
      <w:pPr>
        <w:pStyle w:val="0"/>
        <w:spacing w:before="240" w:lineRule="auto"/>
        <w:ind w:firstLine="540"/>
        <w:jc w:val="both"/>
      </w:pPr>
      <w:r>
        <w:rPr>
          <w:sz w:val="24"/>
        </w:rPr>
        <w:t xml:space="preserve">1.2. Организации - в отношении объектов недвижимого имущества, подлежащих налогообложению исходя из кадастровой стоимости и указанных в </w:t>
      </w:r>
      <w:hyperlink w:history="0" w:anchor="P53" w:tooltip="Статья 2.1 Особенности определения налоговой базы в отношении отдельных объектов недвижимого имущества">
        <w:r>
          <w:rPr>
            <w:sz w:val="24"/>
            <w:color w:val="0000ff"/>
          </w:rPr>
          <w:t xml:space="preserve">статье 2.1</w:t>
        </w:r>
      </w:hyperlink>
      <w:r>
        <w:rPr>
          <w:sz w:val="24"/>
        </w:rPr>
        <w:t xml:space="preserve"> настоящего Закона, в случае превышения величины кадастровой стоимости таких объектов недвижимого имущества, внесенной в Единый государственный реестр недвижимости и подлежащей применению с 1 января 2024 года, над величиной кадастровой стоимости указанных объектов недвижимого имущества, внесенной в Единый государственный реестр недвижимости и подлежащей применению с 1 января 2023 года, имеют право на налоговую льготу за налоговые периоды 2024, 2025 и 2026 годов.</w:t>
      </w:r>
    </w:p>
    <w:p>
      <w:pPr>
        <w:pStyle w:val="0"/>
        <w:spacing w:before="240" w:lineRule="auto"/>
        <w:ind w:firstLine="540"/>
        <w:jc w:val="both"/>
      </w:pPr>
      <w:r>
        <w:rPr>
          <w:sz w:val="24"/>
        </w:rPr>
        <w:t xml:space="preserve">Налоговая льгота, предусмотренная в </w:t>
      </w:r>
      <w:hyperlink w:history="0" w:anchor="P106" w:tooltip="Налоговая льгота предоставляется в виде уменьшения суммы налога на имущество организаций, подлежащей уплате в республиканский бюджет Республики Мордовия, на величину, рассчитываемую за налоговые периоды 2024, 2025 и 2026 годов, по следующим формулам:">
        <w:r>
          <w:rPr>
            <w:sz w:val="24"/>
            <w:color w:val="0000ff"/>
          </w:rPr>
          <w:t xml:space="preserve">части третьей</w:t>
        </w:r>
      </w:hyperlink>
      <w:r>
        <w:rPr>
          <w:sz w:val="24"/>
        </w:rPr>
        <w:t xml:space="preserve"> настоящего пункта, предоставляется при соблюдении условия:</w:t>
      </w:r>
    </w:p>
    <w:p>
      <w:pPr>
        <w:pStyle w:val="0"/>
        <w:spacing w:before="240" w:lineRule="auto"/>
        <w:ind w:firstLine="540"/>
        <w:jc w:val="both"/>
      </w:pPr>
      <w:r>
        <w:rPr>
          <w:sz w:val="24"/>
        </w:rPr>
        <w:t xml:space="preserve">за налоговый период 2024 года - сумма налога на имущество организаций, исчисленная исходя из кадастровой стоимости объекта недвижимого имущества (без учета положений </w:t>
      </w:r>
      <w:hyperlink w:history="0" r:id="rId99"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года налогового периода, превышает на 40 процентов (включительно) и более сумму налога, исчисленную исходя из кадастровой стоимости объекта недвижимого имущества (без учета положений </w:t>
      </w:r>
      <w:hyperlink w:history="0" r:id="rId100"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2023 года;</w:t>
      </w:r>
    </w:p>
    <w:p>
      <w:pPr>
        <w:pStyle w:val="0"/>
        <w:spacing w:before="240" w:lineRule="auto"/>
        <w:ind w:firstLine="540"/>
        <w:jc w:val="both"/>
      </w:pPr>
      <w:r>
        <w:rPr>
          <w:sz w:val="24"/>
        </w:rPr>
        <w:t xml:space="preserve">за налоговый период 2025 года - сумма налога на имущество организаций, исчисленная исходя из кадастровой стоимости объекта недвижимого имущества (без учета положений </w:t>
      </w:r>
      <w:hyperlink w:history="0" r:id="rId101"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года налогового периода, превышает на 70 процентов (включительно) и более сумму налога, исчисленную исходя из кадастровой стоимости объекта недвижимого имущества (без учета положений </w:t>
      </w:r>
      <w:hyperlink w:history="0" r:id="rId102"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2023 года;</w:t>
      </w:r>
    </w:p>
    <w:p>
      <w:pPr>
        <w:pStyle w:val="0"/>
        <w:spacing w:before="240" w:lineRule="auto"/>
        <w:ind w:firstLine="540"/>
        <w:jc w:val="both"/>
      </w:pPr>
      <w:r>
        <w:rPr>
          <w:sz w:val="24"/>
        </w:rPr>
        <w:t xml:space="preserve">за налоговый период 2026 года - сумма налога на имущество организаций, исчисленная исходя из кадастровой стоимости объекта недвижимого имущества (без учета положений </w:t>
      </w:r>
      <w:hyperlink w:history="0" r:id="rId103"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года налогового периода, превышает на 100 процентов (включительно) и более сумму налога, исчисленную исходя из кадастровой стоимости объекта недвижимого имущества (без учета положений </w:t>
      </w:r>
      <w:hyperlink w:history="0" r:id="rId104"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2023 года.</w:t>
      </w:r>
    </w:p>
    <w:bookmarkStart w:id="106" w:name="P106"/>
    <w:bookmarkEnd w:id="106"/>
    <w:p>
      <w:pPr>
        <w:pStyle w:val="0"/>
        <w:spacing w:before="240" w:lineRule="auto"/>
        <w:ind w:firstLine="540"/>
        <w:jc w:val="both"/>
      </w:pPr>
      <w:r>
        <w:rPr>
          <w:sz w:val="24"/>
        </w:rPr>
        <w:t xml:space="preserve">Налоговая льгота предоставляется в виде уменьшения суммы налога на имущество организаций, подлежащей уплате в республиканский бюджет Республики Мордовия, на величину, рассчитываемую за налоговые периоды 2024, 2025 и 2026 годов, по следующим формулам:</w:t>
      </w:r>
    </w:p>
    <w:p>
      <w:pPr>
        <w:pStyle w:val="0"/>
        <w:spacing w:before="240" w:lineRule="auto"/>
        <w:ind w:firstLine="540"/>
        <w:jc w:val="both"/>
      </w:pPr>
      <w:r>
        <w:rPr>
          <w:sz w:val="24"/>
        </w:rPr>
        <w:t xml:space="preserve">за налоговый период 2024 года:</w:t>
      </w:r>
    </w:p>
    <w:p>
      <w:pPr>
        <w:pStyle w:val="0"/>
        <w:jc w:val="both"/>
      </w:pPr>
      <w:r>
        <w:rPr>
          <w:sz w:val="24"/>
        </w:rPr>
      </w:r>
    </w:p>
    <w:p>
      <w:pPr>
        <w:pStyle w:val="0"/>
        <w:ind w:firstLine="540"/>
        <w:jc w:val="both"/>
      </w:pPr>
      <w:r>
        <w:rPr>
          <w:position w:val="-24"/>
        </w:rPr>
        <w:drawing>
          <wp:inline distT="0" distB="0" distL="0" distR="0">
            <wp:extent cx="22974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229743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за налоговый период 2025 года:</w:t>
      </w:r>
    </w:p>
    <w:p>
      <w:pPr>
        <w:pStyle w:val="0"/>
        <w:jc w:val="both"/>
      </w:pPr>
      <w:r>
        <w:rPr>
          <w:sz w:val="24"/>
        </w:rPr>
      </w:r>
    </w:p>
    <w:p>
      <w:pPr>
        <w:pStyle w:val="0"/>
        <w:ind w:firstLine="540"/>
        <w:jc w:val="both"/>
      </w:pPr>
      <w:r>
        <w:rPr>
          <w:position w:val="-24"/>
        </w:rPr>
        <w:drawing>
          <wp:inline distT="0" distB="0" distL="0" distR="0">
            <wp:extent cx="229743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229743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за налоговый период 2026 года:</w:t>
      </w:r>
    </w:p>
    <w:p>
      <w:pPr>
        <w:pStyle w:val="0"/>
        <w:jc w:val="both"/>
      </w:pPr>
      <w:r>
        <w:rPr>
          <w:sz w:val="24"/>
        </w:rPr>
      </w:r>
    </w:p>
    <w:p>
      <w:pPr>
        <w:pStyle w:val="0"/>
        <w:ind w:firstLine="540"/>
        <w:jc w:val="both"/>
      </w:pPr>
      <w:r>
        <w:rPr>
          <w:position w:val="-24"/>
        </w:rPr>
        <w:drawing>
          <wp:inline distT="0" distB="0" distL="0" distR="0">
            <wp:extent cx="248031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2480310" cy="4686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НЛ - размер налоговой льготы, на которую уменьшается сумма налога на имущество организаций, исчисленная за 2024, 2025 и 2026 годы соответственно;</w:t>
      </w:r>
    </w:p>
    <w:p>
      <w:pPr>
        <w:pStyle w:val="0"/>
        <w:spacing w:before="240" w:lineRule="auto"/>
        <w:ind w:firstLine="540"/>
        <w:jc w:val="both"/>
      </w:pPr>
      <w:r>
        <w:rPr>
          <w:sz w:val="24"/>
        </w:rPr>
        <w:t xml:space="preserve">Н2023 - сумма налога на имущество организаций, рассчитанная за налоговый период 2023 года (без учета положений </w:t>
      </w:r>
      <w:hyperlink w:history="0" r:id="rId108"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 отношении объекта недвижимого имущества, налоговая база по которому определена как кадастровая стоимость, внесенная в Единый государственный реестр недвижимости и подлежащая применению с 1 января 2023 года;</w:t>
      </w:r>
    </w:p>
    <w:p>
      <w:pPr>
        <w:pStyle w:val="0"/>
        <w:spacing w:before="240" w:lineRule="auto"/>
        <w:ind w:firstLine="540"/>
        <w:jc w:val="both"/>
      </w:pPr>
      <w:r>
        <w:rPr>
          <w:sz w:val="24"/>
        </w:rPr>
        <w:t xml:space="preserve">Н2024 - сумма налога на имущество организаций, рассчитанная за налоговый период 2024 года (без учета положений </w:t>
      </w:r>
      <w:hyperlink w:history="0" r:id="rId109"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 отношении объекта недвижимого имущества, налоговая база по которому определена как кадастровая стоимость, внесенная в Единый государственный реестр недвижимости и подлежащая применению с 1 января года налогового периода;</w:t>
      </w:r>
    </w:p>
    <w:p>
      <w:pPr>
        <w:pStyle w:val="0"/>
        <w:spacing w:before="240" w:lineRule="auto"/>
        <w:ind w:firstLine="540"/>
        <w:jc w:val="both"/>
      </w:pPr>
      <w:r>
        <w:rPr>
          <w:sz w:val="24"/>
        </w:rPr>
        <w:t xml:space="preserve">Н2025 - сумма налога на имущество организаций, рассчитанная за налоговый период 2025 года (без учета положений </w:t>
      </w:r>
      <w:hyperlink w:history="0" r:id="rId110"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 отношении объекта недвижимого имущества, налоговая база по которому определена как кадастровая стоимость, внесенная в Единый государственный реестр недвижимости и подлежащая применению с 1 января года налогового периода;</w:t>
      </w:r>
    </w:p>
    <w:p>
      <w:pPr>
        <w:pStyle w:val="0"/>
        <w:spacing w:before="240" w:lineRule="auto"/>
        <w:ind w:firstLine="540"/>
        <w:jc w:val="both"/>
      </w:pPr>
      <w:r>
        <w:rPr>
          <w:sz w:val="24"/>
        </w:rPr>
        <w:t xml:space="preserve">Н2026 - сумма налога на имущество организаций, рассчитанная за налоговый период 2026 года (без учета положений </w:t>
      </w:r>
      <w:hyperlink w:history="0" r:id="rId111" w:tooltip="&quot;Налоговый кодекс Российской Федерации (часть вторая)&quot; от 05.08.2000 N 117-ФЗ (ред. от 30.01.2026) {КонсультантПлюс}">
        <w:r>
          <w:rPr>
            <w:sz w:val="24"/>
            <w:color w:val="0000ff"/>
          </w:rPr>
          <w:t xml:space="preserve">пункта 5 статьи 382</w:t>
        </w:r>
      </w:hyperlink>
      <w:r>
        <w:rPr>
          <w:sz w:val="24"/>
        </w:rPr>
        <w:t xml:space="preserve"> Налогового кодекса Российской Федерации) в отношении объекта недвижимого имущества, налоговая база по которому определена как кадастровая стоимость, внесенная в Единый государственный реестр недвижимости и подлежащая применению с 1 января года налогового периода;</w:t>
      </w:r>
    </w:p>
    <w:p>
      <w:pPr>
        <w:pStyle w:val="0"/>
        <w:spacing w:before="240" w:lineRule="auto"/>
        <w:ind w:firstLine="540"/>
        <w:jc w:val="both"/>
      </w:pPr>
      <w:r>
        <w:rPr>
          <w:sz w:val="24"/>
        </w:rPr>
        <w:t xml:space="preserve">d - доля в праве собственности на объект недвижимого имущества в налоговом периоде, в котором у налогоплательщика имелось право на применение налоговой льготы;</w:t>
      </w:r>
    </w:p>
    <w:p>
      <w:pPr>
        <w:pStyle w:val="0"/>
        <w:spacing w:before="240" w:lineRule="auto"/>
        <w:ind w:firstLine="540"/>
        <w:jc w:val="both"/>
      </w:pPr>
      <w:r>
        <w:rPr>
          <w:sz w:val="24"/>
        </w:rPr>
        <w:t xml:space="preserve">n - количество полных месяцев владения объектом недвижимого имущества в налоговом периоде, в котором у налогоплательщика имелось право на применение налоговой льготы.</w:t>
      </w:r>
    </w:p>
    <w:p>
      <w:pPr>
        <w:pStyle w:val="0"/>
        <w:spacing w:before="240" w:lineRule="auto"/>
        <w:ind w:firstLine="540"/>
        <w:jc w:val="both"/>
      </w:pPr>
      <w:r>
        <w:rPr>
          <w:sz w:val="24"/>
        </w:rPr>
        <w:t xml:space="preserve">В целях настоящего пункта показатели Н2023, Н2024, Н2025 и Н2026 рассчитываются без учета льгот по налогу на имущество организаций, право на применение которых предоставлено организациям, являющимся плательщиками налога на имущество организаций, в соответствующих налоговых периодах.</w:t>
      </w:r>
    </w:p>
    <w:p>
      <w:pPr>
        <w:pStyle w:val="0"/>
        <w:spacing w:before="240" w:lineRule="auto"/>
        <w:ind w:firstLine="540"/>
        <w:jc w:val="both"/>
      </w:pPr>
      <w:r>
        <w:rPr>
          <w:sz w:val="24"/>
        </w:rPr>
        <w:t xml:space="preserve">Налоговая льгота, предусмотренная настоящим пунктом, не может применяться организацией, являющейся плательщиком налога на имущество организаций, одновременно с налоговой льготой, предусмотренной в </w:t>
      </w:r>
      <w:hyperlink w:history="0" w:anchor="P65" w:tooltip="1. От уплаты налога на имущество организаций освобождаются:">
        <w:r>
          <w:rPr>
            <w:sz w:val="24"/>
            <w:color w:val="0000ff"/>
          </w:rPr>
          <w:t xml:space="preserve">пункте 1 статьи 3</w:t>
        </w:r>
      </w:hyperlink>
      <w:r>
        <w:rPr>
          <w:sz w:val="24"/>
        </w:rPr>
        <w:t xml:space="preserve"> настоящего Закона. При возникновении у организации, являющейся плательщиком налога на имущество организаций, права на применение указанных в настоящей части налоговых льгот применяемая налоговая льгота выбирается организацией самостоятельно.</w:t>
      </w:r>
    </w:p>
    <w:p>
      <w:pPr>
        <w:pStyle w:val="0"/>
        <w:jc w:val="both"/>
      </w:pPr>
      <w:r>
        <w:rPr>
          <w:sz w:val="24"/>
        </w:rPr>
        <w:t xml:space="preserve">(п. 1.2 введен </w:t>
      </w:r>
      <w:hyperlink w:history="0" r:id="rId112" w:tooltip="Закон РМ от 25.04.2024 N 30-З &quot;О внесении изменения в статью 3 Закона Республики Мордовия &quot;О налоге на имущество организаций&quot; (принят ГС РМ 23.04.2024) {КонсультантПлюс}">
        <w:r>
          <w:rPr>
            <w:sz w:val="24"/>
            <w:color w:val="0000ff"/>
          </w:rPr>
          <w:t xml:space="preserve">Законом</w:t>
        </w:r>
      </w:hyperlink>
      <w:r>
        <w:rPr>
          <w:sz w:val="24"/>
        </w:rPr>
        <w:t xml:space="preserve"> РМ от 25.04.2024 N 30-З)</w:t>
      </w:r>
    </w:p>
    <w:bookmarkStart w:id="129" w:name="P129"/>
    <w:bookmarkEnd w:id="129"/>
    <w:p>
      <w:pPr>
        <w:pStyle w:val="0"/>
        <w:spacing w:before="240" w:lineRule="auto"/>
        <w:ind w:firstLine="540"/>
        <w:jc w:val="both"/>
      </w:pPr>
      <w:r>
        <w:rPr>
          <w:sz w:val="24"/>
        </w:rPr>
        <w:t xml:space="preserve">1.3. Организации - участники региональных инвестиционных проектов, реализуемых на территории Республики Мордовия, включенные в реестр участников региональных инвестиционных проектов (далее - реестр), в отношении имущества, созданного и (или) приобретенного (за исключением имущества, бывшего в эксплуатации до даты включения организации в реестр) в рамках реализации регионального инвестиционного проекта в результате осуществления капитальных вложений и принятого на учет в качестве объектов основных средств не ранее даты включения организации в реестр, имеют право на налоговую льготу по налогу на имущество организаций в виде:</w:t>
      </w:r>
    </w:p>
    <w:p>
      <w:pPr>
        <w:pStyle w:val="0"/>
        <w:spacing w:before="240" w:lineRule="auto"/>
        <w:ind w:firstLine="540"/>
        <w:jc w:val="both"/>
      </w:pPr>
      <w:r>
        <w:rPr>
          <w:sz w:val="24"/>
        </w:rPr>
        <w:t xml:space="preserve">освобождения от уплаты налога в течение пяти последовательных налоговых периодов, начиная с 1 числа месяца, следующего за месяцем принятия указанного имущества на учет в качестве объектов основных средств;</w:t>
      </w:r>
    </w:p>
    <w:p>
      <w:pPr>
        <w:pStyle w:val="0"/>
        <w:spacing w:before="240" w:lineRule="auto"/>
        <w:ind w:firstLine="540"/>
        <w:jc w:val="both"/>
      </w:pPr>
      <w:r>
        <w:rPr>
          <w:sz w:val="24"/>
        </w:rPr>
        <w:t xml:space="preserve">уменьшения на 50 процентов исчисленной суммы налога в течение следующих пяти последовательных налоговых периодов.</w:t>
      </w:r>
    </w:p>
    <w:p>
      <w:pPr>
        <w:pStyle w:val="0"/>
        <w:spacing w:before="240" w:lineRule="auto"/>
        <w:ind w:firstLine="540"/>
        <w:jc w:val="both"/>
      </w:pPr>
      <w:r>
        <w:rPr>
          <w:sz w:val="24"/>
        </w:rPr>
        <w:t xml:space="preserve">Для применения налоговой льготы, установленной настоящим пунктом, налогоплательщик предоставляет в налоговый орган документы, содержащие перечень принятого на учет в качестве объектов основных средств недвижимого имущества и подтверждающие период их ввода в эксплуатацию.</w:t>
      </w:r>
    </w:p>
    <w:p>
      <w:pPr>
        <w:pStyle w:val="0"/>
        <w:spacing w:before="240" w:lineRule="auto"/>
        <w:ind w:firstLine="540"/>
        <w:jc w:val="both"/>
      </w:pPr>
      <w:r>
        <w:rPr>
          <w:sz w:val="24"/>
        </w:rPr>
        <w:t xml:space="preserve">Право на применение налоговой льготы утрачивается организацией, начиная с отчетного периода, в котором прекращен статус участника регионального инвестиционного проекта по основаниям, указанным в </w:t>
      </w:r>
      <w:hyperlink w:history="0" r:id="rId11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подпунктах 1</w:t>
        </w:r>
      </w:hyperlink>
      <w:r>
        <w:rPr>
          <w:sz w:val="24"/>
        </w:rPr>
        <w:t xml:space="preserve">, </w:t>
      </w:r>
      <w:hyperlink w:history="0" r:id="rId11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3</w:t>
        </w:r>
      </w:hyperlink>
      <w:r>
        <w:rPr>
          <w:sz w:val="24"/>
        </w:rPr>
        <w:t xml:space="preserve">, </w:t>
      </w:r>
      <w:hyperlink w:history="0" r:id="rId11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4</w:t>
        </w:r>
      </w:hyperlink>
      <w:r>
        <w:rPr>
          <w:sz w:val="24"/>
        </w:rPr>
        <w:t xml:space="preserve"> и </w:t>
      </w:r>
      <w:hyperlink w:history="0" r:id="rId116"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5 пункта 4 статьи 25.12</w:t>
        </w:r>
      </w:hyperlink>
      <w:r>
        <w:rPr>
          <w:sz w:val="24"/>
        </w:rPr>
        <w:t xml:space="preserve"> Налогового кодекса Российской Федерации, и при условии осуществления капитальных вложений в объеме, предусмотренном региональным инвестиционным проектом, за исключением случаев, указанных в части четвертой настоящего пункта.</w:t>
      </w:r>
    </w:p>
    <w:p>
      <w:pPr>
        <w:pStyle w:val="0"/>
        <w:spacing w:before="240" w:lineRule="auto"/>
        <w:ind w:firstLine="540"/>
        <w:jc w:val="both"/>
      </w:pPr>
      <w:r>
        <w:rPr>
          <w:sz w:val="24"/>
        </w:rPr>
        <w:t xml:space="preserve">Право на применение налоговой льготы утрачивается организацией со дня включения организации в реестр в случаях:</w:t>
      </w:r>
    </w:p>
    <w:p>
      <w:pPr>
        <w:pStyle w:val="0"/>
        <w:spacing w:before="240" w:lineRule="auto"/>
        <w:ind w:firstLine="540"/>
        <w:jc w:val="both"/>
      </w:pPr>
      <w:r>
        <w:rPr>
          <w:sz w:val="24"/>
        </w:rPr>
        <w:t xml:space="preserve">1) прекращения статуса участника регионального инвестиционного проекта по основаниям, указанным в </w:t>
      </w:r>
      <w:hyperlink w:history="0" r:id="rId11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подпунктах 1</w:t>
        </w:r>
      </w:hyperlink>
      <w:r>
        <w:rPr>
          <w:sz w:val="24"/>
        </w:rPr>
        <w:t xml:space="preserve">, </w:t>
      </w:r>
      <w:hyperlink w:history="0" r:id="rId11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3</w:t>
        </w:r>
      </w:hyperlink>
      <w:r>
        <w:rPr>
          <w:sz w:val="24"/>
        </w:rPr>
        <w:t xml:space="preserve">, </w:t>
      </w:r>
      <w:hyperlink w:history="0" r:id="rId119"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4</w:t>
        </w:r>
      </w:hyperlink>
      <w:r>
        <w:rPr>
          <w:sz w:val="24"/>
        </w:rPr>
        <w:t xml:space="preserve"> и </w:t>
      </w:r>
      <w:hyperlink w:history="0" r:id="rId12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5 пункта 4 статьи 25.12</w:t>
        </w:r>
      </w:hyperlink>
      <w:r>
        <w:rPr>
          <w:sz w:val="24"/>
        </w:rPr>
        <w:t xml:space="preserve"> Налогового кодекса Российской Федерации, и при невыполнении условия осуществления им капитальных вложений в объеме, предусмотренном региональным инвестиционным проектом;</w:t>
      </w:r>
    </w:p>
    <w:p>
      <w:pPr>
        <w:pStyle w:val="0"/>
        <w:spacing w:before="240" w:lineRule="auto"/>
        <w:ind w:firstLine="540"/>
        <w:jc w:val="both"/>
      </w:pPr>
      <w:r>
        <w:rPr>
          <w:sz w:val="24"/>
        </w:rPr>
        <w:t xml:space="preserve">2) прекращения статуса участника регионального инвестиционного проекта в соответствии с </w:t>
      </w:r>
      <w:hyperlink w:history="0" r:id="rId12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подпунктом 2 пункта 4 статьи 25.12</w:t>
        </w:r>
      </w:hyperlink>
      <w:r>
        <w:rPr>
          <w:sz w:val="24"/>
        </w:rPr>
        <w:t xml:space="preserve"> Налогового кодекса Российской Федерации.</w:t>
      </w:r>
    </w:p>
    <w:p>
      <w:pPr>
        <w:pStyle w:val="0"/>
        <w:jc w:val="both"/>
      </w:pPr>
      <w:r>
        <w:rPr>
          <w:sz w:val="24"/>
        </w:rPr>
        <w:t xml:space="preserve">(п. 1.3 введен </w:t>
      </w:r>
      <w:hyperlink w:history="0" r:id="rId122" w:tooltip="Закон РМ от 08.10.2024 N 72-З (ред. от 28.11.2025) &quot;О внесении изменений в отдельные законы Республики Мордовия в части налоговой и инвестиционной политики&quot; (принят ГС РМ 02.10.2024) {КонсультантПлюс}">
        <w:r>
          <w:rPr>
            <w:sz w:val="24"/>
            <w:color w:val="0000ff"/>
          </w:rPr>
          <w:t xml:space="preserve">Законом</w:t>
        </w:r>
      </w:hyperlink>
      <w:r>
        <w:rPr>
          <w:sz w:val="24"/>
        </w:rPr>
        <w:t xml:space="preserve"> РМ от 08.10.2024 N 72-З)</w:t>
      </w:r>
    </w:p>
    <w:bookmarkStart w:id="138" w:name="P138"/>
    <w:bookmarkEnd w:id="138"/>
    <w:p>
      <w:pPr>
        <w:pStyle w:val="0"/>
        <w:spacing w:before="240" w:lineRule="auto"/>
        <w:ind w:firstLine="540"/>
        <w:jc w:val="both"/>
      </w:pPr>
      <w:r>
        <w:rPr>
          <w:sz w:val="24"/>
        </w:rPr>
        <w:t xml:space="preserve">2. Обязательными условиями предоставления налоговых льгот организациям, указанным в </w:t>
      </w:r>
      <w:hyperlink w:history="0" w:anchor="P69" w:tooltip="6) резиденты Технопарка в сфере высоких технологий Республики Мордовия, осуществляющие производство продукции, при условии, что доля доходов от реализации инновационной продукции в общем объеме доходов от реализации составляет не менее 50 процентов, - в отношении имущества, учитываемого на балансе организации в качестве объектов основных средств. В целях настоящего Закона под резидентами Технопарка в сфере высоких технологий Республики Мордовия понимаются хозяйственные общества, заключившие договор аренд...">
        <w:r>
          <w:rPr>
            <w:sz w:val="24"/>
            <w:color w:val="0000ff"/>
          </w:rPr>
          <w:t xml:space="preserve">подпунктах 6</w:t>
        </w:r>
      </w:hyperlink>
      <w:r>
        <w:rPr>
          <w:sz w:val="24"/>
        </w:rPr>
        <w:t xml:space="preserve">, </w:t>
      </w:r>
      <w:hyperlink w:history="0" w:anchor="P70" w:tooltip="7) хозяйственные общества, осуществляющие практическое применение (внедрение)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учредителями которых выступают образовательные организации высшего образования, являющиеся бюджетными учреждениями, расположенные на территории Республики Мордовия. Льгота для указанн...">
        <w:r>
          <w:rPr>
            <w:sz w:val="24"/>
            <w:color w:val="0000ff"/>
          </w:rPr>
          <w:t xml:space="preserve">7 пункта 1</w:t>
        </w:r>
      </w:hyperlink>
      <w:r>
        <w:rPr>
          <w:sz w:val="24"/>
        </w:rPr>
        <w:t xml:space="preserve"> настоящей статьи, являются:</w:t>
      </w:r>
    </w:p>
    <w:p>
      <w:pPr>
        <w:pStyle w:val="0"/>
        <w:jc w:val="both"/>
      </w:pPr>
      <w:r>
        <w:rPr>
          <w:sz w:val="24"/>
        </w:rPr>
        <w:t xml:space="preserve">(в ред. Законов РМ от 25.12.2017 </w:t>
      </w:r>
      <w:hyperlink w:history="0" r:id="rId123" w:tooltip="Закон РМ от 25.12.2017 N 91-З &quot;О внесении изменений в отдельные законы Республики Мордовия о налогах&quot; (принят ГС РМ 15.12.2017) {КонсультантПлюс}">
        <w:r>
          <w:rPr>
            <w:sz w:val="24"/>
            <w:color w:val="0000ff"/>
          </w:rPr>
          <w:t xml:space="preserve">N 91-З</w:t>
        </w:r>
      </w:hyperlink>
      <w:r>
        <w:rPr>
          <w:sz w:val="24"/>
        </w:rPr>
        <w:t xml:space="preserve">, от 28.11.2018 </w:t>
      </w:r>
      <w:hyperlink w:history="0" r:id="rId124" w:tooltip="Закон РМ от 28.11.2018 N 95-З (ред. от 28.11.2025) &quot;О внесении изменений в отдельные законы Республики Мордовия о налогах&quot; (принят ГС РМ 27.11.2018) {КонсультантПлюс}">
        <w:r>
          <w:rPr>
            <w:sz w:val="24"/>
            <w:color w:val="0000ff"/>
          </w:rPr>
          <w:t xml:space="preserve">N 95-З</w:t>
        </w:r>
      </w:hyperlink>
      <w:r>
        <w:rPr>
          <w:sz w:val="24"/>
        </w:rPr>
        <w:t xml:space="preserve">, от 26.11.2021 </w:t>
      </w:r>
      <w:hyperlink w:history="0" r:id="rId125" w:tooltip="Закон РМ от 26.11.2021 N 55-З &quot;О внесении изменений в отдельные законы Республики Мордовия о налогах&quot; (принят ГС РМ 19.11.2021) {КонсультантПлюс}">
        <w:r>
          <w:rPr>
            <w:sz w:val="24"/>
            <w:color w:val="0000ff"/>
          </w:rPr>
          <w:t xml:space="preserve">N 55-З</w:t>
        </w:r>
      </w:hyperlink>
      <w:r>
        <w:rPr>
          <w:sz w:val="24"/>
        </w:rPr>
        <w:t xml:space="preserve">, от 07.11.2024 </w:t>
      </w:r>
      <w:hyperlink w:history="0" r:id="rId126" w:tooltip="Закон РМ от 07.11.2024 N 85-З (ред. от 28.11.2025) &quot;О внесении изменений в отдельные законы Республики Мордовия о налогах&quot; (принят ГС РМ 31.10.2024) {КонсультантПлюс}">
        <w:r>
          <w:rPr>
            <w:sz w:val="24"/>
            <w:color w:val="0000ff"/>
          </w:rPr>
          <w:t xml:space="preserve">N 85-З</w:t>
        </w:r>
      </w:hyperlink>
      <w:r>
        <w:rPr>
          <w:sz w:val="24"/>
        </w:rPr>
        <w:t xml:space="preserve">)</w:t>
      </w:r>
    </w:p>
    <w:p>
      <w:pPr>
        <w:pStyle w:val="0"/>
        <w:spacing w:before="240" w:lineRule="auto"/>
        <w:ind w:firstLine="540"/>
        <w:jc w:val="both"/>
      </w:pPr>
      <w:r>
        <w:rPr>
          <w:sz w:val="24"/>
        </w:rPr>
        <w:t xml:space="preserve">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pPr>
        <w:pStyle w:val="0"/>
        <w:jc w:val="both"/>
      </w:pPr>
      <w:r>
        <w:rPr>
          <w:sz w:val="24"/>
        </w:rPr>
        <w:t xml:space="preserve">(пп. 1 в ред. </w:t>
      </w:r>
      <w:hyperlink w:history="0" r:id="rId127"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Закона</w:t>
        </w:r>
      </w:hyperlink>
      <w:r>
        <w:rPr>
          <w:sz w:val="24"/>
        </w:rPr>
        <w:t xml:space="preserve"> РМ от 25.11.2023 N 87-З)</w:t>
      </w:r>
    </w:p>
    <w:p>
      <w:pPr>
        <w:pStyle w:val="0"/>
        <w:spacing w:before="240" w:lineRule="auto"/>
        <w:ind w:firstLine="540"/>
        <w:jc w:val="both"/>
      </w:pPr>
      <w:r>
        <w:rPr>
          <w:sz w:val="24"/>
        </w:rPr>
        <w:t xml:space="preserve">2) утратил силу с 1 января 2018 года. - </w:t>
      </w:r>
      <w:hyperlink w:history="0" r:id="rId128" w:tooltip="Закон РМ от 25.12.2017 N 91-З &quot;О внесении изменений в отдельные законы Республики Мордовия о налогах&quot; (принят ГС РМ 15.12.2017) {КонсультантПлюс}">
        <w:r>
          <w:rPr>
            <w:sz w:val="24"/>
            <w:color w:val="0000ff"/>
          </w:rPr>
          <w:t xml:space="preserve">Закон</w:t>
        </w:r>
      </w:hyperlink>
      <w:r>
        <w:rPr>
          <w:sz w:val="24"/>
        </w:rPr>
        <w:t xml:space="preserve"> РМ от 25.12.2017 N 91-З;</w:t>
      </w:r>
    </w:p>
    <w:p>
      <w:pPr>
        <w:pStyle w:val="0"/>
        <w:spacing w:before="240" w:lineRule="auto"/>
        <w:ind w:firstLine="540"/>
        <w:jc w:val="both"/>
      </w:pPr>
      <w:r>
        <w:rPr>
          <w:sz w:val="24"/>
        </w:rPr>
        <w:t xml:space="preserve">3)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pPr>
        <w:pStyle w:val="0"/>
        <w:spacing w:before="240" w:lineRule="auto"/>
        <w:ind w:firstLine="540"/>
        <w:jc w:val="both"/>
      </w:pPr>
      <w:r>
        <w:rPr>
          <w:sz w:val="24"/>
        </w:rPr>
        <w:t xml:space="preserve">4) размер среднемесячной заработной платы в расчете на одного работника за налоговый период должен составлять не менее трех минимальных размеров оплаты труда, установленных федеральным законом. Расчет среднемесячной заработной платы производится по категории среднесписочной численности работников;</w:t>
      </w:r>
    </w:p>
    <w:p>
      <w:pPr>
        <w:pStyle w:val="0"/>
        <w:jc w:val="both"/>
      </w:pPr>
      <w:r>
        <w:rPr>
          <w:sz w:val="24"/>
        </w:rPr>
        <w:t xml:space="preserve">(в ред. </w:t>
      </w:r>
      <w:hyperlink w:history="0" r:id="rId129"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Закона</w:t>
        </w:r>
      </w:hyperlink>
      <w:r>
        <w:rPr>
          <w:sz w:val="24"/>
        </w:rPr>
        <w:t xml:space="preserve"> РМ от 25.11.2023 N 87-З)</w:t>
      </w:r>
    </w:p>
    <w:p>
      <w:pPr>
        <w:pStyle w:val="0"/>
        <w:spacing w:before="240" w:lineRule="auto"/>
        <w:ind w:firstLine="540"/>
        <w:jc w:val="both"/>
      </w:pPr>
      <w:r>
        <w:rPr>
          <w:sz w:val="24"/>
        </w:rPr>
        <w:t xml:space="preserve">5)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pPr>
        <w:pStyle w:val="0"/>
        <w:spacing w:before="240" w:lineRule="auto"/>
        <w:ind w:firstLine="540"/>
        <w:jc w:val="both"/>
      </w:pPr>
      <w:r>
        <w:rPr>
          <w:sz w:val="24"/>
        </w:rPr>
        <w:t xml:space="preserve">6) при наличии в предыдущем налоговом периоде положительной динамики не менее чем по двум из следующих показателей:</w:t>
      </w:r>
    </w:p>
    <w:p>
      <w:pPr>
        <w:pStyle w:val="0"/>
        <w:spacing w:before="240" w:lineRule="auto"/>
        <w:ind w:firstLine="540"/>
        <w:jc w:val="both"/>
      </w:pPr>
      <w:r>
        <w:rPr>
          <w:sz w:val="24"/>
        </w:rPr>
        <w:t xml:space="preserve">доходов от реализации товаров (работ, услуг) не менее чем на 5 процентов;</w:t>
      </w:r>
    </w:p>
    <w:p>
      <w:pPr>
        <w:pStyle w:val="0"/>
        <w:spacing w:before="240" w:lineRule="auto"/>
        <w:ind w:firstLine="540"/>
        <w:jc w:val="both"/>
      </w:pPr>
      <w:r>
        <w:rPr>
          <w:sz w:val="24"/>
        </w:rPr>
        <w:t xml:space="preserve">налоговых платежей, уплаченных в консолидированный бюджет Республики Мордовия;</w:t>
      </w:r>
    </w:p>
    <w:p>
      <w:pPr>
        <w:pStyle w:val="0"/>
        <w:spacing w:before="240" w:lineRule="auto"/>
        <w:ind w:firstLine="540"/>
        <w:jc w:val="both"/>
      </w:pPr>
      <w:r>
        <w:rPr>
          <w:sz w:val="24"/>
        </w:rPr>
        <w:t xml:space="preserve">среднесписочной численности работников;</w:t>
      </w:r>
    </w:p>
    <w:p>
      <w:pPr>
        <w:pStyle w:val="0"/>
        <w:spacing w:before="240" w:lineRule="auto"/>
        <w:ind w:firstLine="540"/>
        <w:jc w:val="both"/>
      </w:pPr>
      <w:r>
        <w:rPr>
          <w:sz w:val="24"/>
        </w:rPr>
        <w:t xml:space="preserve">среднемесячной номинальной начисленной заработной платы работников.</w:t>
      </w:r>
    </w:p>
    <w:p>
      <w:pPr>
        <w:pStyle w:val="0"/>
        <w:spacing w:before="240" w:lineRule="auto"/>
        <w:ind w:firstLine="540"/>
        <w:jc w:val="both"/>
      </w:pPr>
      <w:r>
        <w:rPr>
          <w:sz w:val="24"/>
        </w:rPr>
        <w:t xml:space="preserve">В отношении вновь зарегистрированных организаций данное условие не применяется;</w:t>
      </w:r>
    </w:p>
    <w:p>
      <w:pPr>
        <w:pStyle w:val="0"/>
        <w:spacing w:before="240" w:lineRule="auto"/>
        <w:ind w:firstLine="540"/>
        <w:jc w:val="both"/>
      </w:pPr>
      <w:r>
        <w:rPr>
          <w:sz w:val="24"/>
        </w:rPr>
        <w:t xml:space="preserve">7) - 8) утратили силу с 1 января 2018 года. - </w:t>
      </w:r>
      <w:hyperlink w:history="0" r:id="rId130" w:tooltip="Закон РМ от 25.12.2017 N 91-З &quot;О внесении изменений в отдельные законы Республики Мордовия о налогах&quot; (принят ГС РМ 15.12.2017) {КонсультантПлюс}">
        <w:r>
          <w:rPr>
            <w:sz w:val="24"/>
            <w:color w:val="0000ff"/>
          </w:rPr>
          <w:t xml:space="preserve">Закон</w:t>
        </w:r>
      </w:hyperlink>
      <w:r>
        <w:rPr>
          <w:sz w:val="24"/>
        </w:rPr>
        <w:t xml:space="preserve"> РМ от 25.12.2017 N 91-З.</w:t>
      </w:r>
    </w:p>
    <w:p>
      <w:pPr>
        <w:pStyle w:val="0"/>
        <w:jc w:val="both"/>
      </w:pPr>
      <w:r>
        <w:rPr>
          <w:sz w:val="24"/>
        </w:rPr>
        <w:t xml:space="preserve">(п. 2 в ред. </w:t>
      </w:r>
      <w:hyperlink w:history="0" r:id="rId131" w:tooltip="Закон РМ от 29.11.2016 N 87-З (ред. от 28.11.2025) &quot;О внесении изменений в некоторые законы Республики Мордовия о налогах&quot; (принят ГС РМ 28.11.2016) {КонсультантПлюс}">
        <w:r>
          <w:rPr>
            <w:sz w:val="24"/>
            <w:color w:val="0000ff"/>
          </w:rPr>
          <w:t xml:space="preserve">Закона</w:t>
        </w:r>
      </w:hyperlink>
      <w:r>
        <w:rPr>
          <w:sz w:val="24"/>
        </w:rPr>
        <w:t xml:space="preserve"> РМ от 29.11.2016 N 87-З)</w:t>
      </w:r>
    </w:p>
    <w:p>
      <w:pPr>
        <w:pStyle w:val="0"/>
        <w:spacing w:before="240" w:lineRule="auto"/>
        <w:ind w:firstLine="540"/>
        <w:jc w:val="both"/>
      </w:pPr>
      <w:r>
        <w:rPr>
          <w:sz w:val="24"/>
        </w:rPr>
        <w:t xml:space="preserve">2.1. Обязательными условиями предоставления налоговых льгот организациям, указанным в </w:t>
      </w:r>
      <w:hyperlink w:history="0" w:anchor="P66" w:tooltip="1) организации, реализующие в соответствии с Законом Республики Мордовия от 20 февраля 2006 года N 6-З &quot;О государственной поддержке инвестиционной деятельности в Республике Мордовия&quot; приоритетные инвестиционные проекты Республики Мордовия, - в отношении основных средств, созданных и (или) приобретенных (в том числе поступающих в виде вклада в уставной (складочный) капитал) в рамках реализации инвестиционного проекта с начала его финансирования, на период окупаемости приоритетного инвестиционного проекта,...">
        <w:r>
          <w:rPr>
            <w:sz w:val="24"/>
            <w:color w:val="0000ff"/>
          </w:rPr>
          <w:t xml:space="preserve">подпункте 1 пункта 1</w:t>
        </w:r>
      </w:hyperlink>
      <w:r>
        <w:rPr>
          <w:sz w:val="24"/>
        </w:rPr>
        <w:t xml:space="preserve"> настоящей статьи, являются:</w:t>
      </w:r>
    </w:p>
    <w:p>
      <w:pPr>
        <w:pStyle w:val="0"/>
        <w:spacing w:before="240" w:lineRule="auto"/>
        <w:ind w:firstLine="540"/>
        <w:jc w:val="both"/>
      </w:pPr>
      <w:r>
        <w:rPr>
          <w:sz w:val="24"/>
        </w:rPr>
        <w:t xml:space="preserve">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pPr>
        <w:pStyle w:val="0"/>
        <w:jc w:val="both"/>
      </w:pPr>
      <w:r>
        <w:rPr>
          <w:sz w:val="24"/>
        </w:rPr>
        <w:t xml:space="preserve">(пп. 1 в ред. </w:t>
      </w:r>
      <w:hyperlink w:history="0" r:id="rId132"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Закона</w:t>
        </w:r>
      </w:hyperlink>
      <w:r>
        <w:rPr>
          <w:sz w:val="24"/>
        </w:rPr>
        <w:t xml:space="preserve"> РМ от 25.11.2023 N 87-З)</w:t>
      </w:r>
    </w:p>
    <w:p>
      <w:pPr>
        <w:pStyle w:val="0"/>
        <w:spacing w:before="240" w:lineRule="auto"/>
        <w:ind w:firstLine="540"/>
        <w:jc w:val="both"/>
      </w:pPr>
      <w:r>
        <w:rPr>
          <w:sz w:val="24"/>
        </w:rPr>
        <w:t xml:space="preserve">2) утратил силу с 1 января 2018 года. - </w:t>
      </w:r>
      <w:hyperlink w:history="0" r:id="rId133" w:tooltip="Закон РМ от 25.12.2017 N 91-З &quot;О внесении изменений в отдельные законы Республики Мордовия о налогах&quot; (принят ГС РМ 15.12.2017) {КонсультантПлюс}">
        <w:r>
          <w:rPr>
            <w:sz w:val="24"/>
            <w:color w:val="0000ff"/>
          </w:rPr>
          <w:t xml:space="preserve">Закон</w:t>
        </w:r>
      </w:hyperlink>
      <w:r>
        <w:rPr>
          <w:sz w:val="24"/>
        </w:rPr>
        <w:t xml:space="preserve"> РМ от 25.12.2017 N 91-З;</w:t>
      </w:r>
    </w:p>
    <w:p>
      <w:pPr>
        <w:pStyle w:val="0"/>
        <w:spacing w:before="240" w:lineRule="auto"/>
        <w:ind w:firstLine="540"/>
        <w:jc w:val="both"/>
      </w:pPr>
      <w:r>
        <w:rPr>
          <w:sz w:val="24"/>
        </w:rPr>
        <w:t xml:space="preserve">3)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pPr>
        <w:pStyle w:val="0"/>
        <w:spacing w:before="240" w:lineRule="auto"/>
        <w:ind w:firstLine="540"/>
        <w:jc w:val="both"/>
      </w:pPr>
      <w:r>
        <w:rPr>
          <w:sz w:val="24"/>
        </w:rPr>
        <w:t xml:space="preserve">4) размер среднемесячной заработной платы в расчете на одного работника за налоговый период должен составлять не менее трех минимальных размеров оплаты труда, установленных федеральным законом. Расчет среднемесячной заработной платы производится по категории среднесписочной численности работников;</w:t>
      </w:r>
    </w:p>
    <w:p>
      <w:pPr>
        <w:pStyle w:val="0"/>
        <w:jc w:val="both"/>
      </w:pPr>
      <w:r>
        <w:rPr>
          <w:sz w:val="24"/>
        </w:rPr>
        <w:t xml:space="preserve">(в ред. </w:t>
      </w:r>
      <w:hyperlink w:history="0" r:id="rId134"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Закона</w:t>
        </w:r>
      </w:hyperlink>
      <w:r>
        <w:rPr>
          <w:sz w:val="24"/>
        </w:rPr>
        <w:t xml:space="preserve"> РМ от 25.11.2023 N 87-З)</w:t>
      </w:r>
    </w:p>
    <w:p>
      <w:pPr>
        <w:pStyle w:val="0"/>
        <w:spacing w:before="240" w:lineRule="auto"/>
        <w:ind w:firstLine="540"/>
        <w:jc w:val="both"/>
      </w:pPr>
      <w:r>
        <w:rPr>
          <w:sz w:val="24"/>
        </w:rPr>
        <w:t xml:space="preserve">5)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pPr>
        <w:pStyle w:val="0"/>
        <w:spacing w:before="240" w:lineRule="auto"/>
        <w:ind w:firstLine="540"/>
        <w:jc w:val="both"/>
      </w:pPr>
      <w:r>
        <w:rPr>
          <w:sz w:val="24"/>
        </w:rPr>
        <w:t xml:space="preserve">6) соответствие значения сводной оценки фактического хода реализации инвестиционного проекта одному из классов:</w:t>
      </w:r>
    </w:p>
    <w:p>
      <w:pPr>
        <w:pStyle w:val="0"/>
        <w:spacing w:before="240" w:lineRule="auto"/>
        <w:ind w:firstLine="540"/>
        <w:jc w:val="both"/>
      </w:pPr>
      <w:r>
        <w:rPr>
          <w:sz w:val="24"/>
        </w:rPr>
        <w:t xml:space="preserve">фактический ход реализации проекта является хорошим;</w:t>
      </w:r>
    </w:p>
    <w:p>
      <w:pPr>
        <w:pStyle w:val="0"/>
        <w:spacing w:before="240" w:lineRule="auto"/>
        <w:ind w:firstLine="540"/>
        <w:jc w:val="both"/>
      </w:pPr>
      <w:r>
        <w:rPr>
          <w:sz w:val="24"/>
        </w:rPr>
        <w:t xml:space="preserve">фактический ход реализации проекта является удовлетворительным. Порядок оценки хода реализации инвестиционного проекта, получившего государственную поддержку, и критерии отнесения значения сводной оценки фактического хода реализации инвестиционного проекта к одному из классов утверждаются Правительством Республики Мордовия.</w:t>
      </w:r>
    </w:p>
    <w:p>
      <w:pPr>
        <w:pStyle w:val="0"/>
        <w:jc w:val="both"/>
      </w:pPr>
      <w:r>
        <w:rPr>
          <w:sz w:val="24"/>
        </w:rPr>
        <w:t xml:space="preserve">(пп. 6 в ред. </w:t>
      </w:r>
      <w:hyperlink w:history="0" r:id="rId135" w:tooltip="Закон РМ от 08.10.2024 N 72-З (ред. от 28.11.2025) &quot;О внесении изменений в отдельные законы Республики Мордовия в части налоговой и инвестиционной политики&quot; (принят ГС РМ 02.10.2024) {КонсультантПлюс}">
        <w:r>
          <w:rPr>
            <w:sz w:val="24"/>
            <w:color w:val="0000ff"/>
          </w:rPr>
          <w:t xml:space="preserve">Закона</w:t>
        </w:r>
      </w:hyperlink>
      <w:r>
        <w:rPr>
          <w:sz w:val="24"/>
        </w:rPr>
        <w:t xml:space="preserve"> РМ от 08.10.2024 N 72-З)</w:t>
      </w:r>
    </w:p>
    <w:p>
      <w:pPr>
        <w:pStyle w:val="0"/>
        <w:spacing w:before="240" w:lineRule="auto"/>
        <w:ind w:firstLine="540"/>
        <w:jc w:val="both"/>
      </w:pPr>
      <w:r>
        <w:rPr>
          <w:sz w:val="24"/>
        </w:rPr>
        <w:t xml:space="preserve">Организация представляет в налоговый орган по месту учета заключение уполномоченного Правительством Республики Мордовия исполнительного органа Республики Мордовия о фактическом ходе реализации приоритетного инвестиционного проекта Республики Мордовия.</w:t>
      </w:r>
    </w:p>
    <w:p>
      <w:pPr>
        <w:pStyle w:val="0"/>
        <w:jc w:val="both"/>
      </w:pPr>
      <w:r>
        <w:rPr>
          <w:sz w:val="24"/>
        </w:rPr>
        <w:t xml:space="preserve">(часть вторая введена </w:t>
      </w:r>
      <w:hyperlink w:history="0" r:id="rId136" w:tooltip="Закон РМ от 08.10.2024 N 72-З (ред. от 28.11.2025) &quot;О внесении изменений в отдельные законы Республики Мордовия в части налоговой и инвестиционной политики&quot; (принят ГС РМ 02.10.2024) {КонсультантПлюс}">
        <w:r>
          <w:rPr>
            <w:sz w:val="24"/>
            <w:color w:val="0000ff"/>
          </w:rPr>
          <w:t xml:space="preserve">Законом</w:t>
        </w:r>
      </w:hyperlink>
      <w:r>
        <w:rPr>
          <w:sz w:val="24"/>
        </w:rPr>
        <w:t xml:space="preserve"> РМ от 08.10.2024 N 72-З; в ред. </w:t>
      </w:r>
      <w:hyperlink w:history="0" r:id="rId137" w:tooltip="Закон РМ от 02.06.2025 N 37-З &quot;О внесении изменений в отдельные законы Республики Мордовия в части изменения наименований органов исполнительной власти Республики Мордовия&quot; (принят ГС РМ 27.05.2025) {КонсультантПлюс}">
        <w:r>
          <w:rPr>
            <w:sz w:val="24"/>
            <w:color w:val="0000ff"/>
          </w:rPr>
          <w:t xml:space="preserve">Закона</w:t>
        </w:r>
      </w:hyperlink>
      <w:r>
        <w:rPr>
          <w:sz w:val="24"/>
        </w:rPr>
        <w:t xml:space="preserve"> РМ от 02.06.2025 N 37-З)</w:t>
      </w:r>
    </w:p>
    <w:p>
      <w:pPr>
        <w:pStyle w:val="0"/>
        <w:jc w:val="both"/>
      </w:pPr>
      <w:r>
        <w:rPr>
          <w:sz w:val="24"/>
        </w:rPr>
        <w:t xml:space="preserve">(п. 2.1 введен </w:t>
      </w:r>
      <w:hyperlink w:history="0" r:id="rId138" w:tooltip="Закон РМ от 29.11.2016 N 87-З (ред. от 28.11.2025) &quot;О внесении изменений в некоторые законы Республики Мордовия о налогах&quot; (принят ГС РМ 28.11.2016) {КонсультантПлюс}">
        <w:r>
          <w:rPr>
            <w:sz w:val="24"/>
            <w:color w:val="0000ff"/>
          </w:rPr>
          <w:t xml:space="preserve">Законом</w:t>
        </w:r>
      </w:hyperlink>
      <w:r>
        <w:rPr>
          <w:sz w:val="24"/>
        </w:rPr>
        <w:t xml:space="preserve"> РМ от 29.11.2016 N 87-З)</w:t>
      </w:r>
    </w:p>
    <w:p>
      <w:pPr>
        <w:pStyle w:val="0"/>
        <w:spacing w:before="240" w:lineRule="auto"/>
        <w:ind w:firstLine="540"/>
        <w:jc w:val="both"/>
      </w:pPr>
      <w:r>
        <w:rPr>
          <w:sz w:val="24"/>
        </w:rPr>
        <w:t xml:space="preserve">2.2. Утратил силу с 1 января 2021 года. - </w:t>
      </w:r>
      <w:hyperlink w:history="0" r:id="rId139" w:tooltip="Закон РМ от 10.11.2020 N 67-З &quot;О внесении изменений в статью 3 Закона Республики Мордовия &quot;О налоге на имущество организаций&quot; (принят ГС РМ 29.10.2020) {КонсультантПлюс}">
        <w:r>
          <w:rPr>
            <w:sz w:val="24"/>
            <w:color w:val="0000ff"/>
          </w:rPr>
          <w:t xml:space="preserve">Закон</w:t>
        </w:r>
      </w:hyperlink>
      <w:r>
        <w:rPr>
          <w:sz w:val="24"/>
        </w:rPr>
        <w:t xml:space="preserve"> РМ от 10.11.2020 N 67-З.</w:t>
      </w:r>
    </w:p>
    <w:p>
      <w:pPr>
        <w:pStyle w:val="0"/>
        <w:spacing w:before="240" w:lineRule="auto"/>
        <w:ind w:firstLine="540"/>
        <w:jc w:val="both"/>
      </w:pPr>
      <w:r>
        <w:rPr>
          <w:sz w:val="24"/>
        </w:rPr>
        <w:t xml:space="preserve">2.3. Обязательными условиями предоставления налоговых льгот организациям, указанным в </w:t>
      </w:r>
      <w:hyperlink w:history="0" w:anchor="P67" w:tooltip="2) организации, осуществляющие в качестве основного вида деятельности проектирование, разработку технической документации и производство вагонов различного назначения и другого подвижного состава, комплектующих узлов, оборудования и материалов для их изготовления, при условии, что доля доходов от реализации товаров (работ, услуг) по данному виду деятельности составляет не менее 40 процентов в общем объеме доходов от реализации;">
        <w:r>
          <w:rPr>
            <w:sz w:val="24"/>
            <w:color w:val="0000ff"/>
          </w:rPr>
          <w:t xml:space="preserve">подпункте 2 пункта 1</w:t>
        </w:r>
      </w:hyperlink>
      <w:r>
        <w:rPr>
          <w:sz w:val="24"/>
        </w:rPr>
        <w:t xml:space="preserve"> настоящей статьи, являются:</w:t>
      </w:r>
    </w:p>
    <w:p>
      <w:pPr>
        <w:pStyle w:val="0"/>
        <w:spacing w:before="240" w:lineRule="auto"/>
        <w:ind w:firstLine="540"/>
        <w:jc w:val="both"/>
      </w:pPr>
      <w:r>
        <w:rPr>
          <w:sz w:val="24"/>
        </w:rPr>
        <w:t xml:space="preserve">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pPr>
        <w:pStyle w:val="0"/>
        <w:jc w:val="both"/>
      </w:pPr>
      <w:r>
        <w:rPr>
          <w:sz w:val="24"/>
        </w:rPr>
        <w:t xml:space="preserve">(пп. 1 в ред. </w:t>
      </w:r>
      <w:hyperlink w:history="0" r:id="rId140"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Закона</w:t>
        </w:r>
      </w:hyperlink>
      <w:r>
        <w:rPr>
          <w:sz w:val="24"/>
        </w:rPr>
        <w:t xml:space="preserve"> РМ от 25.11.2023 N 87-З)</w:t>
      </w:r>
    </w:p>
    <w:p>
      <w:pPr>
        <w:pStyle w:val="0"/>
        <w:spacing w:before="240" w:lineRule="auto"/>
        <w:ind w:firstLine="540"/>
        <w:jc w:val="both"/>
      </w:pPr>
      <w:r>
        <w:rPr>
          <w:sz w:val="24"/>
        </w:rPr>
        <w:t xml:space="preserve">2)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pPr>
        <w:pStyle w:val="0"/>
        <w:spacing w:before="240" w:lineRule="auto"/>
        <w:ind w:firstLine="540"/>
        <w:jc w:val="both"/>
      </w:pPr>
      <w:r>
        <w:rPr>
          <w:sz w:val="24"/>
        </w:rPr>
        <w:t xml:space="preserve">3) размер среднемесячной заработной платы в расчете на одного работника за налоговый период должен составлять не менее трех минимальных размеров оплаты труда, установленных федеральным законом. Расчет среднемесячной заработной платы производится по категории среднесписочной численности работников;</w:t>
      </w:r>
    </w:p>
    <w:p>
      <w:pPr>
        <w:pStyle w:val="0"/>
        <w:jc w:val="both"/>
      </w:pPr>
      <w:r>
        <w:rPr>
          <w:sz w:val="24"/>
        </w:rPr>
        <w:t xml:space="preserve">(в ред. </w:t>
      </w:r>
      <w:hyperlink w:history="0" r:id="rId141"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Закона</w:t>
        </w:r>
      </w:hyperlink>
      <w:r>
        <w:rPr>
          <w:sz w:val="24"/>
        </w:rPr>
        <w:t xml:space="preserve"> РМ от 25.11.2023 N 87-З)</w:t>
      </w:r>
    </w:p>
    <w:p>
      <w:pPr>
        <w:pStyle w:val="0"/>
        <w:spacing w:before="240" w:lineRule="auto"/>
        <w:ind w:firstLine="540"/>
        <w:jc w:val="both"/>
      </w:pPr>
      <w:r>
        <w:rPr>
          <w:sz w:val="24"/>
        </w:rPr>
        <w:t xml:space="preserve">4)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pPr>
        <w:pStyle w:val="0"/>
        <w:spacing w:before="240" w:lineRule="auto"/>
        <w:ind w:firstLine="540"/>
        <w:jc w:val="both"/>
      </w:pPr>
      <w:r>
        <w:rPr>
          <w:sz w:val="24"/>
        </w:rPr>
        <w:t xml:space="preserve">5) при наличии в предыдущем налоговом периоде положительной динамики не менее чем по двум из следующих показателей:</w:t>
      </w:r>
    </w:p>
    <w:p>
      <w:pPr>
        <w:pStyle w:val="0"/>
        <w:spacing w:before="240" w:lineRule="auto"/>
        <w:ind w:firstLine="540"/>
        <w:jc w:val="both"/>
      </w:pPr>
      <w:r>
        <w:rPr>
          <w:sz w:val="24"/>
        </w:rPr>
        <w:t xml:space="preserve">доходов от реализации товаров (работ, услуг) не менее чем на 3 процента;</w:t>
      </w:r>
    </w:p>
    <w:p>
      <w:pPr>
        <w:pStyle w:val="0"/>
        <w:spacing w:before="240" w:lineRule="auto"/>
        <w:ind w:firstLine="540"/>
        <w:jc w:val="both"/>
      </w:pPr>
      <w:r>
        <w:rPr>
          <w:sz w:val="24"/>
        </w:rPr>
        <w:t xml:space="preserve">налоговых платежей, уплаченных в консолидированный бюджет Республики Мордовия;</w:t>
      </w:r>
    </w:p>
    <w:p>
      <w:pPr>
        <w:pStyle w:val="0"/>
        <w:spacing w:before="240" w:lineRule="auto"/>
        <w:ind w:firstLine="540"/>
        <w:jc w:val="both"/>
      </w:pPr>
      <w:r>
        <w:rPr>
          <w:sz w:val="24"/>
        </w:rPr>
        <w:t xml:space="preserve">среднесписочной численности работников;</w:t>
      </w:r>
    </w:p>
    <w:p>
      <w:pPr>
        <w:pStyle w:val="0"/>
        <w:spacing w:before="240" w:lineRule="auto"/>
        <w:ind w:firstLine="540"/>
        <w:jc w:val="both"/>
      </w:pPr>
      <w:r>
        <w:rPr>
          <w:sz w:val="24"/>
        </w:rPr>
        <w:t xml:space="preserve">среднемесячной номинальной начисленной заработной платы работников.</w:t>
      </w:r>
    </w:p>
    <w:p>
      <w:pPr>
        <w:pStyle w:val="0"/>
        <w:spacing w:before="240" w:lineRule="auto"/>
        <w:ind w:firstLine="540"/>
        <w:jc w:val="both"/>
      </w:pPr>
      <w:r>
        <w:rPr>
          <w:sz w:val="24"/>
        </w:rPr>
        <w:t xml:space="preserve">В случае если суммарный объем инвестиций, направленный организацией на создание (приобретение) на территории Республики Мордовия основных средств, учитываемых на балансе организации, составил не менее 500 млн. рублей за три предыдущих последовательных налоговых периода, необходимо наличие положительной динамики не менее чем по одному из показателей, предусмотренных абзацами вторым - пятым настоящего подпункта.</w:t>
      </w:r>
    </w:p>
    <w:p>
      <w:pPr>
        <w:pStyle w:val="0"/>
        <w:spacing w:before="240" w:lineRule="auto"/>
        <w:ind w:firstLine="540"/>
        <w:jc w:val="both"/>
      </w:pPr>
      <w:r>
        <w:rPr>
          <w:sz w:val="24"/>
        </w:rPr>
        <w:t xml:space="preserve">В отношении вновь зарегистрированных организаций данное условие не применяется.</w:t>
      </w:r>
    </w:p>
    <w:p>
      <w:pPr>
        <w:pStyle w:val="0"/>
        <w:jc w:val="both"/>
      </w:pPr>
      <w:r>
        <w:rPr>
          <w:sz w:val="24"/>
        </w:rPr>
        <w:t xml:space="preserve">(пп. 5 в ред. </w:t>
      </w:r>
      <w:hyperlink w:history="0" r:id="rId142" w:tooltip="Закон РМ от 03.12.2021 N 69-З &quot;О внесении изменения в статью 3 Закона Республики Мордовия &quot;О налоге на имущество организаций&quot; (принят ГС РМ 01.12.2021) {КонсультантПлюс}">
        <w:r>
          <w:rPr>
            <w:sz w:val="24"/>
            <w:color w:val="0000ff"/>
          </w:rPr>
          <w:t xml:space="preserve">Закона</w:t>
        </w:r>
      </w:hyperlink>
      <w:r>
        <w:rPr>
          <w:sz w:val="24"/>
        </w:rPr>
        <w:t xml:space="preserve"> РМ от 03.12.2021 N 69-З)</w:t>
      </w:r>
    </w:p>
    <w:p>
      <w:pPr>
        <w:pStyle w:val="0"/>
        <w:jc w:val="both"/>
      </w:pPr>
      <w:r>
        <w:rPr>
          <w:sz w:val="24"/>
        </w:rPr>
        <w:t xml:space="preserve">(п. 2.3 введен </w:t>
      </w:r>
      <w:hyperlink w:history="0" r:id="rId143" w:tooltip="Закон РМ от 02.06.2017 N 37-З &quot;О внесении изменений в статью 3 Закона Республики Мордовия &quot;О налоге на имущество организаций&quot; (принят ГС РМ 29.05.2017) {КонсультантПлюс}">
        <w:r>
          <w:rPr>
            <w:sz w:val="24"/>
            <w:color w:val="0000ff"/>
          </w:rPr>
          <w:t xml:space="preserve">Законом</w:t>
        </w:r>
      </w:hyperlink>
      <w:r>
        <w:rPr>
          <w:sz w:val="24"/>
        </w:rPr>
        <w:t xml:space="preserve"> РМ от 02.06.2017 N 37-З)</w:t>
      </w:r>
    </w:p>
    <w:p>
      <w:pPr>
        <w:pStyle w:val="0"/>
        <w:spacing w:before="240" w:lineRule="auto"/>
        <w:ind w:firstLine="540"/>
        <w:jc w:val="both"/>
      </w:pPr>
      <w:r>
        <w:rPr>
          <w:sz w:val="24"/>
        </w:rPr>
        <w:t xml:space="preserve">2.4. Утратил силу с 1 января 2025 года. - </w:t>
      </w:r>
      <w:hyperlink w:history="0" r:id="rId144" w:tooltip="Закон РМ от 07.11.2024 N 85-З (ред. от 28.11.2025) &quot;О внесении изменений в отдельные законы Республики Мордовия о налогах&quot; (принят ГС РМ 31.10.2024) {КонсультантПлюс}">
        <w:r>
          <w:rPr>
            <w:sz w:val="24"/>
            <w:color w:val="0000ff"/>
          </w:rPr>
          <w:t xml:space="preserve">Закон</w:t>
        </w:r>
      </w:hyperlink>
      <w:r>
        <w:rPr>
          <w:sz w:val="24"/>
        </w:rPr>
        <w:t xml:space="preserve"> РМ от 07.11.2024 N 85-З.</w:t>
      </w:r>
    </w:p>
    <w:p>
      <w:pPr>
        <w:pStyle w:val="0"/>
        <w:spacing w:before="240" w:lineRule="auto"/>
        <w:ind w:firstLine="540"/>
        <w:jc w:val="both"/>
      </w:pPr>
      <w:r>
        <w:rPr>
          <w:sz w:val="24"/>
        </w:rPr>
        <w:t xml:space="preserve">2.5. Обязательными условиями предоставления налоговых льгот организациям, указанным в </w:t>
      </w:r>
      <w:hyperlink w:history="0" w:anchor="P78" w:tooltip="15) организации-резиденты территории опережающего социально-экономического развития, созданной на территории монопрофильного муниципального образования (моногорода) Республики Мордовия, - в отношении имущества, используемого в целях осуществления деятельности в соответствии с соглашением об осуществлении деятельности на территории опережающего социально-экономического развития. Льгота предоставляется начиная с 1 числа месяца, следующего за месяцем принятия указанного имущества на учет в качестве объектов...">
        <w:r>
          <w:rPr>
            <w:sz w:val="24"/>
            <w:color w:val="0000ff"/>
          </w:rPr>
          <w:t xml:space="preserve">подпункте 15 пункта 1</w:t>
        </w:r>
      </w:hyperlink>
      <w:r>
        <w:rPr>
          <w:sz w:val="24"/>
        </w:rPr>
        <w:t xml:space="preserve"> настоящей статьи, являются:</w:t>
      </w:r>
    </w:p>
    <w:p>
      <w:pPr>
        <w:pStyle w:val="0"/>
        <w:spacing w:before="240" w:lineRule="auto"/>
        <w:ind w:firstLine="540"/>
        <w:jc w:val="both"/>
      </w:pPr>
      <w:r>
        <w:rPr>
          <w:sz w:val="24"/>
        </w:rPr>
        <w:t xml:space="preserve">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pPr>
        <w:pStyle w:val="0"/>
        <w:jc w:val="both"/>
      </w:pPr>
      <w:r>
        <w:rPr>
          <w:sz w:val="24"/>
        </w:rPr>
        <w:t xml:space="preserve">(пп. 1 в ред. </w:t>
      </w:r>
      <w:hyperlink w:history="0" r:id="rId145"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Закона</w:t>
        </w:r>
      </w:hyperlink>
      <w:r>
        <w:rPr>
          <w:sz w:val="24"/>
        </w:rPr>
        <w:t xml:space="preserve"> РМ от 25.11.2023 N 87-З)</w:t>
      </w:r>
    </w:p>
    <w:p>
      <w:pPr>
        <w:pStyle w:val="0"/>
        <w:spacing w:before="240" w:lineRule="auto"/>
        <w:ind w:firstLine="540"/>
        <w:jc w:val="both"/>
      </w:pPr>
      <w:r>
        <w:rPr>
          <w:sz w:val="24"/>
        </w:rPr>
        <w:t xml:space="preserve">2) утратил силу с 1 января 2018 года. - </w:t>
      </w:r>
      <w:hyperlink w:history="0" r:id="rId146" w:tooltip="Закон РМ от 25.12.2017 N 91-З &quot;О внесении изменений в отдельные законы Республики Мордовия о налогах&quot; (принят ГС РМ 15.12.2017) {КонсультантПлюс}">
        <w:r>
          <w:rPr>
            <w:sz w:val="24"/>
            <w:color w:val="0000ff"/>
          </w:rPr>
          <w:t xml:space="preserve">Закон</w:t>
        </w:r>
      </w:hyperlink>
      <w:r>
        <w:rPr>
          <w:sz w:val="24"/>
        </w:rPr>
        <w:t xml:space="preserve"> РМ от 25.12.2017 N 91-З;</w:t>
      </w:r>
    </w:p>
    <w:p>
      <w:pPr>
        <w:pStyle w:val="0"/>
        <w:spacing w:before="240" w:lineRule="auto"/>
        <w:ind w:firstLine="540"/>
        <w:jc w:val="both"/>
      </w:pPr>
      <w:r>
        <w:rPr>
          <w:sz w:val="24"/>
        </w:rPr>
        <w:t xml:space="preserve">3)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pPr>
        <w:pStyle w:val="0"/>
        <w:spacing w:before="240" w:lineRule="auto"/>
        <w:ind w:firstLine="540"/>
        <w:jc w:val="both"/>
      </w:pPr>
      <w:r>
        <w:rPr>
          <w:sz w:val="24"/>
        </w:rPr>
        <w:t xml:space="preserve">4)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pPr>
        <w:pStyle w:val="0"/>
        <w:spacing w:before="240" w:lineRule="auto"/>
        <w:ind w:firstLine="540"/>
        <w:jc w:val="both"/>
      </w:pPr>
      <w:r>
        <w:rPr>
          <w:sz w:val="24"/>
        </w:rPr>
        <w:t xml:space="preserve">5) ведение раздельного учета имущества, используемого в целях осуществления деятельности в соответствии с соглашением об осуществлении деятельности на территории опережающего социально-экономического развития, и иного имущества.</w:t>
      </w:r>
    </w:p>
    <w:p>
      <w:pPr>
        <w:pStyle w:val="0"/>
        <w:jc w:val="both"/>
      </w:pPr>
      <w:r>
        <w:rPr>
          <w:sz w:val="24"/>
        </w:rPr>
        <w:t xml:space="preserve">(п. 2.5 введен </w:t>
      </w:r>
      <w:hyperlink w:history="0" r:id="rId147" w:tooltip="Закон РМ от 13.11.2017 N 80-З &quot;О внесении изменений в отдельные законы Республики Мордовия&quot; (принят ГС РМ 02.11.2017) {КонсультантПлюс}">
        <w:r>
          <w:rPr>
            <w:sz w:val="24"/>
            <w:color w:val="0000ff"/>
          </w:rPr>
          <w:t xml:space="preserve">Законом</w:t>
        </w:r>
      </w:hyperlink>
      <w:r>
        <w:rPr>
          <w:sz w:val="24"/>
        </w:rPr>
        <w:t xml:space="preserve"> РМ от 13.11.2017 N 80-З)</w:t>
      </w:r>
    </w:p>
    <w:p>
      <w:pPr>
        <w:pStyle w:val="0"/>
        <w:spacing w:before="240" w:lineRule="auto"/>
        <w:ind w:firstLine="540"/>
        <w:jc w:val="both"/>
      </w:pPr>
      <w:r>
        <w:rPr>
          <w:sz w:val="24"/>
        </w:rPr>
        <w:t xml:space="preserve">2.6. Обязательными условиями предоставления налоговых льгот организациям, указанным в </w:t>
      </w:r>
      <w:hyperlink w:history="0" w:anchor="P72" w:tooltip="10) организации - управляющие компании - в отношении имущества, расположенного в пределах территории индустриального (промышленного) парка в Республике Мордовия, непосредственно используемого для ведения деятельности резидентов индустриального (промышленного) парка. Налоговая льгота для указанных налогоплательщиков применяется в течение 5 лет начиная с года, следующего за годом принятия решения об отборе управляющей компании;">
        <w:r>
          <w:rPr>
            <w:sz w:val="24"/>
            <w:color w:val="0000ff"/>
          </w:rPr>
          <w:t xml:space="preserve">подпунктах 10</w:t>
        </w:r>
      </w:hyperlink>
      <w:r>
        <w:rPr>
          <w:sz w:val="24"/>
        </w:rPr>
        <w:t xml:space="preserve"> - </w:t>
      </w:r>
      <w:hyperlink w:history="0" w:anchor="P73" w:tooltip="11) резиденты индустриального (промышленного) парка - в отношении недвижимого имущества (в том числе производственных, офисных и иных площадей), располагающегося по месту нахождения индустриального (промышленного) парка, в течение 5 лет начиная с года, следующего за годом включения в Реестр резидентов индустриальных (промышленных) парков;">
        <w:r>
          <w:rPr>
            <w:sz w:val="24"/>
            <w:color w:val="0000ff"/>
          </w:rPr>
          <w:t xml:space="preserve">11 пункта 1</w:t>
        </w:r>
      </w:hyperlink>
      <w:r>
        <w:rPr>
          <w:sz w:val="24"/>
        </w:rPr>
        <w:t xml:space="preserve"> настоящей статьи, являются:</w:t>
      </w:r>
    </w:p>
    <w:p>
      <w:pPr>
        <w:pStyle w:val="0"/>
        <w:spacing w:before="240" w:lineRule="auto"/>
        <w:ind w:firstLine="540"/>
        <w:jc w:val="both"/>
      </w:pPr>
      <w:r>
        <w:rPr>
          <w:sz w:val="24"/>
        </w:rPr>
        <w:t xml:space="preserve">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pPr>
        <w:pStyle w:val="0"/>
        <w:jc w:val="both"/>
      </w:pPr>
      <w:r>
        <w:rPr>
          <w:sz w:val="24"/>
        </w:rPr>
        <w:t xml:space="preserve">(пп. 1 в ред. </w:t>
      </w:r>
      <w:hyperlink w:history="0" r:id="rId148"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Закона</w:t>
        </w:r>
      </w:hyperlink>
      <w:r>
        <w:rPr>
          <w:sz w:val="24"/>
        </w:rPr>
        <w:t xml:space="preserve"> РМ от 25.11.2023 N 87-З)</w:t>
      </w:r>
    </w:p>
    <w:p>
      <w:pPr>
        <w:pStyle w:val="0"/>
        <w:spacing w:before="240" w:lineRule="auto"/>
        <w:ind w:firstLine="540"/>
        <w:jc w:val="both"/>
      </w:pPr>
      <w:r>
        <w:rPr>
          <w:sz w:val="24"/>
        </w:rPr>
        <w:t xml:space="preserve">2)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pPr>
        <w:pStyle w:val="0"/>
        <w:spacing w:before="240" w:lineRule="auto"/>
        <w:ind w:firstLine="540"/>
        <w:jc w:val="both"/>
      </w:pPr>
      <w:r>
        <w:rPr>
          <w:sz w:val="24"/>
        </w:rPr>
        <w:t xml:space="preserve">3) размер среднемесячной заработной платы в расчете на одного работника за налоговый период должен составлять не менее трех минимальных размеров оплаты труда, установленных федеральным законом. Расчет среднемесячной заработной платы производится по категории среднесписочной численности работников;</w:t>
      </w:r>
    </w:p>
    <w:p>
      <w:pPr>
        <w:pStyle w:val="0"/>
        <w:jc w:val="both"/>
      </w:pPr>
      <w:r>
        <w:rPr>
          <w:sz w:val="24"/>
        </w:rPr>
        <w:t xml:space="preserve">(в ред. </w:t>
      </w:r>
      <w:hyperlink w:history="0" r:id="rId149"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Закона</w:t>
        </w:r>
      </w:hyperlink>
      <w:r>
        <w:rPr>
          <w:sz w:val="24"/>
        </w:rPr>
        <w:t xml:space="preserve"> РМ от 25.11.2023 N 87-З)</w:t>
      </w:r>
    </w:p>
    <w:p>
      <w:pPr>
        <w:pStyle w:val="0"/>
        <w:spacing w:before="240" w:lineRule="auto"/>
        <w:ind w:firstLine="540"/>
        <w:jc w:val="both"/>
      </w:pPr>
      <w:r>
        <w:rPr>
          <w:sz w:val="24"/>
        </w:rPr>
        <w:t xml:space="preserve">4)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pPr>
        <w:pStyle w:val="0"/>
        <w:spacing w:before="240" w:lineRule="auto"/>
        <w:ind w:firstLine="540"/>
        <w:jc w:val="both"/>
      </w:pPr>
      <w:r>
        <w:rPr>
          <w:sz w:val="24"/>
        </w:rPr>
        <w:t xml:space="preserve">5) при наличии в предыдущем налоговом периоде положительной динамики не менее чем по двум из следующих показателей:</w:t>
      </w:r>
    </w:p>
    <w:p>
      <w:pPr>
        <w:pStyle w:val="0"/>
        <w:spacing w:before="240" w:lineRule="auto"/>
        <w:ind w:firstLine="540"/>
        <w:jc w:val="both"/>
      </w:pPr>
      <w:r>
        <w:rPr>
          <w:sz w:val="24"/>
        </w:rPr>
        <w:t xml:space="preserve">доходов от реализации товаров (работ, услуг) не менее чем на 5 процентов;</w:t>
      </w:r>
    </w:p>
    <w:p>
      <w:pPr>
        <w:pStyle w:val="0"/>
        <w:spacing w:before="240" w:lineRule="auto"/>
        <w:ind w:firstLine="540"/>
        <w:jc w:val="both"/>
      </w:pPr>
      <w:r>
        <w:rPr>
          <w:sz w:val="24"/>
        </w:rPr>
        <w:t xml:space="preserve">налоговых платежей, уплаченных в консолидированный бюджет Республики Мордовия;</w:t>
      </w:r>
    </w:p>
    <w:p>
      <w:pPr>
        <w:pStyle w:val="0"/>
        <w:spacing w:before="240" w:lineRule="auto"/>
        <w:ind w:firstLine="540"/>
        <w:jc w:val="both"/>
      </w:pPr>
      <w:r>
        <w:rPr>
          <w:sz w:val="24"/>
        </w:rPr>
        <w:t xml:space="preserve">среднесписочной численности работников;</w:t>
      </w:r>
    </w:p>
    <w:p>
      <w:pPr>
        <w:pStyle w:val="0"/>
        <w:spacing w:before="240" w:lineRule="auto"/>
        <w:ind w:firstLine="540"/>
        <w:jc w:val="both"/>
      </w:pPr>
      <w:r>
        <w:rPr>
          <w:sz w:val="24"/>
        </w:rPr>
        <w:t xml:space="preserve">среднемесячной номинальной начисленной заработной платы работников.</w:t>
      </w:r>
    </w:p>
    <w:p>
      <w:pPr>
        <w:pStyle w:val="0"/>
        <w:spacing w:before="240" w:lineRule="auto"/>
        <w:ind w:firstLine="540"/>
        <w:jc w:val="both"/>
      </w:pPr>
      <w:r>
        <w:rPr>
          <w:sz w:val="24"/>
        </w:rPr>
        <w:t xml:space="preserve">В отношении вновь зарегистрированных организаций данное условие не применяется;</w:t>
      </w:r>
    </w:p>
    <w:p>
      <w:pPr>
        <w:pStyle w:val="0"/>
        <w:spacing w:before="240" w:lineRule="auto"/>
        <w:ind w:firstLine="540"/>
        <w:jc w:val="both"/>
      </w:pPr>
      <w:r>
        <w:rPr>
          <w:sz w:val="24"/>
        </w:rPr>
        <w:t xml:space="preserve">6) соответствие индустриального (промышленного) парка и его управляющей компании </w:t>
      </w:r>
      <w:hyperlink w:history="0" r:id="rId150" w:tooltip="Постановление Правительства РФ от 04.08.2015 N 794 (ред. от 29.09.2025) &quot;Об индустриальных (промышленных) парках и управляющих компаниях индустриальных (промышленных) парков&quot; (вместе с &quot;Требованиями к индустриальным (промышленным) паркам и управляющим компаниям индустриальных (промышленных) парков в целях применения к ним мер стимулирования деятельности в сфере промышленности&quot;, &quot;Правилами подтверждения соответствия индустриального (промышленного) парка и управляющей компании индустриального (промышленного)  {КонсультантПлюс}">
        <w:r>
          <w:rPr>
            <w:sz w:val="24"/>
            <w:color w:val="0000ff"/>
          </w:rPr>
          <w:t xml:space="preserve">требованиям</w:t>
        </w:r>
      </w:hyperlink>
      <w:r>
        <w:rPr>
          <w:sz w:val="24"/>
        </w:rPr>
        <w:t xml:space="preserve">, установленным постановлением Правительства Российской Федерации от 4 августа 2015 года N 794 "Об индустриальных (промышленных) парках и управляющих компаниях индустриальных (промышленных) парков";</w:t>
      </w:r>
    </w:p>
    <w:p>
      <w:pPr>
        <w:pStyle w:val="0"/>
        <w:spacing w:before="240" w:lineRule="auto"/>
        <w:ind w:firstLine="540"/>
        <w:jc w:val="both"/>
      </w:pPr>
      <w:r>
        <w:rPr>
          <w:sz w:val="24"/>
        </w:rPr>
        <w:t xml:space="preserve">7) ведение раздельного учета недвижимого имущества, предоставленного резидентам индустриальных (промышленных) парков по гражданско-правовым сделкам для осуществления их деятельности, и иного недвижимого имущества, учитываемого на балансе этих организаций (для организаций, указанных в </w:t>
      </w:r>
      <w:hyperlink w:history="0" w:anchor="P73" w:tooltip="11) резиденты индустриального (промышленного) парка - в отношении недвижимого имущества (в том числе производственных, офисных и иных площадей), располагающегося по месту нахождения индустриального (промышленного) парка, в течение 5 лет начиная с года, следующего за годом включения в Реестр резидентов индустриальных (промышленных) парков;">
        <w:r>
          <w:rPr>
            <w:sz w:val="24"/>
            <w:color w:val="0000ff"/>
          </w:rPr>
          <w:t xml:space="preserve">подпункте 11 пункта 1</w:t>
        </w:r>
      </w:hyperlink>
      <w:r>
        <w:rPr>
          <w:sz w:val="24"/>
        </w:rPr>
        <w:t xml:space="preserve"> настоящей статьи).</w:t>
      </w:r>
    </w:p>
    <w:p>
      <w:pPr>
        <w:pStyle w:val="0"/>
        <w:jc w:val="both"/>
      </w:pPr>
      <w:r>
        <w:rPr>
          <w:sz w:val="24"/>
        </w:rPr>
        <w:t xml:space="preserve">(п. 2.6 введен </w:t>
      </w:r>
      <w:hyperlink w:history="0" r:id="rId151" w:tooltip="Закон РМ от 25.12.2017 N 91-З &quot;О внесении изменений в отдельные законы Республики Мордовия о налогах&quot; (принят ГС РМ 15.12.2017) {КонсультантПлюс}">
        <w:r>
          <w:rPr>
            <w:sz w:val="24"/>
            <w:color w:val="0000ff"/>
          </w:rPr>
          <w:t xml:space="preserve">Законом</w:t>
        </w:r>
      </w:hyperlink>
      <w:r>
        <w:rPr>
          <w:sz w:val="24"/>
        </w:rPr>
        <w:t xml:space="preserve"> РМ от 25.12.2017 N 91-З)</w:t>
      </w:r>
    </w:p>
    <w:p>
      <w:pPr>
        <w:pStyle w:val="0"/>
        <w:spacing w:before="240" w:lineRule="auto"/>
        <w:ind w:firstLine="540"/>
        <w:jc w:val="both"/>
      </w:pPr>
      <w:r>
        <w:rPr>
          <w:sz w:val="24"/>
        </w:rPr>
        <w:t xml:space="preserve">2.7. Обязательными условиями предоставления налоговых льгот организациям, указанным в </w:t>
      </w:r>
      <w:hyperlink w:history="0" w:anchor="P82" w:tooltip="17) организации, получившие в соответствии со статьей 25.16 Налогового кодекса Российской Федерации статус налогоплательщика - участника специального инвестиционного контракта, в отношении объектов недвижимого имущества, вновь созданных или приобретенных в целях реализации специального инвестиционного контракта на территории Республики Мордовия, ранее не эксплуатировавшихся, по которым не начислялась амортизация. Налоговая льгота предоставляется на срок действия специального инвестиционного контракта при...">
        <w:r>
          <w:rPr>
            <w:sz w:val="24"/>
            <w:color w:val="0000ff"/>
          </w:rPr>
          <w:t xml:space="preserve">подпунктах 17</w:t>
        </w:r>
      </w:hyperlink>
      <w:r>
        <w:rPr>
          <w:sz w:val="24"/>
        </w:rPr>
        <w:t xml:space="preserve"> и </w:t>
      </w:r>
      <w:hyperlink w:history="0" w:anchor="P85" w:tooltip="19) организации - в отношении объектов газораспределительных сетей, находящихся на территории Республики Мордовия, созданных и принятых на бухгалтерский учет в качестве объектов основных средств с 1 января 2022 года.">
        <w:r>
          <w:rPr>
            <w:sz w:val="24"/>
            <w:color w:val="0000ff"/>
          </w:rPr>
          <w:t xml:space="preserve">19 пункта 1</w:t>
        </w:r>
      </w:hyperlink>
      <w:r>
        <w:rPr>
          <w:sz w:val="24"/>
        </w:rPr>
        <w:t xml:space="preserve"> настоящей статьи, являются:</w:t>
      </w:r>
    </w:p>
    <w:p>
      <w:pPr>
        <w:pStyle w:val="0"/>
        <w:jc w:val="both"/>
      </w:pPr>
      <w:r>
        <w:rPr>
          <w:sz w:val="24"/>
        </w:rPr>
        <w:t xml:space="preserve">(в ред. </w:t>
      </w:r>
      <w:hyperlink w:history="0" r:id="rId152" w:tooltip="Закон РМ от 12.10.2022 N 64-З &quot;О внесении изменений в статью 3 Закона Республики Мордовия &quot;О налоге на имущество организаций&quot; (принят ГС РМ 07.10.2022) {КонсультантПлюс}">
        <w:r>
          <w:rPr>
            <w:sz w:val="24"/>
            <w:color w:val="0000ff"/>
          </w:rPr>
          <w:t xml:space="preserve">Закона</w:t>
        </w:r>
      </w:hyperlink>
      <w:r>
        <w:rPr>
          <w:sz w:val="24"/>
        </w:rPr>
        <w:t xml:space="preserve"> РМ от 12.10.2022 N 64-З)</w:t>
      </w:r>
    </w:p>
    <w:p>
      <w:pPr>
        <w:pStyle w:val="0"/>
        <w:spacing w:before="240" w:lineRule="auto"/>
        <w:ind w:firstLine="540"/>
        <w:jc w:val="both"/>
      </w:pPr>
      <w:r>
        <w:rPr>
          <w:sz w:val="24"/>
        </w:rPr>
        <w:t xml:space="preserve">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pPr>
        <w:pStyle w:val="0"/>
        <w:jc w:val="both"/>
      </w:pPr>
      <w:r>
        <w:rPr>
          <w:sz w:val="24"/>
        </w:rPr>
        <w:t xml:space="preserve">(пп. 1 в ред. </w:t>
      </w:r>
      <w:hyperlink w:history="0" r:id="rId153"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Закона</w:t>
        </w:r>
      </w:hyperlink>
      <w:r>
        <w:rPr>
          <w:sz w:val="24"/>
        </w:rPr>
        <w:t xml:space="preserve"> РМ от 25.11.2023 N 87-З)</w:t>
      </w:r>
    </w:p>
    <w:p>
      <w:pPr>
        <w:pStyle w:val="0"/>
        <w:spacing w:before="240" w:lineRule="auto"/>
        <w:ind w:firstLine="540"/>
        <w:jc w:val="both"/>
      </w:pPr>
      <w:r>
        <w:rPr>
          <w:sz w:val="24"/>
        </w:rPr>
        <w:t xml:space="preserve">2)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pPr>
        <w:pStyle w:val="0"/>
        <w:spacing w:before="240" w:lineRule="auto"/>
        <w:ind w:firstLine="540"/>
        <w:jc w:val="both"/>
      </w:pPr>
      <w:r>
        <w:rPr>
          <w:sz w:val="24"/>
        </w:rPr>
        <w:t xml:space="preserve">3) размер среднемесячной заработной платы в расчете на одного работника за налоговый период должен составлять не менее трех минимальных размеров оплаты труда, установленных федеральным законом. Расчет среднемесячной заработной платы производится по категории среднесписочной численности работников;</w:t>
      </w:r>
    </w:p>
    <w:p>
      <w:pPr>
        <w:pStyle w:val="0"/>
        <w:jc w:val="both"/>
      </w:pPr>
      <w:r>
        <w:rPr>
          <w:sz w:val="24"/>
        </w:rPr>
        <w:t xml:space="preserve">(в ред. </w:t>
      </w:r>
      <w:hyperlink w:history="0" r:id="rId154"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Закона</w:t>
        </w:r>
      </w:hyperlink>
      <w:r>
        <w:rPr>
          <w:sz w:val="24"/>
        </w:rPr>
        <w:t xml:space="preserve"> РМ от 25.11.2023 N 87-З)</w:t>
      </w:r>
    </w:p>
    <w:p>
      <w:pPr>
        <w:pStyle w:val="0"/>
        <w:spacing w:before="240" w:lineRule="auto"/>
        <w:ind w:firstLine="540"/>
        <w:jc w:val="both"/>
      </w:pPr>
      <w:r>
        <w:rPr>
          <w:sz w:val="24"/>
        </w:rPr>
        <w:t xml:space="preserve">4)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pPr>
        <w:pStyle w:val="0"/>
        <w:jc w:val="both"/>
      </w:pPr>
      <w:r>
        <w:rPr>
          <w:sz w:val="24"/>
        </w:rPr>
        <w:t xml:space="preserve">(п. 2.7 введен </w:t>
      </w:r>
      <w:hyperlink w:history="0" r:id="rId155" w:tooltip="Закон РМ от 10.11.2020 N 69-З &quot;О внесении изменений в отдельные законы Республики Мордовия в части регулирования режима специального инвестиционного контракта&quot; (принят ГС РМ 29.10.2020) {КонсультантПлюс}">
        <w:r>
          <w:rPr>
            <w:sz w:val="24"/>
            <w:color w:val="0000ff"/>
          </w:rPr>
          <w:t xml:space="preserve">Законом</w:t>
        </w:r>
      </w:hyperlink>
      <w:r>
        <w:rPr>
          <w:sz w:val="24"/>
        </w:rPr>
        <w:t xml:space="preserve"> РМ от 10.11.2020 N 69-З)</w:t>
      </w:r>
    </w:p>
    <w:p>
      <w:pPr>
        <w:pStyle w:val="0"/>
        <w:spacing w:before="240" w:lineRule="auto"/>
        <w:ind w:firstLine="540"/>
        <w:jc w:val="both"/>
      </w:pPr>
      <w:r>
        <w:rPr>
          <w:sz w:val="24"/>
        </w:rPr>
        <w:t xml:space="preserve">2.8. Утратил силу с 1 января 2025 года. - </w:t>
      </w:r>
      <w:hyperlink w:history="0" r:id="rId156" w:tooltip="Закон РМ от 07.11.2024 N 85-З (ред. от 28.11.2025) &quot;О внесении изменений в отдельные законы Республики Мордовия о налогах&quot; (принят ГС РМ 31.10.2024) {КонсультантПлюс}">
        <w:r>
          <w:rPr>
            <w:sz w:val="24"/>
            <w:color w:val="0000ff"/>
          </w:rPr>
          <w:t xml:space="preserve">Закон</w:t>
        </w:r>
      </w:hyperlink>
      <w:r>
        <w:rPr>
          <w:sz w:val="24"/>
        </w:rPr>
        <w:t xml:space="preserve"> РМ от 07.11.2024 N 85-З.</w:t>
      </w:r>
    </w:p>
    <w:p>
      <w:pPr>
        <w:pStyle w:val="0"/>
        <w:spacing w:before="240" w:lineRule="auto"/>
        <w:ind w:firstLine="540"/>
        <w:jc w:val="both"/>
      </w:pPr>
      <w:r>
        <w:rPr>
          <w:sz w:val="24"/>
        </w:rPr>
        <w:t xml:space="preserve">2.9 Обязательными условиями предоставления налоговых льгот организациям, указанным в </w:t>
      </w:r>
      <w:hyperlink w:history="0" w:anchor="P89" w:tooltip="20) организации, основным видом экономической деятельности которых является деятельность почтовой связи общего пользования. Указанная налоговая льгота предоставляется по 31 декабря 2028 года;">
        <w:r>
          <w:rPr>
            <w:sz w:val="24"/>
            <w:color w:val="0000ff"/>
          </w:rPr>
          <w:t xml:space="preserve">подпункте 20 пункта 1</w:t>
        </w:r>
      </w:hyperlink>
      <w:r>
        <w:rPr>
          <w:sz w:val="24"/>
        </w:rPr>
        <w:t xml:space="preserve"> настоящей статьи, являются:</w:t>
      </w:r>
    </w:p>
    <w:p>
      <w:pPr>
        <w:pStyle w:val="0"/>
        <w:spacing w:before="240" w:lineRule="auto"/>
        <w:ind w:firstLine="540"/>
        <w:jc w:val="both"/>
      </w:pPr>
      <w:r>
        <w:rPr>
          <w:sz w:val="24"/>
        </w:rPr>
        <w:t xml:space="preserve">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pPr>
        <w:pStyle w:val="0"/>
        <w:jc w:val="both"/>
      </w:pPr>
      <w:r>
        <w:rPr>
          <w:sz w:val="24"/>
        </w:rPr>
        <w:t xml:space="preserve">(пп. 1 в ред. </w:t>
      </w:r>
      <w:hyperlink w:history="0" r:id="rId157" w:tooltip="Закон РМ от 25.11.2023 N 87-З (ред. от 28.11.2025) &quot;О внесении изменений в отдельные законы Республики Мордовия о налогах&quot; (принят ГС РМ 24.11.2023) {КонсультантПлюс}">
        <w:r>
          <w:rPr>
            <w:sz w:val="24"/>
            <w:color w:val="0000ff"/>
          </w:rPr>
          <w:t xml:space="preserve">Закона</w:t>
        </w:r>
      </w:hyperlink>
      <w:r>
        <w:rPr>
          <w:sz w:val="24"/>
        </w:rPr>
        <w:t xml:space="preserve"> РМ от 25.11.2023 N 87-З)</w:t>
      </w:r>
    </w:p>
    <w:p>
      <w:pPr>
        <w:pStyle w:val="0"/>
        <w:spacing w:before="240" w:lineRule="auto"/>
        <w:ind w:firstLine="540"/>
        <w:jc w:val="both"/>
      </w:pPr>
      <w:r>
        <w:rPr>
          <w:sz w:val="24"/>
        </w:rPr>
        <w:t xml:space="preserve">2)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pPr>
        <w:pStyle w:val="0"/>
        <w:spacing w:before="240" w:lineRule="auto"/>
        <w:ind w:firstLine="540"/>
        <w:jc w:val="both"/>
      </w:pPr>
      <w:r>
        <w:rPr>
          <w:sz w:val="24"/>
        </w:rPr>
        <w:t xml:space="preserve">3)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pPr>
        <w:pStyle w:val="0"/>
        <w:spacing w:before="240" w:lineRule="auto"/>
        <w:ind w:firstLine="540"/>
        <w:jc w:val="both"/>
      </w:pPr>
      <w:r>
        <w:rPr>
          <w:sz w:val="24"/>
        </w:rPr>
        <w:t xml:space="preserve">4) обеспечение роста среднемесячной заработной платы работников организации за 2028 год не менее чем на 15 процентов к уровню 2025 года. Расчет среднемесячной заработной платы производится по категории среднесписочной численности работников. В 2026, 2027 годах данное условие не применяется.</w:t>
      </w:r>
    </w:p>
    <w:p>
      <w:pPr>
        <w:pStyle w:val="0"/>
        <w:jc w:val="both"/>
      </w:pPr>
      <w:r>
        <w:rPr>
          <w:sz w:val="24"/>
        </w:rPr>
        <w:t xml:space="preserve">(пп. 4 в ред. </w:t>
      </w:r>
      <w:hyperlink w:history="0" r:id="rId158" w:tooltip="Закон РМ от 24.12.2025 N 90-З &quot;О внесении изменений в статью 3 Закона Республики Мордовия &quot;О налоге на имущество организаций&quot; (принят ГС РМ 23.12.2025) {КонсультантПлюс}">
        <w:r>
          <w:rPr>
            <w:sz w:val="24"/>
            <w:color w:val="0000ff"/>
          </w:rPr>
          <w:t xml:space="preserve">Закона</w:t>
        </w:r>
      </w:hyperlink>
      <w:r>
        <w:rPr>
          <w:sz w:val="24"/>
        </w:rPr>
        <w:t xml:space="preserve"> РМ от 24.12.2025 N 90-З)</w:t>
      </w:r>
    </w:p>
    <w:p>
      <w:pPr>
        <w:pStyle w:val="0"/>
        <w:spacing w:before="240" w:lineRule="auto"/>
        <w:ind w:firstLine="540"/>
        <w:jc w:val="both"/>
      </w:pPr>
      <w:r>
        <w:rPr>
          <w:sz w:val="24"/>
        </w:rPr>
        <w:t xml:space="preserve">5) утратил силу с 1 января 2026 года. - </w:t>
      </w:r>
      <w:hyperlink w:history="0" r:id="rId159" w:tooltip="Закон РМ от 24.12.2025 N 90-З &quot;О внесении изменений в статью 3 Закона Республики Мордовия &quot;О налоге на имущество организаций&quot; (принят ГС РМ 23.12.2025) {КонсультантПлюс}">
        <w:r>
          <w:rPr>
            <w:sz w:val="24"/>
            <w:color w:val="0000ff"/>
          </w:rPr>
          <w:t xml:space="preserve">Закон</w:t>
        </w:r>
      </w:hyperlink>
      <w:r>
        <w:rPr>
          <w:sz w:val="24"/>
        </w:rPr>
        <w:t xml:space="preserve"> РМ от 24.12.2025 N 90-З;</w:t>
      </w:r>
    </w:p>
    <w:p>
      <w:pPr>
        <w:pStyle w:val="0"/>
        <w:jc w:val="both"/>
      </w:pPr>
      <w:r>
        <w:rPr>
          <w:sz w:val="24"/>
        </w:rPr>
        <w:t xml:space="preserve">(п. 2.9 введен </w:t>
      </w:r>
      <w:hyperlink w:history="0" r:id="rId160" w:tooltip="Закон РМ от 03.07.2023 N 42-З &quot;О внесении изменений в статью 3 Закона Республики Мордовия &quot;О налоге на имущество организаций&quot; (принят ГС РМ 27.06.2023) {КонсультантПлюс}">
        <w:r>
          <w:rPr>
            <w:sz w:val="24"/>
            <w:color w:val="0000ff"/>
          </w:rPr>
          <w:t xml:space="preserve">Законом</w:t>
        </w:r>
      </w:hyperlink>
      <w:r>
        <w:rPr>
          <w:sz w:val="24"/>
        </w:rPr>
        <w:t xml:space="preserve"> РМ от 03.07.2023 N 42-З)</w:t>
      </w:r>
    </w:p>
    <w:p>
      <w:pPr>
        <w:pStyle w:val="0"/>
        <w:spacing w:before="240" w:lineRule="auto"/>
        <w:ind w:firstLine="540"/>
        <w:jc w:val="both"/>
      </w:pPr>
      <w:r>
        <w:rPr>
          <w:sz w:val="24"/>
        </w:rPr>
        <w:t xml:space="preserve">2.10. Обязательными условиями предоставления налоговых льгот организациям, указанным в </w:t>
      </w:r>
      <w:hyperlink w:history="0" w:anchor="P91" w:tooltip="21) организации, осуществляющие производство телекоммуникационного оптического волокна, оказание услуг по окраске оптического волокна и нанесению кольцевых меток, при условии, что доля доходов от реализации товаров (работ, услуг) по данному виду деятельности составляет не менее 70 процентов в общем объеме доходов от реализации. Указанная налоговая льгота предоставляется до 31 декабря 2027 года включительно;">
        <w:r>
          <w:rPr>
            <w:sz w:val="24"/>
            <w:color w:val="0000ff"/>
          </w:rPr>
          <w:t xml:space="preserve">подпункте 21 пункта 1</w:t>
        </w:r>
      </w:hyperlink>
      <w:r>
        <w:rPr>
          <w:sz w:val="24"/>
        </w:rPr>
        <w:t xml:space="preserve"> настоящей статьи, являются:</w:t>
      </w:r>
    </w:p>
    <w:p>
      <w:pPr>
        <w:pStyle w:val="0"/>
        <w:spacing w:before="240" w:lineRule="auto"/>
        <w:ind w:firstLine="540"/>
        <w:jc w:val="both"/>
      </w:pPr>
      <w:r>
        <w:rPr>
          <w:sz w:val="24"/>
        </w:rPr>
        <w:t xml:space="preserve">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pPr>
        <w:pStyle w:val="0"/>
        <w:spacing w:before="240" w:lineRule="auto"/>
        <w:ind w:firstLine="540"/>
        <w:jc w:val="both"/>
      </w:pPr>
      <w:r>
        <w:rPr>
          <w:sz w:val="24"/>
        </w:rPr>
        <w:t xml:space="preserve">2) в отношении налогоплательщика на момент подачи декларации по итогам отчетного (налогового) периода не введена процедура несостоятельности (банкротства) и (или) налогоплательщик не находится в стадии ликвидации;</w:t>
      </w:r>
    </w:p>
    <w:p>
      <w:pPr>
        <w:pStyle w:val="0"/>
        <w:spacing w:before="240" w:lineRule="auto"/>
        <w:ind w:firstLine="540"/>
        <w:jc w:val="both"/>
      </w:pPr>
      <w:r>
        <w:rPr>
          <w:sz w:val="24"/>
        </w:rPr>
        <w:t xml:space="preserve">3) размер среднемесячной заработной платы в расчете на одного работника за налоговый период должен составлять не менее трех минимальных размеров оплаты труда, установленных федеральным законом. Расчет среднемесячной заработной платы производится по категории среднесписочной численности работников;</w:t>
      </w:r>
    </w:p>
    <w:p>
      <w:pPr>
        <w:pStyle w:val="0"/>
        <w:spacing w:before="240" w:lineRule="auto"/>
        <w:ind w:firstLine="540"/>
        <w:jc w:val="both"/>
      </w:pPr>
      <w:r>
        <w:rPr>
          <w:sz w:val="24"/>
        </w:rPr>
        <w:t xml:space="preserve">4) отсутствие просроченной задолженности по выплате заработной платы работникам организации по состоянию на 1-е число месяца, следующего за отчетным (налоговым) периодом. Под просроченной задолженностью по заработной плате понимается сумма фактически начисленной работникам заработной платы, но не выплаченная в срок, установленный коллективным договором, правилами внутреннего трудового распорядка, трудовыми договорами или договором на расчетно-кассовое обслуживание, заключенным с банком;</w:t>
      </w:r>
    </w:p>
    <w:p>
      <w:pPr>
        <w:pStyle w:val="0"/>
        <w:spacing w:before="240" w:lineRule="auto"/>
        <w:ind w:firstLine="540"/>
        <w:jc w:val="both"/>
      </w:pPr>
      <w:r>
        <w:rPr>
          <w:sz w:val="24"/>
        </w:rPr>
        <w:t xml:space="preserve">5) наличие в предыдущем налоговом периоде положительной динамики не менее чем по двум из следующих показателей:</w:t>
      </w:r>
    </w:p>
    <w:p>
      <w:pPr>
        <w:pStyle w:val="0"/>
        <w:spacing w:before="240" w:lineRule="auto"/>
        <w:ind w:firstLine="540"/>
        <w:jc w:val="both"/>
      </w:pPr>
      <w:r>
        <w:rPr>
          <w:sz w:val="24"/>
        </w:rPr>
        <w:t xml:space="preserve">доходам от реализации товаров (работ, услуг) - не менее чем на 5 процентов;</w:t>
      </w:r>
    </w:p>
    <w:p>
      <w:pPr>
        <w:pStyle w:val="0"/>
        <w:spacing w:before="240" w:lineRule="auto"/>
        <w:ind w:firstLine="540"/>
        <w:jc w:val="both"/>
      </w:pPr>
      <w:r>
        <w:rPr>
          <w:sz w:val="24"/>
        </w:rPr>
        <w:t xml:space="preserve">налоговым платежам, уплаченным в консолидированный бюджет Республики Мордовия;</w:t>
      </w:r>
    </w:p>
    <w:p>
      <w:pPr>
        <w:pStyle w:val="0"/>
        <w:spacing w:before="240" w:lineRule="auto"/>
        <w:ind w:firstLine="540"/>
        <w:jc w:val="both"/>
      </w:pPr>
      <w:r>
        <w:rPr>
          <w:sz w:val="24"/>
        </w:rPr>
        <w:t xml:space="preserve">среднесписочной численности работников;</w:t>
      </w:r>
    </w:p>
    <w:p>
      <w:pPr>
        <w:pStyle w:val="0"/>
        <w:spacing w:before="240" w:lineRule="auto"/>
        <w:ind w:firstLine="540"/>
        <w:jc w:val="both"/>
      </w:pPr>
      <w:r>
        <w:rPr>
          <w:sz w:val="24"/>
        </w:rPr>
        <w:t xml:space="preserve">среднемесячной номинальной начисленной заработной платы работников.</w:t>
      </w:r>
    </w:p>
    <w:p>
      <w:pPr>
        <w:pStyle w:val="0"/>
        <w:jc w:val="both"/>
      </w:pPr>
      <w:r>
        <w:rPr>
          <w:sz w:val="24"/>
        </w:rPr>
        <w:t xml:space="preserve">(п. 2.10 введен </w:t>
      </w:r>
      <w:hyperlink w:history="0" r:id="rId161" w:tooltip="Закон РМ от 25.11.2023 N 90-З &quot;О внесении изменений в статью 3 Закона Республики Мордовия &quot;О налоге на имущество организаций&quot; (принят ГС РМ 24.11.2023) {КонсультантПлюс}">
        <w:r>
          <w:rPr>
            <w:sz w:val="24"/>
            <w:color w:val="0000ff"/>
          </w:rPr>
          <w:t xml:space="preserve">Законом</w:t>
        </w:r>
      </w:hyperlink>
      <w:r>
        <w:rPr>
          <w:sz w:val="24"/>
        </w:rPr>
        <w:t xml:space="preserve"> РМ от 25.11.2023 N 90-З)</w:t>
      </w:r>
    </w:p>
    <w:p>
      <w:pPr>
        <w:pStyle w:val="0"/>
        <w:spacing w:before="240" w:lineRule="auto"/>
        <w:ind w:firstLine="540"/>
        <w:jc w:val="both"/>
      </w:pPr>
      <w:r>
        <w:rPr>
          <w:sz w:val="24"/>
        </w:rPr>
        <w:t xml:space="preserve">2.11. Обязательными условиями предоставления налоговых льгот организациям, указанным в </w:t>
      </w:r>
      <w:hyperlink w:history="0" w:anchor="P129" w:tooltip="1.3. Организации - участники региональных инвестиционных проектов, реализуемых на территории Республики Мордовия, включенные в реестр участников региональных инвестиционных проектов (далее - реестр), в отношении имущества, созданного и (или) приобретенного (за исключением имущества, бывшего в эксплуатации до даты включения организации в реестр) в рамках реализации регионального инвестиционного проекта в результате осуществления капитальных вложений и принятого на учет в качестве объектов основных средств...">
        <w:r>
          <w:rPr>
            <w:sz w:val="24"/>
            <w:color w:val="0000ff"/>
          </w:rPr>
          <w:t xml:space="preserve">пункте 1.3</w:t>
        </w:r>
      </w:hyperlink>
      <w:r>
        <w:rPr>
          <w:sz w:val="24"/>
        </w:rPr>
        <w:t xml:space="preserve"> настоящей статьи, являются:</w:t>
      </w:r>
    </w:p>
    <w:p>
      <w:pPr>
        <w:pStyle w:val="0"/>
        <w:spacing w:before="240" w:lineRule="auto"/>
        <w:ind w:firstLine="540"/>
        <w:jc w:val="both"/>
      </w:pPr>
      <w:r>
        <w:rPr>
          <w:sz w:val="24"/>
        </w:rPr>
        <w:t xml:space="preserve">1) отсутствие задолженности в размере отрицательного сальдо единого налогового счета по состоянию на 10 марта года, следующего за налоговым периодом, в котором налогоплательщик применял налоговую льготу;</w:t>
      </w:r>
    </w:p>
    <w:p>
      <w:pPr>
        <w:pStyle w:val="0"/>
        <w:spacing w:before="240" w:lineRule="auto"/>
        <w:ind w:firstLine="540"/>
        <w:jc w:val="both"/>
      </w:pPr>
      <w:r>
        <w:rPr>
          <w:sz w:val="24"/>
        </w:rPr>
        <w:t xml:space="preserve">2) ведение раздельного бухгалтерского учета в отношении имущества, вновь созданного и (или) приобретенного в целях реализации регионального инвестиционного проекта.</w:t>
      </w:r>
    </w:p>
    <w:p>
      <w:pPr>
        <w:pStyle w:val="0"/>
        <w:jc w:val="both"/>
      </w:pPr>
      <w:r>
        <w:rPr>
          <w:sz w:val="24"/>
        </w:rPr>
        <w:t xml:space="preserve">(п. 2.11 введен </w:t>
      </w:r>
      <w:hyperlink w:history="0" r:id="rId162" w:tooltip="Закон РМ от 08.10.2024 N 72-З (ред. от 28.11.2025) &quot;О внесении изменений в отдельные законы Республики Мордовия в части налоговой и инвестиционной политики&quot; (принят ГС РМ 02.10.2024) {КонсультантПлюс}">
        <w:r>
          <w:rPr>
            <w:sz w:val="24"/>
            <w:color w:val="0000ff"/>
          </w:rPr>
          <w:t xml:space="preserve">Законом</w:t>
        </w:r>
      </w:hyperlink>
      <w:r>
        <w:rPr>
          <w:sz w:val="24"/>
        </w:rPr>
        <w:t xml:space="preserve"> РМ от 08.10.2024 N 72-З)</w:t>
      </w:r>
    </w:p>
    <w:p>
      <w:pPr>
        <w:pStyle w:val="0"/>
        <w:spacing w:before="240" w:lineRule="auto"/>
        <w:ind w:firstLine="540"/>
        <w:jc w:val="both"/>
      </w:pPr>
      <w:r>
        <w:rPr>
          <w:sz w:val="24"/>
        </w:rPr>
        <w:t xml:space="preserve">3. Налоговые льготы, предусмотренные настоящей статьей, подлежат обязательной оценке эффективности, осуществляемой в порядке, установленном Правительством Республики Мордовия.</w:t>
      </w:r>
    </w:p>
    <w:p>
      <w:pPr>
        <w:pStyle w:val="0"/>
        <w:jc w:val="both"/>
      </w:pPr>
      <w:r>
        <w:rPr>
          <w:sz w:val="24"/>
        </w:rPr>
        <w:t xml:space="preserve">(п. 3 в ред. </w:t>
      </w:r>
      <w:hyperlink w:history="0" r:id="rId163" w:tooltip="Закон РМ от 07.11.2024 N 85-З (ред. от 28.11.2025) &quot;О внесении изменений в отдельные законы Республики Мордовия о налогах&quot; (принят ГС РМ 31.10.2024) {КонсультантПлюс}">
        <w:r>
          <w:rPr>
            <w:sz w:val="24"/>
            <w:color w:val="0000ff"/>
          </w:rPr>
          <w:t xml:space="preserve">Закона</w:t>
        </w:r>
      </w:hyperlink>
      <w:r>
        <w:rPr>
          <w:sz w:val="24"/>
        </w:rPr>
        <w:t xml:space="preserve"> РМ от 07.11.2024 N 85-З)</w:t>
      </w:r>
    </w:p>
    <w:p>
      <w:pPr>
        <w:pStyle w:val="0"/>
        <w:jc w:val="both"/>
      </w:pPr>
      <w:r>
        <w:rPr>
          <w:sz w:val="24"/>
        </w:rPr>
      </w:r>
    </w:p>
    <w:p>
      <w:pPr>
        <w:pStyle w:val="2"/>
        <w:outlineLvl w:val="0"/>
        <w:ind w:firstLine="540"/>
        <w:jc w:val="both"/>
      </w:pPr>
      <w:r>
        <w:rPr>
          <w:sz w:val="24"/>
        </w:rPr>
        <w:t xml:space="preserve">Статья 4. Порядок уплаты налога на имущество организаций</w:t>
      </w:r>
    </w:p>
    <w:p>
      <w:pPr>
        <w:pStyle w:val="0"/>
        <w:ind w:firstLine="540"/>
        <w:jc w:val="both"/>
      </w:pPr>
      <w:r>
        <w:rPr>
          <w:sz w:val="24"/>
        </w:rPr>
      </w:r>
    </w:p>
    <w:p>
      <w:pPr>
        <w:pStyle w:val="0"/>
        <w:ind w:firstLine="540"/>
        <w:jc w:val="both"/>
      </w:pPr>
      <w:r>
        <w:rPr>
          <w:sz w:val="24"/>
        </w:rPr>
        <w:t xml:space="preserve">(в ред. </w:t>
      </w:r>
      <w:hyperlink w:history="0" r:id="rId164" w:tooltip="Закон РМ от 26.11.2021 N 55-З &quot;О внесении изменений в отдельные законы Республики Мордовия о налогах&quot; (принят ГС РМ 19.11.2021) {КонсультантПлюс}">
        <w:r>
          <w:rPr>
            <w:sz w:val="24"/>
            <w:color w:val="0000ff"/>
          </w:rPr>
          <w:t xml:space="preserve">Закона</w:t>
        </w:r>
      </w:hyperlink>
      <w:r>
        <w:rPr>
          <w:sz w:val="24"/>
        </w:rPr>
        <w:t xml:space="preserve"> РМ от 26.11.2021 N 55-З)</w:t>
      </w:r>
    </w:p>
    <w:p>
      <w:pPr>
        <w:pStyle w:val="0"/>
        <w:jc w:val="both"/>
      </w:pPr>
      <w:r>
        <w:rPr>
          <w:sz w:val="24"/>
        </w:rPr>
      </w:r>
    </w:p>
    <w:p>
      <w:pPr>
        <w:pStyle w:val="0"/>
        <w:ind w:firstLine="540"/>
        <w:jc w:val="both"/>
      </w:pPr>
      <w:r>
        <w:rPr>
          <w:sz w:val="24"/>
        </w:rPr>
        <w:t xml:space="preserve">1. Уплата налога на имущество организаций осуществляется по итогам отчетных периодов в форме авансовых платежей. Отчетные периоды определяются в соответствии с </w:t>
      </w:r>
      <w:hyperlink w:history="0" r:id="rId165" w:tooltip="&quot;Налоговый кодекс Российской Федерации (часть вторая)&quot; от 05.08.2000 N 117-ФЗ (ред. от 30.01.2026) {КонсультантПлюс}">
        <w:r>
          <w:rPr>
            <w:sz w:val="24"/>
            <w:color w:val="0000ff"/>
          </w:rPr>
          <w:t xml:space="preserve">пунктом 2 статьи 379</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2. Организации, реализующие приоритетные инвестиционные проекты Республики Мордовия, дополнительно представляют в налоговый орган перечень объектов, создание и (или) приобретение которых предусмотрено приоритетным инвестиционным проектом Республики Мордовия, по форме, утвержденной Правительством Республики Мордовия.</w:t>
      </w:r>
    </w:p>
    <w:p>
      <w:pPr>
        <w:pStyle w:val="0"/>
        <w:jc w:val="both"/>
      </w:pPr>
      <w:r>
        <w:rPr>
          <w:sz w:val="24"/>
        </w:rPr>
      </w:r>
    </w:p>
    <w:p>
      <w:pPr>
        <w:pStyle w:val="2"/>
        <w:outlineLvl w:val="0"/>
        <w:ind w:firstLine="540"/>
        <w:jc w:val="both"/>
      </w:pPr>
      <w:r>
        <w:rPr>
          <w:sz w:val="24"/>
        </w:rPr>
        <w:t xml:space="preserve">Статья 5. Заключительные положения</w:t>
      </w:r>
    </w:p>
    <w:p>
      <w:pPr>
        <w:pStyle w:val="0"/>
        <w:jc w:val="both"/>
      </w:pPr>
      <w:r>
        <w:rPr>
          <w:sz w:val="24"/>
        </w:rPr>
      </w:r>
    </w:p>
    <w:p>
      <w:pPr>
        <w:pStyle w:val="0"/>
        <w:ind w:firstLine="540"/>
        <w:jc w:val="both"/>
      </w:pPr>
      <w:r>
        <w:rPr>
          <w:sz w:val="24"/>
        </w:rPr>
        <w:t xml:space="preserve">1. Настоящий Закон вступает в силу с 1 января 2004 года, но не ранее чем по истечении одного месяца со дня его официального опубликования.</w:t>
      </w:r>
    </w:p>
    <w:p>
      <w:pPr>
        <w:pStyle w:val="0"/>
        <w:spacing w:before="240" w:lineRule="auto"/>
        <w:ind w:firstLine="540"/>
        <w:jc w:val="both"/>
      </w:pPr>
      <w:r>
        <w:rPr>
          <w:sz w:val="24"/>
        </w:rPr>
        <w:t xml:space="preserve">2. Правительству Республики Мордовия привести свои нормативные правовые акты в соответствие с настоящим Законом.</w:t>
      </w:r>
    </w:p>
    <w:p>
      <w:pPr>
        <w:pStyle w:val="0"/>
        <w:jc w:val="both"/>
      </w:pPr>
      <w:r>
        <w:rPr>
          <w:sz w:val="24"/>
        </w:rPr>
      </w:r>
    </w:p>
    <w:p>
      <w:pPr>
        <w:pStyle w:val="0"/>
        <w:jc w:val="right"/>
      </w:pPr>
      <w:r>
        <w:rPr>
          <w:sz w:val="24"/>
        </w:rPr>
        <w:t xml:space="preserve">И.о. Главы Республики Мордовия</w:t>
      </w:r>
    </w:p>
    <w:p>
      <w:pPr>
        <w:pStyle w:val="0"/>
        <w:jc w:val="right"/>
      </w:pPr>
      <w:r>
        <w:rPr>
          <w:sz w:val="24"/>
        </w:rPr>
        <w:t xml:space="preserve">Председатель Правительства</w:t>
      </w:r>
    </w:p>
    <w:p>
      <w:pPr>
        <w:pStyle w:val="0"/>
        <w:jc w:val="right"/>
      </w:pPr>
      <w:r>
        <w:rPr>
          <w:sz w:val="24"/>
        </w:rPr>
        <w:t xml:space="preserve">Республики Мордовия</w:t>
      </w:r>
    </w:p>
    <w:p>
      <w:pPr>
        <w:pStyle w:val="0"/>
        <w:jc w:val="right"/>
      </w:pPr>
      <w:r>
        <w:rPr>
          <w:sz w:val="24"/>
        </w:rPr>
        <w:t xml:space="preserve">В.Д.ВОЛКОВ</w:t>
      </w:r>
    </w:p>
    <w:p>
      <w:pPr>
        <w:pStyle w:val="0"/>
      </w:pPr>
      <w:r>
        <w:rPr>
          <w:sz w:val="24"/>
        </w:rPr>
        <w:t xml:space="preserve">г. Саранск</w:t>
      </w:r>
    </w:p>
    <w:p>
      <w:pPr>
        <w:pStyle w:val="0"/>
        <w:spacing w:before="240" w:lineRule="auto"/>
      </w:pPr>
      <w:r>
        <w:rPr>
          <w:sz w:val="24"/>
        </w:rPr>
        <w:t xml:space="preserve">27 ноября 2003 года</w:t>
      </w:r>
    </w:p>
    <w:p>
      <w:pPr>
        <w:pStyle w:val="0"/>
        <w:spacing w:before="240" w:lineRule="auto"/>
      </w:pPr>
      <w:r>
        <w:rPr>
          <w:sz w:val="24"/>
        </w:rPr>
        <w:t xml:space="preserve">N 54-З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РМ от 27.11.2003 N 54-З</w:t>
            <w:br/>
            <w:t>(ред. от 24.12.2025)</w:t>
            <w:br/>
            <w:t>"О налоге на имущество организаций"</w:t>
            <w:br/>
            <w:t>(принят ГС РМ 26.11.2003)</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14&amp;n=8191&amp;date=05.02.2026&amp;dst=100007&amp;field=134" TargetMode = "External"/><Relationship Id="rId9" Type="http://schemas.openxmlformats.org/officeDocument/2006/relationships/hyperlink" Target="https://login.consultant.ru/link/?req=doc&amp;base=RLAW314&amp;n=8336&amp;date=05.02.2026&amp;dst=100007&amp;field=134" TargetMode = "External"/><Relationship Id="rId10" Type="http://schemas.openxmlformats.org/officeDocument/2006/relationships/hyperlink" Target="https://login.consultant.ru/link/?req=doc&amp;base=RLAW314&amp;n=8421&amp;date=05.02.2026&amp;dst=100007&amp;field=134" TargetMode = "External"/><Relationship Id="rId11" Type="http://schemas.openxmlformats.org/officeDocument/2006/relationships/hyperlink" Target="https://login.consultant.ru/link/?req=doc&amp;base=RLAW314&amp;n=8828&amp;date=05.02.2026&amp;dst=100007&amp;field=134" TargetMode = "External"/><Relationship Id="rId12" Type="http://schemas.openxmlformats.org/officeDocument/2006/relationships/hyperlink" Target="https://login.consultant.ru/link/?req=doc&amp;base=RLAW314&amp;n=9336&amp;date=05.02.2026&amp;dst=100014&amp;field=134" TargetMode = "External"/><Relationship Id="rId13" Type="http://schemas.openxmlformats.org/officeDocument/2006/relationships/hyperlink" Target="https://login.consultant.ru/link/?req=doc&amp;base=RLAW314&amp;n=9807&amp;date=05.02.2026&amp;dst=100008&amp;field=134" TargetMode = "External"/><Relationship Id="rId14" Type="http://schemas.openxmlformats.org/officeDocument/2006/relationships/hyperlink" Target="https://login.consultant.ru/link/?req=doc&amp;base=RLAW314&amp;n=10953&amp;date=05.02.2026&amp;dst=100008&amp;field=134" TargetMode = "External"/><Relationship Id="rId15" Type="http://schemas.openxmlformats.org/officeDocument/2006/relationships/hyperlink" Target="https://login.consultant.ru/link/?req=doc&amp;base=RLAW314&amp;n=11614&amp;date=05.02.2026&amp;dst=100008&amp;field=134" TargetMode = "External"/><Relationship Id="rId16" Type="http://schemas.openxmlformats.org/officeDocument/2006/relationships/hyperlink" Target="https://login.consultant.ru/link/?req=doc&amp;base=RLAW314&amp;n=16135&amp;date=05.02.2026&amp;dst=100008&amp;field=134" TargetMode = "External"/><Relationship Id="rId17" Type="http://schemas.openxmlformats.org/officeDocument/2006/relationships/hyperlink" Target="https://login.consultant.ru/link/?req=doc&amp;base=RLAW314&amp;n=16616&amp;date=05.02.2026&amp;dst=100008&amp;field=134" TargetMode = "External"/><Relationship Id="rId18" Type="http://schemas.openxmlformats.org/officeDocument/2006/relationships/hyperlink" Target="https://login.consultant.ru/link/?req=doc&amp;base=RLAW314&amp;n=17967&amp;date=05.02.2026&amp;dst=100008&amp;field=134" TargetMode = "External"/><Relationship Id="rId19" Type="http://schemas.openxmlformats.org/officeDocument/2006/relationships/hyperlink" Target="https://login.consultant.ru/link/?req=doc&amp;base=RLAW314&amp;n=25643&amp;date=05.02.2026&amp;dst=100035&amp;field=134" TargetMode = "External"/><Relationship Id="rId20" Type="http://schemas.openxmlformats.org/officeDocument/2006/relationships/hyperlink" Target="https://login.consultant.ru/link/?req=doc&amp;base=RLAW314&amp;n=25623&amp;date=05.02.2026&amp;dst=100018&amp;field=134" TargetMode = "External"/><Relationship Id="rId21" Type="http://schemas.openxmlformats.org/officeDocument/2006/relationships/hyperlink" Target="https://login.consultant.ru/link/?req=doc&amp;base=RLAW314&amp;n=26175&amp;date=05.02.2026&amp;dst=100008&amp;field=134" TargetMode = "External"/><Relationship Id="rId22" Type="http://schemas.openxmlformats.org/officeDocument/2006/relationships/hyperlink" Target="https://login.consultant.ru/link/?req=doc&amp;base=RLAW314&amp;n=119169&amp;date=05.02.2026&amp;dst=100016&amp;field=134" TargetMode = "External"/><Relationship Id="rId23" Type="http://schemas.openxmlformats.org/officeDocument/2006/relationships/hyperlink" Target="https://login.consultant.ru/link/?req=doc&amp;base=RLAW314&amp;n=31229&amp;date=05.02.2026&amp;dst=100008&amp;field=134" TargetMode = "External"/><Relationship Id="rId24" Type="http://schemas.openxmlformats.org/officeDocument/2006/relationships/hyperlink" Target="https://login.consultant.ru/link/?req=doc&amp;base=RLAW314&amp;n=45111&amp;date=05.02.2026&amp;dst=100008&amp;field=134" TargetMode = "External"/><Relationship Id="rId25" Type="http://schemas.openxmlformats.org/officeDocument/2006/relationships/hyperlink" Target="https://login.consultant.ru/link/?req=doc&amp;base=RLAW314&amp;n=50004&amp;date=05.02.2026&amp;dst=100008&amp;field=134" TargetMode = "External"/><Relationship Id="rId26" Type="http://schemas.openxmlformats.org/officeDocument/2006/relationships/hyperlink" Target="https://login.consultant.ru/link/?req=doc&amp;base=RLAW314&amp;n=52219&amp;date=05.02.2026&amp;dst=100008&amp;field=134" TargetMode = "External"/><Relationship Id="rId27" Type="http://schemas.openxmlformats.org/officeDocument/2006/relationships/hyperlink" Target="https://login.consultant.ru/link/?req=doc&amp;base=RLAW314&amp;n=54944&amp;date=05.02.2026&amp;dst=100013&amp;field=134" TargetMode = "External"/><Relationship Id="rId28" Type="http://schemas.openxmlformats.org/officeDocument/2006/relationships/hyperlink" Target="https://login.consultant.ru/link/?req=doc&amp;base=RLAW314&amp;n=58966&amp;date=05.02.2026&amp;dst=100008&amp;field=134" TargetMode = "External"/><Relationship Id="rId29" Type="http://schemas.openxmlformats.org/officeDocument/2006/relationships/hyperlink" Target="https://login.consultant.ru/link/?req=doc&amp;base=RLAW314&amp;n=119170&amp;date=05.02.2026&amp;dst=100029&amp;field=134" TargetMode = "External"/><Relationship Id="rId30" Type="http://schemas.openxmlformats.org/officeDocument/2006/relationships/hyperlink" Target="https://login.consultant.ru/link/?req=doc&amp;base=RLAW314&amp;n=62628&amp;date=05.02.2026&amp;dst=100008&amp;field=134" TargetMode = "External"/><Relationship Id="rId31" Type="http://schemas.openxmlformats.org/officeDocument/2006/relationships/hyperlink" Target="https://login.consultant.ru/link/?req=doc&amp;base=RLAW314&amp;n=119171&amp;date=05.02.2026&amp;dst=100012&amp;field=134" TargetMode = "External"/><Relationship Id="rId32" Type="http://schemas.openxmlformats.org/officeDocument/2006/relationships/hyperlink" Target="https://login.consultant.ru/link/?req=doc&amp;base=RLAW314&amp;n=63850&amp;date=05.02.2026&amp;dst=100008&amp;field=134" TargetMode = "External"/><Relationship Id="rId33" Type="http://schemas.openxmlformats.org/officeDocument/2006/relationships/hyperlink" Target="https://login.consultant.ru/link/?req=doc&amp;base=RLAW314&amp;n=68041&amp;date=05.02.2026&amp;dst=100022&amp;field=134" TargetMode = "External"/><Relationship Id="rId34" Type="http://schemas.openxmlformats.org/officeDocument/2006/relationships/hyperlink" Target="https://login.consultant.ru/link/?req=doc&amp;base=RLAW314&amp;n=66581&amp;date=05.02.2026&amp;dst=100015&amp;field=134" TargetMode = "External"/><Relationship Id="rId35" Type="http://schemas.openxmlformats.org/officeDocument/2006/relationships/hyperlink" Target="https://login.consultant.ru/link/?req=doc&amp;base=RLAW314&amp;n=66549&amp;date=05.02.2026&amp;dst=100008&amp;field=134" TargetMode = "External"/><Relationship Id="rId36" Type="http://schemas.openxmlformats.org/officeDocument/2006/relationships/hyperlink" Target="https://login.consultant.ru/link/?req=doc&amp;base=RLAW314&amp;n=119172&amp;date=05.02.2026&amp;dst=100029&amp;field=134" TargetMode = "External"/><Relationship Id="rId37" Type="http://schemas.openxmlformats.org/officeDocument/2006/relationships/hyperlink" Target="https://login.consultant.ru/link/?req=doc&amp;base=RLAW314&amp;n=69863&amp;date=05.02.2026&amp;dst=100008&amp;field=134" TargetMode = "External"/><Relationship Id="rId38" Type="http://schemas.openxmlformats.org/officeDocument/2006/relationships/hyperlink" Target="https://login.consultant.ru/link/?req=doc&amp;base=RLAW314&amp;n=70813&amp;date=05.02.2026&amp;dst=100008&amp;field=134" TargetMode = "External"/><Relationship Id="rId39" Type="http://schemas.openxmlformats.org/officeDocument/2006/relationships/hyperlink" Target="https://login.consultant.ru/link/?req=doc&amp;base=RLAW314&amp;n=119173&amp;date=05.02.2026&amp;dst=100068&amp;field=134" TargetMode = "External"/><Relationship Id="rId40" Type="http://schemas.openxmlformats.org/officeDocument/2006/relationships/hyperlink" Target="https://login.consultant.ru/link/?req=doc&amp;base=RLAW314&amp;n=74880&amp;date=05.02.2026&amp;dst=100008&amp;field=134" TargetMode = "External"/><Relationship Id="rId41" Type="http://schemas.openxmlformats.org/officeDocument/2006/relationships/hyperlink" Target="https://login.consultant.ru/link/?req=doc&amp;base=RLAW314&amp;n=75739&amp;date=05.02.2026&amp;dst=100008&amp;field=134" TargetMode = "External"/><Relationship Id="rId42" Type="http://schemas.openxmlformats.org/officeDocument/2006/relationships/hyperlink" Target="https://login.consultant.ru/link/?req=doc&amp;base=RLAW314&amp;n=76238&amp;date=05.02.2026&amp;dst=100008&amp;field=134" TargetMode = "External"/><Relationship Id="rId43" Type="http://schemas.openxmlformats.org/officeDocument/2006/relationships/hyperlink" Target="https://login.consultant.ru/link/?req=doc&amp;base=RLAW314&amp;n=78198&amp;date=05.02.2026&amp;dst=100008&amp;field=134" TargetMode = "External"/><Relationship Id="rId44" Type="http://schemas.openxmlformats.org/officeDocument/2006/relationships/hyperlink" Target="https://login.consultant.ru/link/?req=doc&amp;base=RLAW314&amp;n=78209&amp;date=05.02.2026&amp;dst=100024&amp;field=134" TargetMode = "External"/><Relationship Id="rId45" Type="http://schemas.openxmlformats.org/officeDocument/2006/relationships/hyperlink" Target="https://login.consultant.ru/link/?req=doc&amp;base=RLAW314&amp;n=78801&amp;date=05.02.2026&amp;dst=100008&amp;field=134" TargetMode = "External"/><Relationship Id="rId46" Type="http://schemas.openxmlformats.org/officeDocument/2006/relationships/hyperlink" Target="https://login.consultant.ru/link/?req=doc&amp;base=RLAW314&amp;n=119174&amp;date=05.02.2026&amp;dst=100090&amp;field=134" TargetMode = "External"/><Relationship Id="rId47" Type="http://schemas.openxmlformats.org/officeDocument/2006/relationships/hyperlink" Target="https://login.consultant.ru/link/?req=doc&amp;base=RLAW314&amp;n=83440&amp;date=05.02.2026&amp;dst=100008&amp;field=134" TargetMode = "External"/><Relationship Id="rId48" Type="http://schemas.openxmlformats.org/officeDocument/2006/relationships/hyperlink" Target="https://login.consultant.ru/link/?req=doc&amp;base=RLAW314&amp;n=88524&amp;date=05.02.2026&amp;dst=100008&amp;field=134" TargetMode = "External"/><Relationship Id="rId49" Type="http://schemas.openxmlformats.org/officeDocument/2006/relationships/hyperlink" Target="https://login.consultant.ru/link/?req=doc&amp;base=RLAW314&amp;n=90710&amp;date=05.02.2026&amp;dst=100011&amp;field=134" TargetMode = "External"/><Relationship Id="rId50" Type="http://schemas.openxmlformats.org/officeDocument/2006/relationships/hyperlink" Target="https://login.consultant.ru/link/?req=doc&amp;base=RLAW314&amp;n=93370&amp;date=05.02.2026&amp;dst=100008&amp;field=134" TargetMode = "External"/><Relationship Id="rId51" Type="http://schemas.openxmlformats.org/officeDocument/2006/relationships/hyperlink" Target="https://login.consultant.ru/link/?req=doc&amp;base=RLAW314&amp;n=93372&amp;date=05.02.2026&amp;dst=100008&amp;field=134" TargetMode = "External"/><Relationship Id="rId52" Type="http://schemas.openxmlformats.org/officeDocument/2006/relationships/hyperlink" Target="https://login.consultant.ru/link/?req=doc&amp;base=RLAW314&amp;n=97764&amp;date=05.02.2026&amp;dst=100008&amp;field=134" TargetMode = "External"/><Relationship Id="rId53" Type="http://schemas.openxmlformats.org/officeDocument/2006/relationships/hyperlink" Target="https://login.consultant.ru/link/?req=doc&amp;base=RLAW314&amp;n=98708&amp;date=05.02.2026&amp;dst=100018&amp;field=134" TargetMode = "External"/><Relationship Id="rId54" Type="http://schemas.openxmlformats.org/officeDocument/2006/relationships/hyperlink" Target="https://login.consultant.ru/link/?req=doc&amp;base=RLAW314&amp;n=98833&amp;date=05.02.2026&amp;dst=100008&amp;field=134" TargetMode = "External"/><Relationship Id="rId55" Type="http://schemas.openxmlformats.org/officeDocument/2006/relationships/hyperlink" Target="https://login.consultant.ru/link/?req=doc&amp;base=RLAW314&amp;n=100616&amp;date=05.02.2026&amp;dst=100008&amp;field=134" TargetMode = "External"/><Relationship Id="rId56" Type="http://schemas.openxmlformats.org/officeDocument/2006/relationships/hyperlink" Target="https://login.consultant.ru/link/?req=doc&amp;base=RLAW314&amp;n=103344&amp;date=05.02.2026&amp;dst=100008&amp;field=134" TargetMode = "External"/><Relationship Id="rId57" Type="http://schemas.openxmlformats.org/officeDocument/2006/relationships/hyperlink" Target="https://login.consultant.ru/link/?req=doc&amp;base=RLAW314&amp;n=104094&amp;date=05.02.2026&amp;dst=100008&amp;field=134" TargetMode = "External"/><Relationship Id="rId58" Type="http://schemas.openxmlformats.org/officeDocument/2006/relationships/hyperlink" Target="https://login.consultant.ru/link/?req=doc&amp;base=RLAW314&amp;n=107195&amp;date=05.02.2026&amp;dst=100008&amp;field=134" TargetMode = "External"/><Relationship Id="rId59" Type="http://schemas.openxmlformats.org/officeDocument/2006/relationships/hyperlink" Target="https://login.consultant.ru/link/?req=doc&amp;base=RLAW314&amp;n=119178&amp;date=05.02.2026&amp;dst=100014&amp;field=134" TargetMode = "External"/><Relationship Id="rId60" Type="http://schemas.openxmlformats.org/officeDocument/2006/relationships/hyperlink" Target="https://login.consultant.ru/link/?req=doc&amp;base=RLAW314&amp;n=109218&amp;date=05.02.2026&amp;dst=100008&amp;field=134" TargetMode = "External"/><Relationship Id="rId61" Type="http://schemas.openxmlformats.org/officeDocument/2006/relationships/hyperlink" Target="https://login.consultant.ru/link/?req=doc&amp;base=RLAW314&amp;n=110270&amp;date=05.02.2026&amp;dst=100008&amp;field=134" TargetMode = "External"/><Relationship Id="rId62" Type="http://schemas.openxmlformats.org/officeDocument/2006/relationships/hyperlink" Target="https://login.consultant.ru/link/?req=doc&amp;base=RLAW314&amp;n=111285&amp;date=05.02.2026&amp;dst=100008&amp;field=134" TargetMode = "External"/><Relationship Id="rId63" Type="http://schemas.openxmlformats.org/officeDocument/2006/relationships/hyperlink" Target="https://login.consultant.ru/link/?req=doc&amp;base=RLAW314&amp;n=112432&amp;date=05.02.2026&amp;dst=100008&amp;field=134" TargetMode = "External"/><Relationship Id="rId64" Type="http://schemas.openxmlformats.org/officeDocument/2006/relationships/hyperlink" Target="https://login.consultant.ru/link/?req=doc&amp;base=RLAW314&amp;n=119181&amp;date=05.02.2026&amp;dst=100008&amp;field=134" TargetMode = "External"/><Relationship Id="rId65" Type="http://schemas.openxmlformats.org/officeDocument/2006/relationships/hyperlink" Target="https://login.consultant.ru/link/?req=doc&amp;base=RLAW314&amp;n=119180&amp;date=05.02.2026&amp;dst=100014&amp;field=134" TargetMode = "External"/><Relationship Id="rId66" Type="http://schemas.openxmlformats.org/officeDocument/2006/relationships/hyperlink" Target="https://login.consultant.ru/link/?req=doc&amp;base=RLAW314&amp;n=114211&amp;date=05.02.2026&amp;dst=100008&amp;field=134" TargetMode = "External"/><Relationship Id="rId67" Type="http://schemas.openxmlformats.org/officeDocument/2006/relationships/hyperlink" Target="https://login.consultant.ru/link/?req=doc&amp;base=RLAW314&amp;n=114212&amp;date=05.02.2026&amp;dst=100008&amp;field=134" TargetMode = "External"/><Relationship Id="rId68" Type="http://schemas.openxmlformats.org/officeDocument/2006/relationships/hyperlink" Target="https://login.consultant.ru/link/?req=doc&amp;base=RLAW314&amp;n=116762&amp;date=05.02.2026&amp;dst=100012&amp;field=134" TargetMode = "External"/><Relationship Id="rId69" Type="http://schemas.openxmlformats.org/officeDocument/2006/relationships/hyperlink" Target="https://login.consultant.ru/link/?req=doc&amp;base=RLAW314&amp;n=119167&amp;date=05.02.2026&amp;dst=100008&amp;field=134" TargetMode = "External"/><Relationship Id="rId70" Type="http://schemas.openxmlformats.org/officeDocument/2006/relationships/hyperlink" Target="https://login.consultant.ru/link/?req=doc&amp;base=RLAW314&amp;n=119589&amp;date=05.02.2026&amp;dst=100008&amp;field=134" TargetMode = "External"/><Relationship Id="rId71" Type="http://schemas.openxmlformats.org/officeDocument/2006/relationships/hyperlink" Target="https://login.consultant.ru/link/?req=doc&amp;base=LAW&amp;n=525528&amp;date=05.02.2026&amp;dst=200&amp;field=134" TargetMode = "External"/><Relationship Id="rId72" Type="http://schemas.openxmlformats.org/officeDocument/2006/relationships/hyperlink" Target="https://login.consultant.ru/link/?req=doc&amp;base=RLAW314&amp;n=98708&amp;date=05.02.2026&amp;dst=100019&amp;field=134" TargetMode = "External"/><Relationship Id="rId73" Type="http://schemas.openxmlformats.org/officeDocument/2006/relationships/hyperlink" Target="https://login.consultant.ru/link/?req=doc&amp;base=RLAW314&amp;n=104094&amp;date=05.02.2026&amp;dst=100009&amp;field=134" TargetMode = "External"/><Relationship Id="rId74" Type="http://schemas.openxmlformats.org/officeDocument/2006/relationships/hyperlink" Target="https://login.consultant.ru/link/?req=doc&amp;base=RLAW314&amp;n=104094&amp;date=05.02.2026&amp;dst=100013&amp;field=134" TargetMode = "External"/><Relationship Id="rId75" Type="http://schemas.openxmlformats.org/officeDocument/2006/relationships/hyperlink" Target="https://login.consultant.ru/link/?req=doc&amp;base=LAW&amp;n=525528&amp;date=05.02.2026&amp;dst=9200&amp;field=134" TargetMode = "External"/><Relationship Id="rId76" Type="http://schemas.openxmlformats.org/officeDocument/2006/relationships/hyperlink" Target="https://login.consultant.ru/link/?req=doc&amp;base=RLAW314&amp;n=8828&amp;date=05.02.2026&amp;dst=100007&amp;field=134" TargetMode = "External"/><Relationship Id="rId77" Type="http://schemas.openxmlformats.org/officeDocument/2006/relationships/hyperlink" Target="https://login.consultant.ru/link/?req=doc&amp;base=RLAW314&amp;n=113548&amp;date=05.02.2026" TargetMode = "External"/><Relationship Id="rId78" Type="http://schemas.openxmlformats.org/officeDocument/2006/relationships/hyperlink" Target="https://login.consultant.ru/link/?req=doc&amp;base=RLAW314&amp;n=119174&amp;date=05.02.2026&amp;dst=100094&amp;field=134" TargetMode = "External"/><Relationship Id="rId79" Type="http://schemas.openxmlformats.org/officeDocument/2006/relationships/hyperlink" Target="https://login.consultant.ru/link/?req=doc&amp;base=RLAW314&amp;n=119180&amp;date=05.02.2026&amp;dst=100015&amp;field=134" TargetMode = "External"/><Relationship Id="rId80" Type="http://schemas.openxmlformats.org/officeDocument/2006/relationships/hyperlink" Target="https://login.consultant.ru/link/?req=doc&amp;base=RLAW314&amp;n=78801&amp;date=05.02.2026&amp;dst=100009&amp;field=134" TargetMode = "External"/><Relationship Id="rId81" Type="http://schemas.openxmlformats.org/officeDocument/2006/relationships/hyperlink" Target="https://login.consultant.ru/link/?req=doc&amp;base=RLAW314&amp;n=93370&amp;date=05.02.2026&amp;dst=100009&amp;field=134" TargetMode = "External"/><Relationship Id="rId82" Type="http://schemas.openxmlformats.org/officeDocument/2006/relationships/hyperlink" Target="https://login.consultant.ru/link/?req=doc&amp;base=RLAW314&amp;n=100616&amp;date=05.02.2026&amp;dst=100008&amp;field=134" TargetMode = "External"/><Relationship Id="rId83" Type="http://schemas.openxmlformats.org/officeDocument/2006/relationships/hyperlink" Target="https://login.consultant.ru/link/?req=doc&amp;base=RLAW314&amp;n=78209&amp;date=05.02.2026&amp;dst=100025&amp;field=134" TargetMode = "External"/><Relationship Id="rId84" Type="http://schemas.openxmlformats.org/officeDocument/2006/relationships/hyperlink" Target="https://login.consultant.ru/link/?req=doc&amp;base=RLAW314&amp;n=104094&amp;date=05.02.2026&amp;dst=100019&amp;field=134" TargetMode = "External"/><Relationship Id="rId85" Type="http://schemas.openxmlformats.org/officeDocument/2006/relationships/hyperlink" Target="https://login.consultant.ru/link/?req=doc&amp;base=LAW&amp;n=495617&amp;date=05.02.2026&amp;dst=4803&amp;field=134" TargetMode = "External"/><Relationship Id="rId86" Type="http://schemas.openxmlformats.org/officeDocument/2006/relationships/hyperlink" Target="https://login.consultant.ru/link/?req=doc&amp;base=RLAW314&amp;n=93372&amp;date=05.02.2026&amp;dst=100009&amp;field=134" TargetMode = "External"/><Relationship Id="rId87" Type="http://schemas.openxmlformats.org/officeDocument/2006/relationships/hyperlink" Target="https://login.consultant.ru/link/?req=doc&amp;base=RLAW314&amp;n=119180&amp;date=05.02.2026&amp;dst=100015&amp;field=134" TargetMode = "External"/><Relationship Id="rId88" Type="http://schemas.openxmlformats.org/officeDocument/2006/relationships/hyperlink" Target="https://login.consultant.ru/link/?req=doc&amp;base=RLAW314&amp;n=114212&amp;date=05.02.2026&amp;dst=100008&amp;field=134" TargetMode = "External"/><Relationship Id="rId89" Type="http://schemas.openxmlformats.org/officeDocument/2006/relationships/hyperlink" Target="https://login.consultant.ru/link/?req=doc&amp;base=RLAW314&amp;n=119167&amp;date=05.02.2026&amp;dst=100008&amp;field=134" TargetMode = "External"/><Relationship Id="rId90" Type="http://schemas.openxmlformats.org/officeDocument/2006/relationships/hyperlink" Target="https://login.consultant.ru/link/?req=doc&amp;base=RLAW314&amp;n=103344&amp;date=05.02.2026&amp;dst=100009&amp;field=134" TargetMode = "External"/><Relationship Id="rId91" Type="http://schemas.openxmlformats.org/officeDocument/2006/relationships/hyperlink" Target="https://login.consultant.ru/link/?req=doc&amp;base=RLAW314&amp;n=110270&amp;date=05.02.2026&amp;dst=100009&amp;field=134" TargetMode = "External"/><Relationship Id="rId92" Type="http://schemas.openxmlformats.org/officeDocument/2006/relationships/hyperlink" Target="https://login.consultant.ru/link/?req=doc&amp;base=RLAW314&amp;n=119589&amp;date=05.02.2026&amp;dst=100009&amp;field=134" TargetMode = "External"/><Relationship Id="rId93" Type="http://schemas.openxmlformats.org/officeDocument/2006/relationships/hyperlink" Target="https://login.consultant.ru/link/?req=doc&amp;base=RLAW314&amp;n=109218&amp;date=05.02.2026&amp;dst=100009&amp;field=134" TargetMode = "External"/><Relationship Id="rId94" Type="http://schemas.openxmlformats.org/officeDocument/2006/relationships/hyperlink" Target="https://login.consultant.ru/link/?req=doc&amp;base=RLAW314&amp;n=112432&amp;date=05.02.2026&amp;dst=100008&amp;field=134" TargetMode = "External"/><Relationship Id="rId95" Type="http://schemas.openxmlformats.org/officeDocument/2006/relationships/hyperlink" Target="https://login.consultant.ru/link/?req=doc&amp;base=RLAW314&amp;n=114211&amp;date=05.02.2026&amp;dst=100008&amp;field=134" TargetMode = "External"/><Relationship Id="rId96" Type="http://schemas.openxmlformats.org/officeDocument/2006/relationships/hyperlink" Target="https://login.consultant.ru/link/?req=doc&amp;base=RLAW314&amp;n=114211&amp;date=05.02.2026&amp;dst=100010&amp;field=134" TargetMode = "External"/><Relationship Id="rId97" Type="http://schemas.openxmlformats.org/officeDocument/2006/relationships/hyperlink" Target="https://login.consultant.ru/link/?req=doc&amp;base=RLAW314&amp;n=119173&amp;date=05.02.2026&amp;dst=100077&amp;field=134" TargetMode = "External"/><Relationship Id="rId98" Type="http://schemas.openxmlformats.org/officeDocument/2006/relationships/hyperlink" Target="https://login.consultant.ru/link/?req=doc&amp;base=RLAW314&amp;n=119174&amp;date=05.02.2026&amp;dst=100095&amp;field=134" TargetMode = "External"/><Relationship Id="rId99" Type="http://schemas.openxmlformats.org/officeDocument/2006/relationships/hyperlink" Target="https://login.consultant.ru/link/?req=doc&amp;base=LAW&amp;n=525528&amp;date=05.02.2026&amp;dst=21065&amp;field=134" TargetMode = "External"/><Relationship Id="rId100" Type="http://schemas.openxmlformats.org/officeDocument/2006/relationships/hyperlink" Target="https://login.consultant.ru/link/?req=doc&amp;base=LAW&amp;n=525528&amp;date=05.02.2026&amp;dst=21065&amp;field=134" TargetMode = "External"/><Relationship Id="rId101" Type="http://schemas.openxmlformats.org/officeDocument/2006/relationships/hyperlink" Target="https://login.consultant.ru/link/?req=doc&amp;base=LAW&amp;n=525528&amp;date=05.02.2026&amp;dst=21065&amp;field=134" TargetMode = "External"/><Relationship Id="rId102" Type="http://schemas.openxmlformats.org/officeDocument/2006/relationships/hyperlink" Target="https://login.consultant.ru/link/?req=doc&amp;base=LAW&amp;n=525528&amp;date=05.02.2026&amp;dst=21065&amp;field=134" TargetMode = "External"/><Relationship Id="rId103" Type="http://schemas.openxmlformats.org/officeDocument/2006/relationships/hyperlink" Target="https://login.consultant.ru/link/?req=doc&amp;base=LAW&amp;n=525528&amp;date=05.02.2026&amp;dst=21065&amp;field=134" TargetMode = "External"/><Relationship Id="rId104" Type="http://schemas.openxmlformats.org/officeDocument/2006/relationships/hyperlink" Target="https://login.consultant.ru/link/?req=doc&amp;base=LAW&amp;n=525528&amp;date=05.02.2026&amp;dst=21065&amp;field=134" TargetMode = "External"/><Relationship Id="rId105" Type="http://schemas.openxmlformats.org/officeDocument/2006/relationships/image" Target="media/image2.wmf"/><Relationship Id="rId106" Type="http://schemas.openxmlformats.org/officeDocument/2006/relationships/image" Target="media/image3.wmf"/><Relationship Id="rId107" Type="http://schemas.openxmlformats.org/officeDocument/2006/relationships/image" Target="media/image4.wmf"/><Relationship Id="rId108" Type="http://schemas.openxmlformats.org/officeDocument/2006/relationships/hyperlink" Target="https://login.consultant.ru/link/?req=doc&amp;base=LAW&amp;n=525528&amp;date=05.02.2026&amp;dst=21065&amp;field=134" TargetMode = "External"/><Relationship Id="rId109" Type="http://schemas.openxmlformats.org/officeDocument/2006/relationships/hyperlink" Target="https://login.consultant.ru/link/?req=doc&amp;base=LAW&amp;n=525528&amp;date=05.02.2026&amp;dst=21065&amp;field=134" TargetMode = "External"/><Relationship Id="rId110" Type="http://schemas.openxmlformats.org/officeDocument/2006/relationships/hyperlink" Target="https://login.consultant.ru/link/?req=doc&amp;base=LAW&amp;n=525528&amp;date=05.02.2026&amp;dst=21065&amp;field=134" TargetMode = "External"/><Relationship Id="rId111" Type="http://schemas.openxmlformats.org/officeDocument/2006/relationships/hyperlink" Target="https://login.consultant.ru/link/?req=doc&amp;base=LAW&amp;n=525528&amp;date=05.02.2026&amp;dst=21065&amp;field=134" TargetMode = "External"/><Relationship Id="rId112" Type="http://schemas.openxmlformats.org/officeDocument/2006/relationships/hyperlink" Target="https://login.consultant.ru/link/?req=doc&amp;base=RLAW314&amp;n=111285&amp;date=05.02.2026&amp;dst=100008&amp;field=134" TargetMode = "External"/><Relationship Id="rId113" Type="http://schemas.openxmlformats.org/officeDocument/2006/relationships/hyperlink" Target="https://login.consultant.ru/link/?req=doc&amp;base=LAW&amp;n=495617&amp;date=05.02.2026&amp;dst=2823&amp;field=134" TargetMode = "External"/><Relationship Id="rId114" Type="http://schemas.openxmlformats.org/officeDocument/2006/relationships/hyperlink" Target="https://login.consultant.ru/link/?req=doc&amp;base=LAW&amp;n=495617&amp;date=05.02.2026&amp;dst=2825&amp;field=134" TargetMode = "External"/><Relationship Id="rId115" Type="http://schemas.openxmlformats.org/officeDocument/2006/relationships/hyperlink" Target="https://login.consultant.ru/link/?req=doc&amp;base=LAW&amp;n=495617&amp;date=05.02.2026&amp;dst=2826&amp;field=134" TargetMode = "External"/><Relationship Id="rId116" Type="http://schemas.openxmlformats.org/officeDocument/2006/relationships/hyperlink" Target="https://login.consultant.ru/link/?req=doc&amp;base=LAW&amp;n=495617&amp;date=05.02.2026&amp;dst=2827&amp;field=134" TargetMode = "External"/><Relationship Id="rId117" Type="http://schemas.openxmlformats.org/officeDocument/2006/relationships/hyperlink" Target="https://login.consultant.ru/link/?req=doc&amp;base=LAW&amp;n=495617&amp;date=05.02.2026&amp;dst=2823&amp;field=134" TargetMode = "External"/><Relationship Id="rId118" Type="http://schemas.openxmlformats.org/officeDocument/2006/relationships/hyperlink" Target="https://login.consultant.ru/link/?req=doc&amp;base=LAW&amp;n=495617&amp;date=05.02.2026&amp;dst=2825&amp;field=134" TargetMode = "External"/><Relationship Id="rId119" Type="http://schemas.openxmlformats.org/officeDocument/2006/relationships/hyperlink" Target="https://login.consultant.ru/link/?req=doc&amp;base=LAW&amp;n=495617&amp;date=05.02.2026&amp;dst=2826&amp;field=134" TargetMode = "External"/><Relationship Id="rId120" Type="http://schemas.openxmlformats.org/officeDocument/2006/relationships/hyperlink" Target="https://login.consultant.ru/link/?req=doc&amp;base=LAW&amp;n=495617&amp;date=05.02.2026&amp;dst=2827&amp;field=134" TargetMode = "External"/><Relationship Id="rId121" Type="http://schemas.openxmlformats.org/officeDocument/2006/relationships/hyperlink" Target="https://login.consultant.ru/link/?req=doc&amp;base=LAW&amp;n=495617&amp;date=05.02.2026&amp;dst=5360&amp;field=134" TargetMode = "External"/><Relationship Id="rId122" Type="http://schemas.openxmlformats.org/officeDocument/2006/relationships/hyperlink" Target="https://login.consultant.ru/link/?req=doc&amp;base=RLAW314&amp;n=119181&amp;date=05.02.2026&amp;dst=100009&amp;field=134" TargetMode = "External"/><Relationship Id="rId123" Type="http://schemas.openxmlformats.org/officeDocument/2006/relationships/hyperlink" Target="https://login.consultant.ru/link/?req=doc&amp;base=RLAW314&amp;n=78801&amp;date=05.02.2026&amp;dst=100011&amp;field=134" TargetMode = "External"/><Relationship Id="rId124" Type="http://schemas.openxmlformats.org/officeDocument/2006/relationships/hyperlink" Target="https://login.consultant.ru/link/?req=doc&amp;base=RLAW314&amp;n=119174&amp;date=05.02.2026&amp;dst=100096&amp;field=134" TargetMode = "External"/><Relationship Id="rId125" Type="http://schemas.openxmlformats.org/officeDocument/2006/relationships/hyperlink" Target="https://login.consultant.ru/link/?req=doc&amp;base=RLAW314&amp;n=98708&amp;date=05.02.2026&amp;dst=100022&amp;field=134" TargetMode = "External"/><Relationship Id="rId126" Type="http://schemas.openxmlformats.org/officeDocument/2006/relationships/hyperlink" Target="https://login.consultant.ru/link/?req=doc&amp;base=RLAW314&amp;n=119180&amp;date=05.02.2026&amp;dst=100016&amp;field=134" TargetMode = "External"/><Relationship Id="rId127" Type="http://schemas.openxmlformats.org/officeDocument/2006/relationships/hyperlink" Target="https://login.consultant.ru/link/?req=doc&amp;base=RLAW314&amp;n=119178&amp;date=05.02.2026&amp;dst=100016&amp;field=134" TargetMode = "External"/><Relationship Id="rId128" Type="http://schemas.openxmlformats.org/officeDocument/2006/relationships/hyperlink" Target="https://login.consultant.ru/link/?req=doc&amp;base=RLAW314&amp;n=78801&amp;date=05.02.2026&amp;dst=100018&amp;field=134" TargetMode = "External"/><Relationship Id="rId129" Type="http://schemas.openxmlformats.org/officeDocument/2006/relationships/hyperlink" Target="https://login.consultant.ru/link/?req=doc&amp;base=RLAW314&amp;n=119178&amp;date=05.02.2026&amp;dst=100018&amp;field=134" TargetMode = "External"/><Relationship Id="rId130" Type="http://schemas.openxmlformats.org/officeDocument/2006/relationships/hyperlink" Target="https://login.consultant.ru/link/?req=doc&amp;base=RLAW314&amp;n=78801&amp;date=05.02.2026&amp;dst=100018&amp;field=134" TargetMode = "External"/><Relationship Id="rId131" Type="http://schemas.openxmlformats.org/officeDocument/2006/relationships/hyperlink" Target="https://login.consultant.ru/link/?req=doc&amp;base=RLAW314&amp;n=119173&amp;date=05.02.2026&amp;dst=100091&amp;field=134" TargetMode = "External"/><Relationship Id="rId132" Type="http://schemas.openxmlformats.org/officeDocument/2006/relationships/hyperlink" Target="https://login.consultant.ru/link/?req=doc&amp;base=RLAW314&amp;n=119178&amp;date=05.02.2026&amp;dst=100020&amp;field=134" TargetMode = "External"/><Relationship Id="rId133" Type="http://schemas.openxmlformats.org/officeDocument/2006/relationships/hyperlink" Target="https://login.consultant.ru/link/?req=doc&amp;base=RLAW314&amp;n=78801&amp;date=05.02.2026&amp;dst=100023&amp;field=134" TargetMode = "External"/><Relationship Id="rId134" Type="http://schemas.openxmlformats.org/officeDocument/2006/relationships/hyperlink" Target="https://login.consultant.ru/link/?req=doc&amp;base=RLAW314&amp;n=119178&amp;date=05.02.2026&amp;dst=100022&amp;field=134" TargetMode = "External"/><Relationship Id="rId135" Type="http://schemas.openxmlformats.org/officeDocument/2006/relationships/hyperlink" Target="https://login.consultant.ru/link/?req=doc&amp;base=RLAW314&amp;n=119181&amp;date=05.02.2026&amp;dst=100019&amp;field=134" TargetMode = "External"/><Relationship Id="rId136" Type="http://schemas.openxmlformats.org/officeDocument/2006/relationships/hyperlink" Target="https://login.consultant.ru/link/?req=doc&amp;base=RLAW314&amp;n=119181&amp;date=05.02.2026&amp;dst=100023&amp;field=134" TargetMode = "External"/><Relationship Id="rId137" Type="http://schemas.openxmlformats.org/officeDocument/2006/relationships/hyperlink" Target="https://login.consultant.ru/link/?req=doc&amp;base=RLAW314&amp;n=116762&amp;date=05.02.2026&amp;dst=100012&amp;field=134" TargetMode = "External"/><Relationship Id="rId138" Type="http://schemas.openxmlformats.org/officeDocument/2006/relationships/hyperlink" Target="https://login.consultant.ru/link/?req=doc&amp;base=RLAW314&amp;n=119173&amp;date=05.02.2026&amp;dst=100109&amp;field=134" TargetMode = "External"/><Relationship Id="rId139" Type="http://schemas.openxmlformats.org/officeDocument/2006/relationships/hyperlink" Target="https://login.consultant.ru/link/?req=doc&amp;base=RLAW314&amp;n=93370&amp;date=05.02.2026&amp;dst=100010&amp;field=134" TargetMode = "External"/><Relationship Id="rId140" Type="http://schemas.openxmlformats.org/officeDocument/2006/relationships/hyperlink" Target="https://login.consultant.ru/link/?req=doc&amp;base=RLAW314&amp;n=119178&amp;date=05.02.2026&amp;dst=100024&amp;field=134" TargetMode = "External"/><Relationship Id="rId141" Type="http://schemas.openxmlformats.org/officeDocument/2006/relationships/hyperlink" Target="https://login.consultant.ru/link/?req=doc&amp;base=RLAW314&amp;n=119178&amp;date=05.02.2026&amp;dst=100026&amp;field=134" TargetMode = "External"/><Relationship Id="rId142" Type="http://schemas.openxmlformats.org/officeDocument/2006/relationships/hyperlink" Target="https://login.consultant.ru/link/?req=doc&amp;base=RLAW314&amp;n=98833&amp;date=05.02.2026&amp;dst=100008&amp;field=134" TargetMode = "External"/><Relationship Id="rId143" Type="http://schemas.openxmlformats.org/officeDocument/2006/relationships/hyperlink" Target="https://login.consultant.ru/link/?req=doc&amp;base=RLAW314&amp;n=75739&amp;date=05.02.2026&amp;dst=100010&amp;field=134" TargetMode = "External"/><Relationship Id="rId144" Type="http://schemas.openxmlformats.org/officeDocument/2006/relationships/hyperlink" Target="https://login.consultant.ru/link/?req=doc&amp;base=RLAW314&amp;n=119180&amp;date=05.02.2026&amp;dst=100017&amp;field=134" TargetMode = "External"/><Relationship Id="rId145" Type="http://schemas.openxmlformats.org/officeDocument/2006/relationships/hyperlink" Target="https://login.consultant.ru/link/?req=doc&amp;base=RLAW314&amp;n=119178&amp;date=05.02.2026&amp;dst=100031&amp;field=134" TargetMode = "External"/><Relationship Id="rId146" Type="http://schemas.openxmlformats.org/officeDocument/2006/relationships/hyperlink" Target="https://login.consultant.ru/link/?req=doc&amp;base=RLAW314&amp;n=78801&amp;date=05.02.2026&amp;dst=100048&amp;field=134" TargetMode = "External"/><Relationship Id="rId147" Type="http://schemas.openxmlformats.org/officeDocument/2006/relationships/hyperlink" Target="https://login.consultant.ru/link/?req=doc&amp;base=RLAW314&amp;n=78209&amp;date=05.02.2026&amp;dst=100027&amp;field=134" TargetMode = "External"/><Relationship Id="rId148" Type="http://schemas.openxmlformats.org/officeDocument/2006/relationships/hyperlink" Target="https://login.consultant.ru/link/?req=doc&amp;base=RLAW314&amp;n=119178&amp;date=05.02.2026&amp;dst=100034&amp;field=134" TargetMode = "External"/><Relationship Id="rId149" Type="http://schemas.openxmlformats.org/officeDocument/2006/relationships/hyperlink" Target="https://login.consultant.ru/link/?req=doc&amp;base=RLAW314&amp;n=119178&amp;date=05.02.2026&amp;dst=100036&amp;field=134" TargetMode = "External"/><Relationship Id="rId150" Type="http://schemas.openxmlformats.org/officeDocument/2006/relationships/hyperlink" Target="https://login.consultant.ru/link/?req=doc&amp;base=LAW&amp;n=515685&amp;date=05.02.2026&amp;dst=100108&amp;field=134" TargetMode = "External"/><Relationship Id="rId151" Type="http://schemas.openxmlformats.org/officeDocument/2006/relationships/hyperlink" Target="https://login.consultant.ru/link/?req=doc&amp;base=RLAW314&amp;n=78801&amp;date=05.02.2026&amp;dst=100049&amp;field=134" TargetMode = "External"/><Relationship Id="rId152" Type="http://schemas.openxmlformats.org/officeDocument/2006/relationships/hyperlink" Target="https://login.consultant.ru/link/?req=doc&amp;base=RLAW314&amp;n=103344&amp;date=05.02.2026&amp;dst=100012&amp;field=134" TargetMode = "External"/><Relationship Id="rId153" Type="http://schemas.openxmlformats.org/officeDocument/2006/relationships/hyperlink" Target="https://login.consultant.ru/link/?req=doc&amp;base=RLAW314&amp;n=119178&amp;date=05.02.2026&amp;dst=100038&amp;field=134" TargetMode = "External"/><Relationship Id="rId154" Type="http://schemas.openxmlformats.org/officeDocument/2006/relationships/hyperlink" Target="https://login.consultant.ru/link/?req=doc&amp;base=RLAW314&amp;n=119178&amp;date=05.02.2026&amp;dst=100040&amp;field=134" TargetMode = "External"/><Relationship Id="rId155" Type="http://schemas.openxmlformats.org/officeDocument/2006/relationships/hyperlink" Target="https://login.consultant.ru/link/?req=doc&amp;base=RLAW314&amp;n=93372&amp;date=05.02.2026&amp;dst=100011&amp;field=134" TargetMode = "External"/><Relationship Id="rId156" Type="http://schemas.openxmlformats.org/officeDocument/2006/relationships/hyperlink" Target="https://login.consultant.ru/link/?req=doc&amp;base=RLAW314&amp;n=119180&amp;date=05.02.2026&amp;dst=100018&amp;field=134" TargetMode = "External"/><Relationship Id="rId157" Type="http://schemas.openxmlformats.org/officeDocument/2006/relationships/hyperlink" Target="https://login.consultant.ru/link/?req=doc&amp;base=RLAW314&amp;n=119178&amp;date=05.02.2026&amp;dst=100043&amp;field=134" TargetMode = "External"/><Relationship Id="rId158" Type="http://schemas.openxmlformats.org/officeDocument/2006/relationships/hyperlink" Target="https://login.consultant.ru/link/?req=doc&amp;base=RLAW314&amp;n=119589&amp;date=05.02.2026&amp;dst=100011&amp;field=134" TargetMode = "External"/><Relationship Id="rId159" Type="http://schemas.openxmlformats.org/officeDocument/2006/relationships/hyperlink" Target="https://login.consultant.ru/link/?req=doc&amp;base=RLAW314&amp;n=119589&amp;date=05.02.2026&amp;dst=100013&amp;field=134" TargetMode = "External"/><Relationship Id="rId160" Type="http://schemas.openxmlformats.org/officeDocument/2006/relationships/hyperlink" Target="https://login.consultant.ru/link/?req=doc&amp;base=RLAW314&amp;n=107195&amp;date=05.02.2026&amp;dst=100011&amp;field=134" TargetMode = "External"/><Relationship Id="rId161" Type="http://schemas.openxmlformats.org/officeDocument/2006/relationships/hyperlink" Target="https://login.consultant.ru/link/?req=doc&amp;base=RLAW314&amp;n=109218&amp;date=05.02.2026&amp;dst=100011&amp;field=134" TargetMode = "External"/><Relationship Id="rId162" Type="http://schemas.openxmlformats.org/officeDocument/2006/relationships/hyperlink" Target="https://login.consultant.ru/link/?req=doc&amp;base=RLAW314&amp;n=119181&amp;date=05.02.2026&amp;dst=100025&amp;field=134" TargetMode = "External"/><Relationship Id="rId163" Type="http://schemas.openxmlformats.org/officeDocument/2006/relationships/hyperlink" Target="https://login.consultant.ru/link/?req=doc&amp;base=RLAW314&amp;n=119180&amp;date=05.02.2026&amp;dst=100019&amp;field=134" TargetMode = "External"/><Relationship Id="rId164" Type="http://schemas.openxmlformats.org/officeDocument/2006/relationships/hyperlink" Target="https://login.consultant.ru/link/?req=doc&amp;base=RLAW314&amp;n=98708&amp;date=05.02.2026&amp;dst=100023&amp;field=134" TargetMode = "External"/><Relationship Id="rId165" Type="http://schemas.openxmlformats.org/officeDocument/2006/relationships/hyperlink" Target="https://login.consultant.ru/link/?req=doc&amp;base=LAW&amp;n=525528&amp;date=05.02.2026&amp;dst=1245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РМ от 27.11.2003 N 54-З
(ред. от 24.12.2025)
"О налоге на имущество организаций"
(принят ГС РМ 26.11.2003)</dc:title>
  <dcterms:created xsi:type="dcterms:W3CDTF">2026-02-05T11:02:48Z</dcterms:created>
</cp:coreProperties>
</file>