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РК от 23.06.2023 N 297-П</w:t>
              <w:br/>
              <w:t xml:space="preserve">(ред. от 02.02.2026)</w:t>
              <w:br/>
              <w:t xml:space="preserve">"Об утверждении Порядка предоставления из бюджета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КАРЕЛИЯ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июня 2023 г. N 297-П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ИЗ БЮДЖЕТА РЕСПУБЛИКИ КАРЕЛИЯ</w:t>
      </w:r>
    </w:p>
    <w:p>
      <w:pPr>
        <w:pStyle w:val="2"/>
        <w:jc w:val="center"/>
      </w:pPr>
      <w:r>
        <w:rPr>
          <w:sz w:val="24"/>
        </w:rPr>
        <w:t xml:space="preserve">СУБСИДИЙ НА ВОЗМЕЩЕНИЕ ЧАСТИ ЗАТРАТ ПРОМЫШЛЕННЫХ ПРЕДПРИЯТИЙ</w:t>
      </w:r>
    </w:p>
    <w:p>
      <w:pPr>
        <w:pStyle w:val="2"/>
        <w:jc w:val="center"/>
      </w:pPr>
      <w:r>
        <w:rPr>
          <w:sz w:val="24"/>
        </w:rPr>
        <w:t xml:space="preserve">(СУБСИДИИ ЮРИДИЧЕСКИМ ЛИЦАМ (КРОМЕ НЕКОММЕРЧЕСКИХ</w:t>
      </w:r>
    </w:p>
    <w:p>
      <w:pPr>
        <w:pStyle w:val="2"/>
        <w:jc w:val="center"/>
      </w:pPr>
      <w:r>
        <w:rPr>
          <w:sz w:val="24"/>
        </w:rPr>
        <w:t xml:space="preserve">ОРГАНИЗАЦИЙ), ИНДИВИДУАЛЬНЫМ ПРЕДПРИНИМАТЕЛЯМ,</w:t>
      </w:r>
    </w:p>
    <w:p>
      <w:pPr>
        <w:pStyle w:val="2"/>
        <w:jc w:val="center"/>
      </w:pPr>
      <w:r>
        <w:rPr>
          <w:sz w:val="24"/>
        </w:rPr>
        <w:t xml:space="preserve">ФИЗИЧЕСКИМ ЛИЦАМ - ПРОИЗВОДИТЕЛЯМ ТОВАРОВ,</w:t>
      </w:r>
    </w:p>
    <w:p>
      <w:pPr>
        <w:pStyle w:val="2"/>
        <w:jc w:val="center"/>
      </w:pPr>
      <w:r>
        <w:rPr>
          <w:sz w:val="24"/>
        </w:rPr>
        <w:t xml:space="preserve">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РК от 07.12.2023 </w:t>
            </w:r>
            <w:r>
              <w:rPr>
                <w:sz w:val="24"/>
                <w:color w:val="392c69"/>
              </w:rPr>
              <w:t xml:space="preserve">N 560-П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22.11.2024 </w:t>
            </w:r>
            <w:r>
              <w:rPr>
                <w:sz w:val="24"/>
                <w:color w:val="392c69"/>
              </w:rPr>
              <w:t xml:space="preserve">N 394-П</w:t>
            </w:r>
            <w:r>
              <w:rPr>
                <w:sz w:val="24"/>
                <w:color w:val="392c69"/>
              </w:rPr>
              <w:t xml:space="preserve">, от 15.04.2025 </w:t>
            </w:r>
            <w:r>
              <w:rPr>
                <w:sz w:val="24"/>
                <w:color w:val="392c69"/>
              </w:rPr>
              <w:t xml:space="preserve">N 121-П</w:t>
            </w:r>
            <w:r>
              <w:rPr>
                <w:sz w:val="24"/>
                <w:color w:val="392c69"/>
              </w:rPr>
              <w:t xml:space="preserve">, от 02.02.2026 </w:t>
            </w:r>
            <w:r>
              <w:rPr>
                <w:sz w:val="24"/>
                <w:color w:val="392c69"/>
              </w:rPr>
              <w:t xml:space="preserve">N 25-П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78</w:t>
      </w:r>
      <w:r>
        <w:rPr>
          <w:sz w:val="24"/>
        </w:rPr>
        <w:t xml:space="preserve"> Бюджетного кодекса Российской Федерации,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Правительство Республики Карелия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РК от 22.11.2024 N 394-П)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из бюджета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РК от 22.11.2024 N 394-П.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Карелия от 15 сентября 2021 года N 404-П "Об утверждении Порядка предоставления из бюджета Республики Карелия субсидий на возмещение части затрат промышленных предприятий, связанных с приобретением нового оборудования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услуг)" (Собрание законодательства Республики Карелия, 2021, N 9, ст. 2248);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Карелия от 21 июля 2022 года N 402-П "О внесении изменений в постановление Правительства Республики Карелия от 15 сентября 2021 года N 404-П" (Собрание законодательства Республики Карелия, 2022, N 7, ст. 1853);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Карелия от 14 сентября 2022 года N 501-П "О внесении изменений в постановление Правительства Республики Карелия от 15 сентября 2021 года N 404-П" (Собрание законодательства Республики Карелия, 2022, N 9, ст. 2499);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Карелия от 7 ноября 2022 года N 608-П "О внесении изменений в постановление Правительства Республики Карелия от 15 сентября 2021 года N 404-П" (Собрание законодательства Республики Карелия, 2022, N 11, ст. 3174).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Карелия</w:t>
      </w:r>
    </w:p>
    <w:p>
      <w:pPr>
        <w:pStyle w:val="0"/>
        <w:jc w:val="right"/>
      </w:pPr>
      <w:r>
        <w:rPr>
          <w:sz w:val="24"/>
        </w:rPr>
        <w:t xml:space="preserve">от 23 июня 2023 года N 297-П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ИЗ БЮДЖЕТА РЕСПУБЛИКИ КАРЕЛИЯ СУБСИДИЙ</w:t>
      </w:r>
    </w:p>
    <w:p>
      <w:pPr>
        <w:pStyle w:val="2"/>
        <w:jc w:val="center"/>
      </w:pPr>
      <w:r>
        <w:rPr>
          <w:sz w:val="24"/>
        </w:rPr>
        <w:t xml:space="preserve">НА ВОЗМЕЩЕНИЕ ЧАСТИ ЗАТРАТ ПРОМЫШЛЕННЫХ ПРЕДПРИЯТИЙ</w:t>
      </w:r>
    </w:p>
    <w:p>
      <w:pPr>
        <w:pStyle w:val="2"/>
        <w:jc w:val="center"/>
      </w:pPr>
      <w:r>
        <w:rPr>
          <w:sz w:val="24"/>
        </w:rPr>
        <w:t xml:space="preserve">(СУБСИДИИ ЮРИДИЧЕСКИМ ЛИЦАМ (КРОМЕ НЕКОММЕРЧЕСКИХ</w:t>
      </w:r>
    </w:p>
    <w:p>
      <w:pPr>
        <w:pStyle w:val="2"/>
        <w:jc w:val="center"/>
      </w:pPr>
      <w:r>
        <w:rPr>
          <w:sz w:val="24"/>
        </w:rPr>
        <w:t xml:space="preserve">ОРГАНИЗАЦИЙ), ИНДИВИДУАЛЬНЫМ ПРЕДПРИНИМАТЕЛЯМ, ФИЗИЧЕСКИМ</w:t>
      </w:r>
    </w:p>
    <w:p>
      <w:pPr>
        <w:pStyle w:val="2"/>
        <w:jc w:val="center"/>
      </w:pPr>
      <w:r>
        <w:rPr>
          <w:sz w:val="24"/>
        </w:rPr>
        <w:t xml:space="preserve">ЛИЦАМ - ПРОИЗВОДИТЕЛЯМ ТОВАРОВ, 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РК от 22.11.2024 </w:t>
            </w:r>
            <w:r>
              <w:rPr>
                <w:sz w:val="24"/>
                <w:color w:val="392c69"/>
              </w:rPr>
              <w:t xml:space="preserve">N 394-П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15.04.2025 </w:t>
            </w:r>
            <w:r>
              <w:rPr>
                <w:sz w:val="24"/>
                <w:color w:val="392c69"/>
              </w:rPr>
              <w:t xml:space="preserve">N 121-П</w:t>
            </w:r>
            <w:r>
              <w:rPr>
                <w:sz w:val="24"/>
                <w:color w:val="392c69"/>
              </w:rPr>
              <w:t xml:space="preserve">, от 02.02.2026 </w:t>
            </w:r>
            <w:r>
              <w:rPr>
                <w:sz w:val="24"/>
                <w:color w:val="392c69"/>
              </w:rPr>
              <w:t xml:space="preserve">N 25-П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условия и порядок предоставления из бюджета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 (далее - субсидия).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целей настоящего Порядка под новым оборудованием понимаются основные средства, применяемые для производства товаров, работ и услуг, относящиеся ко второй-десятой амортизационным группам категории "машины и оборудование" в соответствии с </w:t>
      </w:r>
      <w:r>
        <w:rPr>
          <w:sz w:val="24"/>
        </w:rPr>
        <w:t xml:space="preserve">Классификацией</w:t>
      </w:r>
      <w:r>
        <w:rPr>
          <w:sz w:val="24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N 1 "О Классификации основных средств, включаемых в амортизационные группы", и (или) технологические (производственные) линии, и (или) основные средства, приобретенные для модернизации технологических (производственных) линий, и (или) самоходные машины и другие виды техники, относящиеся к </w:t>
      </w:r>
      <w:r>
        <w:rPr>
          <w:sz w:val="24"/>
        </w:rPr>
        <w:t xml:space="preserve">категориям AIII</w:t>
      </w:r>
      <w:r>
        <w:rPr>
          <w:sz w:val="24"/>
        </w:rPr>
        <w:t xml:space="preserve">, </w:t>
      </w:r>
      <w:r>
        <w:rPr>
          <w:sz w:val="24"/>
        </w:rPr>
        <w:t xml:space="preserve">B</w:t>
      </w:r>
      <w:r>
        <w:rPr>
          <w:sz w:val="24"/>
        </w:rPr>
        <w:t xml:space="preserve">, </w:t>
      </w:r>
      <w:r>
        <w:rPr>
          <w:sz w:val="24"/>
        </w:rPr>
        <w:t xml:space="preserve">C</w:t>
      </w:r>
      <w:r>
        <w:rPr>
          <w:sz w:val="24"/>
        </w:rPr>
        <w:t xml:space="preserve">, </w:t>
      </w:r>
      <w:r>
        <w:rPr>
          <w:sz w:val="24"/>
        </w:rPr>
        <w:t xml:space="preserve">D</w:t>
      </w:r>
      <w:r>
        <w:rPr>
          <w:sz w:val="24"/>
        </w:rPr>
        <w:t xml:space="preserve">, </w:t>
      </w:r>
      <w:r>
        <w:rPr>
          <w:sz w:val="24"/>
        </w:rPr>
        <w:t xml:space="preserve">E</w:t>
      </w:r>
      <w:r>
        <w:rPr>
          <w:sz w:val="24"/>
        </w:rPr>
        <w:t xml:space="preserve">, </w:t>
      </w:r>
      <w:r>
        <w:rPr>
          <w:sz w:val="24"/>
        </w:rPr>
        <w:t xml:space="preserve">F</w:t>
      </w:r>
      <w:r>
        <w:rPr>
          <w:sz w:val="24"/>
        </w:rPr>
        <w:t xml:space="preserve"> классификатора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техники, утвержденного решением Коллегии Евразийской экономической комиссии от 27 сентября 2016 года N 108, приобретенные у производителя или официального дистрибьютора (дилера).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Субсидия предоставляется в целях реализации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Республики Карелия "Развитие промышленности и новых технологий в Республике Карелия", утвержденной постановлением Правительства Республики Карелия от 24 декабря 2024 года N 453-П (далее - государственная программа).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РК от 15.04.2025 N 121-П)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осуществляет Министерство промышленности и торговли Республики Карелия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субсидии осуществляется за счет средств бюджета Республики Карелия.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Федерации, а также на официальном сайте Министерства в информационно-телекоммуникационной сети Интернет (</w:t>
      </w:r>
      <w:hyperlink w:history="0" r:id="rId8">
        <w:r>
          <w:rPr>
            <w:sz w:val="24"/>
            <w:color w:val="0000ff"/>
          </w:rPr>
          <w:t xml:space="preserve">https://minprom.gov.karelia.ru/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Субсидия предоставляется субъектам деятельности в сфере промышленности (далее - промышленные предприятия), зарегистрированным на территории Республике Карелия, на: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возмещение части затрат промышленных предприятий, зарегистрированных на территории Республики Карелия, осуществляющих деятельность, относящуюся по виду экономической деятельности к </w:t>
      </w:r>
      <w:r>
        <w:rPr>
          <w:sz w:val="24"/>
        </w:rPr>
        <w:t xml:space="preserve">разделу</w:t>
      </w:r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(за исключением </w:t>
      </w:r>
      <w:r>
        <w:rPr>
          <w:sz w:val="24"/>
        </w:rPr>
        <w:t xml:space="preserve">классов 12</w:t>
      </w:r>
      <w:r>
        <w:rPr>
          <w:sz w:val="24"/>
        </w:rPr>
        <w:t xml:space="preserve">, </w:t>
      </w:r>
      <w:r>
        <w:rPr>
          <w:sz w:val="24"/>
        </w:rPr>
        <w:t xml:space="preserve">19</w:t>
      </w:r>
      <w:r>
        <w:rPr>
          <w:sz w:val="24"/>
        </w:rPr>
        <w:t xml:space="preserve">, </w:t>
      </w:r>
      <w:r>
        <w:rPr>
          <w:sz w:val="24"/>
        </w:rPr>
        <w:t xml:space="preserve">группы 24.46</w:t>
      </w:r>
      <w:r>
        <w:rPr>
          <w:sz w:val="24"/>
        </w:rPr>
        <w:t xml:space="preserve">, </w:t>
      </w:r>
      <w:r>
        <w:rPr>
          <w:sz w:val="24"/>
        </w:rPr>
        <w:t xml:space="preserve">подгруппы 20.14.1</w:t>
      </w:r>
      <w:r>
        <w:rPr>
          <w:sz w:val="24"/>
        </w:rPr>
        <w:t xml:space="preserve">), связанных с приобретением нового оборудования, за исключением нового оборудования, произведенного в иностранных государствах и на территориях, совершающих в отношении Российской Федерации, российских юридических и физических лиц недружественные действия. Перечень указанных иностранных государств и территорий утвержден Правительством Российской Федерации;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возмещение части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осуществляющих деятельность, относящуюся по виду экономической деятельности к </w:t>
      </w:r>
      <w:r>
        <w:rPr>
          <w:sz w:val="24"/>
        </w:rPr>
        <w:t xml:space="preserve">классам 13</w:t>
      </w:r>
      <w:r>
        <w:rPr>
          <w:sz w:val="24"/>
        </w:rPr>
        <w:t xml:space="preserve">-</w:t>
      </w:r>
      <w:r>
        <w:rPr>
          <w:sz w:val="24"/>
        </w:rPr>
        <w:t xml:space="preserve">15</w:t>
      </w:r>
      <w:r>
        <w:rPr>
          <w:sz w:val="24"/>
        </w:rPr>
        <w:t xml:space="preserve"> раздела "Обрабатывающие производства" Общероссийского классификатора видов экономической деятельности, связанных с оплатой аренды помещений на срок не менее одного года, не относящихся к жилищному фонду, расположенных по месту регистрации промышленного предприятия (за исключением обеспечительных платежей);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возмещение затрат промышленных предприятий, зарегистрированных на территории Республики Карелия,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утвержденный распоряжением Главы Республики Карелия от 2 апреля 2020 года N 199-р, и являющихся участниками федерального проекта "Производительность труда" в рамках реализации национального проекта "Эффективная и конкурентная экономика", связанных с обучением работников по программам профессионального обучения, программам профессиональной подготовки, переподготовки или по программам повышения квалификации в образовательных организациях, осуществляющих образовательную деятельность и имеющих лицензию на осуществление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РК от 02.02.2026 N 25-П)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возмещение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утвержденный распоряжением Главы Республики Карелия от 2 апреля 2020 года N 199-р, осуществляющих деятельность, относящуюся по виду экономической деятельности к </w:t>
      </w:r>
      <w:r>
        <w:rPr>
          <w:sz w:val="24"/>
        </w:rPr>
        <w:t xml:space="preserve">классу 29</w:t>
      </w:r>
      <w:r>
        <w:rPr>
          <w:sz w:val="24"/>
        </w:rPr>
        <w:t xml:space="preserve"> раздела "Обрабатывающие производства" Общероссийского классификатора видов экономической деятельности, связанных с приобретением запасных частей для производственного оборудования (далее - запасные части), а также затрат на приобретение российского программного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Субсидия предоставляется по результатам отбора получателей субсидии в форме запроса предложений, проведенного в порядке, определенном Министерством (далее - отбор, порядок отбора).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отбора должен соответствовать общим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 постановлением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(далее - Общие требования).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участия в отборе промышленные предприятия направляют в Министерство заявку и документы для участия в отборе.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к заявке и документам для участия в отборе и форма их представления, а также требования к промышленным предприятиям для участия в отборе установлены порядком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Участники отбора, признанные победителями отбора, являются получателями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Определение вида экономической деятельности участника отбора осуществляется согласно информации, содержащейся в Едином государственном реестре юридических лиц (для юридических лиц), в Едином государственном реестре индивидуальных предпринимателей (для индивидуальных предпринимателей), по состоянию на дату объявления о проведении отбора.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направлению, указанному в </w:t>
      </w:r>
      <w:hyperlink w:history="0" w:anchor="P54" w:tooltip="а) возмещение части затрат промышленных предприятий, зарегистрированных на территории Республики Карелия, осуществляющих деятельность, относящуюся по виду экономической деятельности к разделу &quot;Обрабатывающие производства&quot; Общероссийского классификатора видов экономической деятельности (за исключением классов 12, 19, группы 24.46, подгруппы 20.14.1), связанных с приобретением нового оборудования, за исключением нового оборудования, произведенного в иностранных государствах и на территориях, совершающих в ...">
        <w:r>
          <w:rPr>
            <w:sz w:val="24"/>
            <w:color w:val="0000ff"/>
          </w:rPr>
          <w:t xml:space="preserve">подпункте "а" пункта 6</w:t>
        </w:r>
      </w:hyperlink>
      <w:r>
        <w:rPr>
          <w:sz w:val="24"/>
        </w:rPr>
        <w:t xml:space="preserve"> настоящего Порядка, субсидия предоставляется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новое оборудование приобретено у производителя оборудования или официального дистрибьютора (дилера)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стоимость затрат на приобретение нового оборудования составляет не менее 3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затраты, указанные в подпункте "а" пункта 6 настоящего Порядка, произведены в течение календарного года, предшествующего году принятия Министерством решения о проведении отбора, а также до даты принятия Министерством решения о проведении отбора в год его принятия;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не может превышать 50 процентов от документально подтвержденных промышленным предприятием затрат на приобретение нового оборудования, но не более 20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новое оборудование приобретено у аффилированных лиц производителя или официального дистрибьютора (дилера) по цене выше рыночной стоимости согласно отчету об оценке рыночной стоимости, подготовленному в соответствии с законодательством Российской Федерации об оценочной деятельности на дату приобретения, максимальный размер субсидии определяется в размере не более 50 процентов от рыночной стоимости нового оборудования, указанной в таком отчете, но не более 20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промышленное предприятие приобрело новое оборудование в иностранной валюте, возмещение части затрат осуществляется исходя из установленного курса рубля к иностранной валюте Центрального банка Российской Федерации на дату исполнения платежа в соответствии с платежным поручением.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подлежат возмещению затраты: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приобретение нового оборудования по операциям, произведенным в форме взаимозачета;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приобретение нового оборудования посредством его изготовления из материалов заказчика - промышленного предприятия (давальческое сырье);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приобретение нового оборудования, используемого как объекты транспортной, энергетической, коммунальной, социальной, цифровой инфраструктур;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транспортировку, монтаж и ввод в эксплуатацию нового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По направлению, указанному в </w:t>
      </w:r>
      <w:hyperlink w:history="0" w:anchor="P55" w:tooltip="б) возмещение части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осуществляющих деятельность, относящуюся по виду экономической деятельности к классам 13-15 раздела &quot;Обрабатывающие производства&quot; Общероссийского классификатора видов экономической деятельности, связанных с оплатой аренды помещений на срок не менее одного года, не относящихся к жилищному фонду, расположенных по месту реги...">
        <w:r>
          <w:rPr>
            <w:sz w:val="24"/>
            <w:color w:val="0000ff"/>
          </w:rPr>
          <w:t xml:space="preserve">подпункте "б" пункта 6</w:t>
        </w:r>
      </w:hyperlink>
      <w:r>
        <w:rPr>
          <w:sz w:val="24"/>
        </w:rPr>
        <w:t xml:space="preserve"> настоящего Порядка, субсидия предоставляется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арендуемое помещение не относится к жилищному фонду, используется для промышленного производства и находится на территории муниципального образования по месту регистрации промышленного предприятия;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не может превышать 50 процентов от документально подтвержденных промышленным предприятием затрат на аренду помещений, не относящихся к жилищному фонду, но не более 10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стоимость затрат на аренду помещений составляет не менее 3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затраты, указанные в </w:t>
      </w:r>
      <w:hyperlink w:history="0" w:anchor="P55" w:tooltip="б) возмещение части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осуществляющих деятельность, относящуюся по виду экономической деятельности к классам 13-15 раздела &quot;Обрабатывающие производства&quot; Общероссийского классификатора видов экономической деятельности, связанных с оплатой аренды помещений на срок не менее одного года, не относящихся к жилищному фонду, расположенных по месту реги...">
        <w:r>
          <w:rPr>
            <w:sz w:val="24"/>
            <w:color w:val="0000ff"/>
          </w:rPr>
          <w:t xml:space="preserve">подпункте "б" пункта 6</w:t>
        </w:r>
      </w:hyperlink>
      <w:r>
        <w:rPr>
          <w:sz w:val="24"/>
        </w:rPr>
        <w:t xml:space="preserve"> настоящего Порядка, произведены в течение календарного года, предшествующего году принятия Министерством решения о проведении отбора, а также до даты принятия Министерством решения о проведении отбора в год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подлежат возмещению затраты: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аренду помещений, предоставленных в субаренду (поднаем), в безвозмездное пользование, помещений, право пользования которыми не подтверждено;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оплату расходов, связанных с потребленной электрической энергией, тепловой энергией, расходов на водоснабжение, водоотведение, включенных в стоимость арендной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аренду помещений, предоставленных промышленному предприятию аффилированными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 направлению, указанному в </w:t>
      </w:r>
      <w:hyperlink w:history="0" w:anchor="P56" w:tooltip="в) возмещение затрат промышленных предприятий, зарегистрированных на территории Республики Карелия, включенных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жденный распоряжением Главы Республики Карелия от 2 апреля 2020 года N 199-р, и являющихся участниками федерального проекта &quot;Производительность труда&quot; в рамках реализации национального проекта &quot;Эффективн...">
        <w:r>
          <w:rPr>
            <w:sz w:val="24"/>
            <w:color w:val="0000ff"/>
          </w:rPr>
          <w:t xml:space="preserve">подпункте "в" пункта 6</w:t>
        </w:r>
      </w:hyperlink>
      <w:r>
        <w:rPr>
          <w:sz w:val="24"/>
        </w:rPr>
        <w:t xml:space="preserve"> настоящего Порядка, субсидия предоставляется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промышленное предприятие является участником федерального проекта "Производительность труда" в рамках реализации национального проекта "Эффективная и конкурентная экономика";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РК от 02.02.2026 N 25-П)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работников осуществлено по программам профессионального обучения, программам профессиональной подготовки, переподготовки или по программам повышения квалификации в образовательных организациях, осуществляющих образовательную деятельность и имеющих лицензию на осуществление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затраты, указанные в подпункте "в" пункта 6 настоящего Порядка, произведены в течение календарного года, предшествующего году принятия Министерством решения о проведении отбора, а также до даты принятия Министерством решения о проведении отбора в год его принятия;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не может превышать 50 процентов от документально подтвержденных промышленным предприятием затрат на обучение работников предприятия, но не более 40 000 рублей на 1 работника за 1 год.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По направлению, указанному в </w:t>
      </w:r>
      <w:hyperlink w:history="0" w:anchor="P58" w:tooltip="г) возмещение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включенных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жденный распоряжением Главы Республики Карелия от 2 апреля 2020 года N 199-р, осуществляющих деятельность, относящуюся по в...">
        <w:r>
          <w:rPr>
            <w:sz w:val="24"/>
            <w:color w:val="0000ff"/>
          </w:rPr>
          <w:t xml:space="preserve">подпункте "г" пункта 6</w:t>
        </w:r>
      </w:hyperlink>
      <w:r>
        <w:rPr>
          <w:sz w:val="24"/>
        </w:rPr>
        <w:t xml:space="preserve"> настоящего Порядка, субсидия предоставляется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промышленное предприятие является резидентом Арктической зоны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запасные части приобретены у производителя или официального дистрибьютора (дилера) запасных частей;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стоимость затрат на приобретение запасных частей составляет не менее 400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стоимость затрат на приобретение российского программного обеспечения составляет не менее 50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затраты, указанные в подпункте "г" пункта 6 настоящего Порядка, произведены в течение календарного года, предшествующего году принятия Министерством решения о проведении отбора, а также до даты принятия Министерством решения о проведении отбора в год его принятия;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не может превышать 50 процентов от документально подтвержденных промышленным предприятием затрат на приобретение запасных частей, но не более 1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не может превышать 50 процентов от документально подтвержденных промышленным предприятием затрат на приобретение российского программного обеспечения, но не более 100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запасные части приобретены у аффилированных лиц производителя или официального дистрибьютора (дилера) по цене выше рыночной стоимости согласно отчету об оценке рыночной стоимости, подготовленному в соответствии с законодательством Российской Федерации об оценочной деятельности на дату приобретения, максимальный размер субсидии определяется в размере не более 50 процентов от рыночной стоимости приобретаемых запасных частей, а также затрат на приобретение российского программного обеспечения, указанной в таком отчете, но не более 1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промышленное предприятие приобрело запасные части в иностранной валюте, возмещение части затрат осуществляется исходя из установленного курса рубля к иностранной валюте Центрального банка Российской Федерации на дату исполнения платежа в соответствии с платежным поручением.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подлежат возмещению затраты: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приобретение запасных частей и российского программного обеспечения по операциям, произведенным в форме взаимозачета;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приобретение запасных частей посредством их изготовления из материалов заказчика - промышленного предприятия (давальческое сырье);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транспортировку и установку запасных частей;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установку и обслуживание российского программного обеспечения.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Расчет размера субсидии для получателя субсидии, являющегося плательщиком налога на добавленную стоимость (далее - НДС), осуществляется на основании документально подтвержденных затрат без учета НДС.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 размера субсидии для получателя субсидии, не являющегося плательщиком НДС, осуществляется на основании документально подтвержденных затрат с учетом НДС.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Субсидия предоставляется без последующего подтверждения произведенных затрат.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Размер субсидии рассчитывается следующим образом: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совокупный объем средств, запрашиваемых всеми победителями отбора, равен объему бюджетных ассигнований, предусмотренных законом Республики Карелия о бюджете Республики Карелия на соответствующий финансовый год и плановый период, или превышает его, размер субсидии определяется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9"/>
        </w:rPr>
        <w:drawing>
          <wp:inline distT="0" distB="0" distL="0" distR="0">
            <wp:extent cx="1846580" cy="5302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Ssub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размер субсидии i-му победителю отбора,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максимальный размер субсидии для i-го победителя отбора исходя из документально подтвержденных затрат, подлежащих возмещению в соответствии с </w:t>
      </w:r>
      <w:hyperlink w:history="0" w:anchor="P65" w:tooltip="11. По направлению, указанному в подпункте &quot;а&quot; пункта 6 настоящего Порядка, субсидия предоставляется при соблюдении следующих условий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-</w:t>
      </w:r>
      <w:hyperlink w:history="0" w:anchor="P107" w:tooltip="15. Расчет размера субсидии для получателя субсидии, являющегося плательщиком налога на добавленную стоимость (далее - НДС), осуществляется на основании документально подтвержденных затрат без учета НДС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ki - коэффициент корректировки размера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Сз - размер субсидии, определенный законом Республики Карелия о бюджете Республики Карелия (сводной бюджетной росписью бюджета Республики Карелия) на соответствующий финансовый год и плановый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совокупный объем средств, запрашиваемых всеми победителями отбора, меньше объема бюджетных ассигнований, предусмотренных законом Республики Карелия о бюджете Республики Карелия на соответствующий финансовый год и плановый период, размер субсидии определяется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Ssub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x 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Коэффициент корректировки (k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равен: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0,7 - если количество баллов, набранных победителем отбора по результатам оценки заявки, составляет от 0 до 19 баллов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0,8 - если количество баллов, набранных победителем отбора по результатам оценки заявки, составляет от 20 до 59 баллов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0,9 - если количество баллов, набранных победителем отбора по результатам оценки заявки, составляет от 60 до 89 баллов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1 - если количество баллов, набранных победителем отбора по результатам оценки заявки, составляет 90 баллов и более.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Предоставление субсидии осуществляется на основании соглашения, заключенного между Министерством и получателем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Соглашение, дополнительное соглашение к соглашению заключаются в соответствии с типовой формой, установленной Министерством финансов Республики Карелия.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заключении соглашения предоставление получателем субсидии дополнительных документов не требуется.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Получатель субсидии на дату подачи заявки на участие в отборе должен соответствовать требованиям, указанным в абзацах втором-девятом подпункта "а" пункта 3 Общих требований, а также: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субсидии должен соответствовать требованиям, установленным </w:t>
      </w:r>
      <w:hyperlink w:history="0" w:anchor="P65" w:tooltip="11. По направлению, указанному в подпункте &quot;а&quot; пункта 6 настоящего Порядка, субсидия предоставляется при соблюдении следующих условий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-</w:t>
      </w:r>
      <w:hyperlink w:history="0" w:anchor="P92" w:tooltip="14. По направлению, указанному в подпункте &quot;г&quot; пункта 6 настоящего Порядка, субсидия предоставляется при соблюдении следующих услов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 получателя субсидии должна отсутствовать задолженность по выплате заработной платы работникам.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получателя субсидии на соответствие указанным требованиям осуществляется при проведении отбора. Дополнительная проверка при заключении соглашения не производится.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Субсидия предоставляется при условии заключения соглашения посредством государственной интегрированной информационной системы управления общественными финансами "Электронный бюджет" (далее - ГИИС "Электронный бюджет").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Дополнительное соглашение к соглашению, в том числе дополнительное соглашение о расторжении соглашения, подлежит заключению в соответствии с типовой формой, установленной Министерством финансов Республики Карелия, посредством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Соглашение заключается не позднее 5-го рабочего дня со дня размещения на официальном сайте Министерства в информационно-телекоммуникационной сети Интернет (</w:t>
      </w:r>
      <w:hyperlink w:history="0" r:id="rId10">
        <w:r>
          <w:rPr>
            <w:sz w:val="24"/>
            <w:color w:val="0000ff"/>
          </w:rPr>
          <w:t xml:space="preserve">https://minprom.gov.karelia.ru/</w:t>
        </w:r>
      </w:hyperlink>
      <w:r>
        <w:rPr>
          <w:sz w:val="24"/>
        </w:rPr>
        <w:t xml:space="preserve">) информации о результатах отбора. В случае отказа от заключения соглашения в течение указанного срока получатель субсидии считается уклонившимся от заключения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Обязательным условием заключения соглашения является принятие получателем субсидии следующих условий предоставления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соответствия получателя субсидии требованиям, установленным настоящим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получателем субсидии обязательства по достижению планируемого результата предоставления субсидии (далее - результат);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получателем субсидии положений, предусмотренных </w:t>
      </w:r>
      <w:r>
        <w:rPr>
          <w:sz w:val="24"/>
        </w:rPr>
        <w:t xml:space="preserve">абзацами вторым</w:t>
      </w:r>
      <w:r>
        <w:rPr>
          <w:sz w:val="24"/>
        </w:rPr>
        <w:t xml:space="preserve">, </w:t>
      </w:r>
      <w:r>
        <w:rPr>
          <w:sz w:val="24"/>
        </w:rPr>
        <w:t xml:space="preserve">третьим пункта 4</w:t>
      </w:r>
      <w:r>
        <w:rPr>
          <w:sz w:val="24"/>
        </w:rPr>
        <w:t xml:space="preserve"> Общих требований, в случае наступления соответствующих обстоятельств;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согласование новых условий соглашения в случае уменьшения Министерству ранее доведенных лимитов бюджетных обязательств на предоставление субсидии на соответствующий финансовый год и плановый период, приводящего к невозможности предоставления субсидии в размере, определенном в соглашении, или расторжение соглашения при недостижении согласия по новым условиям и включение таких положений в соглашение;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в отношении них проверки Министерством соблюдения порядка и условий предоставления субсидии, в том числе в части достижения результата, а также проверки уполномоченным органом государственного финансового контроля (далее - орган финансового контроля)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и на включение таких положений в соглашение;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РК от 15.04.2025 N 121-П)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приостановление перечисления субсидии в случаях, установленных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получателем субсидии обязательств по запрету отчуждения нового оборудования, запасных частей, затраты на приобретение которых возмещаются в соответствии с настоящим Порядком, в течение срока действия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Перечисление субсидии осуществляется на расчетные счета, открытые получателям субсидии в кредитных организациях, единовременно не позднее 10-го рабочего дня, следующего за днем принятия Министерством решения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Основания для отказа в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представленной получателем субсидии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Результатом является количество промышленных предприятий, получивших поддержку на частичное возмещение затрат.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Значение результата устанавливается Министерством в соглашении в соответствии с государственной программой. Ежегодным сроком достижения результата является 31 декабря отчетного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 результата - оказание услуг (выполнение работ).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Отчет о достижении значения результата получатель субсидии представляет в Министерство в ГИИС "Электронный бюджет" до 15-го числа месяца, следующего за отчетным кварталом, а также до 23 января года, следующего за отчетным годом, по форме, определенной типовой формой соглашения, установленной Министерством финансов Республики Карелия.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и принятие представленной получателем субсидии отчетности осуществляется Министерством в течение 15 рабочих дней с даты поступления отчетности в установленном им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 отношении получателя субсидии проверки осуществляет Министерство в части соблюдения получателем субсидии порядка и условий предоставления субсидии, в том числе в части достижения результата, а также орган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Министерство проводит мониторинг достижения значения результата исходя из достижения значения результата, определенного соглашением, и событий, отражающих факт завершения соответствующего мероприятия по получению результата (контрольная точка), в порядке и по формам, которые установлены порядком проведения мониторинга достижения результата.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В случае нарушения получателем субсидии условий, установленных при предоставлении субсидии, выявленного по фактам проверок, проведенных Министерством и (или) органом финансового контроля, предусматривается мера ответственности в виде возврата субсидии в бюджет Республики Карелия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нарушения условий предоставления субсидии - в размере субсидии, полученной в период текущего финансового года, в котором установлено нарушение;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недостижения значения результата - в размере, установленном </w:t>
      </w:r>
      <w:hyperlink w:history="0" w:anchor="P164" w:tooltip="31. В случае установления факта недостижения значения результата, установленного соглашением, и если в срок до первой даты отчета о достижении значения результата, представляемого в соответствии с соглашением в году, следующем за очередным финансовым годом, указанное нарушение не устранено, получатель субсидии в течение 10 рабочих дней со дня получения требования Министерства возвращает средства субсидии в бюджет Республики Карелия.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установления Министерством фактов нарушения получателем субсидии условий, установленных при получении субсидии, получатель субсидии возвращает субсидию в бюджет Республики Карелия по коду доходов бюджетной классификации, указанному в соглашении, в течение 10 рабочих дней со дня получения акта проверки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когда факты нарушения получателем субсидии условий, установленных при предоставлении субсидии, установлены органом финансового контроля, получатель субсидии возвращает в бюджет Республики Карелия субсидию в сроки и в порядке, которые установлены Министерством финансов Республики Карелия, или в течение 30 дней со дня получения его представления, если срок не указан.</w:t>
      </w:r>
    </w:p>
    <w:bookmarkStart w:id="164" w:name="P164"/>
    <w:bookmarkEnd w:id="1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случае установления факта недостижения значения результата, установленного соглашением, и если в срок до первой даты отчета о достижении значения результата, представляемого в соответствии с соглашением в году, следующем за очередным финансовым годом, указанное нарушение не устранено, получатель субсидии в течение 10 рабочих дней со дня получения требования Министерства возвращает средства субсидии в бюджет Республики Карелия.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средств, подлежащих возврату в бюджет Республики Карелия (Vвозврата),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Vвозврата = Vсубсидии x (1 - T / S),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Vсубсидии - размер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фактически достигнутое значение результата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- плановое значение результата, установленное соглашением. Возврат средств субсидии в бюджет Республики Карелия осуществляется по коду доходов бюджетной классификации, указанному в соглашении или требовании об обеспечении возврата.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23.06.2023 N 297-П</w:t>
            <w:br/>
            <w:t>(ред. от 02.02.2026)</w:t>
            <w:br/>
            <w:t>"Об утверждении Порядка предоставления из бюдж...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minprom.gov.karelia.ru/" TargetMode = "External"/><Relationship Id="rId9" Type="http://schemas.openxmlformats.org/officeDocument/2006/relationships/image" Target="media/image2.wmf"/><Relationship Id="rId10" Type="http://schemas.openxmlformats.org/officeDocument/2006/relationships/hyperlink" Target="https://minprom.gov.karelia.ru/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23.06.2023 N 297-П
(ред. от 02.02.2026)
"Об утверждении Порядка предоставления из бюджета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услуг)"</dc:title>
  <dcterms:created xsi:type="dcterms:W3CDTF">2026-02-26T11:38:26Z</dcterms:created>
</cp:coreProperties>
</file>