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УР от 28.12.2020 N 641</w:t>
              <w:br/>
              <w:t xml:space="preserve">(ред. от 06.05.2026)</w:t>
              <w:br/>
              <w:t xml:space="preserve">"Об утверждении Положения о порядке предоставления субсидий на реализацию мероприятий развития промышленности"</w:t>
              <w:br/>
              <w:t xml:space="preserve">(Зарегистрировано в Управлении Минюста России по УР 12.01.2021 N RU18000202001780)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jc w:val="both"/>
      </w:pPr>
      <w:r>
        <w:rPr>
          <w:sz w:val="24"/>
        </w:rPr>
        <w:t xml:space="preserve">Зарегистрировано в Управлении Минюста России по УР 12 января 2021 г. N RU18000202001780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ПРАВИТЕЛЬСТВО УДМУРТСКОЙ РЕСПУБЛИКИ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декабря 2020 г. N 641</w:t>
      </w:r>
    </w:p>
    <w:p>
      <w:pPr>
        <w:pStyle w:val="2"/>
        <w:jc w:val="center"/>
      </w:pPr>
      <w:r>
        <w:rPr>
          <w:sz w:val="24"/>
        </w:rPr>
      </w:r>
    </w:p>
    <w:p>
      <w:pPr>
        <w:pStyle w:val="2"/>
        <w:jc w:val="center"/>
      </w:pPr>
      <w:r>
        <w:rPr>
          <w:sz w:val="24"/>
        </w:rPr>
        <w:t xml:space="preserve">ОБ УТВЕРЖДЕНИИ ПОЛОЖЕНИЯ О ПОРЯДКЕ ПРЕДОСТАВЛЕНИЯ СУБСИДИЙ</w:t>
      </w:r>
    </w:p>
    <w:p>
      <w:pPr>
        <w:pStyle w:val="2"/>
        <w:jc w:val="center"/>
      </w:pPr>
      <w:r>
        <w:rPr>
          <w:sz w:val="24"/>
        </w:rPr>
        <w:t xml:space="preserve">НА РЕАЛИЗАЦИЮ МЕРОПРИЯТИЙ РАЗВИТИЯ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УР от 09.08.2021 </w:t>
            </w:r>
            <w:hyperlink w:history="0" r:id="rId8" w:tooltip="Постановление Правительства УР от 09.08.2021 N 404 &quot;О внесении изменений в постановление Правительства Удмуртской Республики от 28 декабря 2020 года N 641 &quot;Об утверждении Положения о порядке предоставления субсидий на реализацию мероприятий развития промышленности&quot; (Зарегистрировано в Управлении Минюста России по УР 16.08.2021 N RU18000202100740) {КонсультантПлюс}">
              <w:r>
                <w:rPr>
                  <w:sz w:val="24"/>
                  <w:color w:val="0000ff"/>
                </w:rPr>
                <w:t xml:space="preserve">N 404</w:t>
              </w:r>
            </w:hyperlink>
            <w:r>
              <w:rPr>
                <w:sz w:val="24"/>
                <w:color w:val="392c69"/>
              </w:rPr>
              <w:t xml:space="preserve">,</w:t>
            </w:r>
          </w:p>
          <w:p>
            <w:pPr>
              <w:pStyle w:val="0"/>
              <w:jc w:val="center"/>
            </w:pPr>
            <w:r>
              <w:rPr>
                <w:sz w:val="24"/>
                <w:color w:val="392c69"/>
              </w:rPr>
              <w:t xml:space="preserve">от 29.08.2022 </w:t>
            </w:r>
            <w:hyperlink w:history="0" r:id="rId9" w:tooltip="Постановление Правительства УР от 29.08.2022 N 442 (ред. от 19.12.2022) &quot;О внесении изменений в постановление Правительства Удмуртской Республики от 28 декабря 2020 года N 641 &quot;Об утверждении Положения о порядке предоставления субсидий на реализацию мероприятий развития промышленности&quot; (Зарегистрировано в Управлении Минюста России по УР 01.09.2022 N RU18000202200857) {КонсультантПлюс}">
              <w:r>
                <w:rPr>
                  <w:sz w:val="24"/>
                  <w:color w:val="0000ff"/>
                </w:rPr>
                <w:t xml:space="preserve">N 442</w:t>
              </w:r>
            </w:hyperlink>
            <w:r>
              <w:rPr>
                <w:sz w:val="24"/>
                <w:color w:val="392c69"/>
              </w:rPr>
              <w:t xml:space="preserve">, от 19.12.2022 </w:t>
            </w:r>
            <w:hyperlink w:history="0" r:id="rId10" w:tooltip="Постановление Правительства УР от 19.12.2022 N 723 &quot;О внесении изменений в некоторые постановления Правительства Удмуртской Республики&quot; (Зарегистрировано в Управлении Минюста России по УР 22.12.2022 N RU18000202201846) {КонсультантПлюс}">
              <w:r>
                <w:rPr>
                  <w:sz w:val="24"/>
                  <w:color w:val="0000ff"/>
                </w:rPr>
                <w:t xml:space="preserve">N 723</w:t>
              </w:r>
            </w:hyperlink>
            <w:r>
              <w:rPr>
                <w:sz w:val="24"/>
                <w:color w:val="392c69"/>
              </w:rPr>
              <w:t xml:space="preserve">, от 28.09.2023 </w:t>
            </w:r>
            <w:hyperlink w:history="0" r:id="rId11" w:tooltip="Постановление Правительства УР от 28.09.2023 N 642 &quot;О внесении изменений в некоторые постановления Правительства Удмуртской Республики&quot; (Зарегистрировано в Управлении Минюста России по УР 03.10.2023 N RU18000202301043) {КонсультантПлюс}">
              <w:r>
                <w:rPr>
                  <w:sz w:val="24"/>
                  <w:color w:val="0000ff"/>
                </w:rPr>
                <w:t xml:space="preserve">N 642</w:t>
              </w:r>
            </w:hyperlink>
            <w:r>
              <w:rPr>
                <w:sz w:val="24"/>
                <w:color w:val="392c69"/>
              </w:rPr>
              <w:t xml:space="preserve">,</w:t>
            </w:r>
          </w:p>
          <w:p>
            <w:pPr>
              <w:pStyle w:val="0"/>
              <w:jc w:val="center"/>
            </w:pPr>
            <w:r>
              <w:rPr>
                <w:sz w:val="24"/>
                <w:color w:val="392c69"/>
              </w:rPr>
              <w:t xml:space="preserve">от 09.08.2024 </w:t>
            </w:r>
            <w:hyperlink w:history="0" r:id="rId12" w:tooltip="Постановление Правительства УР от 09.08.2024 N 428 &quot;О внесении изменений в постановление Правительства Удмуртской Республики от 28 декабря 2020 года N 641 &quot;Об утверждении Положения о порядке предоставления субсидий на реализацию мероприятий развития промышленности&quot; (Зарегистрировано в Управлении Минюста России по УР 13.08.2024 N RU18000202400657) {КонсультантПлюс}">
              <w:r>
                <w:rPr>
                  <w:sz w:val="24"/>
                  <w:color w:val="0000ff"/>
                </w:rPr>
                <w:t xml:space="preserve">N 428</w:t>
              </w:r>
            </w:hyperlink>
            <w:r>
              <w:rPr>
                <w:sz w:val="24"/>
                <w:color w:val="392c69"/>
              </w:rPr>
              <w:t xml:space="preserve">, от 29.07.2025 </w:t>
            </w:r>
            <w:hyperlink w:history="0" r:id="rId13"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N 418</w:t>
              </w:r>
            </w:hyperlink>
            <w:r>
              <w:rPr>
                <w:sz w:val="24"/>
                <w:color w:val="392c69"/>
              </w:rPr>
              <w:t xml:space="preserve">, от 06.05.2026 </w:t>
            </w:r>
            <w:hyperlink w:history="0" r:id="rId14" w:tooltip="Постановление Правительства УР от 06.05.2026 N 289 &quot;О внесении изменений в некоторые постановления Правительства Удмуртской Республики&quot; {КонсультантПлюс}">
              <w:r>
                <w:rPr>
                  <w:sz w:val="24"/>
                  <w:color w:val="0000ff"/>
                </w:rPr>
                <w:t xml:space="preserve">N 289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5" w:tooltip="&quot;Бюджетный кодекс Российской Федерации&quot; от 31.07.1998 N 145-ФЗ (ред. от 28.12.2025, с изм. от 31.03.2026) {КонсультантПлюс}">
        <w:r>
          <w:rPr>
            <w:sz w:val="24"/>
            <w:color w:val="0000ff"/>
          </w:rPr>
          <w:t xml:space="preserve">статьями 78</w:t>
        </w:r>
      </w:hyperlink>
      <w:r>
        <w:rPr>
          <w:sz w:val="24"/>
        </w:rPr>
        <w:t xml:space="preserve">, </w:t>
      </w:r>
      <w:hyperlink w:history="0" r:id="rId16" w:tooltip="&quot;Бюджетный кодекс Российской Федерации&quot; от 31.07.1998 N 145-ФЗ (ред. от 28.12.2025, с изм. от 31.03.2026) {КонсультантПлюс}">
        <w:r>
          <w:rPr>
            <w:sz w:val="24"/>
            <w:color w:val="0000ff"/>
          </w:rPr>
          <w:t xml:space="preserve">78.5</w:t>
        </w:r>
      </w:hyperlink>
      <w:r>
        <w:rPr>
          <w:sz w:val="24"/>
        </w:rPr>
        <w:t xml:space="preserve"> Бюджетного кодекса Российской Федерации Правительство Удмуртской Республики постановляет:</w:t>
      </w:r>
    </w:p>
    <w:p>
      <w:pPr>
        <w:pStyle w:val="0"/>
        <w:jc w:val="both"/>
      </w:pPr>
      <w:r>
        <w:rPr>
          <w:sz w:val="24"/>
        </w:rPr>
        <w:t xml:space="preserve">(в ред. </w:t>
      </w:r>
      <w:hyperlink w:history="0" r:id="rId17" w:tooltip="Постановление Правительства УР от 09.08.2024 N 428 &quot;О внесении изменений в постановление Правительства Удмуртской Республики от 28 декабря 2020 года N 641 &quot;Об утверждении Положения о порядке предоставления субсидий на реализацию мероприятий развития промышленности&quot; (Зарегистрировано в Управлении Минюста России по УР 13.08.2024 N RU18000202400657) {КонсультантПлюс}">
        <w:r>
          <w:rPr>
            <w:sz w:val="24"/>
            <w:color w:val="0000ff"/>
          </w:rPr>
          <w:t xml:space="preserve">постановления</w:t>
        </w:r>
      </w:hyperlink>
      <w:r>
        <w:rPr>
          <w:sz w:val="24"/>
        </w:rPr>
        <w:t xml:space="preserve"> Правительства УР от 09.08.2024 N 428)</w:t>
      </w:r>
    </w:p>
    <w:bookmarkStart w:id="18" w:name="P18"/>
    <w:bookmarkEnd w:id="18"/>
    <w:p>
      <w:pPr>
        <w:pStyle w:val="0"/>
        <w:spacing w:before="240" w:lineRule="auto"/>
        <w:ind w:firstLine="540"/>
        <w:jc w:val="both"/>
      </w:pPr>
      <w:r>
        <w:rPr>
          <w:sz w:val="24"/>
        </w:rPr>
        <w:t xml:space="preserve">1. Утвердить прилагаемое </w:t>
      </w:r>
      <w:hyperlink w:history="0" w:anchor="P40" w:tooltip="ПОЛОЖЕНИЕ">
        <w:r>
          <w:rPr>
            <w:sz w:val="24"/>
            <w:color w:val="0000ff"/>
          </w:rPr>
          <w:t xml:space="preserve">Положение</w:t>
        </w:r>
      </w:hyperlink>
      <w:r>
        <w:rPr>
          <w:sz w:val="24"/>
        </w:rPr>
        <w:t xml:space="preserve"> о порядке предоставления субсидий на реализацию мероприятий развития промышленности.</w:t>
      </w:r>
    </w:p>
    <w:p>
      <w:pPr>
        <w:pStyle w:val="0"/>
        <w:spacing w:before="240" w:lineRule="auto"/>
        <w:ind w:firstLine="540"/>
        <w:jc w:val="both"/>
      </w:pPr>
      <w:r>
        <w:rPr>
          <w:sz w:val="24"/>
        </w:rPr>
        <w:t xml:space="preserve">1.1. Установить, что:</w:t>
      </w:r>
    </w:p>
    <w:p>
      <w:pPr>
        <w:pStyle w:val="0"/>
        <w:spacing w:before="240" w:lineRule="auto"/>
        <w:ind w:firstLine="540"/>
        <w:jc w:val="both"/>
      </w:pPr>
      <w:r>
        <w:rPr>
          <w:sz w:val="24"/>
        </w:rPr>
        <w:t xml:space="preserve">1) отбор получателей субсидий на реализацию мероприятий развития промышленности проводится в порядке, установленном </w:t>
      </w:r>
      <w:hyperlink w:history="0" w:anchor="P40" w:tooltip="ПОЛОЖЕНИЕ">
        <w:r>
          <w:rPr>
            <w:sz w:val="24"/>
            <w:color w:val="0000ff"/>
          </w:rPr>
          <w:t xml:space="preserve">Положением</w:t>
        </w:r>
      </w:hyperlink>
      <w:r>
        <w:rPr>
          <w:sz w:val="24"/>
        </w:rPr>
        <w:t xml:space="preserve"> о порядке предоставления субсидий на реализацию мероприятий развития промышленности, утвержденным </w:t>
      </w:r>
      <w:hyperlink w:history="0" w:anchor="P18" w:tooltip="1. Утвердить прилагаемое Положение о порядке предоставления субсидий на реализацию мероприятий развития промышленности.">
        <w:r>
          <w:rPr>
            <w:sz w:val="24"/>
            <w:color w:val="0000ff"/>
          </w:rPr>
          <w:t xml:space="preserve">пунктом 1</w:t>
        </w:r>
      </w:hyperlink>
      <w:r>
        <w:rPr>
          <w:sz w:val="24"/>
        </w:rPr>
        <w:t xml:space="preserve"> настоящего постановления;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4 пп. 2 п. 1 </w:t>
            </w:r>
            <w:hyperlink w:history="0" r:id="rId18" w:tooltip="Постановление Правительства УР от 09.08.2024 N 428 &quot;О внесении изменений в постановление Правительства Удмуртской Республики от 28 декабря 2020 года N 641 &quot;Об утверждении Положения о порядке предоставления субсидий на реализацию мероприятий развития промышленности&quot; (Зарегистрировано в Управлении Минюста России по УР 13.08.2024 N RU18000202400657) {КонсультантПлюс}">
              <w:r>
                <w:rPr>
                  <w:sz w:val="24"/>
                  <w:color w:val="0000ff"/>
                </w:rPr>
                <w:t xml:space="preserve">распространяется</w:t>
              </w:r>
            </w:hyperlink>
            <w:r>
              <w:rPr>
                <w:sz w:val="24"/>
                <w:color w:val="392c69"/>
              </w:rPr>
              <w:t xml:space="preserve"> на правоотношения, возникшие с 03.11.2023.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участники отбора получателей субсидий на реализацию мероприятий развития промышленности вместо актов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(форма по КНД 1160070) по налогам, уплаченным в консолидированный бюджет Удмуртской Республики за 2022 год, вправе представить справки об уплате ими налогов в консолидированный бюджет Удмуртской Республики за 2022 год.</w:t>
      </w:r>
    </w:p>
    <w:p>
      <w:pPr>
        <w:pStyle w:val="0"/>
        <w:jc w:val="both"/>
      </w:pPr>
      <w:r>
        <w:rPr>
          <w:sz w:val="24"/>
        </w:rPr>
        <w:t xml:space="preserve">(п. 1.1 введен </w:t>
      </w:r>
      <w:hyperlink w:history="0" r:id="rId19" w:tooltip="Постановление Правительства УР от 09.08.2024 N 428 &quot;О внесении изменений в постановление Правительства Удмуртской Республики от 28 декабря 2020 года N 641 &quot;Об утверждении Положения о порядке предоставления субсидий на реализацию мероприятий развития промышленности&quot; (Зарегистрировано в Управлении Минюста России по УР 13.08.2024 N RU18000202400657) {КонсультантПлюс}">
        <w:r>
          <w:rPr>
            <w:sz w:val="24"/>
            <w:color w:val="0000ff"/>
          </w:rPr>
          <w:t xml:space="preserve">постановлением</w:t>
        </w:r>
      </w:hyperlink>
      <w:r>
        <w:rPr>
          <w:sz w:val="24"/>
        </w:rPr>
        <w:t xml:space="preserve"> Правительства УР от 09.08.2024 N 428)</w:t>
      </w:r>
    </w:p>
    <w:p>
      <w:pPr>
        <w:pStyle w:val="0"/>
        <w:spacing w:before="240" w:lineRule="auto"/>
        <w:ind w:firstLine="540"/>
        <w:jc w:val="both"/>
      </w:pPr>
      <w:r>
        <w:rPr>
          <w:sz w:val="24"/>
        </w:rPr>
        <w:t xml:space="preserve">2. Настоящее постановление вступает в силу с 1 января 2021 года.</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Удмуртской Республики</w:t>
      </w:r>
    </w:p>
    <w:p>
      <w:pPr>
        <w:pStyle w:val="0"/>
        <w:jc w:val="right"/>
      </w:pPr>
      <w:r>
        <w:rPr>
          <w:sz w:val="24"/>
        </w:rPr>
        <w:t xml:space="preserve">Я.В.СЕМЕНОВ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Удмуртской Республики</w:t>
      </w:r>
    </w:p>
    <w:p>
      <w:pPr>
        <w:pStyle w:val="0"/>
        <w:jc w:val="right"/>
      </w:pPr>
      <w:r>
        <w:rPr>
          <w:sz w:val="24"/>
        </w:rPr>
        <w:t xml:space="preserve">от 28 декабря 2020 г. N 641</w:t>
      </w:r>
    </w:p>
    <w:p>
      <w:pPr>
        <w:pStyle w:val="0"/>
        <w:jc w:val="both"/>
      </w:pPr>
      <w:r>
        <w:rPr>
          <w:sz w:val="24"/>
        </w:rPr>
      </w:r>
    </w:p>
    <w:bookmarkStart w:id="40" w:name="P40"/>
    <w:bookmarkEnd w:id="40"/>
    <w:p>
      <w:pPr>
        <w:pStyle w:val="2"/>
        <w:jc w:val="center"/>
      </w:pPr>
      <w:r>
        <w:rPr>
          <w:sz w:val="24"/>
        </w:rPr>
        <w:t xml:space="preserve">ПОЛОЖЕНИЕ</w:t>
      </w:r>
    </w:p>
    <w:p>
      <w:pPr>
        <w:pStyle w:val="2"/>
        <w:jc w:val="center"/>
      </w:pPr>
      <w:r>
        <w:rPr>
          <w:sz w:val="24"/>
        </w:rPr>
        <w:t xml:space="preserve">О ПОРЯДКЕ ПРЕДОСТАВЛЕНИЯ СУБСИДИЙ НА РЕАЛИЗАЦИЮ</w:t>
      </w:r>
    </w:p>
    <w:p>
      <w:pPr>
        <w:pStyle w:val="2"/>
        <w:jc w:val="center"/>
      </w:pPr>
      <w:r>
        <w:rPr>
          <w:sz w:val="24"/>
        </w:rPr>
        <w:t xml:space="preserve">МЕРОПРИЯТИЙ РАЗВИТИЯ ПРОМЫШЛЕННОСТИ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УР от 09.08.2024 </w:t>
            </w:r>
            <w:hyperlink w:history="0" r:id="rId20" w:tooltip="Постановление Правительства УР от 09.08.2024 N 428 &quot;О внесении изменений в постановление Правительства Удмуртской Республики от 28 декабря 2020 года N 641 &quot;Об утверждении Положения о порядке предоставления субсидий на реализацию мероприятий развития промышленности&quot; (Зарегистрировано в Управлении Минюста России по УР 13.08.2024 N RU18000202400657) {КонсультантПлюс}">
              <w:r>
                <w:rPr>
                  <w:sz w:val="24"/>
                  <w:color w:val="0000ff"/>
                </w:rPr>
                <w:t xml:space="preserve">N 428</w:t>
              </w:r>
            </w:hyperlink>
            <w:r>
              <w:rPr>
                <w:sz w:val="24"/>
                <w:color w:val="392c69"/>
              </w:rPr>
              <w:t xml:space="preserve">,</w:t>
            </w:r>
          </w:p>
          <w:p>
            <w:pPr>
              <w:pStyle w:val="0"/>
              <w:jc w:val="center"/>
            </w:pPr>
            <w:r>
              <w:rPr>
                <w:sz w:val="24"/>
                <w:color w:val="392c69"/>
              </w:rPr>
              <w:t xml:space="preserve">от 29.07.2025 </w:t>
            </w:r>
            <w:hyperlink w:history="0" r:id="rId21"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N 418</w:t>
              </w:r>
            </w:hyperlink>
            <w:r>
              <w:rPr>
                <w:sz w:val="24"/>
                <w:color w:val="392c69"/>
              </w:rPr>
              <w:t xml:space="preserve">, от 06.05.2026 </w:t>
            </w:r>
            <w:hyperlink w:history="0" r:id="rId22" w:tooltip="Постановление Правительства УР от 06.05.2026 N 289 &quot;О внесении изменений в некоторые постановления Правительства Удмуртской Республики&quot; {КонсультантПлюс}">
              <w:r>
                <w:rPr>
                  <w:sz w:val="24"/>
                  <w:color w:val="0000ff"/>
                </w:rPr>
                <w:t xml:space="preserve">N 289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порядок предоставления субсидий на реализацию мероприятий развития промышленности (далее - субсидии).</w:t>
      </w:r>
    </w:p>
    <w:p>
      <w:pPr>
        <w:pStyle w:val="0"/>
        <w:spacing w:before="240" w:lineRule="auto"/>
        <w:ind w:firstLine="540"/>
        <w:jc w:val="both"/>
      </w:pPr>
      <w:r>
        <w:rPr>
          <w:sz w:val="24"/>
        </w:rPr>
        <w:t xml:space="preserve">2. В настоящем Положении используются следующие понятия:</w:t>
      </w:r>
    </w:p>
    <w:bookmarkStart w:id="51" w:name="P51"/>
    <w:bookmarkEnd w:id="51"/>
    <w:p>
      <w:pPr>
        <w:pStyle w:val="0"/>
        <w:spacing w:before="240" w:lineRule="auto"/>
        <w:ind w:firstLine="540"/>
        <w:jc w:val="both"/>
      </w:pPr>
      <w:r>
        <w:rPr>
          <w:sz w:val="24"/>
        </w:rPr>
        <w:t xml:space="preserve">1) промышленные предприятия - юридические лица, индивидуальные предприниматели, осуществляющие деятельность в сфере промышленности на территории Удмуртской Республики, относящуюся к видам экономической деятельности, предусмотренным </w:t>
      </w:r>
      <w:hyperlink w:history="0" r:id="rId2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разделом C</w:t>
        </w:r>
      </w:hyperlink>
      <w:r>
        <w:rPr>
          <w:sz w:val="24"/>
        </w:rPr>
        <w:t xml:space="preserve"> "Обрабатывающие производства" Общероссийского классификатора видов экономической деятельности (далее - ОКВЭД)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2) объем инвестиций в основной капитал - объем инвестиций в основной капитал по видам экономической деятельности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C</w:t>
        </w:r>
      </w:hyperlink>
      <w:r>
        <w:rPr>
          <w:sz w:val="24"/>
        </w:rPr>
        <w:t xml:space="preserve"> "Обрабатывающие производства" ОКВЭД,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3) объем отгруженных товаров - 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C</w:t>
        </w:r>
      </w:hyperlink>
      <w:r>
        <w:rPr>
          <w:sz w:val="24"/>
        </w:rPr>
        <w:t xml:space="preserve"> "Обрабатывающие производства" ОКВЭД,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4) увеличение полной учетной стоимости основных фондов -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C</w:t>
        </w:r>
      </w:hyperlink>
      <w:r>
        <w:rPr>
          <w:sz w:val="24"/>
        </w:rPr>
        <w:t xml:space="preserve"> "Обрабатывающие производства" ОКВЭД,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w:t>
      </w:r>
    </w:p>
    <w:p>
      <w:pPr>
        <w:pStyle w:val="0"/>
        <w:spacing w:before="240" w:lineRule="auto"/>
        <w:ind w:firstLine="540"/>
        <w:jc w:val="both"/>
      </w:pPr>
      <w:r>
        <w:rPr>
          <w:sz w:val="24"/>
        </w:rPr>
        <w:t xml:space="preserve">5) понятия "инвестиционный проект", "коммунальная инфраструктура", "оборудование", "сфера ведения Министерства промышленности и торговли Российской Федерации" применяются в значениях, установленных </w:t>
      </w:r>
      <w:hyperlink w:history="0" r:id="rId27"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 Недействующая редакция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предусмотренными приложением N 3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года N 328 "Об утверждении государственной программы Российской Федерации "Развитие промышленности и повышение ее конкурентоспособности".</w:t>
      </w:r>
    </w:p>
    <w:bookmarkStart w:id="56" w:name="P56"/>
    <w:bookmarkEnd w:id="56"/>
    <w:p>
      <w:pPr>
        <w:pStyle w:val="0"/>
        <w:spacing w:before="240" w:lineRule="auto"/>
        <w:ind w:firstLine="540"/>
        <w:jc w:val="both"/>
      </w:pPr>
      <w:r>
        <w:rPr>
          <w:sz w:val="24"/>
        </w:rPr>
        <w:t xml:space="preserve">3. Субсидии предоставляются в рамках реализации государственной </w:t>
      </w:r>
      <w:hyperlink w:history="0" r:id="rId28" w:tooltip="Постановление Правительства УР от 16.10.2023 N 678 (ред. от 10.12.2025) &quot;Об утверждении государственной программы Удмуртской Республики &quot;Развитие промышленности и потребительского рынка&quot; (Зарегистрировано в Управлении Минюста России по УР 18.10.2023 N RU18000202301145) {КонсультантПлюс}">
        <w:r>
          <w:rPr>
            <w:sz w:val="24"/>
            <w:color w:val="0000ff"/>
          </w:rPr>
          <w:t xml:space="preserve">программы</w:t>
        </w:r>
      </w:hyperlink>
      <w:r>
        <w:rPr>
          <w:sz w:val="24"/>
        </w:rPr>
        <w:t xml:space="preserve"> Удмуртской Республики "Развитие промышленности и потребительского рынка", утвержденной постановлением Правительства Удмуртской Республики 16 октября 2023 года N 678 "Об утверждении государственной программы Удмуртской Республики "Развитие промышленности и потребительского рынка", в целях возмещения части следующих затрат (за исключением затрат, возмещаемых в связи с реализацией инвестиционных проектов из средств бюджетов бюджетной системы Российской Федерации, софинансируемых из федерального бюджета в соответствии с иными нормативными правовыми актами), понесенных промышленными предприятиями по договорам, обязательства по которым исполнены (за исключением обязательств по договорам лизинга оборудования, заключенным с российскими лизинговыми организациями) и расходы по которым понесены в отчетном финансовом году и (или) в текущем финансовом году до дня размещения объявления о проведении отбора в соответствии с </w:t>
      </w:r>
      <w:hyperlink w:history="0" w:anchor="P70" w:tooltip="8. При наличии лимитов бюджетных обязательств на цели, указанные в пункте 3 настоящего Положения, Министерство принимает в форме приказа решение о проведении отбора и не позднее чем за 5 календарных дней до дня начала приема заявок от промышленных предприятий размещает на едином портале, а также при необходимости на своем официальном сайте в информационно-телекоммуникационной сети &quot;Интернет&quot; (далее - официальный сайт) объявление о проведении отбора, сформированное в электронной форме посредством заполнен...">
        <w:r>
          <w:rPr>
            <w:sz w:val="24"/>
            <w:color w:val="0000ff"/>
          </w:rPr>
          <w:t xml:space="preserve">пунктом 8</w:t>
        </w:r>
      </w:hyperlink>
      <w:r>
        <w:rPr>
          <w:sz w:val="24"/>
        </w:rPr>
        <w:t xml:space="preserve"> настоящего Положения:</w:t>
      </w:r>
    </w:p>
    <w:p>
      <w:pPr>
        <w:pStyle w:val="0"/>
        <w:spacing w:before="240" w:lineRule="auto"/>
        <w:ind w:firstLine="540"/>
        <w:jc w:val="both"/>
      </w:pPr>
      <w:r>
        <w:rPr>
          <w:sz w:val="24"/>
        </w:rPr>
        <w:t xml:space="preserve">1) оплата услуг ресурсоснабжающих организаций по подключению к коммунальной инфраструктуре в рамках реализации инвестиционного проекта;</w:t>
      </w:r>
    </w:p>
    <w:bookmarkStart w:id="58" w:name="P58"/>
    <w:bookmarkEnd w:id="58"/>
    <w:p>
      <w:pPr>
        <w:pStyle w:val="0"/>
        <w:spacing w:before="240" w:lineRule="auto"/>
        <w:ind w:firstLine="540"/>
        <w:jc w:val="both"/>
      </w:pPr>
      <w:r>
        <w:rPr>
          <w:sz w:val="24"/>
        </w:rPr>
        <w:t xml:space="preserve">2) уплата первого взноса (аванса) при заключении договора (договоров) лизинга оборудования с российскими лизинговыми организациями;</w:t>
      </w:r>
    </w:p>
    <w:bookmarkStart w:id="59" w:name="P59"/>
    <w:bookmarkEnd w:id="59"/>
    <w:p>
      <w:pPr>
        <w:pStyle w:val="0"/>
        <w:spacing w:before="240" w:lineRule="auto"/>
        <w:ind w:firstLine="540"/>
        <w:jc w:val="both"/>
      </w:pPr>
      <w:r>
        <w:rPr>
          <w:sz w:val="24"/>
        </w:rPr>
        <w:t xml:space="preserve">3) затраты, связанные с приобретением нового оборудования.</w:t>
      </w:r>
    </w:p>
    <w:p>
      <w:pPr>
        <w:pStyle w:val="0"/>
        <w:spacing w:before="240" w:lineRule="auto"/>
        <w:ind w:firstLine="540"/>
        <w:jc w:val="both"/>
      </w:pPr>
      <w:r>
        <w:rPr>
          <w:sz w:val="24"/>
        </w:rPr>
        <w:t xml:space="preserve">4.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получателя бюджетных средств Удмуртской Республики доведены лимиты бюджетных обязательств на предоставление субсидий на соответствующий финансовый год и плановый период, является Министерство промышленности и торговли Удмуртской Республики (далее - Министерство).</w:t>
      </w:r>
    </w:p>
    <w:p>
      <w:pPr>
        <w:pStyle w:val="0"/>
        <w:spacing w:before="240" w:lineRule="auto"/>
        <w:ind w:firstLine="540"/>
        <w:jc w:val="both"/>
      </w:pPr>
      <w:r>
        <w:rPr>
          <w:sz w:val="24"/>
        </w:rPr>
        <w:t xml:space="preserve">Финансирование расходов, связанных с предоставлением субсидий, осуществляется в пределах бюджетных ассигнований, предусмотренных на соответствующий финансовый год и плановый период законом Удмуртской Республики о бюджете Удмуртской Республики на указанные цели, лимитов бюджетных обязательств, доведенных Министерству в установленном порядке на указанные цели, в том числе средств федерального бюджета, поступивших в бюджет Удмуртской Республики в установленном порядке.</w:t>
      </w:r>
    </w:p>
    <w:bookmarkStart w:id="62" w:name="P62"/>
    <w:bookmarkEnd w:id="62"/>
    <w:p>
      <w:pPr>
        <w:pStyle w:val="0"/>
        <w:spacing w:before="240" w:lineRule="auto"/>
        <w:ind w:firstLine="540"/>
        <w:jc w:val="both"/>
      </w:pPr>
      <w:r>
        <w:rPr>
          <w:sz w:val="24"/>
        </w:rPr>
        <w:t xml:space="preserve">5. К категории получателей субсидий относятся промышленные предприятия, соответствующие требованиям, указанным в </w:t>
      </w:r>
      <w:hyperlink w:history="0" w:anchor="P51" w:tooltip="1) промышленные предприятия - юридические лица, индивидуальные предприниматели, осуществляющие деятельность в сфере промышленности на территории Удмуртской Республики, относящуюся к видам экономической деятельности, предусмотренным разделом C &quot;Обрабатывающие производства&quot; Общероссийского классификатора видов экономической деятельности (далее - ОКВЭД) (за исключением видов деятельности, не относящихся к сфере ведения Министерства промышленности и торговли Российской Федерации);">
        <w:r>
          <w:rPr>
            <w:sz w:val="24"/>
            <w:color w:val="0000ff"/>
          </w:rPr>
          <w:t xml:space="preserve">подпункте 1 пункта 2</w:t>
        </w:r>
      </w:hyperlink>
      <w:r>
        <w:rPr>
          <w:sz w:val="24"/>
        </w:rPr>
        <w:t xml:space="preserve"> настоящего Положения.</w:t>
      </w:r>
    </w:p>
    <w:p>
      <w:pPr>
        <w:pStyle w:val="0"/>
        <w:spacing w:before="240" w:lineRule="auto"/>
        <w:ind w:firstLine="540"/>
        <w:jc w:val="both"/>
      </w:pPr>
      <w:r>
        <w:rPr>
          <w:sz w:val="24"/>
        </w:rPr>
        <w:t xml:space="preserve">6. Получатели субсидий определяются по результатам отбора, проводимого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исходя из наилучших условий достижения результатов предоставления субсидий.</w:t>
      </w:r>
    </w:p>
    <w:p>
      <w:pPr>
        <w:pStyle w:val="0"/>
        <w:spacing w:before="240" w:lineRule="auto"/>
        <w:ind w:firstLine="540"/>
        <w:jc w:val="both"/>
      </w:pPr>
      <w:r>
        <w:rPr>
          <w:sz w:val="24"/>
        </w:rPr>
        <w:t xml:space="preserve">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pStyle w:val="0"/>
        <w:jc w:val="both"/>
      </w:pPr>
      <w:r>
        <w:rPr>
          <w:sz w:val="24"/>
        </w:rPr>
        <w:t xml:space="preserve">(п. 7 в ред. </w:t>
      </w:r>
      <w:hyperlink w:history="0" r:id="rId29" w:tooltip="Постановление Правительства УР от 06.05.2026 N 289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постановления</w:t>
        </w:r>
      </w:hyperlink>
      <w:r>
        <w:rPr>
          <w:sz w:val="24"/>
        </w:rPr>
        <w:t xml:space="preserve"> Правительства УР от 06.05.2026 N 289)</w:t>
      </w:r>
    </w:p>
    <w:p>
      <w:pPr>
        <w:pStyle w:val="0"/>
        <w:jc w:val="both"/>
      </w:pPr>
      <w:r>
        <w:rPr>
          <w:sz w:val="24"/>
        </w:rPr>
      </w:r>
    </w:p>
    <w:p>
      <w:pPr>
        <w:pStyle w:val="2"/>
        <w:outlineLvl w:val="1"/>
        <w:jc w:val="center"/>
      </w:pPr>
      <w:r>
        <w:rPr>
          <w:sz w:val="24"/>
        </w:rPr>
        <w:t xml:space="preserve">II. Порядок проведения отбора получателей субсидий</w:t>
      </w:r>
    </w:p>
    <w:p>
      <w:pPr>
        <w:pStyle w:val="2"/>
        <w:jc w:val="center"/>
      </w:pPr>
      <w:r>
        <w:rPr>
          <w:sz w:val="24"/>
        </w:rPr>
        <w:t xml:space="preserve">для предоставления субсидий</w:t>
      </w:r>
    </w:p>
    <w:p>
      <w:pPr>
        <w:pStyle w:val="0"/>
        <w:jc w:val="both"/>
      </w:pPr>
      <w:r>
        <w:rPr>
          <w:sz w:val="24"/>
        </w:rPr>
      </w:r>
    </w:p>
    <w:bookmarkStart w:id="70" w:name="P70"/>
    <w:bookmarkEnd w:id="70"/>
    <w:p>
      <w:pPr>
        <w:pStyle w:val="0"/>
        <w:ind w:firstLine="540"/>
        <w:jc w:val="both"/>
      </w:pPr>
      <w:r>
        <w:rPr>
          <w:sz w:val="24"/>
        </w:rPr>
        <w:t xml:space="preserve">8. При наличии лимитов бюджетных обязательств на цели, указанные в </w:t>
      </w:r>
      <w:hyperlink w:history="0" w:anchor="P56" w:tooltip="3. Субсидии предоставляются в рамках реализации государственной программы Удмуртской Республики &quot;Развитие промышленности и потребительского рынка&quot;, утвержденной постановлением Правительства Удмуртской Республики 16 октября 2023 года N 678 &quot;Об утверждении государственной программы Удмуртской Республики &quot;Развитие промышленности и потребительского рынка&quot;, в целях возмещения части следующих затрат (за исключением затрат, возмещаемых в связи с реализацией инвестиционных проектов из средств бюджетов бюджетной ...">
        <w:r>
          <w:rPr>
            <w:sz w:val="24"/>
            <w:color w:val="0000ff"/>
          </w:rPr>
          <w:t xml:space="preserve">пункте 3</w:t>
        </w:r>
      </w:hyperlink>
      <w:r>
        <w:rPr>
          <w:sz w:val="24"/>
        </w:rPr>
        <w:t xml:space="preserve"> настоящего Положения, Министерство принимает в форме приказа решение о проведении отбора и не позднее чем за 5 календарных дней до дня начала приема заявок от промышленных предприятий размещает на едином портале, а также при необходимости на своем официальном сайте в информационно-телекоммуникационной сети "Интернет" (далее - официальный сайт) объявление о проведении отбора, сформированное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министра промышленности и торговли Удмуртской Республики (далее - министр) или уполномоченного им лица, с указанием:</w:t>
      </w:r>
    </w:p>
    <w:p>
      <w:pPr>
        <w:pStyle w:val="0"/>
        <w:spacing w:before="240" w:lineRule="auto"/>
        <w:ind w:firstLine="540"/>
        <w:jc w:val="both"/>
      </w:pPr>
      <w:r>
        <w:rPr>
          <w:sz w:val="24"/>
        </w:rPr>
        <w:t xml:space="preserve">1) способа проведения отбора;</w:t>
      </w:r>
    </w:p>
    <w:p>
      <w:pPr>
        <w:pStyle w:val="0"/>
        <w:spacing w:before="240" w:lineRule="auto"/>
        <w:ind w:firstLine="540"/>
        <w:jc w:val="both"/>
      </w:pPr>
      <w:r>
        <w:rPr>
          <w:sz w:val="24"/>
        </w:rPr>
        <w:t xml:space="preserve">2) сроков проведения отборов;</w:t>
      </w:r>
    </w:p>
    <w:p>
      <w:pPr>
        <w:pStyle w:val="0"/>
        <w:spacing w:before="240" w:lineRule="auto"/>
        <w:ind w:firstLine="540"/>
        <w:jc w:val="both"/>
      </w:pPr>
      <w:r>
        <w:rPr>
          <w:sz w:val="24"/>
        </w:rPr>
        <w:t xml:space="preserve">3) даты и времени начала подачи и даты и времени окончания приема заявок промышленных предприятий, которая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4)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5) результатов предоставления субсидии в соответствии с </w:t>
      </w:r>
      <w:hyperlink w:history="0" w:anchor="P280" w:tooltip="30. Результатами предоставления субсидии являются:">
        <w:r>
          <w:rPr>
            <w:sz w:val="24"/>
            <w:color w:val="0000ff"/>
          </w:rPr>
          <w:t xml:space="preserve">пунктом 30</w:t>
        </w:r>
      </w:hyperlink>
      <w:r>
        <w:rPr>
          <w:sz w:val="24"/>
        </w:rPr>
        <w:t xml:space="preserve"> настоящего Положения;</w:t>
      </w:r>
    </w:p>
    <w:p>
      <w:pPr>
        <w:pStyle w:val="0"/>
        <w:spacing w:before="240" w:lineRule="auto"/>
        <w:ind w:firstLine="540"/>
        <w:jc w:val="both"/>
      </w:pPr>
      <w:r>
        <w:rPr>
          <w:sz w:val="24"/>
        </w:rPr>
        <w:t xml:space="preserve">6) доменного имени и (или) указателей системы "Электронный бюджет" в информационно-телекоммуникационной сети "Интернет";</w:t>
      </w:r>
    </w:p>
    <w:p>
      <w:pPr>
        <w:pStyle w:val="0"/>
        <w:spacing w:before="240" w:lineRule="auto"/>
        <w:ind w:firstLine="540"/>
        <w:jc w:val="both"/>
      </w:pPr>
      <w:r>
        <w:rPr>
          <w:sz w:val="24"/>
        </w:rPr>
        <w:t xml:space="preserve">7) требований к промышленным предприятиям в соответствии с </w:t>
      </w:r>
      <w:hyperlink w:history="0" w:anchor="P101" w:tooltip="10. Промышленные предприятия на дату рассмотрения заявки и дату заключения соглашения о предоставлении субсидии должны соответствовать следующим требованиям:">
        <w:r>
          <w:rPr>
            <w:sz w:val="24"/>
            <w:color w:val="0000ff"/>
          </w:rPr>
          <w:t xml:space="preserve">пунктами 10</w:t>
        </w:r>
      </w:hyperlink>
      <w:r>
        <w:rPr>
          <w:sz w:val="24"/>
        </w:rPr>
        <w:t xml:space="preserve"> и </w:t>
      </w:r>
      <w:hyperlink w:history="0" w:anchor="P111" w:tooltip="11. Помимо соответствия требованиям, установленным пунктом 10 настоящего Положения, промышленное предприятие также не должно иметь просроченную задолженность по выплате заработной платы по состоянию на 1-е число месяца, предшествующего месяцу подачи заявки.">
        <w:r>
          <w:rPr>
            <w:sz w:val="24"/>
            <w:color w:val="0000ff"/>
          </w:rPr>
          <w:t xml:space="preserve">11</w:t>
        </w:r>
      </w:hyperlink>
      <w:r>
        <w:rPr>
          <w:sz w:val="24"/>
        </w:rPr>
        <w:t xml:space="preserve"> настоящего Положения и к перечню документов, представляемых ими для подтверждения соответствия указанным требованиям;</w:t>
      </w:r>
    </w:p>
    <w:p>
      <w:pPr>
        <w:pStyle w:val="0"/>
        <w:spacing w:before="240" w:lineRule="auto"/>
        <w:ind w:firstLine="540"/>
        <w:jc w:val="both"/>
      </w:pPr>
      <w:r>
        <w:rPr>
          <w:sz w:val="24"/>
        </w:rPr>
        <w:t xml:space="preserve">8) категории получателей субсидий в соответствии с </w:t>
      </w:r>
      <w:hyperlink w:history="0" w:anchor="P62" w:tooltip="5. К категории получателей субсидий относятся промышленные предприятия, соответствующие требованиям, указанным в подпункте 1 пункта 2 настоящего Положения.">
        <w:r>
          <w:rPr>
            <w:sz w:val="24"/>
            <w:color w:val="0000ff"/>
          </w:rPr>
          <w:t xml:space="preserve">пунктом 5</w:t>
        </w:r>
      </w:hyperlink>
      <w:r>
        <w:rPr>
          <w:sz w:val="24"/>
        </w:rPr>
        <w:t xml:space="preserve"> настоящего Положения и критериев оценки заявок в соответствии с </w:t>
      </w:r>
      <w:hyperlink w:history="0" w:anchor="P172" w:tooltip="9) Министерство в течение 3 рабочих дней с даты размещения на едином портале протокола рассмотрения заявок осуществляет оценку заявок по следующим критериям, указанным в таблице.">
        <w:r>
          <w:rPr>
            <w:sz w:val="24"/>
            <w:color w:val="0000ff"/>
          </w:rPr>
          <w:t xml:space="preserve">подпунктом 9 пункта 17</w:t>
        </w:r>
      </w:hyperlink>
      <w:r>
        <w:rPr>
          <w:sz w:val="24"/>
        </w:rPr>
        <w:t xml:space="preserve"> настоящего Положения;</w:t>
      </w:r>
    </w:p>
    <w:p>
      <w:pPr>
        <w:pStyle w:val="0"/>
        <w:spacing w:before="240" w:lineRule="auto"/>
        <w:ind w:firstLine="540"/>
        <w:jc w:val="both"/>
      </w:pPr>
      <w:r>
        <w:rPr>
          <w:sz w:val="24"/>
        </w:rPr>
        <w:t xml:space="preserve">9) порядка подачи заявок промышленными предприятиями и требований, предъявляемых к форме и содержанию заявок, подаваемых промышленными предприятиями, в соответствии с </w:t>
      </w:r>
      <w:hyperlink w:history="0" w:anchor="P114" w:tooltip="13. Требования, предъявляемые к форме и содержанию заявок, подаваемых промышленными предприятиями:">
        <w:r>
          <w:rPr>
            <w:sz w:val="24"/>
            <w:color w:val="0000ff"/>
          </w:rPr>
          <w:t xml:space="preserve">пунктом 13</w:t>
        </w:r>
      </w:hyperlink>
      <w:r>
        <w:rPr>
          <w:sz w:val="24"/>
        </w:rPr>
        <w:t xml:space="preserve"> настоящего Положения;</w:t>
      </w:r>
    </w:p>
    <w:p>
      <w:pPr>
        <w:pStyle w:val="0"/>
        <w:spacing w:before="240" w:lineRule="auto"/>
        <w:ind w:firstLine="540"/>
        <w:jc w:val="both"/>
      </w:pPr>
      <w:r>
        <w:rPr>
          <w:sz w:val="24"/>
        </w:rPr>
        <w:t xml:space="preserve">10) порядка отзыва заявок промышленными предприятиями, порядка возврата заявок промышленных предприятий, определяющего в том числе основания для возврата заявок, а также сведений об отсутствии возможности внесения изменений в заявки;</w:t>
      </w:r>
    </w:p>
    <w:p>
      <w:pPr>
        <w:pStyle w:val="0"/>
        <w:spacing w:before="240" w:lineRule="auto"/>
        <w:ind w:firstLine="540"/>
        <w:jc w:val="both"/>
      </w:pPr>
      <w:r>
        <w:rPr>
          <w:sz w:val="24"/>
        </w:rPr>
        <w:t xml:space="preserve">11) правил рассмотрения и оценки заявок промышленных предприятий в соответствии с </w:t>
      </w:r>
      <w:hyperlink w:history="0" w:anchor="P145" w:tooltip="17. Правила рассмотрения и оценки заявок:">
        <w:r>
          <w:rPr>
            <w:sz w:val="24"/>
            <w:color w:val="0000ff"/>
          </w:rPr>
          <w:t xml:space="preserve">пунктом 17</w:t>
        </w:r>
      </w:hyperlink>
      <w:r>
        <w:rPr>
          <w:sz w:val="24"/>
        </w:rPr>
        <w:t xml:space="preserve"> настоящего Положения;</w:t>
      </w:r>
    </w:p>
    <w:p>
      <w:pPr>
        <w:pStyle w:val="0"/>
        <w:spacing w:before="240" w:lineRule="auto"/>
        <w:ind w:firstLine="540"/>
        <w:jc w:val="both"/>
      </w:pPr>
      <w:r>
        <w:rPr>
          <w:sz w:val="24"/>
        </w:rPr>
        <w:t xml:space="preserve">12) сведений об отсутствии возможности возврата заявок на доработку;</w:t>
      </w:r>
    </w:p>
    <w:p>
      <w:pPr>
        <w:pStyle w:val="0"/>
        <w:spacing w:before="240" w:lineRule="auto"/>
        <w:ind w:firstLine="540"/>
        <w:jc w:val="both"/>
      </w:pPr>
      <w:r>
        <w:rPr>
          <w:sz w:val="24"/>
        </w:rPr>
        <w:t xml:space="preserve">13) порядка отклонения заявок, а также информации об основаниях отклонения;</w:t>
      </w:r>
    </w:p>
    <w:p>
      <w:pPr>
        <w:pStyle w:val="0"/>
        <w:spacing w:before="240" w:lineRule="auto"/>
        <w:ind w:firstLine="540"/>
        <w:jc w:val="both"/>
      </w:pPr>
      <w:r>
        <w:rPr>
          <w:sz w:val="24"/>
        </w:rPr>
        <w:t xml:space="preserve">14) порядка оценки заявок, включающего критерии оценки и их весовое значение в общей оценке, сроков оценки заявок, а также информации о неучастии комиссии и экспертов в оценке заявок;</w:t>
      </w:r>
    </w:p>
    <w:p>
      <w:pPr>
        <w:pStyle w:val="0"/>
        <w:jc w:val="both"/>
      </w:pPr>
      <w:r>
        <w:rPr>
          <w:sz w:val="24"/>
        </w:rPr>
        <w:t xml:space="preserve">(пп. 14 в ред. </w:t>
      </w:r>
      <w:hyperlink w:history="0" r:id="rId30"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постановления</w:t>
        </w:r>
      </w:hyperlink>
      <w:r>
        <w:rPr>
          <w:sz w:val="24"/>
        </w:rPr>
        <w:t xml:space="preserve"> Правительства УР от 29.07.2025 N 418)</w:t>
      </w:r>
    </w:p>
    <w:p>
      <w:pPr>
        <w:pStyle w:val="0"/>
        <w:spacing w:before="240" w:lineRule="auto"/>
        <w:ind w:firstLine="540"/>
        <w:jc w:val="both"/>
      </w:pPr>
      <w:r>
        <w:rPr>
          <w:sz w:val="24"/>
        </w:rPr>
        <w:t xml:space="preserve">15) объема распределяемой субсидии в рамках отбора, порядка расчета размера субсидии, установленного </w:t>
      </w:r>
      <w:hyperlink w:history="0" w:anchor="P249" w:tooltip="21. Субсидии предоставляются промышленным предприятиям в размере и в порядке, определяемым подпунктом 11 пункта 17 настоящего Положения, с учетом следующих максимальных размеров:">
        <w:r>
          <w:rPr>
            <w:sz w:val="24"/>
            <w:color w:val="0000ff"/>
          </w:rPr>
          <w:t xml:space="preserve">пунктом 21</w:t>
        </w:r>
      </w:hyperlink>
      <w:r>
        <w:rPr>
          <w:sz w:val="24"/>
        </w:rPr>
        <w:t xml:space="preserve"> настоящего Положения, правил распределения субсидии по результатам отбора;</w:t>
      </w:r>
    </w:p>
    <w:p>
      <w:pPr>
        <w:pStyle w:val="0"/>
        <w:spacing w:before="240" w:lineRule="auto"/>
        <w:ind w:firstLine="540"/>
        <w:jc w:val="both"/>
      </w:pPr>
      <w:r>
        <w:rPr>
          <w:sz w:val="24"/>
        </w:rPr>
        <w:t xml:space="preserve">16) порядка предоставления промышленным предприятиям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17) срока, в течение которого промышленные предприятия - победители отбора должны подписать соглашение о предоставлении субсидии;</w:t>
      </w:r>
    </w:p>
    <w:p>
      <w:pPr>
        <w:pStyle w:val="0"/>
        <w:spacing w:before="240" w:lineRule="auto"/>
        <w:ind w:firstLine="540"/>
        <w:jc w:val="both"/>
      </w:pPr>
      <w:r>
        <w:rPr>
          <w:sz w:val="24"/>
        </w:rPr>
        <w:t xml:space="preserve">18) условий признания промышленных предприятий - победителей отбора уклонившимися от заключения соглашения о предоставлении субсидии;</w:t>
      </w:r>
    </w:p>
    <w:p>
      <w:pPr>
        <w:pStyle w:val="0"/>
        <w:spacing w:before="240" w:lineRule="auto"/>
        <w:ind w:firstLine="540"/>
        <w:jc w:val="both"/>
      </w:pPr>
      <w:r>
        <w:rPr>
          <w:sz w:val="24"/>
        </w:rPr>
        <w:t xml:space="preserve">19) сроков размещения протокола проведения итогов отбора (документа об итогах проведения отбора) на едином портале, а также, при необходимости, на официальном сайте Министерства, которые не могут быть позднее 14-го календарного дня, следующего за днем определения победителя отбора (с соблюдением сроков, установленных </w:t>
      </w:r>
      <w:hyperlink w:history="0" r:id="rId31"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пунктом 26(2)</w:t>
        </w:r>
      </w:hyperlink>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N 1496 "О мерах по обеспечению исполнения федерального бюджета").</w:t>
      </w:r>
    </w:p>
    <w:bookmarkStart w:id="91" w:name="P91"/>
    <w:bookmarkEnd w:id="91"/>
    <w:p>
      <w:pPr>
        <w:pStyle w:val="0"/>
        <w:spacing w:before="240" w:lineRule="auto"/>
        <w:ind w:firstLine="540"/>
        <w:jc w:val="both"/>
      </w:pPr>
      <w:r>
        <w:rPr>
          <w:sz w:val="24"/>
        </w:rPr>
        <w:t xml:space="preserve">9. В случае принятия Министерством решения об отмене проведения отбора промышленных предприятий Министерство не позднее чем за 1 рабочий день до даты окончания срока подачи заявок промышленными предприятиями на едином портале размещает объявление об отмене отбора промышленных предприятий, сформированное в электронной форме посредством заполнения соответствующих экранных форм веб-интерфейса системы "Электронный бюджет", подписанное усиленной квалифицированной электронной подписью министра (уполномоченного им лица), содержащее информацию о причинах отмены отбора промышленных предприятий.</w:t>
      </w:r>
    </w:p>
    <w:p>
      <w:pPr>
        <w:pStyle w:val="0"/>
        <w:spacing w:before="240" w:lineRule="auto"/>
        <w:ind w:firstLine="540"/>
        <w:jc w:val="both"/>
      </w:pPr>
      <w:r>
        <w:rPr>
          <w:sz w:val="24"/>
        </w:rPr>
        <w:t xml:space="preserve">Промышленные предприятия, подавшие заявки, информируются об отмене проведения отбора получателей субсидий в системе "Электронный бюджет".</w:t>
      </w:r>
    </w:p>
    <w:p>
      <w:pPr>
        <w:pStyle w:val="0"/>
        <w:spacing w:before="240" w:lineRule="auto"/>
        <w:ind w:firstLine="540"/>
        <w:jc w:val="both"/>
      </w:pPr>
      <w:r>
        <w:rPr>
          <w:sz w:val="24"/>
        </w:rPr>
        <w:t xml:space="preserve">Отбор промышленных предприятий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После окончания срока отмены проведения отбора промышленных предприятий в соответствии с </w:t>
      </w:r>
      <w:hyperlink w:history="0" w:anchor="P91" w:tooltip="9. В случае принятия Министерством решения об отмене проведения отбора промышленных предприятий Министерство не позднее чем за 1 рабочий день до даты окончания срока подачи заявок промышленными предприятиями на едином портале размещает объявление об отмене отбора промышленных предприятий, сформированное в электронной форме посредством заполнения соответствующих экранных форм веб-интерфейса системы &quot;Электронный бюджет&quot;, подписанное усиленной квалифицированной электронной подписью министра (уполномоченного...">
        <w:r>
          <w:rPr>
            <w:sz w:val="24"/>
            <w:color w:val="0000ff"/>
          </w:rPr>
          <w:t xml:space="preserve">абзацем первым</w:t>
        </w:r>
      </w:hyperlink>
      <w:r>
        <w:rPr>
          <w:sz w:val="24"/>
        </w:rPr>
        <w:t xml:space="preserve"> настоящего пункта и до заключения соглашения о предоставлении субсидии с промышленным предприятием (промышленными предприятиями) - победителем (победителями) отбора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3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9.1. Внесение изменений в объявление о проведении отбора осуществляется не позднее наступления даты окончания приема заявок промышленных предприятий с соблюдением следующих условий:</w:t>
      </w:r>
    </w:p>
    <w:p>
      <w:pPr>
        <w:pStyle w:val="0"/>
        <w:spacing w:before="240" w:lineRule="auto"/>
        <w:ind w:firstLine="540"/>
        <w:jc w:val="both"/>
      </w:pPr>
      <w:r>
        <w:rPr>
          <w:sz w:val="24"/>
        </w:rPr>
        <w:t xml:space="preserve">1) срок подачи заявок промышленными предприятиями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2) изменение способа отбора получателей субсидий не допускается;</w:t>
      </w:r>
    </w:p>
    <w:p>
      <w:pPr>
        <w:pStyle w:val="0"/>
        <w:spacing w:before="240" w:lineRule="auto"/>
        <w:ind w:firstLine="540"/>
        <w:jc w:val="both"/>
      </w:pPr>
      <w:r>
        <w:rPr>
          <w:sz w:val="24"/>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получателей субсидий включается положение, предусматривающее право промышленным предприятиям внести изменения в заявки;</w:t>
      </w:r>
    </w:p>
    <w:p>
      <w:pPr>
        <w:pStyle w:val="0"/>
        <w:spacing w:before="240" w:lineRule="auto"/>
        <w:ind w:firstLine="540"/>
        <w:jc w:val="both"/>
      </w:pPr>
      <w:r>
        <w:rPr>
          <w:sz w:val="24"/>
        </w:rPr>
        <w:t xml:space="preserve">4) промышленные предприятия,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(п. 9.1 введен </w:t>
      </w:r>
      <w:hyperlink w:history="0" r:id="rId33"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постановлением</w:t>
        </w:r>
      </w:hyperlink>
      <w:r>
        <w:rPr>
          <w:sz w:val="24"/>
        </w:rPr>
        <w:t xml:space="preserve"> Правительства УР от 29.07.2025 N 418)</w:t>
      </w:r>
    </w:p>
    <w:bookmarkStart w:id="101" w:name="P101"/>
    <w:bookmarkEnd w:id="101"/>
    <w:p>
      <w:pPr>
        <w:pStyle w:val="0"/>
        <w:spacing w:before="240" w:lineRule="auto"/>
        <w:ind w:firstLine="540"/>
        <w:jc w:val="both"/>
      </w:pPr>
      <w:r>
        <w:rPr>
          <w:sz w:val="24"/>
        </w:rPr>
        <w:t xml:space="preserve">10. Промышленные предприятия на дату рассмотрения заявки и дату заключения соглашения о предоставлении субсидии должны соответствовать следующим требованиям:</w:t>
      </w:r>
    </w:p>
    <w:p>
      <w:pPr>
        <w:pStyle w:val="0"/>
        <w:spacing w:before="240" w:lineRule="auto"/>
        <w:ind w:firstLine="540"/>
        <w:jc w:val="both"/>
      </w:pPr>
      <w:r>
        <w:rPr>
          <w:sz w:val="24"/>
        </w:rPr>
        <w:t xml:space="preserve">1) промышленное предприятие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промышленное предприятие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промышленное предприятие не находится в составляемых в рамках реализации полномочий, предусмотренных </w:t>
      </w:r>
      <w:hyperlink w:history="0" r:id="rId3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промышленное предприятие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history="0" w:anchor="P56" w:tooltip="3. Субсидии предоставляются в рамках реализации государственной программы Удмуртской Республики &quot;Развитие промышленности и потребительского рынка&quot;, утвержденной постановлением Правительства Удмуртской Республики 16 октября 2023 года N 678 &quot;Об утверждении государственной программы Удмуртской Республики &quot;Развитие промышленности и потребительского рынка&quot;, в целях возмещения части следующих затрат (за исключением затрат, возмещаемых в связи с реализацией инвестиционных проектов из средств бюджетов бюджетной ...">
        <w:r>
          <w:rPr>
            <w:sz w:val="24"/>
            <w:color w:val="0000ff"/>
          </w:rPr>
          <w:t xml:space="preserve">пунктом 3</w:t>
        </w:r>
      </w:hyperlink>
      <w:r>
        <w:rPr>
          <w:sz w:val="24"/>
        </w:rPr>
        <w:t xml:space="preserve"> настоящего Положения;</w:t>
      </w:r>
    </w:p>
    <w:p>
      <w:pPr>
        <w:pStyle w:val="0"/>
        <w:spacing w:before="240" w:lineRule="auto"/>
        <w:ind w:firstLine="540"/>
        <w:jc w:val="both"/>
      </w:pPr>
      <w:r>
        <w:rPr>
          <w:sz w:val="24"/>
        </w:rPr>
        <w:t xml:space="preserve">5) промышленное предприятие не является иностранным агентом в соответствии с Федеральным </w:t>
      </w:r>
      <w:hyperlink w:history="0" r:id="rId3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промышленного предприятия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промышленного предприятия отсутствует просроченная задолженность по возврату в бюджет Удмуртской Республики иных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Удмуртской Республикой;</w:t>
      </w:r>
    </w:p>
    <w:p>
      <w:pPr>
        <w:pStyle w:val="0"/>
        <w:spacing w:before="240" w:lineRule="auto"/>
        <w:ind w:firstLine="540"/>
        <w:jc w:val="both"/>
      </w:pPr>
      <w:r>
        <w:rPr>
          <w:sz w:val="24"/>
        </w:rPr>
        <w:t xml:space="preserve">8) промышленное предприятие - юридическое лицо не находится в процессе реорганизации (за исключением реорганизации в форме присоединения к промышленному предприятию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а промышленное предприятие - индивидуальный предприниматель не прекратил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промышленного предприятия - юридического лица, о промышленном предприятии - индивидуальном предпринимателе.</w:t>
      </w:r>
    </w:p>
    <w:bookmarkStart w:id="111" w:name="P111"/>
    <w:bookmarkEnd w:id="111"/>
    <w:p>
      <w:pPr>
        <w:pStyle w:val="0"/>
        <w:spacing w:before="240" w:lineRule="auto"/>
        <w:ind w:firstLine="540"/>
        <w:jc w:val="both"/>
      </w:pPr>
      <w:r>
        <w:rPr>
          <w:sz w:val="24"/>
        </w:rPr>
        <w:t xml:space="preserve">11. Помимо соответствия требованиям, установленным </w:t>
      </w:r>
      <w:hyperlink w:history="0" w:anchor="P101" w:tooltip="10. Промышленные предприятия на дату рассмотрения заявки и дату заключения соглашения о предоставлении субсидии должны соответствовать следующим требованиям:">
        <w:r>
          <w:rPr>
            <w:sz w:val="24"/>
            <w:color w:val="0000ff"/>
          </w:rPr>
          <w:t xml:space="preserve">пунктом 10</w:t>
        </w:r>
      </w:hyperlink>
      <w:r>
        <w:rPr>
          <w:sz w:val="24"/>
        </w:rPr>
        <w:t xml:space="preserve"> настоящего Положения, промышленное предприятие также не должно иметь просроченную задолженность по выплате заработной платы по состоянию на 1-е число месяца, предшествующего месяцу подачи заявки.</w:t>
      </w:r>
    </w:p>
    <w:p>
      <w:pPr>
        <w:pStyle w:val="0"/>
        <w:spacing w:before="240" w:lineRule="auto"/>
        <w:ind w:firstLine="540"/>
        <w:jc w:val="both"/>
      </w:pPr>
      <w:r>
        <w:rPr>
          <w:sz w:val="24"/>
        </w:rPr>
        <w:t xml:space="preserve">12. Взаимодействие Министерства с промышленными предприятиями при проведении отбора осуществляется в системе "Электронный бюджет" с использованием документов в электронной форме.</w:t>
      </w:r>
    </w:p>
    <w:p>
      <w:pPr>
        <w:pStyle w:val="0"/>
        <w:spacing w:before="240" w:lineRule="auto"/>
        <w:ind w:firstLine="540"/>
        <w:jc w:val="both"/>
      </w:pPr>
      <w:r>
        <w:rPr>
          <w:sz w:val="24"/>
        </w:rPr>
        <w:t xml:space="preserve">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114" w:name="P114"/>
    <w:bookmarkEnd w:id="114"/>
    <w:p>
      <w:pPr>
        <w:pStyle w:val="0"/>
        <w:spacing w:before="240" w:lineRule="auto"/>
        <w:ind w:firstLine="540"/>
        <w:jc w:val="both"/>
      </w:pPr>
      <w:r>
        <w:rPr>
          <w:sz w:val="24"/>
        </w:rPr>
        <w:t xml:space="preserve">13. Требования, предъявляемые к форме и содержанию заявок, подаваемых промышленными предприятиями:</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w:t>
      </w:r>
    </w:p>
    <w:p>
      <w:pPr>
        <w:pStyle w:val="0"/>
        <w:spacing w:before="240" w:lineRule="auto"/>
        <w:ind w:firstLine="540"/>
        <w:jc w:val="both"/>
      </w:pPr>
      <w:r>
        <w:rPr>
          <w:sz w:val="24"/>
        </w:rPr>
        <w:t xml:space="preserve">Для получения субсидии в целях возмещения каждого вида затрат из числа предусмотренных </w:t>
      </w:r>
      <w:hyperlink w:history="0" w:anchor="P56" w:tooltip="3. Субсидии предоставляются в рамках реализации государственной программы Удмуртской Республики &quot;Развитие промышленности и потребительского рынка&quot;, утвержденной постановлением Правительства Удмуртской Республики 16 октября 2023 года N 678 &quot;Об утверждении государственной программы Удмуртской Республики &quot;Развитие промышленности и потребительского рынка&quot;, в целях возмещения части следующих затрат (за исключением затрат, возмещаемых в связи с реализацией инвестиционных проектов из средств бюджетов бюджетной ...">
        <w:r>
          <w:rPr>
            <w:sz w:val="24"/>
            <w:color w:val="0000ff"/>
          </w:rPr>
          <w:t xml:space="preserve">пунктом 3</w:t>
        </w:r>
      </w:hyperlink>
      <w:r>
        <w:rPr>
          <w:sz w:val="24"/>
        </w:rPr>
        <w:t xml:space="preserve"> настоящего Положения в течение года промышленным предприятием подается не более одной заявки. При этом если поданная заявка в процессе ее рассмотрения была отклонена по причинам, указанным в </w:t>
      </w:r>
      <w:hyperlink w:history="0" w:anchor="P163" w:tooltip="а) несоответствия промышленного предприятия категории и (или) требованиям, установленным соответственно пунктами 5, 10, 11 настоящего Положения;">
        <w:r>
          <w:rPr>
            <w:sz w:val="24"/>
            <w:color w:val="0000ff"/>
          </w:rPr>
          <w:t xml:space="preserve">абзацах втором</w:t>
        </w:r>
      </w:hyperlink>
      <w:r>
        <w:rPr>
          <w:sz w:val="24"/>
        </w:rPr>
        <w:t xml:space="preserve"> - </w:t>
      </w:r>
      <w:hyperlink w:history="0" w:anchor="P167" w:tooltip="д) подачи промышленным предприятием заявки после даты и (или) времени, определенных для подачи заявок;">
        <w:r>
          <w:rPr>
            <w:sz w:val="24"/>
            <w:color w:val="0000ff"/>
          </w:rPr>
          <w:t xml:space="preserve">шестом подпункта 7 пункта 17</w:t>
        </w:r>
      </w:hyperlink>
      <w:r>
        <w:rPr>
          <w:sz w:val="24"/>
        </w:rPr>
        <w:t xml:space="preserve">, промышленное предприятие вправе вновь подать заявку при наличии остатка лимитов бюджетных обязательств, доведенных Министерству на предоставление субсидий.</w:t>
      </w:r>
    </w:p>
    <w:p>
      <w:pPr>
        <w:pStyle w:val="0"/>
        <w:jc w:val="both"/>
      </w:pPr>
      <w:r>
        <w:rPr>
          <w:sz w:val="24"/>
        </w:rPr>
        <w:t xml:space="preserve">(в ред. </w:t>
      </w:r>
      <w:hyperlink w:history="0" r:id="rId36"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постановления</w:t>
        </w:r>
      </w:hyperlink>
      <w:r>
        <w:rPr>
          <w:sz w:val="24"/>
        </w:rPr>
        <w:t xml:space="preserve"> Правительства УР от 29.07.2025 N 418)</w:t>
      </w:r>
    </w:p>
    <w:p>
      <w:pPr>
        <w:pStyle w:val="0"/>
        <w:spacing w:before="240" w:lineRule="auto"/>
        <w:ind w:firstLine="540"/>
        <w:jc w:val="both"/>
      </w:pPr>
      <w:r>
        <w:rPr>
          <w:sz w:val="24"/>
        </w:rPr>
        <w:t xml:space="preserve">Датой представления промышленным предприятием заявки считается день ее подписания усиленной квалифицированной подписью руководителя промышленного предприятия или уполномоченного им лица с присвоением заявке регистрационного номера в системе "Электронный бюджет";</w:t>
      </w:r>
    </w:p>
    <w:bookmarkStart w:id="119" w:name="P119"/>
    <w:bookmarkEnd w:id="119"/>
    <w:p>
      <w:pPr>
        <w:pStyle w:val="0"/>
        <w:spacing w:before="240" w:lineRule="auto"/>
        <w:ind w:firstLine="540"/>
        <w:jc w:val="both"/>
      </w:pPr>
      <w:r>
        <w:rPr>
          <w:sz w:val="24"/>
        </w:rPr>
        <w:t xml:space="preserve">2) заявка формируется промышленным предприятием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на бумажном носителе, преобразованных в электронную форму путем сканирования) следующих документов:</w:t>
      </w:r>
    </w:p>
    <w:p>
      <w:pPr>
        <w:pStyle w:val="0"/>
        <w:spacing w:before="240" w:lineRule="auto"/>
        <w:ind w:firstLine="540"/>
        <w:jc w:val="both"/>
      </w:pPr>
      <w:r>
        <w:rPr>
          <w:sz w:val="24"/>
        </w:rPr>
        <w:t xml:space="preserve">а) в случае обращения за предоставлением субсидии в целях возмещения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w:t>
      </w:r>
    </w:p>
    <w:p>
      <w:pPr>
        <w:pStyle w:val="0"/>
        <w:spacing w:before="240" w:lineRule="auto"/>
        <w:ind w:firstLine="540"/>
        <w:jc w:val="both"/>
      </w:pPr>
      <w:r>
        <w:rPr>
          <w:sz w:val="24"/>
        </w:rPr>
        <w:t xml:space="preserve">бизнес-план и (или) инвестиционная программа и (или) технико-экономическое обоснование инвестиционного проекта;</w:t>
      </w:r>
    </w:p>
    <w:p>
      <w:pPr>
        <w:pStyle w:val="0"/>
        <w:spacing w:before="240" w:lineRule="auto"/>
        <w:ind w:firstLine="540"/>
        <w:jc w:val="both"/>
      </w:pPr>
      <w:r>
        <w:rPr>
          <w:sz w:val="24"/>
        </w:rPr>
        <w:t xml:space="preserve">договор с ресурсоснабжающей организацией на оказание услуг по подключению к коммунальной инфраструктуре;</w:t>
      </w:r>
    </w:p>
    <w:p>
      <w:pPr>
        <w:pStyle w:val="0"/>
        <w:spacing w:before="240" w:lineRule="auto"/>
        <w:ind w:firstLine="540"/>
        <w:jc w:val="both"/>
      </w:pPr>
      <w:r>
        <w:rPr>
          <w:sz w:val="24"/>
        </w:rPr>
        <w:t xml:space="preserve">акт сдачи-приемки оказанных услуг;</w:t>
      </w:r>
    </w:p>
    <w:p>
      <w:pPr>
        <w:pStyle w:val="0"/>
        <w:spacing w:before="240" w:lineRule="auto"/>
        <w:ind w:firstLine="540"/>
        <w:jc w:val="both"/>
      </w:pPr>
      <w:r>
        <w:rPr>
          <w:sz w:val="24"/>
        </w:rPr>
        <w:t xml:space="preserve">документ об оплате указанных услуг с отметкой об исполнении платежа;</w:t>
      </w:r>
    </w:p>
    <w:p>
      <w:pPr>
        <w:pStyle w:val="0"/>
        <w:spacing w:before="240" w:lineRule="auto"/>
        <w:ind w:firstLine="540"/>
        <w:jc w:val="both"/>
      </w:pPr>
      <w:r>
        <w:rPr>
          <w:sz w:val="24"/>
        </w:rPr>
        <w:t xml:space="preserve">б) в случае обращения за предоставлением субсидии в целях возмещения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w:t>
      </w:r>
    </w:p>
    <w:p>
      <w:pPr>
        <w:pStyle w:val="0"/>
        <w:spacing w:before="240" w:lineRule="auto"/>
        <w:ind w:firstLine="540"/>
        <w:jc w:val="both"/>
      </w:pPr>
      <w:r>
        <w:rPr>
          <w:sz w:val="24"/>
        </w:rPr>
        <w:t xml:space="preserve">договор (договоры) лизинга оборудования;</w:t>
      </w:r>
    </w:p>
    <w:p>
      <w:pPr>
        <w:pStyle w:val="0"/>
        <w:spacing w:before="240" w:lineRule="auto"/>
        <w:ind w:firstLine="540"/>
        <w:jc w:val="both"/>
      </w:pPr>
      <w:r>
        <w:rPr>
          <w:sz w:val="24"/>
        </w:rPr>
        <w:t xml:space="preserve">документ, подтверждающий оплату первого взноса (аванса) по данному договору (договорам) с отметкой об исполнении платежа;</w:t>
      </w:r>
    </w:p>
    <w:p>
      <w:pPr>
        <w:pStyle w:val="0"/>
        <w:spacing w:before="240" w:lineRule="auto"/>
        <w:ind w:firstLine="540"/>
        <w:jc w:val="both"/>
      </w:pPr>
      <w:r>
        <w:rPr>
          <w:sz w:val="24"/>
        </w:rPr>
        <w:t xml:space="preserve">в) в случае обращения за предоставлением субсидии в целях возмещения части затрат промышленных предприятий, связанных с приобретением нового оборудования:</w:t>
      </w:r>
    </w:p>
    <w:p>
      <w:pPr>
        <w:pStyle w:val="0"/>
        <w:spacing w:before="240" w:lineRule="auto"/>
        <w:ind w:firstLine="540"/>
        <w:jc w:val="both"/>
      </w:pPr>
      <w:r>
        <w:rPr>
          <w:sz w:val="24"/>
        </w:rPr>
        <w:t xml:space="preserve">договор о приобретении оборудования;</w:t>
      </w:r>
    </w:p>
    <w:p>
      <w:pPr>
        <w:pStyle w:val="0"/>
        <w:spacing w:before="240" w:lineRule="auto"/>
        <w:ind w:firstLine="540"/>
        <w:jc w:val="both"/>
      </w:pPr>
      <w:r>
        <w:rPr>
          <w:sz w:val="24"/>
        </w:rPr>
        <w:t xml:space="preserve">документ о передаче оборудования промышленному предприятию;</w:t>
      </w:r>
    </w:p>
    <w:p>
      <w:pPr>
        <w:pStyle w:val="0"/>
        <w:spacing w:before="240" w:lineRule="auto"/>
        <w:ind w:firstLine="540"/>
        <w:jc w:val="both"/>
      </w:pPr>
      <w:r>
        <w:rPr>
          <w:sz w:val="24"/>
        </w:rPr>
        <w:t xml:space="preserve">документ об оплате оборудования с отметкой об исполнении платежа;</w:t>
      </w:r>
    </w:p>
    <w:p>
      <w:pPr>
        <w:pStyle w:val="0"/>
        <w:spacing w:before="240" w:lineRule="auto"/>
        <w:ind w:firstLine="540"/>
        <w:jc w:val="both"/>
      </w:pPr>
      <w:r>
        <w:rPr>
          <w:sz w:val="24"/>
        </w:rPr>
        <w:t xml:space="preserve">документ о постановке оборудования на баланс промышленного предприятия;</w:t>
      </w:r>
    </w:p>
    <w:p>
      <w:pPr>
        <w:pStyle w:val="0"/>
        <w:spacing w:before="240" w:lineRule="auto"/>
        <w:ind w:firstLine="540"/>
        <w:jc w:val="both"/>
      </w:pPr>
      <w:r>
        <w:rPr>
          <w:sz w:val="24"/>
        </w:rPr>
        <w:t xml:space="preserve">г) уведомление о постановке на учет российской организации в налоговом органе, выданное в отношении обособленного подразделения, открытого промышленным предприятием на территории Удмуртской Республики (представляется промышленным предприятием, у которого открыто указанное обособленно подразделение);</w:t>
      </w:r>
    </w:p>
    <w:p>
      <w:pPr>
        <w:pStyle w:val="0"/>
        <w:spacing w:before="240" w:lineRule="auto"/>
        <w:ind w:firstLine="540"/>
        <w:jc w:val="both"/>
      </w:pPr>
      <w:r>
        <w:rPr>
          <w:sz w:val="24"/>
        </w:rPr>
        <w:t xml:space="preserve">д) </w:t>
      </w:r>
      <w:hyperlink w:history="0" w:anchor="P351" w:tooltip="СВЕДЕНИЯ,">
        <w:r>
          <w:rPr>
            <w:sz w:val="24"/>
            <w:color w:val="0000ff"/>
          </w:rPr>
          <w:t xml:space="preserve">сведения</w:t>
        </w:r>
      </w:hyperlink>
      <w:r>
        <w:rPr>
          <w:sz w:val="24"/>
        </w:rPr>
        <w:t xml:space="preserve">, необходимые для расчета критериев, подлежащих оценке, по форме согласно приложению 1 к настоящему Положению;</w:t>
      </w:r>
    </w:p>
    <w:p>
      <w:pPr>
        <w:pStyle w:val="0"/>
        <w:spacing w:before="240" w:lineRule="auto"/>
        <w:ind w:firstLine="540"/>
        <w:jc w:val="both"/>
      </w:pPr>
      <w:r>
        <w:rPr>
          <w:sz w:val="24"/>
        </w:rPr>
        <w:t xml:space="preserve">е) </w:t>
      </w:r>
      <w:hyperlink w:history="0" w:anchor="P404" w:tooltip="СВЕДЕНИЯ">
        <w:r>
          <w:rPr>
            <w:sz w:val="24"/>
            <w:color w:val="0000ff"/>
          </w:rPr>
          <w:t xml:space="preserve">сведения</w:t>
        </w:r>
      </w:hyperlink>
      <w:r>
        <w:rPr>
          <w:sz w:val="24"/>
        </w:rPr>
        <w:t xml:space="preserve"> о субсидируемом оборудовании, по форме согласно приложению 2 к настоящему Положению (предоставляются промышленным предприятием при обращении за субсидией в целях возмещения части затрат, предусмотренных </w:t>
      </w:r>
      <w:hyperlink w:history="0" w:anchor="P58" w:tooltip="2) уплата первого взноса (аванса) при заключении договора (договоров) лизинга оборудования с российскими лизинговыми организациями;">
        <w:r>
          <w:rPr>
            <w:sz w:val="24"/>
            <w:color w:val="0000ff"/>
          </w:rPr>
          <w:t xml:space="preserve">подпунктами 2</w:t>
        </w:r>
      </w:hyperlink>
      <w:r>
        <w:rPr>
          <w:sz w:val="24"/>
        </w:rPr>
        <w:t xml:space="preserve"> и </w:t>
      </w:r>
      <w:hyperlink w:history="0" w:anchor="P59" w:tooltip="3) затраты, связанные с приобретением нового оборудования.">
        <w:r>
          <w:rPr>
            <w:sz w:val="24"/>
            <w:color w:val="0000ff"/>
          </w:rPr>
          <w:t xml:space="preserve">3 пункта 3</w:t>
        </w:r>
      </w:hyperlink>
      <w:r>
        <w:rPr>
          <w:sz w:val="24"/>
        </w:rPr>
        <w:t xml:space="preserve"> настоящего Положения);</w:t>
      </w:r>
    </w:p>
    <w:p>
      <w:pPr>
        <w:pStyle w:val="0"/>
        <w:spacing w:before="240" w:lineRule="auto"/>
        <w:ind w:firstLine="540"/>
        <w:jc w:val="both"/>
      </w:pPr>
      <w:r>
        <w:rPr>
          <w:sz w:val="24"/>
        </w:rPr>
        <w:t xml:space="preserve">ж) подтверждение согласия на публикацию (размещение) в информационно-телекоммуникационной сети "Интернет" информации о промышленном предприятии, о подаваемой заявке, а также иной информации о промышленном предприятии, связанной с соответствующим отбором получателей субсидий и результатом предоставления субсидии (подается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3) ответственность за полноту и достоверность информации и документов, содержащихся в заявке, а также своевременность их представления несет промышленное предприятие в соответствии с законодательством Российской Федерации;</w:t>
      </w:r>
    </w:p>
    <w:p>
      <w:pPr>
        <w:pStyle w:val="0"/>
        <w:spacing w:before="240" w:lineRule="auto"/>
        <w:ind w:firstLine="540"/>
        <w:jc w:val="both"/>
      </w:pPr>
      <w:r>
        <w:rPr>
          <w:sz w:val="24"/>
        </w:rPr>
        <w:t xml:space="preserve">4)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 или технологических средств.</w:t>
      </w:r>
    </w:p>
    <w:p>
      <w:pPr>
        <w:pStyle w:val="0"/>
        <w:spacing w:before="240" w:lineRule="auto"/>
        <w:ind w:firstLine="540"/>
        <w:jc w:val="both"/>
      </w:pPr>
      <w:r>
        <w:rPr>
          <w:sz w:val="24"/>
        </w:rPr>
        <w:t xml:space="preserve">14. Отзыв заявки осуществляется промышленным предприятием посредством заполнения соответствующих экранных форм веб-интерфейса системы "Электронный бюджет" не позднее 1 рабочего дня до дня завершения подачи заявок, указанного в объявлении о проведении отбора.</w:t>
      </w:r>
    </w:p>
    <w:p>
      <w:pPr>
        <w:pStyle w:val="0"/>
        <w:spacing w:before="240" w:lineRule="auto"/>
        <w:ind w:firstLine="540"/>
        <w:jc w:val="both"/>
      </w:pPr>
      <w:r>
        <w:rPr>
          <w:sz w:val="24"/>
        </w:rPr>
        <w:t xml:space="preserve">Внесение изменений в поданные заявки, а также возврат заявок на доработку на этапе рассмотрения и оценки заявок не допускается.</w:t>
      </w:r>
    </w:p>
    <w:p>
      <w:pPr>
        <w:pStyle w:val="0"/>
        <w:spacing w:before="240" w:lineRule="auto"/>
        <w:ind w:firstLine="540"/>
        <w:jc w:val="both"/>
      </w:pPr>
      <w:r>
        <w:rPr>
          <w:sz w:val="24"/>
        </w:rPr>
        <w:t xml:space="preserve">15. Министерству запрещается требовать от промышленных предприятий представления документов и информации в целях подтверждения соответствия требованиям, установленным </w:t>
      </w:r>
      <w:hyperlink w:history="0" w:anchor="P101" w:tooltip="10. Промышленные предприятия на дату рассмотрения заявки и дату заключения соглашения о предоставлении субсидии должны соответствовать следующим требованиям:">
        <w:r>
          <w:rPr>
            <w:sz w:val="24"/>
            <w:color w:val="0000ff"/>
          </w:rPr>
          <w:t xml:space="preserve">пунктами 10</w:t>
        </w:r>
      </w:hyperlink>
      <w:r>
        <w:rPr>
          <w:sz w:val="24"/>
        </w:rPr>
        <w:t xml:space="preserve">, </w:t>
      </w:r>
      <w:hyperlink w:history="0" w:anchor="P111" w:tooltip="11. Помимо соответствия требованиям, установленным пунктом 10 настоящего Положения, промышленное предприятие также не должно иметь просроченную задолженность по выплате заработной платы по состоянию на 1-е число месяца, предшествующего месяцу подачи заявки.">
        <w:r>
          <w:rPr>
            <w:sz w:val="24"/>
            <w:color w:val="0000ff"/>
          </w:rPr>
          <w:t xml:space="preserve">11</w:t>
        </w:r>
      </w:hyperlink>
      <w:r>
        <w:rPr>
          <w:sz w:val="24"/>
        </w:rPr>
        <w:t xml:space="preserve"> настоящего Положения,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промышленное предприятие готово предоставить указанные документы и информацию по собственной инициативе.</w:t>
      </w:r>
    </w:p>
    <w:bookmarkStart w:id="142" w:name="P142"/>
    <w:bookmarkEnd w:id="142"/>
    <w:p>
      <w:pPr>
        <w:pStyle w:val="0"/>
        <w:spacing w:before="240" w:lineRule="auto"/>
        <w:ind w:firstLine="540"/>
        <w:jc w:val="both"/>
      </w:pPr>
      <w:r>
        <w:rPr>
          <w:sz w:val="24"/>
        </w:rPr>
        <w:t xml:space="preserve">16. Любое промышленное предприятие со дня размещения объявления о проведении отбора на едином портале и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bookmarkStart w:id="143" w:name="P143"/>
    <w:bookmarkEnd w:id="143"/>
    <w:p>
      <w:pPr>
        <w:pStyle w:val="0"/>
        <w:spacing w:before="240" w:lineRule="auto"/>
        <w:ind w:firstLine="540"/>
        <w:jc w:val="both"/>
      </w:pPr>
      <w:r>
        <w:rPr>
          <w:sz w:val="24"/>
        </w:rPr>
        <w:t xml:space="preserve">Министерство в ответ на запрос, указанный в </w:t>
      </w:r>
      <w:hyperlink w:history="0" w:anchor="P142" w:tooltip="16. Любое промышленное предприятие со дня размещения объявления о проведении отбора на едином портале и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quot;Электронный бюджет&quot; соответствующего запроса.">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промышленным предприятиям в срок не позднее 1-го рабочего дня до дня завершения подачи заявок, путем формирования в системе "Электронный бюджет" соответствующего разъяснения.</w:t>
      </w:r>
    </w:p>
    <w:p>
      <w:pPr>
        <w:pStyle w:val="0"/>
        <w:spacing w:before="240" w:lineRule="auto"/>
        <w:ind w:firstLine="540"/>
        <w:jc w:val="both"/>
      </w:pPr>
      <w:r>
        <w:rPr>
          <w:sz w:val="24"/>
        </w:rPr>
        <w:t xml:space="preserve">Представленное Министерством разъяснение положений объявления о проведении отбора заявителей не должно изменять суть информации, содержащейся в указанном объявлении. Доступ к разъяснению, формируемому в системе "Электронный бюджет" в соответствии с </w:t>
      </w:r>
      <w:hyperlink w:history="0" w:anchor="P143" w:tooltip="Министерство в ответ на запрос, указанный в абзаце первом настоящего пункта, направляет разъяснение положений объявления о проведении отбора промышленным предприятиям в срок не позднее 1-го рабочего дня до дня завершения подачи заявок, путем формирования в системе &quot;Электронный бюджет&quot; соответствующего разъяснения.">
        <w:r>
          <w:rPr>
            <w:sz w:val="24"/>
            <w:color w:val="0000ff"/>
          </w:rPr>
          <w:t xml:space="preserve">абзацем вторым</w:t>
        </w:r>
      </w:hyperlink>
      <w:r>
        <w:rPr>
          <w:sz w:val="24"/>
        </w:rPr>
        <w:t xml:space="preserve"> настоящего пункта, предоставляется всем участникам отбора.</w:t>
      </w:r>
    </w:p>
    <w:bookmarkStart w:id="145" w:name="P145"/>
    <w:bookmarkEnd w:id="145"/>
    <w:p>
      <w:pPr>
        <w:pStyle w:val="0"/>
        <w:spacing w:before="240" w:lineRule="auto"/>
        <w:ind w:firstLine="540"/>
        <w:jc w:val="both"/>
      </w:pPr>
      <w:r>
        <w:rPr>
          <w:sz w:val="24"/>
        </w:rPr>
        <w:t xml:space="preserve">17. Правила рассмотрения и оценки заявок:</w:t>
      </w:r>
    </w:p>
    <w:p>
      <w:pPr>
        <w:pStyle w:val="0"/>
        <w:spacing w:before="240" w:lineRule="auto"/>
        <w:ind w:firstLine="540"/>
        <w:jc w:val="both"/>
      </w:pPr>
      <w:r>
        <w:rPr>
          <w:sz w:val="24"/>
        </w:rPr>
        <w:t xml:space="preserve">1) не позднее 1-го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Министерству открывается доступ к поданным промышленными предприятиями заявкам для их рассмотрения и оценки;</w:t>
      </w:r>
    </w:p>
    <w:p>
      <w:pPr>
        <w:pStyle w:val="0"/>
        <w:spacing w:before="240" w:lineRule="auto"/>
        <w:ind w:firstLine="540"/>
        <w:jc w:val="both"/>
      </w:pPr>
      <w:r>
        <w:rPr>
          <w:sz w:val="24"/>
        </w:rPr>
        <w:t xml:space="preserve">2) Министерство не позднее 1-го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промышленного предприятия - юридического лица или фамилия, имя, отчество (при наличии) промышленного предприятия - индивидуального предпринимателя;</w:t>
      </w:r>
    </w:p>
    <w:p>
      <w:pPr>
        <w:pStyle w:val="0"/>
        <w:spacing w:before="240" w:lineRule="auto"/>
        <w:ind w:firstLine="540"/>
        <w:jc w:val="both"/>
      </w:pPr>
      <w:r>
        <w:rPr>
          <w:sz w:val="24"/>
        </w:rPr>
        <w:t xml:space="preserve">г) адрес юридического лица (для промышленных предприятий - юридических лиц), адрес регистрации для индивидуальных предпринимателей (для промышленных предприятий - индивидуальных предпринимателей);</w:t>
      </w:r>
    </w:p>
    <w:p>
      <w:pPr>
        <w:pStyle w:val="0"/>
        <w:spacing w:before="240" w:lineRule="auto"/>
        <w:ind w:firstLine="540"/>
        <w:jc w:val="both"/>
      </w:pPr>
      <w:r>
        <w:rPr>
          <w:sz w:val="24"/>
        </w:rPr>
        <w:t xml:space="preserve">д) запрашиваемый промышленным предприятием размер субсидии;</w:t>
      </w:r>
    </w:p>
    <w:p>
      <w:pPr>
        <w:pStyle w:val="0"/>
        <w:spacing w:before="240" w:lineRule="auto"/>
        <w:ind w:firstLine="540"/>
        <w:jc w:val="both"/>
      </w:pPr>
      <w:r>
        <w:rPr>
          <w:sz w:val="24"/>
        </w:rPr>
        <w:t xml:space="preserve">3)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bookmarkStart w:id="154" w:name="P154"/>
    <w:bookmarkEnd w:id="154"/>
    <w:p>
      <w:pPr>
        <w:pStyle w:val="0"/>
        <w:spacing w:before="240" w:lineRule="auto"/>
        <w:ind w:firstLine="540"/>
        <w:jc w:val="both"/>
      </w:pPr>
      <w:r>
        <w:rPr>
          <w:sz w:val="24"/>
        </w:rPr>
        <w:t xml:space="preserve">4) Министерство в течение 15 рабочих дней с даты размещения на едином портале протокола вскрытия заявок осуществляет их рассмотрение.</w:t>
      </w:r>
    </w:p>
    <w:p>
      <w:pPr>
        <w:pStyle w:val="0"/>
        <w:spacing w:before="240" w:lineRule="auto"/>
        <w:ind w:firstLine="540"/>
        <w:jc w:val="both"/>
      </w:pPr>
      <w:r>
        <w:rPr>
          <w:sz w:val="24"/>
        </w:rPr>
        <w:t xml:space="preserve">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 установленные </w:t>
      </w:r>
      <w:hyperlink w:history="0" w:anchor="P162" w:tooltip="7) на стадии рассмотрения заявок Министерство отклоняет заявку в случаях:">
        <w:r>
          <w:rPr>
            <w:sz w:val="24"/>
            <w:color w:val="0000ff"/>
          </w:rPr>
          <w:t xml:space="preserve">подпунктом 7</w:t>
        </w:r>
      </w:hyperlink>
      <w:r>
        <w:rPr>
          <w:sz w:val="24"/>
        </w:rPr>
        <w:t xml:space="preserve"> настоящего пункта.</w:t>
      </w:r>
    </w:p>
    <w:p>
      <w:pPr>
        <w:pStyle w:val="0"/>
        <w:spacing w:before="240" w:lineRule="auto"/>
        <w:ind w:firstLine="540"/>
        <w:jc w:val="both"/>
      </w:pPr>
      <w:r>
        <w:rPr>
          <w:sz w:val="24"/>
        </w:rPr>
        <w:t xml:space="preserve">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промышленными предприятиями информации и документов, поданных в составе заявки;</w:t>
      </w:r>
    </w:p>
    <w:p>
      <w:pPr>
        <w:pStyle w:val="0"/>
        <w:spacing w:before="240" w:lineRule="auto"/>
        <w:ind w:firstLine="540"/>
        <w:jc w:val="both"/>
      </w:pPr>
      <w:r>
        <w:rPr>
          <w:sz w:val="24"/>
        </w:rPr>
        <w:t xml:space="preserve">5) проверка промышленных предприятий на соответствие требованиям, определенным в соответствии с </w:t>
      </w:r>
      <w:hyperlink w:history="0" w:anchor="P101" w:tooltip="10. Промышленные предприятия на дату рассмотрения заявки и дату заключения соглашения о предоставлении субсидии должны соответствовать следующим требованиям:">
        <w:r>
          <w:rPr>
            <w:sz w:val="24"/>
            <w:color w:val="0000ff"/>
          </w:rPr>
          <w:t xml:space="preserve">пунктами 10</w:t>
        </w:r>
      </w:hyperlink>
      <w:r>
        <w:rPr>
          <w:sz w:val="24"/>
        </w:rPr>
        <w:t xml:space="preserve">, </w:t>
      </w:r>
      <w:hyperlink w:history="0" w:anchor="P111" w:tooltip="11. Помимо соответствия требованиям, установленным пунктом 10 настоящего Положения, промышленное предприятие также не должно иметь просроченную задолженность по выплате заработной платы по состоянию на 1-е число месяца, предшествующего месяцу подачи заявки.">
        <w:r>
          <w:rPr>
            <w:sz w:val="24"/>
            <w:color w:val="0000ff"/>
          </w:rPr>
          <w:t xml:space="preserve">11</w:t>
        </w:r>
      </w:hyperlink>
      <w:r>
        <w:rPr>
          <w:sz w:val="24"/>
        </w:rPr>
        <w:t xml:space="preserve"> настоящего Положения,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автоматической проверки, указанной в </w:t>
      </w:r>
      <w:hyperlink w:history="0" w:anchor="P145" w:tooltip="17. Правила рассмотрения и оценки заявок:">
        <w:r>
          <w:rPr>
            <w:sz w:val="24"/>
            <w:color w:val="0000ff"/>
          </w:rPr>
          <w:t xml:space="preserve">абзаце первом</w:t>
        </w:r>
      </w:hyperlink>
      <w:r>
        <w:rPr>
          <w:sz w:val="24"/>
        </w:rPr>
        <w:t xml:space="preserve"> настоящего подпункта, Министерство в порядке межведомственного взаимодействия запрашивает у соответствующих органов государственной власти документы (сведения) в отношении промышленных предприятий по состоянию на дату формирования соответствующих запросов для подтверждения их соответствия требованиям, указанным в </w:t>
      </w:r>
      <w:hyperlink w:history="0" w:anchor="P101" w:tooltip="10. Промышленные предприятия на дату рассмотрения заявки и дату заключения соглашения о предоставлении субсидии должны соответствовать следующим требованиям:">
        <w:r>
          <w:rPr>
            <w:sz w:val="24"/>
            <w:color w:val="0000ff"/>
          </w:rPr>
          <w:t xml:space="preserve">пункте 10</w:t>
        </w:r>
      </w:hyperlink>
      <w:r>
        <w:rPr>
          <w:sz w:val="24"/>
        </w:rPr>
        <w:t xml:space="preserve"> и </w:t>
      </w:r>
      <w:hyperlink w:history="0" w:anchor="P111" w:tooltip="11. Помимо соответствия требованиям, установленным пунктом 10 настоящего Положения, промышленное предприятие также не должно иметь просроченную задолженность по выплате заработной платы по состоянию на 1-е число месяца, предшествующего месяцу подачи заявки.">
        <w:r>
          <w:rPr>
            <w:sz w:val="24"/>
            <w:color w:val="0000ff"/>
          </w:rPr>
          <w:t xml:space="preserve">11</w:t>
        </w:r>
      </w:hyperlink>
      <w:r>
        <w:rPr>
          <w:sz w:val="24"/>
        </w:rPr>
        <w:t xml:space="preserve"> настоящего Положения;</w:t>
      </w:r>
    </w:p>
    <w:bookmarkStart w:id="159" w:name="P159"/>
    <w:bookmarkEnd w:id="159"/>
    <w:p>
      <w:pPr>
        <w:pStyle w:val="0"/>
        <w:spacing w:before="240" w:lineRule="auto"/>
        <w:ind w:firstLine="540"/>
        <w:jc w:val="both"/>
      </w:pPr>
      <w:r>
        <w:rPr>
          <w:sz w:val="24"/>
        </w:rPr>
        <w:t xml:space="preserve">6) Министерство вправе запросить у промышленных предприятий разъяснения в отношении предоставленных ими в составе заявок документов и информации с использованием системы "Электронный бюджет", который при необходимости направляется в равной мере всем участникам отбора получателей субсидий.</w:t>
      </w:r>
    </w:p>
    <w:bookmarkStart w:id="160" w:name="P160"/>
    <w:bookmarkEnd w:id="160"/>
    <w:p>
      <w:pPr>
        <w:pStyle w:val="0"/>
        <w:spacing w:before="240" w:lineRule="auto"/>
        <w:ind w:firstLine="540"/>
        <w:jc w:val="both"/>
      </w:pPr>
      <w:r>
        <w:rPr>
          <w:sz w:val="24"/>
        </w:rPr>
        <w:t xml:space="preserve">Промышленное предприятие в течение 2 рабочих дней со дня, следующего за днем размещения Министерством соответствующего запроса, обязано предоставить разъяснения в отношении указанных документов и информации, а также сформировать и представить в систему "Электронный бюджет" информацию и документы, запрашиваемые Министерством в соответствии с </w:t>
      </w:r>
      <w:hyperlink w:history="0" w:anchor="P159" w:tooltip="6) Министерство вправе запросить у промышленных предприятий разъяснения в отношении предоставленных ими в составе заявок документов и информации с использованием системы &quot;Электронный бюджет&quot;, который при необходимости направляется в равной мере всем участникам отбора получателей субсидий.">
        <w:r>
          <w:rPr>
            <w:sz w:val="24"/>
            <w:color w:val="0000ff"/>
          </w:rPr>
          <w:t xml:space="preserve">абзацем первым</w:t>
        </w:r>
      </w:hyperlink>
      <w:r>
        <w:rPr>
          <w:sz w:val="24"/>
        </w:rPr>
        <w:t xml:space="preserve"> настоящего подпункта.</w:t>
      </w:r>
    </w:p>
    <w:p>
      <w:pPr>
        <w:pStyle w:val="0"/>
        <w:spacing w:before="240" w:lineRule="auto"/>
        <w:ind w:firstLine="540"/>
        <w:jc w:val="both"/>
      </w:pPr>
      <w:r>
        <w:rPr>
          <w:sz w:val="24"/>
        </w:rPr>
        <w:t xml:space="preserve">В случае если промышленное предприятие в ответ на запрос Министерства не представило запрашиваемые документы и информацию в срок, установленный </w:t>
      </w:r>
      <w:hyperlink w:history="0" w:anchor="P160" w:tooltip="Промышленное предприятие в течение 2 рабочих дней со дня, следующего за днем размещения Министерством соответствующего запроса, обязано предоставить разъяснения в отношении указанных документов и информации, а также сформировать и представить в систему &quot;Электронный бюджет&quot; информацию и документы, запрашиваемые Министерством в соответствии с абзацем первым настоящего подпункта.">
        <w:r>
          <w:rPr>
            <w:sz w:val="24"/>
            <w:color w:val="0000ff"/>
          </w:rPr>
          <w:t xml:space="preserve">абзацем вторым</w:t>
        </w:r>
      </w:hyperlink>
      <w:r>
        <w:rPr>
          <w:sz w:val="24"/>
        </w:rPr>
        <w:t xml:space="preserve"> настоящего подпункта, информация об этом включается в протокол рассмотрения заявок, предусмотренный </w:t>
      </w:r>
      <w:hyperlink w:history="0" w:anchor="P170" w:tooltip="8) не позднее 1-го рабочего дня со дня окончания срока рассмотрения заявок, установленного подпунктом 4 настоящего пункта, на едином портале автоматически формируется и подписывается усиленной квалифицированной электронной подписью министра (уполномоченного им лица) протокол рассмотрения заявок, включающий информацию о количестве поступивших и рассмотренных заявок, а также информацию по каждому промышленному предприятию о признании заявки надлежащей или об отклонении заявки с указанием оснований для откл...">
        <w:r>
          <w:rPr>
            <w:sz w:val="24"/>
            <w:color w:val="0000ff"/>
          </w:rPr>
          <w:t xml:space="preserve">подпунктом 8</w:t>
        </w:r>
      </w:hyperlink>
      <w:r>
        <w:rPr>
          <w:sz w:val="24"/>
        </w:rPr>
        <w:t xml:space="preserve"> настоящего пункта;</w:t>
      </w:r>
    </w:p>
    <w:bookmarkStart w:id="162" w:name="P162"/>
    <w:bookmarkEnd w:id="162"/>
    <w:p>
      <w:pPr>
        <w:pStyle w:val="0"/>
        <w:spacing w:before="240" w:lineRule="auto"/>
        <w:ind w:firstLine="540"/>
        <w:jc w:val="both"/>
      </w:pPr>
      <w:r>
        <w:rPr>
          <w:sz w:val="24"/>
        </w:rPr>
        <w:t xml:space="preserve">7) на стадии рассмотрения заявок Министерство отклоняет заявку в случаях:</w:t>
      </w:r>
    </w:p>
    <w:bookmarkStart w:id="163" w:name="P163"/>
    <w:bookmarkEnd w:id="163"/>
    <w:p>
      <w:pPr>
        <w:pStyle w:val="0"/>
        <w:spacing w:before="240" w:lineRule="auto"/>
        <w:ind w:firstLine="540"/>
        <w:jc w:val="both"/>
      </w:pPr>
      <w:r>
        <w:rPr>
          <w:sz w:val="24"/>
        </w:rPr>
        <w:t xml:space="preserve">а) несоответствия промышленного предприятия категории и (или) требованиям, установленным соответственно </w:t>
      </w:r>
      <w:hyperlink w:history="0" w:anchor="P62" w:tooltip="5. К категории получателей субсидий относятся промышленные предприятия, соответствующие требованиям, указанным в подпункте 1 пункта 2 настоящего Положения.">
        <w:r>
          <w:rPr>
            <w:sz w:val="24"/>
            <w:color w:val="0000ff"/>
          </w:rPr>
          <w:t xml:space="preserve">пунктами 5</w:t>
        </w:r>
      </w:hyperlink>
      <w:r>
        <w:rPr>
          <w:sz w:val="24"/>
        </w:rPr>
        <w:t xml:space="preserve">, </w:t>
      </w:r>
      <w:hyperlink w:history="0" w:anchor="P101" w:tooltip="10. Промышленные предприятия на дату рассмотрения заявки и дату заключения соглашения о предоставлении субсидии должны соответствовать следующим требованиям:">
        <w:r>
          <w:rPr>
            <w:sz w:val="24"/>
            <w:color w:val="0000ff"/>
          </w:rPr>
          <w:t xml:space="preserve">10</w:t>
        </w:r>
      </w:hyperlink>
      <w:r>
        <w:rPr>
          <w:sz w:val="24"/>
        </w:rPr>
        <w:t xml:space="preserve">, </w:t>
      </w:r>
      <w:hyperlink w:history="0" w:anchor="P111" w:tooltip="11. Помимо соответствия требованиям, установленным пунктом 10 настоящего Положения, промышленное предприятие также не должно иметь просроченную задолженность по выплате заработной платы по состоянию на 1-е число месяца, предшествующего месяцу подачи заявки.">
        <w:r>
          <w:rPr>
            <w:sz w:val="24"/>
            <w:color w:val="0000ff"/>
          </w:rPr>
          <w:t xml:space="preserve">11</w:t>
        </w:r>
      </w:hyperlink>
      <w:r>
        <w:rPr>
          <w:sz w:val="24"/>
        </w:rPr>
        <w:t xml:space="preserve"> настоящего Положения;</w:t>
      </w:r>
    </w:p>
    <w:p>
      <w:pPr>
        <w:pStyle w:val="0"/>
        <w:spacing w:before="240" w:lineRule="auto"/>
        <w:ind w:firstLine="540"/>
        <w:jc w:val="both"/>
      </w:pPr>
      <w:r>
        <w:rPr>
          <w:sz w:val="24"/>
        </w:rPr>
        <w:t xml:space="preserve">б) непредставления (представления не в полном объеме) документов, предусмотренных </w:t>
      </w:r>
      <w:hyperlink w:history="0" w:anchor="P119" w:tooltip="2) заявка формируется промышленным предприятием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на бумажном носителе, преобразованных в электронную форму путем сканирования) следующих документов:">
        <w:r>
          <w:rPr>
            <w:sz w:val="24"/>
            <w:color w:val="0000ff"/>
          </w:rPr>
          <w:t xml:space="preserve">подпунктом 2 пункта 13</w:t>
        </w:r>
      </w:hyperlink>
      <w:r>
        <w:rPr>
          <w:sz w:val="24"/>
        </w:rPr>
        <w:t xml:space="preserve"> настоящего Положения и указанным в объявлении о проведении отбора;</w:t>
      </w:r>
    </w:p>
    <w:p>
      <w:pPr>
        <w:pStyle w:val="0"/>
        <w:spacing w:before="240" w:lineRule="auto"/>
        <w:ind w:firstLine="540"/>
        <w:jc w:val="both"/>
      </w:pPr>
      <w:r>
        <w:rPr>
          <w:sz w:val="24"/>
        </w:rPr>
        <w:t xml:space="preserve">в) несоответствия представленной промышленным предприятием заявки и (или) документов требованиям, установленным </w:t>
      </w:r>
      <w:hyperlink w:history="0" w:anchor="P114" w:tooltip="13. Требования, предъявляемые к форме и содержанию заявок, подаваемых промышленными предприятиями:">
        <w:r>
          <w:rPr>
            <w:sz w:val="24"/>
            <w:color w:val="0000ff"/>
          </w:rPr>
          <w:t xml:space="preserve">пунктом 13</w:t>
        </w:r>
      </w:hyperlink>
      <w:r>
        <w:rPr>
          <w:sz w:val="24"/>
        </w:rPr>
        <w:t xml:space="preserve"> настоящего Положения и указанным в объявлении о проведении отбора;</w:t>
      </w:r>
    </w:p>
    <w:p>
      <w:pPr>
        <w:pStyle w:val="0"/>
        <w:spacing w:before="240" w:lineRule="auto"/>
        <w:ind w:firstLine="540"/>
        <w:jc w:val="both"/>
      </w:pPr>
      <w:r>
        <w:rPr>
          <w:sz w:val="24"/>
        </w:rPr>
        <w:t xml:space="preserve">г) недостоверности информации, содержащейся в документах, представленной промышленным предприятием в целях подтверждения соответствия категории, а также требованиям, установленным соответственно </w:t>
      </w:r>
      <w:hyperlink w:history="0" w:anchor="P62" w:tooltip="5. К категории получателей субсидий относятся промышленные предприятия, соответствующие требованиям, указанным в подпункте 1 пункта 2 настоящего Положения.">
        <w:r>
          <w:rPr>
            <w:sz w:val="24"/>
            <w:color w:val="0000ff"/>
          </w:rPr>
          <w:t xml:space="preserve">пунктами 5</w:t>
        </w:r>
      </w:hyperlink>
      <w:r>
        <w:rPr>
          <w:sz w:val="24"/>
        </w:rPr>
        <w:t xml:space="preserve">, </w:t>
      </w:r>
      <w:hyperlink w:history="0" w:anchor="P101" w:tooltip="10. Промышленные предприятия на дату рассмотрения заявки и дату заключения соглашения о предоставлении субсидии должны соответствовать следующим требованиям:">
        <w:r>
          <w:rPr>
            <w:sz w:val="24"/>
            <w:color w:val="0000ff"/>
          </w:rPr>
          <w:t xml:space="preserve">10</w:t>
        </w:r>
      </w:hyperlink>
      <w:r>
        <w:rPr>
          <w:sz w:val="24"/>
        </w:rPr>
        <w:t xml:space="preserve"> и </w:t>
      </w:r>
      <w:hyperlink w:history="0" w:anchor="P111" w:tooltip="11. Помимо соответствия требованиям, установленным пунктом 10 настоящего Положения, промышленное предприятие также не должно иметь просроченную задолженность по выплате заработной платы по состоянию на 1-е число месяца, предшествующего месяцу подачи заявки.">
        <w:r>
          <w:rPr>
            <w:sz w:val="24"/>
            <w:color w:val="0000ff"/>
          </w:rPr>
          <w:t xml:space="preserve">11</w:t>
        </w:r>
      </w:hyperlink>
      <w:r>
        <w:rPr>
          <w:sz w:val="24"/>
        </w:rPr>
        <w:t xml:space="preserve"> настоящего Положения;</w:t>
      </w:r>
    </w:p>
    <w:bookmarkStart w:id="167" w:name="P167"/>
    <w:bookmarkEnd w:id="167"/>
    <w:p>
      <w:pPr>
        <w:pStyle w:val="0"/>
        <w:spacing w:before="240" w:lineRule="auto"/>
        <w:ind w:firstLine="540"/>
        <w:jc w:val="both"/>
      </w:pPr>
      <w:r>
        <w:rPr>
          <w:sz w:val="24"/>
        </w:rPr>
        <w:t xml:space="preserve">д) подачи промышленным предприятием заявки после даты и (или) времени, определенных для подачи заявок;</w:t>
      </w:r>
    </w:p>
    <w:p>
      <w:pPr>
        <w:pStyle w:val="0"/>
        <w:spacing w:before="240" w:lineRule="auto"/>
        <w:ind w:firstLine="540"/>
        <w:jc w:val="both"/>
      </w:pPr>
      <w:r>
        <w:rPr>
          <w:sz w:val="24"/>
        </w:rPr>
        <w:t xml:space="preserve">е) наличия заключенного соглашения между Министерством и промышленным предприятием в текущем финансовом году по виду затрат, на который объявлен отбор;</w:t>
      </w:r>
    </w:p>
    <w:p>
      <w:pPr>
        <w:pStyle w:val="0"/>
        <w:jc w:val="both"/>
      </w:pPr>
      <w:r>
        <w:rPr>
          <w:sz w:val="24"/>
        </w:rPr>
        <w:t xml:space="preserve">(пп. "е" введен </w:t>
      </w:r>
      <w:hyperlink w:history="0" r:id="rId37"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постановлением</w:t>
        </w:r>
      </w:hyperlink>
      <w:r>
        <w:rPr>
          <w:sz w:val="24"/>
        </w:rPr>
        <w:t xml:space="preserve"> Правительства УР от 29.07.2025 N 418)</w:t>
      </w:r>
    </w:p>
    <w:bookmarkStart w:id="170" w:name="P170"/>
    <w:bookmarkEnd w:id="170"/>
    <w:p>
      <w:pPr>
        <w:pStyle w:val="0"/>
        <w:spacing w:before="240" w:lineRule="auto"/>
        <w:ind w:firstLine="540"/>
        <w:jc w:val="both"/>
      </w:pPr>
      <w:r>
        <w:rPr>
          <w:sz w:val="24"/>
        </w:rPr>
        <w:t xml:space="preserve">8) не позднее 1-го рабочего дня со дня окончания срока рассмотрения заявок, установленного </w:t>
      </w:r>
      <w:hyperlink w:history="0" w:anchor="P154" w:tooltip="4) Министерство в течение 15 рабочих дней с даты размещения на едином портале протокола вскрытия заявок осуществляет их рассмотрение.">
        <w:r>
          <w:rPr>
            <w:sz w:val="24"/>
            <w:color w:val="0000ff"/>
          </w:rPr>
          <w:t xml:space="preserve">подпунктом 4</w:t>
        </w:r>
      </w:hyperlink>
      <w:r>
        <w:rPr>
          <w:sz w:val="24"/>
        </w:rPr>
        <w:t xml:space="preserve"> настоящего пункта, на едином портале автоматически формируется и подписывается усиленной квалифицированной электронной подписью министра (уполномоченного им лица) протокол рассмотрения заявок, включающий информацию о количестве поступивших и рассмотренных заявок, а также информацию по каждому промышленному предприятию о признании заявки надлежащей или об отклонении заявки с указанием оснований для отклонения.</w:t>
      </w:r>
    </w:p>
    <w:p>
      <w:pPr>
        <w:pStyle w:val="0"/>
        <w:spacing w:before="240" w:lineRule="auto"/>
        <w:ind w:firstLine="540"/>
        <w:jc w:val="both"/>
      </w:pPr>
      <w:r>
        <w:rPr>
          <w:sz w:val="24"/>
        </w:rPr>
        <w:t xml:space="preserve">Протокол рассмотрения заявок размещается на Едином портале не позднее 1 рабочего дня, следующего за днем его подписания;</w:t>
      </w:r>
    </w:p>
    <w:bookmarkStart w:id="172" w:name="P172"/>
    <w:bookmarkEnd w:id="172"/>
    <w:p>
      <w:pPr>
        <w:pStyle w:val="0"/>
        <w:spacing w:before="240" w:lineRule="auto"/>
        <w:ind w:firstLine="540"/>
        <w:jc w:val="both"/>
      </w:pPr>
      <w:r>
        <w:rPr>
          <w:sz w:val="24"/>
        </w:rPr>
        <w:t xml:space="preserve">9) Министерство в течение 3 рабочих дней с даты размещения на едином портале протокола рассмотрения заявок осуществляет оценку заявок по следующим критериям, указанным в таблице.</w:t>
      </w:r>
    </w:p>
    <w:p>
      <w:pPr>
        <w:pStyle w:val="0"/>
        <w:jc w:val="both"/>
      </w:pPr>
      <w:r>
        <w:rPr>
          <w:sz w:val="24"/>
        </w:rPr>
      </w:r>
    </w:p>
    <w:p>
      <w:pPr>
        <w:pStyle w:val="0"/>
        <w:jc w:val="right"/>
      </w:pPr>
      <w:r>
        <w:rPr>
          <w:sz w:val="24"/>
        </w:rPr>
        <w:t xml:space="preserve">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4819"/>
        <w:gridCol w:w="1984"/>
        <w:gridCol w:w="1815"/>
      </w:tblGrid>
      <w:tr>
        <w:tc>
          <w:tcPr>
            <w:tcW w:w="454" w:type="dxa"/>
          </w:tcPr>
          <w:p>
            <w:pPr>
              <w:pStyle w:val="0"/>
              <w:jc w:val="center"/>
            </w:pPr>
            <w:r>
              <w:rPr>
                <w:sz w:val="24"/>
              </w:rPr>
              <w:t xml:space="preserve">N п/п</w:t>
            </w:r>
          </w:p>
        </w:tc>
        <w:tc>
          <w:tcPr>
            <w:tcW w:w="4819" w:type="dxa"/>
          </w:tcPr>
          <w:p>
            <w:pPr>
              <w:pStyle w:val="0"/>
              <w:jc w:val="center"/>
            </w:pPr>
            <w:r>
              <w:rPr>
                <w:sz w:val="24"/>
              </w:rPr>
              <w:t xml:space="preserve">Критерий, единица измерения</w:t>
            </w:r>
          </w:p>
        </w:tc>
        <w:tc>
          <w:tcPr>
            <w:tcW w:w="1984" w:type="dxa"/>
          </w:tcPr>
          <w:p>
            <w:pPr>
              <w:pStyle w:val="0"/>
              <w:jc w:val="center"/>
            </w:pPr>
            <w:r>
              <w:rPr>
                <w:sz w:val="24"/>
              </w:rPr>
              <w:t xml:space="preserve">Источник информации по критерию</w:t>
            </w:r>
          </w:p>
        </w:tc>
        <w:tc>
          <w:tcPr>
            <w:tcW w:w="1815" w:type="dxa"/>
          </w:tcPr>
          <w:p>
            <w:pPr>
              <w:pStyle w:val="0"/>
              <w:jc w:val="center"/>
            </w:pPr>
            <w:r>
              <w:rPr>
                <w:sz w:val="24"/>
              </w:rPr>
              <w:t xml:space="preserve">Величина значимости (весовое значение критерия в общей оценке), процентов</w:t>
            </w:r>
          </w:p>
        </w:tc>
      </w:tr>
      <w:tr>
        <w:tc>
          <w:tcPr>
            <w:tcW w:w="454" w:type="dxa"/>
          </w:tcPr>
          <w:p>
            <w:pPr>
              <w:pStyle w:val="0"/>
              <w:jc w:val="center"/>
            </w:pPr>
            <w:r>
              <w:rPr>
                <w:sz w:val="24"/>
              </w:rPr>
              <w:t xml:space="preserve">1</w:t>
            </w:r>
          </w:p>
        </w:tc>
        <w:tc>
          <w:tcPr>
            <w:tcW w:w="4819" w:type="dxa"/>
          </w:tcPr>
          <w:p>
            <w:pPr>
              <w:pStyle w:val="0"/>
            </w:pPr>
            <w:r>
              <w:rPr>
                <w:sz w:val="24"/>
              </w:rPr>
              <w:t xml:space="preserve">Отношение увеличения полной учетной стоимости основных фондов промышленного предприятия к сумме увеличения полной учетной стоимости основных фондов, указанных всеми промышленными предприятиями, баллов (F1) </w:t>
            </w:r>
            <w:hyperlink w:history="0" w:anchor="P190" w:tooltip="&lt;*&gt; Максимальное количество баллов по каждому критерию не может быть более 100, значения округляются до целых единиц">
              <w:r>
                <w:rPr>
                  <w:sz w:val="24"/>
                  <w:color w:val="0000ff"/>
                </w:rPr>
                <w:t xml:space="preserve">&lt;*&gt;</w:t>
              </w:r>
            </w:hyperlink>
          </w:p>
        </w:tc>
        <w:tc>
          <w:tcPr>
            <w:tcW w:w="1984" w:type="dxa"/>
            <w:vMerge w:val="restart"/>
          </w:tcPr>
          <w:p>
            <w:pPr>
              <w:pStyle w:val="0"/>
            </w:pPr>
            <w:r>
              <w:rPr>
                <w:sz w:val="24"/>
              </w:rPr>
              <w:t xml:space="preserve">значения, указанные промышленным предприятием в заявке, планируемые к достижению накопленным итогом за три последующих года, начиная с года предоставления субсидии</w:t>
            </w:r>
          </w:p>
        </w:tc>
        <w:tc>
          <w:tcPr>
            <w:tcW w:w="1815" w:type="dxa"/>
          </w:tcPr>
          <w:p>
            <w:pPr>
              <w:pStyle w:val="0"/>
              <w:jc w:val="center"/>
            </w:pPr>
            <w:r>
              <w:rPr>
                <w:sz w:val="24"/>
              </w:rPr>
              <w:t xml:space="preserve">30</w:t>
            </w:r>
          </w:p>
        </w:tc>
      </w:tr>
      <w:tr>
        <w:tc>
          <w:tcPr>
            <w:tcW w:w="454" w:type="dxa"/>
          </w:tcPr>
          <w:p>
            <w:pPr>
              <w:pStyle w:val="0"/>
              <w:jc w:val="center"/>
            </w:pPr>
            <w:r>
              <w:rPr>
                <w:sz w:val="24"/>
              </w:rPr>
              <w:t xml:space="preserve">2</w:t>
            </w:r>
          </w:p>
        </w:tc>
        <w:tc>
          <w:tcPr>
            <w:tcW w:w="4819" w:type="dxa"/>
          </w:tcPr>
          <w:p>
            <w:pPr>
              <w:pStyle w:val="0"/>
            </w:pPr>
            <w:r>
              <w:rPr>
                <w:sz w:val="24"/>
              </w:rPr>
              <w:t xml:space="preserve">Отношение объема инвестиций в основной капитал без учета суммы увеличения полной учетной стоимости основных фондов промышленного предприятия к сумме объема инвестиций в основной капитал без учета суммы увеличения полной учетной стоимости основных фондов, указанных всеми промышленными предприятиями, баллов (F2) </w:t>
            </w:r>
            <w:hyperlink w:history="0" w:anchor="P190" w:tooltip="&lt;*&gt; Максимальное количество баллов по каждому критерию не может быть более 100, значения округляются до целых единиц">
              <w:r>
                <w:rPr>
                  <w:sz w:val="24"/>
                  <w:color w:val="0000ff"/>
                </w:rPr>
                <w:t xml:space="preserve">&lt;*&gt;</w:t>
              </w:r>
            </w:hyperlink>
          </w:p>
        </w:tc>
        <w:tc>
          <w:tcPr>
            <w:vMerge w:val="continue"/>
          </w:tcPr>
          <w:p/>
        </w:tc>
        <w:tc>
          <w:tcPr>
            <w:tcW w:w="1815" w:type="dxa"/>
          </w:tcPr>
          <w:p>
            <w:pPr>
              <w:pStyle w:val="0"/>
              <w:jc w:val="center"/>
            </w:pPr>
            <w:r>
              <w:rPr>
                <w:sz w:val="24"/>
              </w:rPr>
              <w:t xml:space="preserve">30</w:t>
            </w:r>
          </w:p>
        </w:tc>
      </w:tr>
      <w:tr>
        <w:tc>
          <w:tcPr>
            <w:tcW w:w="454" w:type="dxa"/>
          </w:tcPr>
          <w:p>
            <w:pPr>
              <w:pStyle w:val="0"/>
              <w:jc w:val="center"/>
            </w:pPr>
            <w:r>
              <w:rPr>
                <w:sz w:val="24"/>
              </w:rPr>
              <w:t xml:space="preserve">3</w:t>
            </w:r>
          </w:p>
        </w:tc>
        <w:tc>
          <w:tcPr>
            <w:tcW w:w="4819" w:type="dxa"/>
          </w:tcPr>
          <w:p>
            <w:pPr>
              <w:pStyle w:val="0"/>
            </w:pPr>
            <w:r>
              <w:rPr>
                <w:sz w:val="24"/>
              </w:rPr>
              <w:t xml:space="preserve">Отношение объема отгруженных товаров к расчетной сумме субсидии, баллов (F3) </w:t>
            </w:r>
            <w:hyperlink w:history="0" w:anchor="P190" w:tooltip="&lt;*&gt; Максимальное количество баллов по каждому критерию не может быть более 100, значения округляются до целых единиц">
              <w:r>
                <w:rPr>
                  <w:sz w:val="24"/>
                  <w:color w:val="0000ff"/>
                </w:rPr>
                <w:t xml:space="preserve">&lt;*&gt;</w:t>
              </w:r>
            </w:hyperlink>
          </w:p>
        </w:tc>
        <w:tc>
          <w:tcPr>
            <w:vMerge w:val="continue"/>
          </w:tcPr>
          <w:p/>
        </w:tc>
        <w:tc>
          <w:tcPr>
            <w:tcW w:w="1815" w:type="dxa"/>
          </w:tcPr>
          <w:p>
            <w:pPr>
              <w:pStyle w:val="0"/>
              <w:jc w:val="center"/>
            </w:pPr>
            <w:r>
              <w:rPr>
                <w:sz w:val="24"/>
              </w:rPr>
              <w:t xml:space="preserve">40</w:t>
            </w:r>
          </w:p>
        </w:tc>
      </w:tr>
      <w:tr>
        <w:tc>
          <w:tcPr>
            <w:gridSpan w:val="4"/>
            <w:tcW w:w="9072" w:type="dxa"/>
          </w:tcPr>
          <w:bookmarkStart w:id="190" w:name="P190"/>
          <w:bookmarkEnd w:id="190"/>
          <w:p>
            <w:pPr>
              <w:pStyle w:val="0"/>
            </w:pPr>
            <w:r>
              <w:rPr>
                <w:sz w:val="24"/>
              </w:rPr>
              <w:t xml:space="preserve">&lt;*&gt; Максимальное количество баллов по каждому критерию не может быть более 100, значения округляются до целых единиц</w:t>
            </w:r>
          </w:p>
        </w:tc>
      </w:tr>
    </w:tbl>
    <w:p>
      <w:pPr>
        <w:pStyle w:val="0"/>
        <w:jc w:val="both"/>
      </w:pPr>
      <w:r>
        <w:rPr>
          <w:sz w:val="24"/>
        </w:rPr>
      </w:r>
    </w:p>
    <w:p>
      <w:pPr>
        <w:pStyle w:val="0"/>
        <w:ind w:firstLine="540"/>
        <w:jc w:val="both"/>
      </w:pPr>
      <w:r>
        <w:rPr>
          <w:sz w:val="24"/>
        </w:rPr>
        <w:t xml:space="preserve">Количество баллов, присваиваемое заявке промышленного предприятия по критерию "Отношение увеличения полной учетной стоимости основных фондов промышленного предприятия к сумме увеличения полной учетной стоимости основных фондов, указанных всеми промышленными предприятиями", рассчитывается по формуле:</w:t>
      </w:r>
    </w:p>
    <w:p>
      <w:pPr>
        <w:pStyle w:val="0"/>
        <w:jc w:val="both"/>
      </w:pPr>
      <w:r>
        <w:rPr>
          <w:sz w:val="24"/>
        </w:rPr>
      </w:r>
    </w:p>
    <w:p>
      <w:pPr>
        <w:pStyle w:val="0"/>
        <w:jc w:val="center"/>
      </w:pPr>
      <w:r>
        <w:rPr>
          <w:position w:val="-12"/>
        </w:rPr>
        <w:drawing>
          <wp:inline distT="0" distB="0" distL="0" distR="0">
            <wp:extent cx="16459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645920" cy="30861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Pi - увеличение полной учетной стоимости основных фондов, указанное в заявке i-го промышленного предприятия, тыс. рублей;</w:t>
      </w:r>
    </w:p>
    <w:p>
      <w:pPr>
        <w:pStyle w:val="0"/>
        <w:spacing w:before="240" w:lineRule="auto"/>
        <w:ind w:firstLine="540"/>
        <w:jc w:val="both"/>
      </w:pP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 сумма увеличения полной учетной стоимости основных фондов, указанных в заявках всеми промышленными предприятиями, тыс. рублей.</w:t>
      </w:r>
    </w:p>
    <w:p>
      <w:pPr>
        <w:pStyle w:val="0"/>
        <w:spacing w:before="240" w:lineRule="auto"/>
        <w:ind w:firstLine="540"/>
        <w:jc w:val="both"/>
      </w:pPr>
      <w:r>
        <w:rPr>
          <w:sz w:val="24"/>
        </w:rPr>
        <w:t xml:space="preserve">Количество баллов, присваиваемое заявке промышленного предприятия по критерию "Отношение объема инвестиций в основной капитал без учета суммы увеличения полной учетной стоимости основных фондов промышленного предприятия к сумме объема инвестиций в основной капитал без учета суммы увеличения полной учетной стоимости основных фондов, указанных всеми промышленными предприятиями", рассчитывается по формуле:</w:t>
      </w:r>
    </w:p>
    <w:p>
      <w:pPr>
        <w:pStyle w:val="0"/>
        <w:jc w:val="both"/>
      </w:pPr>
      <w:r>
        <w:rPr>
          <w:sz w:val="24"/>
        </w:rPr>
      </w:r>
    </w:p>
    <w:p>
      <w:pPr>
        <w:pStyle w:val="0"/>
        <w:jc w:val="center"/>
      </w:pPr>
      <w:r>
        <w:rPr>
          <w:position w:val="-12"/>
        </w:rPr>
        <w:drawing>
          <wp:inline distT="0" distB="0" distL="0" distR="0">
            <wp:extent cx="2800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2800350" cy="30861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Ui - объем инвестиций в основной капитал, указанный в заявке i-го промышленного предприятия;</w:t>
      </w:r>
    </w:p>
    <w:p>
      <w:pPr>
        <w:pStyle w:val="0"/>
        <w:spacing w:before="240" w:lineRule="auto"/>
        <w:ind w:firstLine="540"/>
        <w:jc w:val="both"/>
      </w:pPr>
      <w:r>
        <w:rPr>
          <w:position w:val="-12"/>
        </w:rPr>
        <w:drawing>
          <wp:inline distT="0" distB="0" distL="0" distR="0">
            <wp:extent cx="5029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502920" cy="308610"/>
                    </a:xfrm>
                    <a:prstGeom prst="rect">
                      <a:avLst/>
                    </a:prstGeom>
                    <a:noFill/>
                    <a:ln>
                      <a:noFill/>
                    </a:ln>
                  </pic:spPr>
                </pic:pic>
              </a:graphicData>
            </a:graphic>
          </wp:inline>
        </w:drawing>
      </w:r>
      <w:r>
        <w:rPr>
          <w:sz w:val="24"/>
        </w:rPr>
        <w:t xml:space="preserve"> - сумма объемов инвестиций в основной капитал, указанная в заявках всеми промышленными предприятиями, тыс. рублей.</w:t>
      </w:r>
    </w:p>
    <w:p>
      <w:pPr>
        <w:pStyle w:val="0"/>
        <w:spacing w:before="240" w:lineRule="auto"/>
        <w:ind w:firstLine="540"/>
        <w:jc w:val="both"/>
      </w:pPr>
      <w:r>
        <w:rPr>
          <w:sz w:val="24"/>
        </w:rPr>
        <w:t xml:space="preserve">Количество баллов, присваиваемое заявке промышленного предприятия по критерию "Отношение объема отгруженных товаров к расчетной сумме субсидии", рассчитывается по формуле:</w:t>
      </w:r>
    </w:p>
    <w:p>
      <w:pPr>
        <w:pStyle w:val="0"/>
        <w:jc w:val="both"/>
      </w:pPr>
      <w:r>
        <w:rPr>
          <w:sz w:val="24"/>
        </w:rPr>
      </w:r>
    </w:p>
    <w:p>
      <w:pPr>
        <w:pStyle w:val="0"/>
        <w:jc w:val="center"/>
      </w:pPr>
      <w:r>
        <w:rPr>
          <w:sz w:val="24"/>
        </w:rPr>
        <w:t xml:space="preserve">F3i = Oi / Si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Oi - объем отгруженных товаров, указанный в заявке i-го промышленного предприятия, тысяч рублей;</w:t>
      </w:r>
    </w:p>
    <w:p>
      <w:pPr>
        <w:pStyle w:val="0"/>
        <w:spacing w:before="240" w:lineRule="auto"/>
        <w:ind w:firstLine="540"/>
        <w:jc w:val="both"/>
      </w:pPr>
      <w:r>
        <w:rPr>
          <w:sz w:val="24"/>
        </w:rPr>
        <w:t xml:space="preserve">Si - запрашиваемая промышленным предприятием сумма субсидии, тысяч рублей.</w:t>
      </w:r>
    </w:p>
    <w:p>
      <w:pPr>
        <w:pStyle w:val="0"/>
        <w:spacing w:before="240" w:lineRule="auto"/>
        <w:ind w:firstLine="540"/>
        <w:jc w:val="both"/>
      </w:pPr>
      <w:r>
        <w:rPr>
          <w:sz w:val="24"/>
        </w:rPr>
        <w:t xml:space="preserve">Общее количество баллов, присваиваемое заявке промышленного предприятия, рассчитывается по формуле:</w:t>
      </w:r>
    </w:p>
    <w:p>
      <w:pPr>
        <w:pStyle w:val="0"/>
        <w:jc w:val="both"/>
      </w:pPr>
      <w:r>
        <w:rPr>
          <w:sz w:val="24"/>
        </w:rPr>
      </w:r>
    </w:p>
    <w:p>
      <w:pPr>
        <w:pStyle w:val="0"/>
        <w:jc w:val="center"/>
      </w:pPr>
      <w:r>
        <w:rPr>
          <w:position w:val="-12"/>
        </w:rPr>
        <w:drawing>
          <wp:inline distT="0" distB="0" distL="0" distR="0">
            <wp:extent cx="12687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268730" cy="30861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Ri - количество баллов, присваиваемое заявке i-го промышленного предприятия;</w:t>
      </w:r>
    </w:p>
    <w:p>
      <w:pPr>
        <w:pStyle w:val="0"/>
        <w:spacing w:before="240" w:lineRule="auto"/>
        <w:ind w:firstLine="540"/>
        <w:jc w:val="both"/>
      </w:pPr>
      <w:r>
        <w:rPr>
          <w:sz w:val="24"/>
        </w:rPr>
        <w:t xml:space="preserve">Qn - величина значимости (весовое значение в общей оценке) n-го критерия;</w:t>
      </w:r>
    </w:p>
    <w:p>
      <w:pPr>
        <w:pStyle w:val="0"/>
        <w:spacing w:before="240" w:lineRule="auto"/>
        <w:ind w:firstLine="540"/>
        <w:jc w:val="both"/>
      </w:pPr>
      <w:r>
        <w:rPr>
          <w:sz w:val="24"/>
        </w:rPr>
        <w:t xml:space="preserve">Fin - количество баллов, присвоенных заявке i-го промышленного предприятия по n-му критерию.</w:t>
      </w:r>
    </w:p>
    <w:p>
      <w:pPr>
        <w:pStyle w:val="0"/>
        <w:spacing w:before="240" w:lineRule="auto"/>
        <w:ind w:firstLine="540"/>
        <w:jc w:val="both"/>
      </w:pPr>
      <w:r>
        <w:rPr>
          <w:sz w:val="24"/>
        </w:rPr>
        <w:t xml:space="preserve">Если при оценке заявки по критерию "Отношение объема отгруженных товаров к расчетной сумме субсидии" будет установлено, что расчетная сумма субсидии не соответствует запрашиваемой промышленным предприятием по причине отсутствия в представленных документах информации, подтверждающей понесенные промышленным предприятием затраты в том объеме, который учитывался им при расчете запрашиваемого размера субсидии, Министерство осуществляет корректировку расчетного размера субсидии в сторону уменьшения в соответствии с </w:t>
      </w:r>
      <w:hyperlink w:history="0" w:anchor="P249" w:tooltip="21. Субсидии предоставляются промышленным предприятиям в размере и в порядке, определяемым подпунктом 11 пункта 17 настоящего Положения, с учетом следующих максимальных размеров:">
        <w:r>
          <w:rPr>
            <w:sz w:val="24"/>
            <w:color w:val="0000ff"/>
          </w:rPr>
          <w:t xml:space="preserve">пунктом 21</w:t>
        </w:r>
      </w:hyperlink>
      <w:r>
        <w:rPr>
          <w:sz w:val="24"/>
        </w:rPr>
        <w:t xml:space="preserve"> настоящего Положения исходя из информации, которая подтверждена представленными документами. Размер субсидии, скорректированный в соответствии с настоящим абзацем, применяется при определении победителей отбора и является приоритетным по отношению к размеру субсидии, указанному промышленным предприятием в заявке;</w:t>
      </w:r>
    </w:p>
    <w:p>
      <w:pPr>
        <w:pStyle w:val="0"/>
        <w:spacing w:before="240" w:lineRule="auto"/>
        <w:ind w:firstLine="540"/>
        <w:jc w:val="both"/>
      </w:pPr>
      <w:r>
        <w:rPr>
          <w:sz w:val="24"/>
        </w:rPr>
        <w:t xml:space="preserve">10) после определения общего количества баллов всех заявок каждой из них присваивается порядковый номер. Первый номер присваивается заявке с наибольшим общим количеством баллов, последующие порядковые номера присваиваются заявкам по мере уменьшения общего количества баллов. В случае если общее количество баллов у двух или более заявок совпадает, порядковый номер присваивается в порядке очередности их регистрации;</w:t>
      </w:r>
    </w:p>
    <w:bookmarkStart w:id="223" w:name="P223"/>
    <w:bookmarkEnd w:id="223"/>
    <w:p>
      <w:pPr>
        <w:pStyle w:val="0"/>
        <w:spacing w:before="240" w:lineRule="auto"/>
        <w:ind w:firstLine="540"/>
        <w:jc w:val="both"/>
      </w:pPr>
      <w:r>
        <w:rPr>
          <w:sz w:val="24"/>
        </w:rPr>
        <w:t xml:space="preserve">11) абзац утратил силу. - </w:t>
      </w:r>
      <w:hyperlink w:history="0" r:id="rId43"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Постановление</w:t>
        </w:r>
      </w:hyperlink>
      <w:r>
        <w:rPr>
          <w:sz w:val="24"/>
        </w:rPr>
        <w:t xml:space="preserve"> Правительства УР от 29.07.2025 N 418.</w:t>
      </w:r>
    </w:p>
    <w:p>
      <w:pPr>
        <w:pStyle w:val="0"/>
        <w:spacing w:before="240" w:lineRule="auto"/>
        <w:ind w:firstLine="540"/>
        <w:jc w:val="both"/>
      </w:pPr>
      <w:r>
        <w:rPr>
          <w:sz w:val="24"/>
        </w:rPr>
        <w:t xml:space="preserve">Каждому промышленному предприятию, признанному победителем, распределяется размер субсидии пропорционально количеству набранных им баллов к общему количеству баллов, набранных промышленными предприятиями, признанными победителями отбора, но не выше размера, указанного промышленным предприятием в заявке, и не выше максимального размера субсидии, определенного </w:t>
      </w:r>
      <w:hyperlink w:history="0" w:anchor="P249" w:tooltip="21. Субсидии предоставляются промышленным предприятиям в размере и в порядке, определяемым подпунктом 11 пункта 17 настоящего Положения, с учетом следующих максимальных размеров:">
        <w:r>
          <w:rPr>
            <w:sz w:val="24"/>
            <w:color w:val="0000ff"/>
          </w:rPr>
          <w:t xml:space="preserve">пунктом 21</w:t>
        </w:r>
      </w:hyperlink>
      <w:r>
        <w:rPr>
          <w:sz w:val="24"/>
        </w:rPr>
        <w:t xml:space="preserve"> настоящего Положения, а также в пределах лимитов бюджетных обязательств, доведенных Министерству на предоставление субсидий;</w:t>
      </w:r>
    </w:p>
    <w:bookmarkStart w:id="225" w:name="P225"/>
    <w:bookmarkEnd w:id="225"/>
    <w:p>
      <w:pPr>
        <w:pStyle w:val="0"/>
        <w:spacing w:before="240" w:lineRule="auto"/>
        <w:ind w:firstLine="540"/>
        <w:jc w:val="both"/>
      </w:pPr>
      <w:r>
        <w:rPr>
          <w:sz w:val="24"/>
        </w:rPr>
        <w:t xml:space="preserve">12) в целях завершения отбора промышленных предприятий и определения промышленных предприятий - победителей отбора формируется протокол подведения итогов отбора промышленных предприятий, включающий информацию о количестве набранных каждым промышленным предприятием баллов по каждому критерию оценки, об общем количестве набранных баллов по результатам оценки заявок, о промышленных предприятиях - победителях отбора получателей субсидий с указанием размера субсидии, предусмотренной им для предоставления, об отклонении заявок указанием оснований для их отклонения.</w:t>
      </w:r>
    </w:p>
    <w:p>
      <w:pPr>
        <w:pStyle w:val="0"/>
        <w:spacing w:before="240" w:lineRule="auto"/>
        <w:ind w:firstLine="540"/>
        <w:jc w:val="both"/>
      </w:pPr>
      <w:r>
        <w:rPr>
          <w:sz w:val="24"/>
        </w:rPr>
        <w:t xml:space="preserve">При указании в протоколе подведения итогов отбора промышленных предприятий размера субсидии, предусмотренной для предоставления промышленному предприятию, в случае несоответствия запрашиваемого им размера субсидии порядку расчета субсидии, установленному настоящим Положением, Министерство корректирует размер субсидии, предусмотренной для предоставления такому промышленному предприятию, но не выше размера, указанного им в заявке.</w:t>
      </w:r>
    </w:p>
    <w:p>
      <w:pPr>
        <w:pStyle w:val="0"/>
        <w:spacing w:before="240" w:lineRule="auto"/>
        <w:ind w:firstLine="540"/>
        <w:jc w:val="both"/>
      </w:pPr>
      <w:r>
        <w:rPr>
          <w:sz w:val="24"/>
        </w:rPr>
        <w:t xml:space="preserve">Протокол подведения итогов отбора промышленных предприятий формируется на едином портале автоматически на основании результатов определения победителей отбора промышленных предприятий, подписывается усиленной квалифицированной электронной подписью министра (уполномоченного им лица) и размещается на едином портале и официальном сайте не позднее 1 рабочего дня, следующего за днем его подписания;</w:t>
      </w:r>
    </w:p>
    <w:p>
      <w:pPr>
        <w:pStyle w:val="0"/>
        <w:spacing w:before="240" w:lineRule="auto"/>
        <w:ind w:firstLine="540"/>
        <w:jc w:val="both"/>
      </w:pPr>
      <w:r>
        <w:rPr>
          <w:sz w:val="24"/>
        </w:rPr>
        <w:t xml:space="preserve">13) отбор получателей субсидий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подана только одна заявка;</w:t>
      </w:r>
    </w:p>
    <w:p>
      <w:pPr>
        <w:pStyle w:val="0"/>
        <w:spacing w:before="240" w:lineRule="auto"/>
        <w:ind w:firstLine="540"/>
        <w:jc w:val="both"/>
      </w:pPr>
      <w:r>
        <w:rPr>
          <w:sz w:val="24"/>
        </w:rPr>
        <w:t xml:space="preserve">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pPr>
        <w:pStyle w:val="0"/>
        <w:spacing w:before="240" w:lineRule="auto"/>
        <w:ind w:firstLine="540"/>
        <w:jc w:val="both"/>
      </w:pPr>
      <w:r>
        <w:rPr>
          <w:sz w:val="24"/>
        </w:rPr>
        <w:t xml:space="preserve">в) по окончании срока подачи заявок не подано ни одной заявки;</w:t>
      </w:r>
    </w:p>
    <w:p>
      <w:pPr>
        <w:pStyle w:val="0"/>
        <w:spacing w:before="240" w:lineRule="auto"/>
        <w:ind w:firstLine="540"/>
        <w:jc w:val="both"/>
      </w:pPr>
      <w:r>
        <w:rPr>
          <w:sz w:val="24"/>
        </w:rPr>
        <w:t xml:space="preserve">г) по результатам рассмотрения заявок отклонены все заявки.</w:t>
      </w:r>
    </w:p>
    <w:p>
      <w:pPr>
        <w:pStyle w:val="0"/>
        <w:spacing w:before="240" w:lineRule="auto"/>
        <w:ind w:firstLine="540"/>
        <w:jc w:val="both"/>
      </w:pPr>
      <w:r>
        <w:rPr>
          <w:sz w:val="24"/>
        </w:rPr>
        <w:t xml:space="preserve">17.1.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jc w:val="both"/>
      </w:pPr>
      <w:r>
        <w:rPr>
          <w:sz w:val="24"/>
        </w:rPr>
        <w:t xml:space="preserve">(п. 17.1 введен </w:t>
      </w:r>
      <w:hyperlink w:history="0" r:id="rId44"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постановлением</w:t>
        </w:r>
      </w:hyperlink>
      <w:r>
        <w:rPr>
          <w:sz w:val="24"/>
        </w:rPr>
        <w:t xml:space="preserve"> Правительства УР от 29.07.2025 N 418)</w:t>
      </w:r>
    </w:p>
    <w:p>
      <w:pPr>
        <w:pStyle w:val="0"/>
        <w:jc w:val="both"/>
      </w:pPr>
      <w:r>
        <w:rPr>
          <w:sz w:val="24"/>
        </w:rPr>
      </w:r>
    </w:p>
    <w:p>
      <w:pPr>
        <w:pStyle w:val="2"/>
        <w:outlineLvl w:val="1"/>
        <w:jc w:val="center"/>
      </w:pPr>
      <w:r>
        <w:rPr>
          <w:sz w:val="24"/>
        </w:rPr>
        <w:t xml:space="preserve">III. Условия и порядок предоставления субсидий</w:t>
      </w:r>
    </w:p>
    <w:p>
      <w:pPr>
        <w:pStyle w:val="0"/>
        <w:jc w:val="both"/>
      </w:pPr>
      <w:r>
        <w:rPr>
          <w:sz w:val="24"/>
        </w:rPr>
      </w:r>
    </w:p>
    <w:p>
      <w:pPr>
        <w:pStyle w:val="0"/>
        <w:ind w:firstLine="540"/>
        <w:jc w:val="both"/>
      </w:pPr>
      <w:r>
        <w:rPr>
          <w:sz w:val="24"/>
        </w:rPr>
        <w:t xml:space="preserve">18. Условиями предоставления субсидий промышленным предприятиям являются:</w:t>
      </w:r>
    </w:p>
    <w:p>
      <w:pPr>
        <w:pStyle w:val="0"/>
        <w:spacing w:before="240" w:lineRule="auto"/>
        <w:ind w:firstLine="540"/>
        <w:jc w:val="both"/>
      </w:pPr>
      <w:r>
        <w:rPr>
          <w:sz w:val="24"/>
        </w:rPr>
        <w:t xml:space="preserve">1) согласие промышленного предприятия на осуществление в отношении 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45"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46"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2) достижение значений результатов предоставления субсидий и соблюдение сроков их достижения в течение 3 лет, начиная с года предоставления субсидии, суммарно по итогам каждого года, начиная с итогов 3-го года;</w:t>
      </w:r>
    </w:p>
    <w:p>
      <w:pPr>
        <w:pStyle w:val="0"/>
        <w:spacing w:before="240" w:lineRule="auto"/>
        <w:ind w:firstLine="540"/>
        <w:jc w:val="both"/>
      </w:pPr>
      <w:r>
        <w:rPr>
          <w:sz w:val="24"/>
        </w:rPr>
        <w:t xml:space="preserve">3) оборудование, приобретенное промышленным предприятием с использованием субсидии, предоставленной на виды затрат, указанные в </w:t>
      </w:r>
      <w:hyperlink w:history="0" w:anchor="P58" w:tooltip="2) уплата первого взноса (аванса) при заключении договора (договоров) лизинга оборудования с российскими лизинговыми организациями;">
        <w:r>
          <w:rPr>
            <w:sz w:val="24"/>
            <w:color w:val="0000ff"/>
          </w:rPr>
          <w:t xml:space="preserve">подпунктах 2</w:t>
        </w:r>
      </w:hyperlink>
      <w:r>
        <w:rPr>
          <w:sz w:val="24"/>
        </w:rPr>
        <w:t xml:space="preserve"> и </w:t>
      </w:r>
      <w:hyperlink w:history="0" w:anchor="P59" w:tooltip="3) затраты, связанные с приобретением нового оборудования.">
        <w:r>
          <w:rPr>
            <w:sz w:val="24"/>
            <w:color w:val="0000ff"/>
          </w:rPr>
          <w:t xml:space="preserve">3 пункта 3</w:t>
        </w:r>
      </w:hyperlink>
      <w:r>
        <w:rPr>
          <w:sz w:val="24"/>
        </w:rPr>
        <w:t xml:space="preserve"> настоящего Положения, не подлежит продаже, дарению, передаче в аренду, пользование другим лицам, обмену или взносу в виде пая, вклада или отчуждению иным образом в соответствии с законодательством Российской Федерации в течение 3 лет с даты заключения соглашения о предоставлении субсидии.</w:t>
      </w:r>
    </w:p>
    <w:p>
      <w:pPr>
        <w:pStyle w:val="0"/>
        <w:spacing w:before="240" w:lineRule="auto"/>
        <w:ind w:firstLine="540"/>
        <w:jc w:val="both"/>
      </w:pPr>
      <w:r>
        <w:rPr>
          <w:sz w:val="24"/>
        </w:rPr>
        <w:t xml:space="preserve">19. Министерство в течение 3 рабочих дней со дня размещения в соответствии с </w:t>
      </w:r>
      <w:hyperlink w:history="0" w:anchor="P225" w:tooltip="12) в целях завершения отбора промышленных предприятий и определения промышленных предприятий - победителей отбора формируется протокол подведения итогов отбора промышленных предприятий, включающий информацию о количестве набранных каждым промышленным предприятием баллов по каждому критерию оценки, об общем количестве набранных баллов по результатам оценки заявок, о промышленных предприятиях - победителях отбора получателей субсидий с указанием размера субсидии, предусмотренной им для предоставления, об ...">
        <w:r>
          <w:rPr>
            <w:sz w:val="24"/>
            <w:color w:val="0000ff"/>
          </w:rPr>
          <w:t xml:space="preserve">подпунктом 12 пункта 17</w:t>
        </w:r>
      </w:hyperlink>
      <w:r>
        <w:rPr>
          <w:sz w:val="24"/>
        </w:rPr>
        <w:t xml:space="preserve"> настоящего Положения протокола подведения итогов отбора промышленных предприятий принимает в отношении каждого промышленного предприятия решение о предоставлении субсидии или об отказе в предоставлении субсидии.</w:t>
      </w:r>
    </w:p>
    <w:p>
      <w:pPr>
        <w:pStyle w:val="0"/>
        <w:spacing w:before="240" w:lineRule="auto"/>
        <w:ind w:firstLine="540"/>
        <w:jc w:val="both"/>
      </w:pPr>
      <w:r>
        <w:rPr>
          <w:sz w:val="24"/>
        </w:rPr>
        <w:t xml:space="preserve">Решение принимается в форме приказа.</w:t>
      </w:r>
    </w:p>
    <w:p>
      <w:pPr>
        <w:pStyle w:val="0"/>
        <w:spacing w:before="240" w:lineRule="auto"/>
        <w:ind w:firstLine="540"/>
        <w:jc w:val="both"/>
      </w:pPr>
      <w:r>
        <w:rPr>
          <w:sz w:val="24"/>
        </w:rPr>
        <w:t xml:space="preserve">20. Основаниями для отказа промышленному предприятию в предоставлении субсидии являются:</w:t>
      </w:r>
    </w:p>
    <w:p>
      <w:pPr>
        <w:pStyle w:val="0"/>
        <w:spacing w:before="240" w:lineRule="auto"/>
        <w:ind w:firstLine="540"/>
        <w:jc w:val="both"/>
      </w:pPr>
      <w:r>
        <w:rPr>
          <w:sz w:val="24"/>
        </w:rPr>
        <w:t xml:space="preserve">1) отклонение заявки промышленного предприятия по основаниям, предусмотренным </w:t>
      </w:r>
      <w:hyperlink w:history="0" w:anchor="P162" w:tooltip="7) на стадии рассмотрения заявок Министерство отклоняет заявку в случаях:">
        <w:r>
          <w:rPr>
            <w:sz w:val="24"/>
            <w:color w:val="0000ff"/>
          </w:rPr>
          <w:t xml:space="preserve">подпунктами 7</w:t>
        </w:r>
      </w:hyperlink>
      <w:r>
        <w:rPr>
          <w:sz w:val="24"/>
        </w:rPr>
        <w:t xml:space="preserve">, </w:t>
      </w:r>
      <w:hyperlink w:history="0" w:anchor="P223" w:tooltip="11) абзац утратил силу. - Постановление Правительства УР от 29.07.2025 N 418.">
        <w:r>
          <w:rPr>
            <w:sz w:val="24"/>
            <w:color w:val="0000ff"/>
          </w:rPr>
          <w:t xml:space="preserve">11 пункта 17</w:t>
        </w:r>
      </w:hyperlink>
      <w:r>
        <w:rPr>
          <w:sz w:val="24"/>
        </w:rPr>
        <w:t xml:space="preserve"> настоящего Положения;</w:t>
      </w:r>
    </w:p>
    <w:p>
      <w:pPr>
        <w:pStyle w:val="0"/>
        <w:spacing w:before="240" w:lineRule="auto"/>
        <w:ind w:firstLine="540"/>
        <w:jc w:val="both"/>
      </w:pPr>
      <w:r>
        <w:rPr>
          <w:sz w:val="24"/>
        </w:rPr>
        <w:t xml:space="preserve">2) непризнание промышленного предприятия победителем отбора;</w:t>
      </w:r>
    </w:p>
    <w:p>
      <w:pPr>
        <w:pStyle w:val="0"/>
        <w:spacing w:before="240" w:lineRule="auto"/>
        <w:ind w:firstLine="540"/>
        <w:jc w:val="both"/>
      </w:pPr>
      <w:r>
        <w:rPr>
          <w:sz w:val="24"/>
        </w:rPr>
        <w:t xml:space="preserve">3) несоответствие представленных промышленным предприятием документов требованиям, определенным </w:t>
      </w:r>
      <w:hyperlink w:history="0" w:anchor="P114" w:tooltip="13. Требования, предъявляемые к форме и содержанию заявок, подаваемых промышленными предприятиями:">
        <w:r>
          <w:rPr>
            <w:sz w:val="24"/>
            <w:color w:val="0000ff"/>
          </w:rPr>
          <w:t xml:space="preserve">пунктом 13</w:t>
        </w:r>
      </w:hyperlink>
      <w:r>
        <w:rPr>
          <w:sz w:val="24"/>
        </w:rPr>
        <w:t xml:space="preserve"> настоящего Положения,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4) установление факта недостоверности представленной промышленным предприятием информации.</w:t>
      </w:r>
    </w:p>
    <w:bookmarkStart w:id="249" w:name="P249"/>
    <w:bookmarkEnd w:id="249"/>
    <w:p>
      <w:pPr>
        <w:pStyle w:val="0"/>
        <w:spacing w:before="240" w:lineRule="auto"/>
        <w:ind w:firstLine="540"/>
        <w:jc w:val="both"/>
      </w:pPr>
      <w:r>
        <w:rPr>
          <w:sz w:val="24"/>
        </w:rPr>
        <w:t xml:space="preserve">21. Субсидии предоставляются промышленным предприятиям в размере и в порядке, определяемым </w:t>
      </w:r>
      <w:hyperlink w:history="0" w:anchor="P223" w:tooltip="11) абзац утратил силу. - Постановление Правительства УР от 29.07.2025 N 418.">
        <w:r>
          <w:rPr>
            <w:sz w:val="24"/>
            <w:color w:val="0000ff"/>
          </w:rPr>
          <w:t xml:space="preserve">подпунктом 11 пункта 17</w:t>
        </w:r>
      </w:hyperlink>
      <w:r>
        <w:rPr>
          <w:sz w:val="24"/>
        </w:rPr>
        <w:t xml:space="preserve"> настоящего Положения, с учетом следующих максимальных размеров:</w:t>
      </w:r>
    </w:p>
    <w:p>
      <w:pPr>
        <w:pStyle w:val="0"/>
        <w:spacing w:before="240" w:lineRule="auto"/>
        <w:ind w:firstLine="540"/>
        <w:jc w:val="both"/>
      </w:pPr>
      <w:r>
        <w:rPr>
          <w:sz w:val="24"/>
        </w:rPr>
        <w:t xml:space="preserve">1) на возмещение части затрат на оплату услуг ресурсоснабжающих организаций по подключению к коммунальной инфраструктуре в рамках реализации инвестиционного проекта - в объеме не более 80 процентов понесенных промышленным предприятием затрат и в сумме, не превышающей 20 миллионов рублей на одного получателя субсидии в год;</w:t>
      </w:r>
    </w:p>
    <w:p>
      <w:pPr>
        <w:pStyle w:val="0"/>
        <w:spacing w:before="240" w:lineRule="auto"/>
        <w:ind w:firstLine="540"/>
        <w:jc w:val="both"/>
      </w:pPr>
      <w:r>
        <w:rPr>
          <w:sz w:val="24"/>
        </w:rPr>
        <w:t xml:space="preserve">2) на возмещение промышленным предприятиям части затрат на уплату первого взноса (аванса) при заключении договора (договоров) лизинга оборудования с российскими лизинговыми организациями - в объеме не более 80 процентов понесенных промышленным предприятием затрат и в сумме, не превышающей 20 миллионов рублей на одного получателя субсидии в год, и (или) в сумме, не превышающей 50 процентов стоимости оборудования;</w:t>
      </w:r>
    </w:p>
    <w:p>
      <w:pPr>
        <w:pStyle w:val="0"/>
        <w:spacing w:before="240" w:lineRule="auto"/>
        <w:ind w:firstLine="540"/>
        <w:jc w:val="both"/>
      </w:pPr>
      <w:r>
        <w:rPr>
          <w:sz w:val="24"/>
        </w:rPr>
        <w:t xml:space="preserve">3) на возмещение части затрат промышленных предприятий, связанных с приобретением нового оборудования, - в объеме не более 50 процентов понесенных промышленным предприятием затрат и в сумме, не превышающей 20 миллионов рублей на одного получателя субсидии в год.</w:t>
      </w:r>
    </w:p>
    <w:p>
      <w:pPr>
        <w:pStyle w:val="0"/>
        <w:spacing w:before="240" w:lineRule="auto"/>
        <w:ind w:firstLine="540"/>
        <w:jc w:val="both"/>
      </w:pPr>
      <w:r>
        <w:rPr>
          <w:sz w:val="24"/>
        </w:rPr>
        <w:t xml:space="preserve">22. Размер субсидии определяется с точностью до рубля с применением правил математического округления.</w:t>
      </w:r>
    </w:p>
    <w:p>
      <w:pPr>
        <w:pStyle w:val="0"/>
        <w:spacing w:before="240" w:lineRule="auto"/>
        <w:ind w:firstLine="540"/>
        <w:jc w:val="both"/>
      </w:pPr>
      <w:r>
        <w:rPr>
          <w:sz w:val="24"/>
        </w:rPr>
        <w:t xml:space="preserve">23. Затраты, осуществленные промышленным предприятием в иностранной валюте, определяются по курсу рубля к соответствующей иностранной валюте, установленному Центральным банком Российской Федерации на дату уплаты, с точностью до копеек с применением правил математического округления.</w:t>
      </w:r>
    </w:p>
    <w:p>
      <w:pPr>
        <w:pStyle w:val="0"/>
        <w:spacing w:before="240" w:lineRule="auto"/>
        <w:ind w:firstLine="540"/>
        <w:jc w:val="both"/>
      </w:pPr>
      <w:r>
        <w:rPr>
          <w:sz w:val="24"/>
        </w:rPr>
        <w:t xml:space="preserve">24. В случае принятия решения об отказе в предоставлении субсидии Министерство в течение 3 рабочих дней со дня его принятия направляет промышленному предприятию уведомление с указанием основания для отказа в предоставлении субсидии.</w:t>
      </w:r>
    </w:p>
    <w:bookmarkStart w:id="256" w:name="P256"/>
    <w:bookmarkEnd w:id="256"/>
    <w:p>
      <w:pPr>
        <w:pStyle w:val="0"/>
        <w:spacing w:before="240" w:lineRule="auto"/>
        <w:ind w:firstLine="540"/>
        <w:jc w:val="both"/>
      </w:pPr>
      <w:r>
        <w:rPr>
          <w:sz w:val="24"/>
        </w:rPr>
        <w:t xml:space="preserve">25. В случае принятия решения о предоставлении субсидии Министерство в течение 2 рабочих дней направляет промышленному предприятию - победителю отбора в системе "Электронный бюджет" (при наличии технической возможности) составленный проект соглашения о предоставлении субсидии в соответствии с типовой формой, установленной Министерством финансов Российской Федерации, в которое включаются в том числе требования о:</w:t>
      </w:r>
    </w:p>
    <w:p>
      <w:pPr>
        <w:pStyle w:val="0"/>
        <w:jc w:val="both"/>
      </w:pPr>
      <w:r>
        <w:rPr>
          <w:sz w:val="24"/>
        </w:rPr>
        <w:t xml:space="preserve">(в ред. </w:t>
      </w:r>
      <w:hyperlink w:history="0" r:id="rId47"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постановления</w:t>
        </w:r>
      </w:hyperlink>
      <w:r>
        <w:rPr>
          <w:sz w:val="24"/>
        </w:rPr>
        <w:t xml:space="preserve"> Правительства УР от 29.07.2025 N 418)</w:t>
      </w:r>
    </w:p>
    <w:p>
      <w:pPr>
        <w:pStyle w:val="0"/>
        <w:spacing w:before="240" w:lineRule="auto"/>
        <w:ind w:firstLine="540"/>
        <w:jc w:val="both"/>
      </w:pPr>
      <w:r>
        <w:rPr>
          <w:sz w:val="24"/>
        </w:rPr>
        <w:t xml:space="preserve">1)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в соответствии с </w:t>
      </w:r>
      <w:hyperlink w:history="0" w:anchor="P271" w:tooltip="28.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промышленному предприятию субсидии в размере, указанном в соглашении о предоставлении субсидии, Министерство в течение 5 рабочих дней со дня возникновения указанных обстоятельств направляет промышленному предприятию соответствующее уведомление с указанием размера субсидии, который может быть предоставлен в пределах лимитов бюджетных обязательств.">
        <w:r>
          <w:rPr>
            <w:sz w:val="24"/>
            <w:color w:val="0000ff"/>
          </w:rPr>
          <w:t xml:space="preserve">пунктом 28</w:t>
        </w:r>
      </w:hyperlink>
      <w:r>
        <w:rPr>
          <w:sz w:val="24"/>
        </w:rPr>
        <w:t xml:space="preserve"> настоящего Положения;</w:t>
      </w:r>
    </w:p>
    <w:p>
      <w:pPr>
        <w:pStyle w:val="0"/>
        <w:spacing w:before="240" w:lineRule="auto"/>
        <w:ind w:firstLine="540"/>
        <w:jc w:val="both"/>
      </w:pPr>
      <w:r>
        <w:rPr>
          <w:sz w:val="24"/>
        </w:rPr>
        <w:t xml:space="preserve">2) внесении в соглашение о предоставлении субсидии изменений путем заключения дополнительного соглашения к нему - в случае реорганизации промышленного предприятия - юридического лица в форме слияния, присоединения или преобразования в части перемены лица в обязательстве с указанием в соглашении о предоставлении субсидии юридического лица, являющегося правопреемником;</w:t>
      </w:r>
    </w:p>
    <w:p>
      <w:pPr>
        <w:pStyle w:val="0"/>
        <w:spacing w:before="240" w:lineRule="auto"/>
        <w:ind w:firstLine="540"/>
        <w:jc w:val="both"/>
      </w:pPr>
      <w:r>
        <w:rPr>
          <w:sz w:val="24"/>
        </w:rPr>
        <w:t xml:space="preserve">3) расторжении соглашения о предоставлении субсидии с формированием уведомления о его расторжении в одностороннем порядке и акта об исполнении обязательств по соглашению о предоставлении субсидии с отражением информации о неисполненных промышленным предприятием обязательствах, источником финансового обеспечения которых является субсидия, и возврате неиспользованного остатка субсидии в бюджет Удмуртской Республики - в случае реорганизации промышленного предприятия - юридического лица в форме разделения, выделения, а также при его ликвидации, или прекращении деятельности промышленного предприятия - индивидуального предпринимателя.</w:t>
      </w:r>
    </w:p>
    <w:p>
      <w:pPr>
        <w:pStyle w:val="0"/>
        <w:spacing w:before="240" w:lineRule="auto"/>
        <w:ind w:firstLine="540"/>
        <w:jc w:val="both"/>
      </w:pPr>
      <w:r>
        <w:rPr>
          <w:sz w:val="24"/>
        </w:rPr>
        <w:t xml:space="preserve">Соглашение о предоставлении субсидии заключается с промышленным предприятием - участником отбора, признанного несостоявшимся, в случае, если по результатам рассмотрения заявок единственная заявка указанного промышленного предприятия признана соответствующей требованиям, установленным в объявлении о проведении отбора.</w:t>
      </w:r>
    </w:p>
    <w:p>
      <w:pPr>
        <w:pStyle w:val="0"/>
        <w:spacing w:before="240" w:lineRule="auto"/>
        <w:ind w:firstLine="540"/>
        <w:jc w:val="both"/>
      </w:pPr>
      <w:r>
        <w:rPr>
          <w:sz w:val="24"/>
        </w:rPr>
        <w:t xml:space="preserve">Промышленное предприятие - победитель отбора обязано подписать в системе "Электронный бюджет" проект соглашения о предоставлении субсидии в течение 3 рабочих дней со дня его поступления. В случае неподписания проекта соглашения о предоставлении субсидии в указанный срок промышленное предприятие считается уклонившимся от заключения соглашения о предоставлении субсидии и субсидия ему не предоставляется.</w:t>
      </w:r>
    </w:p>
    <w:p>
      <w:pPr>
        <w:pStyle w:val="0"/>
        <w:jc w:val="both"/>
      </w:pPr>
      <w:r>
        <w:rPr>
          <w:sz w:val="24"/>
        </w:rPr>
        <w:t xml:space="preserve">(абзац введен </w:t>
      </w:r>
      <w:hyperlink w:history="0" r:id="rId48"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постановлением</w:t>
        </w:r>
      </w:hyperlink>
      <w:r>
        <w:rPr>
          <w:sz w:val="24"/>
        </w:rPr>
        <w:t xml:space="preserve"> Правительства УР от 29.07.2025 N 418)</w:t>
      </w:r>
    </w:p>
    <w:p>
      <w:pPr>
        <w:pStyle w:val="0"/>
        <w:spacing w:before="240" w:lineRule="auto"/>
        <w:ind w:firstLine="540"/>
        <w:jc w:val="both"/>
      </w:pPr>
      <w:r>
        <w:rPr>
          <w:sz w:val="24"/>
        </w:rPr>
        <w:t xml:space="preserve">После подписания промышленным предприятием соглашения о предоставлении субсидии Министерство заключает его путем подписания не позднее 9-го рабочего дня со дня принятия решения о предоставлении субсидии.</w:t>
      </w:r>
    </w:p>
    <w:p>
      <w:pPr>
        <w:pStyle w:val="0"/>
        <w:jc w:val="both"/>
      </w:pPr>
      <w:r>
        <w:rPr>
          <w:sz w:val="24"/>
        </w:rPr>
        <w:t xml:space="preserve">(абзац введен </w:t>
      </w:r>
      <w:hyperlink w:history="0" r:id="rId49"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постановлением</w:t>
        </w:r>
      </w:hyperlink>
      <w:r>
        <w:rPr>
          <w:sz w:val="24"/>
        </w:rPr>
        <w:t xml:space="preserve"> Правительства УР от 29.07.2025 N 418)</w:t>
      </w:r>
    </w:p>
    <w:bookmarkStart w:id="266" w:name="P266"/>
    <w:bookmarkEnd w:id="266"/>
    <w:p>
      <w:pPr>
        <w:pStyle w:val="0"/>
        <w:spacing w:before="240" w:lineRule="auto"/>
        <w:ind w:firstLine="540"/>
        <w:jc w:val="both"/>
      </w:pPr>
      <w:r>
        <w:rPr>
          <w:sz w:val="24"/>
        </w:rPr>
        <w:t xml:space="preserve">26. При отсутствии технической возможности заключения соглашения о предоставлении субсидии в системе "Электронный бюджет" оно заключается на бумажном носителе в порядке и в сроки, указанные в </w:t>
      </w:r>
      <w:hyperlink w:history="0" w:anchor="P256" w:tooltip="25. В случае принятия решения о предоставлении субсидии Министерство в течение 2 рабочих дней направляет промышленному предприятию - победителю отбора в системе &quot;Электронный бюджет&quot; (при наличии технической возможности) составленный проект соглашения о предоставлении субсидии в соответствии с типовой формой, установленной Министерством финансов Российской Федерации, в которое включаются в том числе требования о:">
        <w:r>
          <w:rPr>
            <w:sz w:val="24"/>
            <w:color w:val="0000ff"/>
          </w:rPr>
          <w:t xml:space="preserve">пункте 25</w:t>
        </w:r>
      </w:hyperlink>
      <w:r>
        <w:rPr>
          <w:sz w:val="24"/>
        </w:rPr>
        <w:t xml:space="preserve"> настоящего Положения.</w:t>
      </w:r>
    </w:p>
    <w:p>
      <w:pPr>
        <w:pStyle w:val="0"/>
        <w:spacing w:before="240" w:lineRule="auto"/>
        <w:ind w:firstLine="540"/>
        <w:jc w:val="both"/>
      </w:pPr>
      <w:r>
        <w:rPr>
          <w:sz w:val="24"/>
        </w:rPr>
        <w:t xml:space="preserve">В случае заключения соглашения о предоставлении субсидии, содержащего сведения ограниченного доступа, такое соглашение о предоставлении субсидии (при отсутствии технической возможности его заключения в системе "Электронный бюджет") формируется в форме бумажного документа и подписывается сторонами.</w:t>
      </w:r>
    </w:p>
    <w:p>
      <w:pPr>
        <w:pStyle w:val="0"/>
        <w:spacing w:before="240" w:lineRule="auto"/>
        <w:ind w:firstLine="540"/>
        <w:jc w:val="both"/>
      </w:pPr>
      <w:r>
        <w:rPr>
          <w:sz w:val="24"/>
        </w:rPr>
        <w:t xml:space="preserve">В случае заключения соглашения о предоставлении субсидии, содержащего сведения, составляющие государственную тайну, такое соглашение о предоставлении субсидии формируется в форме бумажного документа и подписывается сторонами.</w:t>
      </w:r>
    </w:p>
    <w:p>
      <w:pPr>
        <w:pStyle w:val="0"/>
        <w:jc w:val="both"/>
      </w:pPr>
      <w:r>
        <w:rPr>
          <w:sz w:val="24"/>
        </w:rPr>
        <w:t xml:space="preserve">(п. 26 в ред. </w:t>
      </w:r>
      <w:hyperlink w:history="0" r:id="rId50"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постановления</w:t>
        </w:r>
      </w:hyperlink>
      <w:r>
        <w:rPr>
          <w:sz w:val="24"/>
        </w:rPr>
        <w:t xml:space="preserve"> Правительства УР от 29.07.2025 N 418)</w:t>
      </w:r>
    </w:p>
    <w:p>
      <w:pPr>
        <w:pStyle w:val="0"/>
        <w:spacing w:before="240" w:lineRule="auto"/>
        <w:ind w:firstLine="540"/>
        <w:jc w:val="both"/>
      </w:pPr>
      <w:r>
        <w:rPr>
          <w:sz w:val="24"/>
        </w:rPr>
        <w:t xml:space="preserve">27. При образовании у Министерства в результате отказа промышленного предприятия от заключения соглашения о предоставлении субсидии неиспользованного остатка лимитов бюджетных обязательств, доведенных на предоставление субсидий, Министерство вправе перераспределить неиспользованный остаток лимитов бюджетных обязательств между промышленными предприятиями - победителями отбора в порядке и в размерах, указанных в </w:t>
      </w:r>
      <w:hyperlink w:history="0" w:anchor="P223" w:tooltip="11) абзац утратил силу. - Постановление Правительства УР от 29.07.2025 N 418.">
        <w:r>
          <w:rPr>
            <w:sz w:val="24"/>
            <w:color w:val="0000ff"/>
          </w:rPr>
          <w:t xml:space="preserve">подпункте 11 пункта 17</w:t>
        </w:r>
      </w:hyperlink>
      <w:r>
        <w:rPr>
          <w:sz w:val="24"/>
        </w:rPr>
        <w:t xml:space="preserve"> настоящего Положения.</w:t>
      </w:r>
    </w:p>
    <w:bookmarkStart w:id="271" w:name="P271"/>
    <w:bookmarkEnd w:id="271"/>
    <w:p>
      <w:pPr>
        <w:pStyle w:val="0"/>
        <w:spacing w:before="240" w:lineRule="auto"/>
        <w:ind w:firstLine="540"/>
        <w:jc w:val="both"/>
      </w:pPr>
      <w:r>
        <w:rPr>
          <w:sz w:val="24"/>
        </w:rPr>
        <w:t xml:space="preserve">28.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промышленному предприятию субсидии в размере, указанном в соглашении о предоставлении субсидии, Министерство в течение 5 рабочих дней со дня возникновения указанных обстоятельств направляет промышленному предприятию соответствующее уведомление с указанием размера субсидии, который может быть предоставлен в пределах лимитов бюджетных обязательств.</w:t>
      </w:r>
    </w:p>
    <w:bookmarkStart w:id="272" w:name="P272"/>
    <w:bookmarkEnd w:id="272"/>
    <w:p>
      <w:pPr>
        <w:pStyle w:val="0"/>
        <w:spacing w:before="240" w:lineRule="auto"/>
        <w:ind w:firstLine="540"/>
        <w:jc w:val="both"/>
      </w:pPr>
      <w:r>
        <w:rPr>
          <w:sz w:val="24"/>
        </w:rPr>
        <w:t xml:space="preserve">Промышленное предприятие обязано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w:t>
      </w:r>
    </w:p>
    <w:p>
      <w:pPr>
        <w:pStyle w:val="0"/>
        <w:spacing w:before="240" w:lineRule="auto"/>
        <w:ind w:firstLine="540"/>
        <w:jc w:val="both"/>
      </w:pPr>
      <w:r>
        <w:rPr>
          <w:sz w:val="24"/>
        </w:rPr>
        <w:t xml:space="preserve">В случае невозможности предоставления субсидии в полном объеме, а также в случае несогласия промышленного предприятия или отсутствия ответа промышленного предприятия по истечении срока, указанного в </w:t>
      </w:r>
      <w:hyperlink w:history="0" w:anchor="P272" w:tooltip="Промышленное предприятие обязано в течение 3 рабочих дней со дня получения указанного уведомления проинформировать Министерство о согласии или несогласии на предоставление субсидии в размере, который может быть предоставлен в пределах лимитов бюджетных обязательств.">
        <w:r>
          <w:rPr>
            <w:sz w:val="24"/>
            <w:color w:val="0000ff"/>
          </w:rPr>
          <w:t xml:space="preserve">абзаце втором</w:t>
        </w:r>
      </w:hyperlink>
      <w:r>
        <w:rPr>
          <w:sz w:val="24"/>
        </w:rPr>
        <w:t xml:space="preserve"> настоящего пункта, соглашение о предоставлении субсидии расторгается Министерством в одностороннем порядке без последующего уведомления промышленного предприятия о расторжении соглашения о предоставлении субсидии.</w:t>
      </w:r>
    </w:p>
    <w:p>
      <w:pPr>
        <w:pStyle w:val="0"/>
        <w:spacing w:before="240" w:lineRule="auto"/>
        <w:ind w:firstLine="540"/>
        <w:jc w:val="both"/>
      </w:pPr>
      <w:r>
        <w:rPr>
          <w:sz w:val="24"/>
        </w:rPr>
        <w:t xml:space="preserve">В случае согласия промышленного предприятия на предоставление субсидии в размере, который может быть предоставлен в пределах лимитов бюджетных обязательств, Министерство и промышленное предприятие заключают в системе "Электронный бюджет" (при отсутствии технической возможности - на бумажном носителе) дополнительное соглашение к соглашению о предоставлении субсидии в соответствии с типовой формой, установленной Министерством финансов Российской Федерации в течение 5 рабочих дней со дня получения Министерством указанного согласия в порядке, установленном </w:t>
      </w:r>
      <w:hyperlink w:history="0" w:anchor="P256" w:tooltip="25. В случае принятия решения о предоставлении субсидии Министерство в течение 2 рабочих дней направляет промышленному предприятию - победителю отбора в системе &quot;Электронный бюджет&quot; (при наличии технической возможности) составленный проект соглашения о предоставлении субсидии в соответствии с типовой формой, установленной Министерством финансов Российской Федерации, в которое включаются в том числе требования о:">
        <w:r>
          <w:rPr>
            <w:sz w:val="24"/>
            <w:color w:val="0000ff"/>
          </w:rPr>
          <w:t xml:space="preserve">пунктом 25</w:t>
        </w:r>
      </w:hyperlink>
      <w:r>
        <w:rPr>
          <w:sz w:val="24"/>
        </w:rPr>
        <w:t xml:space="preserve"> настоящего Положения.</w:t>
      </w:r>
    </w:p>
    <w:p>
      <w:pPr>
        <w:pStyle w:val="0"/>
        <w:jc w:val="both"/>
      </w:pPr>
      <w:r>
        <w:rPr>
          <w:sz w:val="24"/>
        </w:rPr>
        <w:t xml:space="preserve">(в ред. </w:t>
      </w:r>
      <w:hyperlink w:history="0" r:id="rId51"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постановления</w:t>
        </w:r>
      </w:hyperlink>
      <w:r>
        <w:rPr>
          <w:sz w:val="24"/>
        </w:rPr>
        <w:t xml:space="preserve"> Правительства УР от 29.07.2025 N 418)</w:t>
      </w:r>
    </w:p>
    <w:p>
      <w:pPr>
        <w:pStyle w:val="0"/>
        <w:spacing w:before="240" w:lineRule="auto"/>
        <w:ind w:firstLine="540"/>
        <w:jc w:val="both"/>
      </w:pPr>
      <w:r>
        <w:rPr>
          <w:sz w:val="24"/>
        </w:rPr>
        <w:t xml:space="preserve">В случае незаключения дополнительного соглашения к соглашению о предоставлении субсидии промышленное предприятие признается не согласившимся на предоставление субсидии в размере, который может быть предоставлен в пределах лимитов бюджетных обязательств, и соглашение о предоставлении субсидии расторгается Министерством в одностороннем порядке без последующего уведомления промышленного предприятия о расторжении соглашения о предоставлении субсидии.</w:t>
      </w:r>
    </w:p>
    <w:p>
      <w:pPr>
        <w:pStyle w:val="0"/>
        <w:spacing w:before="240" w:lineRule="auto"/>
        <w:ind w:firstLine="540"/>
        <w:jc w:val="both"/>
      </w:pPr>
      <w:r>
        <w:rPr>
          <w:sz w:val="24"/>
        </w:rPr>
        <w:t xml:space="preserve">Требования, установленные настоящим пунктом, подлежат обязательному включению в соглашение о предоставлении субсидии.</w:t>
      </w:r>
    </w:p>
    <w:p>
      <w:pPr>
        <w:pStyle w:val="0"/>
        <w:spacing w:before="240" w:lineRule="auto"/>
        <w:ind w:firstLine="540"/>
        <w:jc w:val="both"/>
      </w:pPr>
      <w:r>
        <w:rPr>
          <w:sz w:val="24"/>
        </w:rPr>
        <w:t xml:space="preserve">29. В случае необходимости внесения изменений в заключенное соглашение о предоставлении субсидии Министерство и промышленное предприятие заключают в системе "Электронный бюджет" (при отсутствии технической возможности - на бумажном носителе) дополнительное соглашение к указанному соглашению в соответствии с типовой формой, установленной Министерством финансов Российской Федерации, в порядке и сроки, указанные в </w:t>
      </w:r>
      <w:hyperlink w:history="0" w:anchor="P256" w:tooltip="25. В случае принятия решения о предоставлении субсидии Министерство в течение 2 рабочих дней направляет промышленному предприятию - победителю отбора в системе &quot;Электронный бюджет&quot; (при наличии технической возможности) составленный проект соглашения о предоставлении субсидии в соответствии с типовой формой, установленной Министерством финансов Российской Федерации, в которое включаются в том числе требования о:">
        <w:r>
          <w:rPr>
            <w:sz w:val="24"/>
            <w:color w:val="0000ff"/>
          </w:rPr>
          <w:t xml:space="preserve">пунктах 25</w:t>
        </w:r>
      </w:hyperlink>
      <w:r>
        <w:rPr>
          <w:sz w:val="24"/>
        </w:rPr>
        <w:t xml:space="preserve">, </w:t>
      </w:r>
      <w:hyperlink w:history="0" w:anchor="P266" w:tooltip="26. При отсутствии технической возможности заключения соглашения о предоставлении субсидии в системе &quot;Электронный бюджет&quot; оно заключается на бумажном носителе в порядке и в сроки, указанные в пункте 25 настоящего Положения.">
        <w:r>
          <w:rPr>
            <w:sz w:val="24"/>
            <w:color w:val="0000ff"/>
          </w:rPr>
          <w:t xml:space="preserve">26</w:t>
        </w:r>
      </w:hyperlink>
      <w:r>
        <w:rPr>
          <w:sz w:val="24"/>
        </w:rPr>
        <w:t xml:space="preserve"> настоящего Положения. При этом направление получателю субсидии проекта дополнительного соглашения к соглашению о предоставлении субсидии осуществляется Министерством не позднее 5 рабочих дней со дня возникновения указанной необходимости.</w:t>
      </w:r>
    </w:p>
    <w:p>
      <w:pPr>
        <w:pStyle w:val="0"/>
        <w:jc w:val="both"/>
      </w:pPr>
      <w:r>
        <w:rPr>
          <w:sz w:val="24"/>
        </w:rPr>
        <w:t xml:space="preserve">(п. 29 в ред. </w:t>
      </w:r>
      <w:hyperlink w:history="0" r:id="rId52" w:tooltip="Постановление Правительства УР от 29.07.2025 N 418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постановления</w:t>
        </w:r>
      </w:hyperlink>
      <w:r>
        <w:rPr>
          <w:sz w:val="24"/>
        </w:rPr>
        <w:t xml:space="preserve"> Правительства УР от 29.07.2025 N 418)</w:t>
      </w:r>
    </w:p>
    <w:bookmarkStart w:id="280" w:name="P280"/>
    <w:bookmarkEnd w:id="280"/>
    <w:p>
      <w:pPr>
        <w:pStyle w:val="0"/>
        <w:spacing w:before="240" w:lineRule="auto"/>
        <w:ind w:firstLine="540"/>
        <w:jc w:val="both"/>
      </w:pPr>
      <w:r>
        <w:rPr>
          <w:sz w:val="24"/>
        </w:rPr>
        <w:t xml:space="preserve">30. Результатами предоставления субсидии являются:</w:t>
      </w:r>
    </w:p>
    <w:p>
      <w:pPr>
        <w:pStyle w:val="0"/>
        <w:spacing w:before="240" w:lineRule="auto"/>
        <w:ind w:firstLine="540"/>
        <w:jc w:val="both"/>
      </w:pPr>
      <w:r>
        <w:rPr>
          <w:sz w:val="24"/>
        </w:rPr>
        <w:t xml:space="preserve">1)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C</w:t>
        </w:r>
      </w:hyperlink>
      <w:r>
        <w:rPr>
          <w:sz w:val="24"/>
        </w:rPr>
        <w:t xml:space="preserve"> "Обрабатывающие производства" ОКВЭД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по состоянию на 31 декабря каждого года в течение 3 лет, начиная с года предоставления субсидии, тысяч рублей;</w:t>
      </w:r>
    </w:p>
    <w:p>
      <w:pPr>
        <w:pStyle w:val="0"/>
        <w:spacing w:before="240" w:lineRule="auto"/>
        <w:ind w:firstLine="540"/>
        <w:jc w:val="both"/>
      </w:pPr>
      <w:r>
        <w:rPr>
          <w:sz w:val="24"/>
        </w:rPr>
        <w:t xml:space="preserve">2) объем инвестиций в основной капитал по видам экономической деятельности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С</w:t>
        </w:r>
      </w:hyperlink>
      <w:r>
        <w:rPr>
          <w:sz w:val="24"/>
        </w:rPr>
        <w:t xml:space="preserve"> "Обрабатывающие производства" ОКВЭД (накопленным итогом), за исключением видов деятельности, не относящихся к сфере ведения Министерства промышленности и торговли Российской Федерации, по состоянию на 31 декабря каждого года в течение 3 лет, начиная с года предоставления субсидии, тысяч рублей;</w:t>
      </w:r>
    </w:p>
    <w:p>
      <w:pPr>
        <w:pStyle w:val="0"/>
        <w:spacing w:before="240" w:lineRule="auto"/>
        <w:ind w:firstLine="540"/>
        <w:jc w:val="both"/>
      </w:pPr>
      <w:r>
        <w:rPr>
          <w:sz w:val="24"/>
        </w:rPr>
        <w:t xml:space="preserve">3) 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w:t>
        </w:r>
      </w:hyperlink>
      <w:r>
        <w:rPr>
          <w:sz w:val="24"/>
        </w:rPr>
        <w:t xml:space="preserve"> "Обрабатывающие производства" ОКВЭД (накопленным итогом), за исключением видов деятельности, не относящихся к сфере ведения Министерства промышленности и торговли Российской Федерации, по состоянию на 31 декабря каждого года в течение 3 лет, начиная с года предоставления субсидии, тысяч рублей.</w:t>
      </w:r>
    </w:p>
    <w:p>
      <w:pPr>
        <w:pStyle w:val="0"/>
        <w:spacing w:before="240" w:lineRule="auto"/>
        <w:ind w:firstLine="540"/>
        <w:jc w:val="both"/>
      </w:pPr>
      <w:r>
        <w:rPr>
          <w:sz w:val="24"/>
        </w:rPr>
        <w:t xml:space="preserve">31. Внесение в соглашение о предоставлении субсидии изменений, предусматривающих ухудшение значений результатов предоставления субсидии, не допускается в течение всего периода действия соглашения о предоставлении субсидии.</w:t>
      </w:r>
    </w:p>
    <w:p>
      <w:pPr>
        <w:pStyle w:val="0"/>
        <w:spacing w:before="240" w:lineRule="auto"/>
        <w:ind w:firstLine="540"/>
        <w:jc w:val="both"/>
      </w:pPr>
      <w:r>
        <w:rPr>
          <w:sz w:val="24"/>
        </w:rPr>
        <w:t xml:space="preserve">Допускается внесение в соглашение о предоставлении субсидии изменений, предусматривающих корректировку промежуточных значений результатов предоставления субсидии, не влекущих ухудшения конечных значений результатов предоставления субсидии.</w:t>
      </w:r>
    </w:p>
    <w:p>
      <w:pPr>
        <w:pStyle w:val="0"/>
        <w:spacing w:before="240" w:lineRule="auto"/>
        <w:ind w:firstLine="540"/>
        <w:jc w:val="both"/>
      </w:pPr>
      <w:r>
        <w:rPr>
          <w:sz w:val="24"/>
        </w:rPr>
        <w:t xml:space="preserve">32. Перечисление субсидии осуществляется на счет промышленного предприятия, открытый в учреждении Центрального банка Российской Федерации или кредитной организации, не позднее 10 рабочего дня, следующего за днем принятия Министерством решения о предоставлении субсидии.</w:t>
      </w:r>
    </w:p>
    <w:p>
      <w:pPr>
        <w:pStyle w:val="0"/>
        <w:jc w:val="both"/>
      </w:pPr>
      <w:r>
        <w:rPr>
          <w:sz w:val="24"/>
        </w:rPr>
        <w:t xml:space="preserve">(в ред. </w:t>
      </w:r>
      <w:hyperlink w:history="0" r:id="rId56" w:tooltip="Постановление Правительства УР от 06.05.2026 N 289 &quot;О внесении изменений в некоторые постановления Правительства Удмуртской Республики&quot; {КонсультантПлюс}">
        <w:r>
          <w:rPr>
            <w:sz w:val="24"/>
            <w:color w:val="0000ff"/>
          </w:rPr>
          <w:t xml:space="preserve">постановления</w:t>
        </w:r>
      </w:hyperlink>
      <w:r>
        <w:rPr>
          <w:sz w:val="24"/>
        </w:rPr>
        <w:t xml:space="preserve"> Правительства УР от 06.05.2026 N 289)</w:t>
      </w:r>
    </w:p>
    <w:p>
      <w:pPr>
        <w:pStyle w:val="0"/>
        <w:jc w:val="both"/>
      </w:pPr>
      <w:r>
        <w:rPr>
          <w:sz w:val="24"/>
        </w:rPr>
      </w:r>
    </w:p>
    <w:p>
      <w:pPr>
        <w:pStyle w:val="2"/>
        <w:outlineLvl w:val="1"/>
        <w:jc w:val="center"/>
      </w:pPr>
      <w:r>
        <w:rPr>
          <w:sz w:val="24"/>
        </w:rPr>
        <w:t xml:space="preserve">IV. Требования к отчетности</w:t>
      </w:r>
    </w:p>
    <w:p>
      <w:pPr>
        <w:pStyle w:val="0"/>
        <w:jc w:val="both"/>
      </w:pPr>
      <w:r>
        <w:rPr>
          <w:sz w:val="24"/>
        </w:rPr>
      </w:r>
    </w:p>
    <w:bookmarkStart w:id="291" w:name="P291"/>
    <w:bookmarkEnd w:id="291"/>
    <w:p>
      <w:pPr>
        <w:pStyle w:val="0"/>
        <w:ind w:firstLine="540"/>
        <w:jc w:val="both"/>
      </w:pPr>
      <w:r>
        <w:rPr>
          <w:sz w:val="24"/>
        </w:rPr>
        <w:t xml:space="preserve">33. Промышленное предприятие ежеквартально в течение 3 лет, начиная с года заключения соглашения о предоставлении субсидии, в срок не позднее 20-го рабочего дня, следующего за отчетным кварталом, представляет в Министерство по форме, установленной типовой формой соглашения о предоставлении субсидии, установленной Министерством финансов Российской Федерации, отчет о достижении значений результатов предоставления субсидии в системе "Электронный бюджет".</w:t>
      </w:r>
    </w:p>
    <w:p>
      <w:pPr>
        <w:pStyle w:val="0"/>
        <w:spacing w:before="240" w:lineRule="auto"/>
        <w:ind w:firstLine="540"/>
        <w:jc w:val="both"/>
      </w:pPr>
      <w:r>
        <w:rPr>
          <w:sz w:val="24"/>
        </w:rPr>
        <w:t xml:space="preserve">Министерство осуществляет проверку и принятие отчета, предоставленного промышленным предприятием в соответствии с настоящим пунктом, в течение 20 рабочих дней после его получения и при отсутствии замечаний принимает его.</w:t>
      </w:r>
    </w:p>
    <w:p>
      <w:pPr>
        <w:pStyle w:val="0"/>
        <w:spacing w:before="240" w:lineRule="auto"/>
        <w:ind w:firstLine="540"/>
        <w:jc w:val="both"/>
      </w:pPr>
      <w:r>
        <w:rPr>
          <w:sz w:val="24"/>
        </w:rPr>
        <w:t xml:space="preserve">В случае наличия замечаний к представленному отчету Министерство отклоняет представленный отчет и уведомляет об этом промышленное предприятие. Промышленное предприятие обязано устранить указанные Министерством замечания к отчету в течение 5 рабочих дней и повторно направить отчет в Министерство.</w:t>
      </w:r>
    </w:p>
    <w:p>
      <w:pPr>
        <w:pStyle w:val="0"/>
        <w:spacing w:before="240" w:lineRule="auto"/>
        <w:ind w:firstLine="540"/>
        <w:jc w:val="both"/>
      </w:pPr>
      <w:r>
        <w:rPr>
          <w:sz w:val="24"/>
        </w:rPr>
        <w:t xml:space="preserve">34. Помимо отчета, указанного в </w:t>
      </w:r>
      <w:hyperlink w:history="0" w:anchor="P291" w:tooltip="33. Промышленное предприятие ежеквартально в течение 3 лет, начиная с года заключения соглашения о предоставлении субсидии, в срок не позднее 20-го рабочего дня, следующего за отчетным кварталом, представляет в Министерство по форме, установленной типовой формой соглашения о предоставлении субсидии, установленной Министерством финансов Российской Федерации, отчет о достижении значений результатов предоставления субсидии в системе &quot;Электронный бюджет&quot;.">
        <w:r>
          <w:rPr>
            <w:sz w:val="24"/>
            <w:color w:val="0000ff"/>
          </w:rPr>
          <w:t xml:space="preserve">пункте 33</w:t>
        </w:r>
      </w:hyperlink>
      <w:r>
        <w:rPr>
          <w:sz w:val="24"/>
        </w:rPr>
        <w:t xml:space="preserve"> настоящего Положения, промышленное предприятие представляет в Министерство отчет об эффективности использования субсидии в сроки и по форме, которые установлены в соглашении о предоставлении субсидии.</w:t>
      </w:r>
    </w:p>
    <w:p>
      <w:pPr>
        <w:pStyle w:val="0"/>
        <w:jc w:val="both"/>
      </w:pPr>
      <w:r>
        <w:rPr>
          <w:sz w:val="24"/>
        </w:rPr>
      </w:r>
    </w:p>
    <w:p>
      <w:pPr>
        <w:pStyle w:val="2"/>
        <w:outlineLvl w:val="1"/>
        <w:jc w:val="center"/>
      </w:pPr>
      <w:r>
        <w:rPr>
          <w:sz w:val="24"/>
        </w:rPr>
        <w:t xml:space="preserve">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ответственность за их нарушение</w:t>
      </w:r>
    </w:p>
    <w:p>
      <w:pPr>
        <w:pStyle w:val="0"/>
        <w:jc w:val="both"/>
      </w:pPr>
      <w:r>
        <w:rPr>
          <w:sz w:val="24"/>
        </w:rPr>
      </w:r>
    </w:p>
    <w:p>
      <w:pPr>
        <w:pStyle w:val="0"/>
        <w:ind w:firstLine="540"/>
        <w:jc w:val="both"/>
      </w:pPr>
      <w:r>
        <w:rPr>
          <w:sz w:val="24"/>
        </w:rPr>
        <w:t xml:space="preserve">35. Соблюдение промышленным предприятием условий и порядка предоставления субсидии, в том числе в части достижения результатов предоставления субсидии, подлежит проверке Министерством, а также проверке органами государственного финансового контроля в соответствии со </w:t>
      </w:r>
      <w:hyperlink w:history="0" r:id="rId57" w:tooltip="&quot;Бюджетный кодекс Российской Федерации&quot; от 31.07.1998 N 145-ФЗ (ред. от 28.12.2025, с изм. от 31.03.2026) {КонсультантПлюс}">
        <w:r>
          <w:rPr>
            <w:sz w:val="24"/>
            <w:color w:val="0000ff"/>
          </w:rPr>
          <w:t xml:space="preserve">статьями 268.1</w:t>
        </w:r>
      </w:hyperlink>
      <w:r>
        <w:rPr>
          <w:sz w:val="24"/>
        </w:rPr>
        <w:t xml:space="preserve"> и </w:t>
      </w:r>
      <w:hyperlink w:history="0" r:id="rId58" w:tooltip="&quot;Бюджетный кодекс Российской Федерации&quot; от 31.07.1998 N 145-ФЗ (ред. от 28.12.2025, с изм. от 31.03.2026)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36. Мониторинг достижения результатов предоставления субсидии, значения которого определены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установленным Министерством финансов Российской Федерации.</w:t>
      </w:r>
    </w:p>
    <w:bookmarkStart w:id="302" w:name="P302"/>
    <w:bookmarkEnd w:id="302"/>
    <w:p>
      <w:pPr>
        <w:pStyle w:val="0"/>
        <w:spacing w:before="240" w:lineRule="auto"/>
        <w:ind w:firstLine="540"/>
        <w:jc w:val="both"/>
      </w:pPr>
      <w:r>
        <w:rPr>
          <w:sz w:val="24"/>
        </w:rPr>
        <w:t xml:space="preserve">37. Основаниями для возврата предоставленной субсидии в бюджет Удмуртской Республики являются:</w:t>
      </w:r>
    </w:p>
    <w:p>
      <w:pPr>
        <w:pStyle w:val="0"/>
        <w:spacing w:before="240" w:lineRule="auto"/>
        <w:ind w:firstLine="540"/>
        <w:jc w:val="both"/>
      </w:pPr>
      <w:r>
        <w:rPr>
          <w:sz w:val="24"/>
        </w:rPr>
        <w:t xml:space="preserve">1) нарушение условий предоставления субсидии, установленных настоящим Положением, выявленное в том числе по фактам проверок, проведенных Министерством, органами государственного финансового контроля;</w:t>
      </w:r>
    </w:p>
    <w:p>
      <w:pPr>
        <w:pStyle w:val="0"/>
        <w:spacing w:before="240" w:lineRule="auto"/>
        <w:ind w:firstLine="540"/>
        <w:jc w:val="both"/>
      </w:pPr>
      <w:r>
        <w:rPr>
          <w:sz w:val="24"/>
        </w:rPr>
        <w:t xml:space="preserve">2) недостижение промышленным предприятием установленных значений результатов предоставления субсидии по итогам каждого года, начиная с итогов 3-го года от года заключения соглашения о предоставлении субсидии.</w:t>
      </w:r>
    </w:p>
    <w:bookmarkStart w:id="305" w:name="P305"/>
    <w:bookmarkEnd w:id="305"/>
    <w:p>
      <w:pPr>
        <w:pStyle w:val="0"/>
        <w:spacing w:before="240" w:lineRule="auto"/>
        <w:ind w:firstLine="540"/>
        <w:jc w:val="both"/>
      </w:pPr>
      <w:r>
        <w:rPr>
          <w:sz w:val="24"/>
        </w:rPr>
        <w:t xml:space="preserve">38. Основанием для освобождения промышленного предприятия от применения меры ответственности, предусмотренной </w:t>
      </w:r>
      <w:hyperlink w:history="0" w:anchor="P302" w:tooltip="37. Основаниями для возврата предоставленной субсидии в бюджет Удмуртской Республики являются:">
        <w:r>
          <w:rPr>
            <w:sz w:val="24"/>
            <w:color w:val="0000ff"/>
          </w:rPr>
          <w:t xml:space="preserve">пунктом 37</w:t>
        </w:r>
      </w:hyperlink>
      <w:r>
        <w:rPr>
          <w:sz w:val="24"/>
        </w:rPr>
        <w:t xml:space="preserve"> настоящего Положения, является документально подтвержденное наступление обстоятельства непреодолимой силы, препятствующего исполнению соответствующих обязательств, которым признается установление регионального (межмуниципального) и (или) местного уровня реагирования на чрезвычайную ситуацию, подтвержденное правовым актом соответствующего органа государственной власти Удмуртской Республики и (или) органа местного самоуправления в Удмуртской Республике.</w:t>
      </w:r>
    </w:p>
    <w:bookmarkStart w:id="306" w:name="P306"/>
    <w:bookmarkEnd w:id="306"/>
    <w:p>
      <w:pPr>
        <w:pStyle w:val="0"/>
        <w:spacing w:before="240" w:lineRule="auto"/>
        <w:ind w:firstLine="540"/>
        <w:jc w:val="both"/>
      </w:pPr>
      <w:r>
        <w:rPr>
          <w:sz w:val="24"/>
        </w:rPr>
        <w:t xml:space="preserve">39. В случае наступления обстоятельства, указанного в </w:t>
      </w:r>
      <w:hyperlink w:history="0" w:anchor="P305" w:tooltip="38. Основанием для освобождения промышленного предприятия от применения меры ответственности, предусмотренной пунктом 37 настоящего Положения, является документально подтвержденное наступление обстоятельства непреодолимой силы, препятствующего исполнению соответствующих обязательств, которым признается установление регионального (межмуниципального) и (или) местного уровня реагирования на чрезвычайную ситуацию, подтвержденное правовым актом соответствующего органа государственной власти Удмуртской Республ...">
        <w:r>
          <w:rPr>
            <w:sz w:val="24"/>
            <w:color w:val="0000ff"/>
          </w:rPr>
          <w:t xml:space="preserve">пункте 38</w:t>
        </w:r>
      </w:hyperlink>
      <w:r>
        <w:rPr>
          <w:sz w:val="24"/>
        </w:rPr>
        <w:t xml:space="preserve"> настоящего Положения, промышленное предприятие направляет в Министерство заявление с приложением документов, подтверждающих наступление обстоятельства непреодолимой силы, по результатам рассмотрения которого Министерство в течение 20 рабочих дней принимает решение:</w:t>
      </w:r>
    </w:p>
    <w:p>
      <w:pPr>
        <w:pStyle w:val="0"/>
        <w:spacing w:before="240" w:lineRule="auto"/>
        <w:ind w:firstLine="540"/>
        <w:jc w:val="both"/>
      </w:pPr>
      <w:r>
        <w:rPr>
          <w:sz w:val="24"/>
        </w:rPr>
        <w:t xml:space="preserve">1) об освобождении промышленного предприятия от применения меры ответственности, предусмотренной </w:t>
      </w:r>
      <w:hyperlink w:history="0" w:anchor="P302" w:tooltip="37. Основаниями для возврата предоставленной субсидии в бюджет Удмуртской Республики являются:">
        <w:r>
          <w:rPr>
            <w:sz w:val="24"/>
            <w:color w:val="0000ff"/>
          </w:rPr>
          <w:t xml:space="preserve">пунктом 37</w:t>
        </w:r>
      </w:hyperlink>
      <w:r>
        <w:rPr>
          <w:sz w:val="24"/>
        </w:rPr>
        <w:t xml:space="preserve"> настоящего Положения, при подтверждении наступления обстоятельства непреодолимой силы;</w:t>
      </w:r>
    </w:p>
    <w:p>
      <w:pPr>
        <w:pStyle w:val="0"/>
        <w:spacing w:before="240" w:lineRule="auto"/>
        <w:ind w:firstLine="540"/>
        <w:jc w:val="both"/>
      </w:pPr>
      <w:r>
        <w:rPr>
          <w:sz w:val="24"/>
        </w:rPr>
        <w:t xml:space="preserve">2) об отказе в освобождении промышленного предприятия от применения меры ответственности, предусмотренной </w:t>
      </w:r>
      <w:hyperlink w:history="0" w:anchor="P302" w:tooltip="37. Основаниями для возврата предоставленной субсидии в бюджет Удмуртской Республики являются:">
        <w:r>
          <w:rPr>
            <w:sz w:val="24"/>
            <w:color w:val="0000ff"/>
          </w:rPr>
          <w:t xml:space="preserve">пунктом 37</w:t>
        </w:r>
      </w:hyperlink>
      <w:r>
        <w:rPr>
          <w:sz w:val="24"/>
        </w:rPr>
        <w:t xml:space="preserve"> настоящего Положения, если наступление обстоятельства непреодолимой силы не подтверждено.</w:t>
      </w:r>
    </w:p>
    <w:p>
      <w:pPr>
        <w:pStyle w:val="0"/>
        <w:spacing w:before="240" w:lineRule="auto"/>
        <w:ind w:firstLine="540"/>
        <w:jc w:val="both"/>
      </w:pPr>
      <w:r>
        <w:rPr>
          <w:sz w:val="24"/>
        </w:rPr>
        <w:t xml:space="preserve">40. Министерство в течение 10 рабочих дней после принятия одного из решений, указанных в </w:t>
      </w:r>
      <w:hyperlink w:history="0" w:anchor="P306" w:tooltip="39. В случае наступления обстоятельства, указанного в пункте 38 настоящего Положения, промышленное предприятие направляет в Министерство заявление с приложением документов, подтверждающих наступление обстоятельства непреодолимой силы, по результатам рассмотрения которого Министерство в течение 20 рабочих дней принимает решение:">
        <w:r>
          <w:rPr>
            <w:sz w:val="24"/>
            <w:color w:val="0000ff"/>
          </w:rPr>
          <w:t xml:space="preserve">пункте 39</w:t>
        </w:r>
      </w:hyperlink>
      <w:r>
        <w:rPr>
          <w:sz w:val="24"/>
        </w:rPr>
        <w:t xml:space="preserve"> настоящего Положения, информирует промышленное предприятие о результатах рассмотрения заявления.</w:t>
      </w:r>
    </w:p>
    <w:p>
      <w:pPr>
        <w:pStyle w:val="0"/>
        <w:spacing w:before="240" w:lineRule="auto"/>
        <w:ind w:firstLine="540"/>
        <w:jc w:val="both"/>
      </w:pPr>
      <w:r>
        <w:rPr>
          <w:sz w:val="24"/>
        </w:rPr>
        <w:t xml:space="preserve">41. В случае недостижения промышленным предприятием установленных в соглашении о предоставлении субсидии значений результатов предоставления субсидии, возврат субсидии в бюджет Удмуртской Республики осуществляется в объеме, рассчитываемом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возврата</w:t>
      </w:r>
      <w:r>
        <w:rPr>
          <w:sz w:val="24"/>
        </w:rPr>
        <w:t xml:space="preserve"> - размер субсидии, подлежащий возврату в бюджет Удмуртской Республики, рублей;</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субсидии, предоставленный промышленному предприятию, рублей;</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m - число, характеризующее количество результатов предоставления субсидии, по которым индекс, отражающий уровень недостижения значений результатов предоставления субсидии, имеет положительное значение;</w:t>
      </w:r>
    </w:p>
    <w:p>
      <w:pPr>
        <w:pStyle w:val="0"/>
        <w:spacing w:before="240" w:lineRule="auto"/>
        <w:ind w:firstLine="540"/>
        <w:jc w:val="both"/>
      </w:pPr>
      <w:r>
        <w:rPr>
          <w:sz w:val="24"/>
        </w:rPr>
        <w:t xml:space="preserve">n - число, определяющее плановое количество результатов предоставления субсидии, предусмотренных </w:t>
      </w:r>
      <w:hyperlink w:history="0" w:anchor="P280" w:tooltip="30. Результатами предоставления субсидии являются:">
        <w:r>
          <w:rPr>
            <w:sz w:val="24"/>
            <w:color w:val="0000ff"/>
          </w:rPr>
          <w:t xml:space="preserve">пунктом 30</w:t>
        </w:r>
      </w:hyperlink>
      <w:r>
        <w:rPr>
          <w:sz w:val="24"/>
        </w:rPr>
        <w:t xml:space="preserve"> настоящего Положения, значения которых установлены Министерством в соглашении о предоставлении субсидии.</w:t>
      </w:r>
    </w:p>
    <w:p>
      <w:pPr>
        <w:pStyle w:val="0"/>
        <w:spacing w:before="240" w:lineRule="auto"/>
        <w:ind w:firstLine="540"/>
        <w:jc w:val="both"/>
      </w:pPr>
      <w:r>
        <w:rPr>
          <w:sz w:val="24"/>
        </w:rPr>
        <w:t xml:space="preserve">Коэффициент возврата субсидии (k) рассчитывается по формуле:</w:t>
      </w:r>
    </w:p>
    <w:p>
      <w:pPr>
        <w:pStyle w:val="0"/>
        <w:jc w:val="both"/>
      </w:pPr>
      <w:r>
        <w:rPr>
          <w:sz w:val="24"/>
        </w:rPr>
      </w:r>
    </w:p>
    <w:p>
      <w:pPr>
        <w:pStyle w:val="0"/>
        <w:jc w:val="center"/>
      </w:pPr>
      <w:r>
        <w:rPr>
          <w:sz w:val="24"/>
        </w:rPr>
        <w:t xml:space="preserve">k = SUM Di / m,</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значений результатов предоставления субсидии.</w:t>
      </w:r>
    </w:p>
    <w:p>
      <w:pPr>
        <w:pStyle w:val="0"/>
        <w:spacing w:before="240" w:lineRule="auto"/>
        <w:ind w:firstLine="540"/>
        <w:jc w:val="both"/>
      </w:pPr>
      <w:r>
        <w:rPr>
          <w:sz w:val="24"/>
        </w:rPr>
        <w:t xml:space="preserve">При расчете коэффициента возврата субсидии (k) используются только положительные значения индекса, отражающего уровень недостижения значений результатов предоставления субсидии. Значение коэффициента возврата субсидии (k) округляется с точностью до трех знаков после запятой с применением правил математического округления.</w:t>
      </w:r>
    </w:p>
    <w:p>
      <w:pPr>
        <w:pStyle w:val="0"/>
        <w:spacing w:before="240" w:lineRule="auto"/>
        <w:ind w:firstLine="540"/>
        <w:jc w:val="both"/>
      </w:pPr>
      <w:r>
        <w:rPr>
          <w:sz w:val="24"/>
        </w:rPr>
        <w:t xml:space="preserve">Индекс, отражающий уровень недостижения значений результатов предоставления субсидии (Di), определяется по формуле:</w:t>
      </w:r>
    </w:p>
    <w:p>
      <w:pPr>
        <w:pStyle w:val="0"/>
        <w:jc w:val="both"/>
      </w:pPr>
      <w:r>
        <w:rPr>
          <w:sz w:val="24"/>
        </w:rPr>
      </w:r>
    </w:p>
    <w:p>
      <w:pPr>
        <w:pStyle w:val="0"/>
        <w:jc w:val="center"/>
      </w:pPr>
      <w:r>
        <w:rPr>
          <w:sz w:val="24"/>
        </w:rPr>
        <w:t xml:space="preserve">Di = 1 - Ti / Si,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Ti - фактически достигнутое значение результатов предоставления субсидии, тысяч рублей;</w:t>
      </w:r>
    </w:p>
    <w:p>
      <w:pPr>
        <w:pStyle w:val="0"/>
        <w:spacing w:before="240" w:lineRule="auto"/>
        <w:ind w:firstLine="540"/>
        <w:jc w:val="both"/>
      </w:pPr>
      <w:r>
        <w:rPr>
          <w:sz w:val="24"/>
        </w:rPr>
        <w:t xml:space="preserve">Si - плановое значение результатов предоставления субсидии, установленное Министерством в соглашении о ее предоставлении, тысяч рублей.</w:t>
      </w:r>
    </w:p>
    <w:p>
      <w:pPr>
        <w:pStyle w:val="0"/>
        <w:spacing w:before="240" w:lineRule="auto"/>
        <w:ind w:firstLine="540"/>
        <w:jc w:val="both"/>
      </w:pPr>
      <w:r>
        <w:rPr>
          <w:sz w:val="24"/>
        </w:rPr>
        <w:t xml:space="preserve">Значение индекса, отражающего уровень недостижения значений результатов предоставления субсидии (Di), округляется с точностью до трех знаков после запятой с применением правил математического округления.</w:t>
      </w:r>
    </w:p>
    <w:p>
      <w:pPr>
        <w:pStyle w:val="0"/>
        <w:spacing w:before="240" w:lineRule="auto"/>
        <w:ind w:firstLine="540"/>
        <w:jc w:val="both"/>
      </w:pPr>
      <w:r>
        <w:rPr>
          <w:sz w:val="24"/>
        </w:rPr>
        <w:t xml:space="preserve">42. При наличии оснований, предусмотренных </w:t>
      </w:r>
      <w:hyperlink w:history="0" w:anchor="P302" w:tooltip="37. Основаниями для возврата предоставленной субсидии в бюджет Удмуртской Республики являются:">
        <w:r>
          <w:rPr>
            <w:sz w:val="24"/>
            <w:color w:val="0000ff"/>
          </w:rPr>
          <w:t xml:space="preserve">пунктом 37</w:t>
        </w:r>
      </w:hyperlink>
      <w:r>
        <w:rPr>
          <w:sz w:val="24"/>
        </w:rPr>
        <w:t xml:space="preserve"> настоящего Положения, возврат субсидий осуществляется в следующем порядке:</w:t>
      </w:r>
    </w:p>
    <w:p>
      <w:pPr>
        <w:pStyle w:val="0"/>
        <w:spacing w:before="240" w:lineRule="auto"/>
        <w:ind w:firstLine="540"/>
        <w:jc w:val="both"/>
      </w:pPr>
      <w:r>
        <w:rPr>
          <w:sz w:val="24"/>
        </w:rPr>
        <w:t xml:space="preserve">1) Министерство в течение 10 рабочих дней со дня обнаружения соответствующего факта направляет промышленному предприятию письменное уведомление о возврате субсидии с указанием реквизитов для перечисления суммы субсидии в доход бюджета Удмуртской Республики;</w:t>
      </w:r>
    </w:p>
    <w:bookmarkStart w:id="337" w:name="P337"/>
    <w:bookmarkEnd w:id="337"/>
    <w:p>
      <w:pPr>
        <w:pStyle w:val="0"/>
        <w:spacing w:before="240" w:lineRule="auto"/>
        <w:ind w:firstLine="540"/>
        <w:jc w:val="both"/>
      </w:pPr>
      <w:r>
        <w:rPr>
          <w:sz w:val="24"/>
        </w:rPr>
        <w:t xml:space="preserve">2) промышленное предприятие в течение 30 рабочих дней со дня получения письменного уведомления обязано перечислить указанную в нем сумму субсидии в доход бюджета Удмуртской Республики.</w:t>
      </w:r>
    </w:p>
    <w:p>
      <w:pPr>
        <w:pStyle w:val="0"/>
        <w:spacing w:before="240" w:lineRule="auto"/>
        <w:ind w:firstLine="540"/>
        <w:jc w:val="both"/>
      </w:pPr>
      <w:r>
        <w:rPr>
          <w:sz w:val="24"/>
        </w:rPr>
        <w:t xml:space="preserve">43. В случае невозврата полученной субсидии в бюджет Удмуртской Республики в срок, установленный </w:t>
      </w:r>
      <w:hyperlink w:history="0" w:anchor="P337" w:tooltip="2) промышленное предприятие в течение 30 рабочих дней со дня получения письменного уведомления обязано перечислить указанную в нем сумму субсидии в доход бюджета Удмуртской Республики.">
        <w:r>
          <w:rPr>
            <w:sz w:val="24"/>
            <w:color w:val="0000ff"/>
          </w:rPr>
          <w:t xml:space="preserve">подпунктом 2 пункта 42</w:t>
        </w:r>
      </w:hyperlink>
      <w:r>
        <w:rPr>
          <w:sz w:val="24"/>
        </w:rPr>
        <w:t xml:space="preserve"> настоящего Положения, Министерство принимает меры для ее принудительного взыскания в порядке, установленном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w:t>
      </w:r>
    </w:p>
    <w:p>
      <w:pPr>
        <w:pStyle w:val="0"/>
        <w:jc w:val="right"/>
      </w:pPr>
      <w:r>
        <w:rPr>
          <w:sz w:val="24"/>
        </w:rPr>
        <w:t xml:space="preserve">о порядке</w:t>
      </w:r>
    </w:p>
    <w:p>
      <w:pPr>
        <w:pStyle w:val="0"/>
        <w:jc w:val="right"/>
      </w:pPr>
      <w:r>
        <w:rPr>
          <w:sz w:val="24"/>
        </w:rPr>
        <w:t xml:space="preserve">предоставления субсидий</w:t>
      </w:r>
    </w:p>
    <w:p>
      <w:pPr>
        <w:pStyle w:val="0"/>
        <w:jc w:val="right"/>
      </w:pPr>
      <w:r>
        <w:rPr>
          <w:sz w:val="24"/>
        </w:rPr>
        <w:t xml:space="preserve">на реализацию мероприятий</w:t>
      </w:r>
    </w:p>
    <w:p>
      <w:pPr>
        <w:pStyle w:val="0"/>
        <w:jc w:val="right"/>
      </w:pPr>
      <w:r>
        <w:rPr>
          <w:sz w:val="24"/>
        </w:rPr>
        <w:t xml:space="preserve">развития промышленности</w:t>
      </w:r>
    </w:p>
    <w:p>
      <w:pPr>
        <w:pStyle w:val="0"/>
        <w:jc w:val="both"/>
      </w:pPr>
      <w:r>
        <w:rPr>
          <w:sz w:val="24"/>
        </w:rPr>
      </w:r>
    </w:p>
    <w:bookmarkStart w:id="351" w:name="P351"/>
    <w:bookmarkEnd w:id="351"/>
    <w:p>
      <w:pPr>
        <w:pStyle w:val="0"/>
        <w:jc w:val="center"/>
      </w:pPr>
      <w:r>
        <w:rPr>
          <w:sz w:val="24"/>
        </w:rPr>
        <w:t xml:space="preserve">СВЕДЕНИЯ,</w:t>
      </w:r>
    </w:p>
    <w:p>
      <w:pPr>
        <w:pStyle w:val="0"/>
        <w:jc w:val="center"/>
      </w:pPr>
      <w:r>
        <w:rPr>
          <w:sz w:val="24"/>
        </w:rPr>
        <w:t xml:space="preserve">НЕОБХОДИМЫЕ ДЛЯ РАСЧЕТА КРИТЕРИЕВ, ПОДЛЕЖАЩИХ ОЦЕНКЕ</w:t>
      </w:r>
    </w:p>
    <w:p>
      <w:pPr>
        <w:pStyle w:val="0"/>
        <w:jc w:val="both"/>
      </w:pPr>
      <w:r>
        <w:rPr>
          <w:sz w:val="24"/>
        </w:rPr>
      </w:r>
    </w:p>
    <w:p>
      <w:pPr>
        <w:pStyle w:val="0"/>
        <w:jc w:val="center"/>
      </w:pPr>
      <w:r>
        <w:rPr>
          <w:sz w:val="24"/>
        </w:rPr>
        <w:t xml:space="preserve">___________________________________________________</w:t>
      </w:r>
    </w:p>
    <w:p>
      <w:pPr>
        <w:pStyle w:val="0"/>
        <w:jc w:val="center"/>
      </w:pPr>
      <w:r>
        <w:rPr>
          <w:sz w:val="24"/>
        </w:rPr>
        <w:t xml:space="preserve">(наименование промышленного предприятия)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4252"/>
        <w:gridCol w:w="1155"/>
        <w:gridCol w:w="1485"/>
        <w:gridCol w:w="1485"/>
      </w:tblGrid>
      <w:tr>
        <w:tc>
          <w:tcPr>
            <w:tcW w:w="660" w:type="dxa"/>
            <w:vMerge w:val="restart"/>
          </w:tcPr>
          <w:p>
            <w:pPr>
              <w:pStyle w:val="0"/>
              <w:jc w:val="center"/>
            </w:pPr>
            <w:r>
              <w:rPr>
                <w:sz w:val="24"/>
              </w:rPr>
              <w:t xml:space="preserve">N п/п</w:t>
            </w:r>
          </w:p>
        </w:tc>
        <w:tc>
          <w:tcPr>
            <w:tcW w:w="4252" w:type="dxa"/>
            <w:vMerge w:val="restart"/>
          </w:tcPr>
          <w:p>
            <w:pPr>
              <w:pStyle w:val="0"/>
              <w:jc w:val="center"/>
            </w:pPr>
            <w:r>
              <w:rPr>
                <w:sz w:val="24"/>
              </w:rPr>
              <w:t xml:space="preserve">Сведения</w:t>
            </w:r>
          </w:p>
        </w:tc>
        <w:tc>
          <w:tcPr>
            <w:gridSpan w:val="3"/>
            <w:tcW w:w="4125" w:type="dxa"/>
          </w:tcPr>
          <w:p>
            <w:pPr>
              <w:pStyle w:val="0"/>
              <w:jc w:val="center"/>
            </w:pPr>
            <w:r>
              <w:rPr>
                <w:sz w:val="24"/>
              </w:rPr>
              <w:t xml:space="preserve">Значения</w:t>
            </w:r>
          </w:p>
        </w:tc>
      </w:tr>
      <w:tr>
        <w:tc>
          <w:tcPr>
            <w:vMerge w:val="continue"/>
          </w:tcPr>
          <w:p/>
        </w:tc>
        <w:tc>
          <w:tcPr>
            <w:vMerge w:val="continue"/>
          </w:tcPr>
          <w:p/>
        </w:tc>
        <w:tc>
          <w:tcPr>
            <w:tcW w:w="1155" w:type="dxa"/>
          </w:tcPr>
          <w:p>
            <w:pPr>
              <w:pStyle w:val="0"/>
              <w:jc w:val="center"/>
            </w:pPr>
            <w:r>
              <w:rPr>
                <w:sz w:val="24"/>
              </w:rPr>
              <w:t xml:space="preserve">1 год </w:t>
            </w:r>
            <w:hyperlink w:history="0" w:anchor="P383" w:tooltip="&lt;*&gt; Указывается плановое значение в году предоставления субсидии.">
              <w:r>
                <w:rPr>
                  <w:sz w:val="24"/>
                  <w:color w:val="0000ff"/>
                </w:rPr>
                <w:t xml:space="preserve">&lt;*&gt;</w:t>
              </w:r>
            </w:hyperlink>
          </w:p>
        </w:tc>
        <w:tc>
          <w:tcPr>
            <w:tcW w:w="1485" w:type="dxa"/>
          </w:tcPr>
          <w:p>
            <w:pPr>
              <w:pStyle w:val="0"/>
              <w:jc w:val="center"/>
            </w:pPr>
            <w:r>
              <w:rPr>
                <w:sz w:val="24"/>
              </w:rPr>
              <w:t xml:space="preserve">2 год </w:t>
            </w:r>
            <w:hyperlink w:history="0" w:anchor="P384" w:tooltip="&lt;**&gt; Указывается плановое значение суммарно за год получения субсидии и следующий за ним год.">
              <w:r>
                <w:rPr>
                  <w:sz w:val="24"/>
                  <w:color w:val="0000ff"/>
                </w:rPr>
                <w:t xml:space="preserve">&lt;**&gt;</w:t>
              </w:r>
            </w:hyperlink>
          </w:p>
        </w:tc>
        <w:tc>
          <w:tcPr>
            <w:tcW w:w="1485" w:type="dxa"/>
          </w:tcPr>
          <w:p>
            <w:pPr>
              <w:pStyle w:val="0"/>
              <w:jc w:val="center"/>
            </w:pPr>
            <w:r>
              <w:rPr>
                <w:sz w:val="24"/>
              </w:rPr>
              <w:t xml:space="preserve">3 год </w:t>
            </w:r>
            <w:hyperlink w:history="0" w:anchor="P385" w:tooltip="&lt;***&gt; Указывается плановое значение за три года, начиная с года предоставления субсидии">
              <w:r>
                <w:rPr>
                  <w:sz w:val="24"/>
                  <w:color w:val="0000ff"/>
                </w:rPr>
                <w:t xml:space="preserve">&lt;***&gt;</w:t>
              </w:r>
            </w:hyperlink>
          </w:p>
        </w:tc>
      </w:tr>
      <w:tr>
        <w:tc>
          <w:tcPr>
            <w:tcW w:w="660" w:type="dxa"/>
          </w:tcPr>
          <w:p>
            <w:pPr>
              <w:pStyle w:val="0"/>
              <w:jc w:val="center"/>
            </w:pPr>
            <w:r>
              <w:rPr>
                <w:sz w:val="24"/>
              </w:rPr>
              <w:t xml:space="preserve">1</w:t>
            </w:r>
          </w:p>
        </w:tc>
        <w:tc>
          <w:tcPr>
            <w:tcW w:w="4252" w:type="dxa"/>
          </w:tcPr>
          <w:p>
            <w:pPr>
              <w:pStyle w:val="0"/>
              <w:jc w:val="center"/>
            </w:pPr>
            <w:r>
              <w:rPr>
                <w:sz w:val="24"/>
              </w:rPr>
              <w:t xml:space="preserve">2</w:t>
            </w:r>
          </w:p>
        </w:tc>
        <w:tc>
          <w:tcPr>
            <w:tcW w:w="1155" w:type="dxa"/>
          </w:tcPr>
          <w:p>
            <w:pPr>
              <w:pStyle w:val="0"/>
              <w:jc w:val="center"/>
            </w:pPr>
            <w:r>
              <w:rPr>
                <w:sz w:val="24"/>
              </w:rPr>
              <w:t xml:space="preserve">3</w:t>
            </w:r>
          </w:p>
        </w:tc>
        <w:tc>
          <w:tcPr>
            <w:tcW w:w="1485" w:type="dxa"/>
          </w:tcPr>
          <w:p>
            <w:pPr>
              <w:pStyle w:val="0"/>
              <w:jc w:val="center"/>
            </w:pPr>
            <w:r>
              <w:rPr>
                <w:sz w:val="24"/>
              </w:rPr>
              <w:t xml:space="preserve">4</w:t>
            </w:r>
          </w:p>
        </w:tc>
        <w:tc>
          <w:tcPr>
            <w:tcW w:w="1485" w:type="dxa"/>
          </w:tcPr>
          <w:p>
            <w:pPr>
              <w:pStyle w:val="0"/>
              <w:jc w:val="center"/>
            </w:pPr>
            <w:r>
              <w:rPr>
                <w:sz w:val="24"/>
              </w:rPr>
              <w:t xml:space="preserve">5</w:t>
            </w:r>
          </w:p>
        </w:tc>
      </w:tr>
      <w:tr>
        <w:tc>
          <w:tcPr>
            <w:tcW w:w="660" w:type="dxa"/>
          </w:tcPr>
          <w:p>
            <w:pPr>
              <w:pStyle w:val="0"/>
              <w:jc w:val="center"/>
            </w:pPr>
            <w:r>
              <w:rPr>
                <w:sz w:val="24"/>
              </w:rPr>
              <w:t xml:space="preserve">1</w:t>
            </w:r>
          </w:p>
        </w:tc>
        <w:tc>
          <w:tcPr>
            <w:tcW w:w="4252" w:type="dxa"/>
          </w:tcPr>
          <w:p>
            <w:pPr>
              <w:pStyle w:val="0"/>
            </w:pPr>
            <w:r>
              <w:rPr>
                <w:sz w:val="24"/>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C</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тысяч рублей</w:t>
            </w:r>
          </w:p>
        </w:tc>
        <w:tc>
          <w:tcPr>
            <w:tcW w:w="1155" w:type="dxa"/>
          </w:tcPr>
          <w:p>
            <w:pPr>
              <w:pStyle w:val="0"/>
            </w:pPr>
            <w:r>
              <w:rPr>
                <w:sz w:val="24"/>
              </w:rPr>
            </w:r>
          </w:p>
        </w:tc>
        <w:tc>
          <w:tcPr>
            <w:tcW w:w="1485" w:type="dxa"/>
          </w:tcPr>
          <w:p>
            <w:pPr>
              <w:pStyle w:val="0"/>
            </w:pPr>
            <w:r>
              <w:rPr>
                <w:sz w:val="24"/>
              </w:rPr>
            </w:r>
          </w:p>
        </w:tc>
        <w:tc>
          <w:tcPr>
            <w:tcW w:w="1485" w:type="dxa"/>
          </w:tcPr>
          <w:p>
            <w:pPr>
              <w:pStyle w:val="0"/>
            </w:pPr>
            <w:r>
              <w:rPr>
                <w:sz w:val="24"/>
              </w:rPr>
            </w:r>
          </w:p>
        </w:tc>
      </w:tr>
      <w:tr>
        <w:tc>
          <w:tcPr>
            <w:tcW w:w="660" w:type="dxa"/>
          </w:tcPr>
          <w:p>
            <w:pPr>
              <w:pStyle w:val="0"/>
              <w:jc w:val="center"/>
            </w:pPr>
            <w:r>
              <w:rPr>
                <w:sz w:val="24"/>
              </w:rPr>
              <w:t xml:space="preserve">2</w:t>
            </w:r>
          </w:p>
        </w:tc>
        <w:tc>
          <w:tcPr>
            <w:tcW w:w="4252" w:type="dxa"/>
          </w:tcPr>
          <w:p>
            <w:pPr>
              <w:pStyle w:val="0"/>
            </w:pPr>
            <w:r>
              <w:rPr>
                <w:sz w:val="24"/>
              </w:rPr>
              <w:t xml:space="preserve">Объем инвестиций в основной капитал по видам экономической деятельности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 C</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тысяч рублей</w:t>
            </w:r>
          </w:p>
        </w:tc>
        <w:tc>
          <w:tcPr>
            <w:tcW w:w="1155" w:type="dxa"/>
          </w:tcPr>
          <w:p>
            <w:pPr>
              <w:pStyle w:val="0"/>
            </w:pPr>
            <w:r>
              <w:rPr>
                <w:sz w:val="24"/>
              </w:rPr>
            </w:r>
          </w:p>
        </w:tc>
        <w:tc>
          <w:tcPr>
            <w:tcW w:w="1485" w:type="dxa"/>
          </w:tcPr>
          <w:p>
            <w:pPr>
              <w:pStyle w:val="0"/>
            </w:pPr>
            <w:r>
              <w:rPr>
                <w:sz w:val="24"/>
              </w:rPr>
            </w:r>
          </w:p>
        </w:tc>
        <w:tc>
          <w:tcPr>
            <w:tcW w:w="1485" w:type="dxa"/>
          </w:tcPr>
          <w:p>
            <w:pPr>
              <w:pStyle w:val="0"/>
            </w:pPr>
            <w:r>
              <w:rPr>
                <w:sz w:val="24"/>
              </w:rPr>
            </w:r>
          </w:p>
        </w:tc>
      </w:tr>
      <w:tr>
        <w:tc>
          <w:tcPr>
            <w:tcW w:w="660" w:type="dxa"/>
          </w:tcPr>
          <w:p>
            <w:pPr>
              <w:pStyle w:val="0"/>
              <w:jc w:val="center"/>
            </w:pPr>
            <w:r>
              <w:rPr>
                <w:sz w:val="24"/>
              </w:rPr>
              <w:t xml:space="preserve">3</w:t>
            </w:r>
          </w:p>
        </w:tc>
        <w:tc>
          <w:tcPr>
            <w:tcW w:w="4252" w:type="dxa"/>
          </w:tcPr>
          <w:p>
            <w:pPr>
              <w:pStyle w:val="0"/>
            </w:pPr>
            <w:r>
              <w:rPr>
                <w:sz w:val="24"/>
              </w:rPr>
              <w:t xml:space="preserve">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23.01.2026) {КонсультантПлюс}">
              <w:r>
                <w:rPr>
                  <w:sz w:val="24"/>
                  <w:color w:val="0000ff"/>
                </w:rPr>
                <w:t xml:space="preserve">раздела</w:t>
              </w:r>
            </w:hyperlink>
            <w:r>
              <w:rPr>
                <w:sz w:val="24"/>
              </w:rPr>
              <w:t xml:space="preserve"> "Обрабатывающие производства" C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тысяч рублей</w:t>
            </w:r>
          </w:p>
        </w:tc>
        <w:tc>
          <w:tcPr>
            <w:tcW w:w="1155" w:type="dxa"/>
          </w:tcPr>
          <w:p>
            <w:pPr>
              <w:pStyle w:val="0"/>
            </w:pPr>
            <w:r>
              <w:rPr>
                <w:sz w:val="24"/>
              </w:rPr>
            </w:r>
          </w:p>
        </w:tc>
        <w:tc>
          <w:tcPr>
            <w:tcW w:w="1485" w:type="dxa"/>
          </w:tcPr>
          <w:p>
            <w:pPr>
              <w:pStyle w:val="0"/>
            </w:pPr>
            <w:r>
              <w:rPr>
                <w:sz w:val="24"/>
              </w:rPr>
            </w:r>
          </w:p>
        </w:tc>
        <w:tc>
          <w:tcPr>
            <w:tcW w:w="1485" w:type="dxa"/>
          </w:tcPr>
          <w:p>
            <w:pPr>
              <w:pStyle w:val="0"/>
            </w:pPr>
            <w:r>
              <w:rPr>
                <w:sz w:val="24"/>
              </w:rPr>
            </w:r>
          </w:p>
        </w:tc>
      </w:tr>
      <w:tr>
        <w:tblPrEx>
          <w:tblBorders>
            <w:insideH w:val="nil"/>
          </w:tblBorders>
        </w:tblPrEx>
        <w:tc>
          <w:tcPr>
            <w:gridSpan w:val="5"/>
            <w:tcW w:w="9037" w:type="dxa"/>
            <w:tcBorders>
              <w:bottom w:val="nil"/>
            </w:tcBorders>
          </w:tcPr>
          <w:bookmarkStart w:id="383" w:name="P383"/>
          <w:bookmarkEnd w:id="383"/>
          <w:p>
            <w:pPr>
              <w:pStyle w:val="0"/>
            </w:pPr>
            <w:r>
              <w:rPr>
                <w:sz w:val="24"/>
              </w:rPr>
              <w:t xml:space="preserve">&lt;*&gt; Указывается плановое значение в году предоставления субсидии.</w:t>
            </w:r>
          </w:p>
        </w:tc>
      </w:tr>
      <w:tr>
        <w:tblPrEx>
          <w:tblBorders>
            <w:insideH w:val="nil"/>
          </w:tblBorders>
        </w:tblPrEx>
        <w:tc>
          <w:tcPr>
            <w:gridSpan w:val="5"/>
            <w:tcW w:w="9037" w:type="dxa"/>
            <w:tcBorders>
              <w:top w:val="nil"/>
              <w:bottom w:val="nil"/>
            </w:tcBorders>
          </w:tcPr>
          <w:bookmarkStart w:id="384" w:name="P384"/>
          <w:bookmarkEnd w:id="384"/>
          <w:p>
            <w:pPr>
              <w:pStyle w:val="0"/>
            </w:pPr>
            <w:r>
              <w:rPr>
                <w:sz w:val="24"/>
              </w:rPr>
              <w:t xml:space="preserve">&lt;**&gt; Указывается плановое значение суммарно за год получения субсидии и следующий за ним год.</w:t>
            </w:r>
          </w:p>
        </w:tc>
      </w:tr>
      <w:tr>
        <w:tblPrEx>
          <w:tblBorders>
            <w:insideH w:val="nil"/>
          </w:tblBorders>
        </w:tblPrEx>
        <w:tc>
          <w:tcPr>
            <w:gridSpan w:val="5"/>
            <w:tcW w:w="9037" w:type="dxa"/>
            <w:tcBorders>
              <w:top w:val="nil"/>
            </w:tcBorders>
          </w:tcPr>
          <w:bookmarkStart w:id="385" w:name="P385"/>
          <w:bookmarkEnd w:id="385"/>
          <w:p>
            <w:pPr>
              <w:pStyle w:val="0"/>
            </w:pPr>
            <w:r>
              <w:rPr>
                <w:sz w:val="24"/>
              </w:rPr>
              <w:t xml:space="preserve">&lt;***&gt; Указывается плановое значение за три года, начиная с года предоставления субсидии</w:t>
            </w:r>
          </w:p>
        </w:tc>
      </w:tr>
    </w:tbl>
    <w:p>
      <w:pPr>
        <w:pStyle w:val="0"/>
        <w:jc w:val="both"/>
      </w:pPr>
      <w:r>
        <w:rPr>
          <w:sz w:val="24"/>
        </w:rPr>
      </w:r>
    </w:p>
    <w:p>
      <w:pPr>
        <w:pStyle w:val="1"/>
        <w:jc w:val="both"/>
      </w:pPr>
      <w:r>
        <w:rPr>
          <w:sz w:val="20"/>
        </w:rPr>
        <w:t xml:space="preserve">_______________________________ ___________________ _______________________</w:t>
      </w:r>
    </w:p>
    <w:p>
      <w:pPr>
        <w:pStyle w:val="1"/>
        <w:jc w:val="both"/>
      </w:pPr>
      <w:r>
        <w:rPr>
          <w:sz w:val="20"/>
        </w:rPr>
        <w:t xml:space="preserve">    (должность руководителя          (подпись)          (И.О. фамилия)</w:t>
      </w:r>
    </w:p>
    <w:p>
      <w:pPr>
        <w:pStyle w:val="1"/>
        <w:jc w:val="both"/>
      </w:pPr>
      <w:r>
        <w:rPr>
          <w:sz w:val="20"/>
        </w:rPr>
        <w:t xml:space="preserve">  промышленного предприятия)</w:t>
      </w:r>
    </w:p>
    <w:p>
      <w:pPr>
        <w:pStyle w:val="1"/>
        <w:jc w:val="both"/>
      </w:pPr>
      <w:r>
        <w:rPr>
          <w:sz w:val="20"/>
        </w:rPr>
      </w:r>
    </w:p>
    <w:p>
      <w:pPr>
        <w:pStyle w:val="1"/>
        <w:jc w:val="both"/>
      </w:pPr>
      <w:r>
        <w:rPr>
          <w:sz w:val="20"/>
        </w:rPr>
        <w:t xml:space="preserve">                            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w:t>
      </w:r>
    </w:p>
    <w:p>
      <w:pPr>
        <w:pStyle w:val="0"/>
        <w:jc w:val="right"/>
      </w:pPr>
      <w:r>
        <w:rPr>
          <w:sz w:val="24"/>
        </w:rPr>
        <w:t xml:space="preserve">о порядке</w:t>
      </w:r>
    </w:p>
    <w:p>
      <w:pPr>
        <w:pStyle w:val="0"/>
        <w:jc w:val="right"/>
      </w:pPr>
      <w:r>
        <w:rPr>
          <w:sz w:val="24"/>
        </w:rPr>
        <w:t xml:space="preserve">предоставления субсидий</w:t>
      </w:r>
    </w:p>
    <w:p>
      <w:pPr>
        <w:pStyle w:val="0"/>
        <w:jc w:val="right"/>
      </w:pPr>
      <w:r>
        <w:rPr>
          <w:sz w:val="24"/>
        </w:rPr>
        <w:t xml:space="preserve">на реализацию мероприятий</w:t>
      </w:r>
    </w:p>
    <w:p>
      <w:pPr>
        <w:pStyle w:val="0"/>
        <w:jc w:val="right"/>
      </w:pPr>
      <w:r>
        <w:rPr>
          <w:sz w:val="24"/>
        </w:rPr>
        <w:t xml:space="preserve">развития промышленности</w:t>
      </w:r>
    </w:p>
    <w:p>
      <w:pPr>
        <w:pStyle w:val="0"/>
        <w:jc w:val="both"/>
      </w:pPr>
      <w:r>
        <w:rPr>
          <w:sz w:val="24"/>
        </w:rPr>
      </w:r>
    </w:p>
    <w:bookmarkStart w:id="404" w:name="P404"/>
    <w:bookmarkEnd w:id="404"/>
    <w:p>
      <w:pPr>
        <w:pStyle w:val="0"/>
        <w:jc w:val="center"/>
      </w:pPr>
      <w:r>
        <w:rPr>
          <w:sz w:val="24"/>
        </w:rPr>
        <w:t xml:space="preserve">СВЕДЕНИЯ</w:t>
      </w:r>
    </w:p>
    <w:p>
      <w:pPr>
        <w:pStyle w:val="0"/>
        <w:jc w:val="center"/>
      </w:pPr>
      <w:r>
        <w:rPr>
          <w:sz w:val="24"/>
        </w:rPr>
        <w:t xml:space="preserve">о субсидируемом оборудовании</w:t>
      </w:r>
    </w:p>
    <w:p>
      <w:pPr>
        <w:pStyle w:val="0"/>
        <w:jc w:val="both"/>
      </w:pPr>
      <w:r>
        <w:rPr>
          <w:sz w:val="24"/>
        </w:rPr>
      </w:r>
    </w:p>
    <w:p>
      <w:pPr>
        <w:pStyle w:val="0"/>
        <w:jc w:val="center"/>
      </w:pPr>
      <w:r>
        <w:rPr>
          <w:sz w:val="24"/>
        </w:rPr>
        <w:t xml:space="preserve">____________________________________________________</w:t>
      </w:r>
    </w:p>
    <w:p>
      <w:pPr>
        <w:pStyle w:val="0"/>
        <w:jc w:val="center"/>
      </w:pPr>
      <w:r>
        <w:rPr>
          <w:sz w:val="24"/>
        </w:rPr>
        <w:t xml:space="preserve">(наименование промышленного предприятия)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494"/>
        <w:gridCol w:w="2551"/>
        <w:gridCol w:w="3515"/>
      </w:tblGrid>
      <w:tr>
        <w:tc>
          <w:tcPr>
            <w:tcW w:w="510" w:type="dxa"/>
          </w:tcPr>
          <w:p>
            <w:pPr>
              <w:pStyle w:val="0"/>
              <w:jc w:val="center"/>
            </w:pPr>
            <w:r>
              <w:rPr>
                <w:sz w:val="24"/>
              </w:rPr>
              <w:t xml:space="preserve">N п/п</w:t>
            </w:r>
          </w:p>
        </w:tc>
        <w:tc>
          <w:tcPr>
            <w:tcW w:w="2494" w:type="dxa"/>
          </w:tcPr>
          <w:p>
            <w:pPr>
              <w:pStyle w:val="0"/>
              <w:jc w:val="center"/>
            </w:pPr>
            <w:r>
              <w:rPr>
                <w:sz w:val="24"/>
              </w:rPr>
              <w:t xml:space="preserve">Наименование</w:t>
            </w:r>
          </w:p>
        </w:tc>
        <w:tc>
          <w:tcPr>
            <w:tcW w:w="2551" w:type="dxa"/>
          </w:tcPr>
          <w:p>
            <w:pPr>
              <w:pStyle w:val="0"/>
              <w:jc w:val="center"/>
            </w:pPr>
            <w:r>
              <w:rPr>
                <w:sz w:val="24"/>
              </w:rPr>
              <w:t xml:space="preserve">Заводской (серийный) номер</w:t>
            </w:r>
          </w:p>
        </w:tc>
        <w:tc>
          <w:tcPr>
            <w:tcW w:w="3515" w:type="dxa"/>
          </w:tcPr>
          <w:p>
            <w:pPr>
              <w:pStyle w:val="0"/>
              <w:jc w:val="center"/>
            </w:pPr>
            <w:r>
              <w:rPr>
                <w:sz w:val="24"/>
              </w:rPr>
              <w:t xml:space="preserve">Реестровый номер записи и дата внесения в реестр российской промышленной продукции, размещаемый в государственной информационной системе промышленности</w:t>
            </w:r>
          </w:p>
        </w:tc>
      </w:tr>
      <w:tr>
        <w:tc>
          <w:tcPr>
            <w:tcW w:w="510" w:type="dxa"/>
          </w:tcPr>
          <w:p>
            <w:pPr>
              <w:pStyle w:val="0"/>
              <w:jc w:val="center"/>
            </w:pPr>
            <w:r>
              <w:rPr>
                <w:sz w:val="24"/>
              </w:rPr>
              <w:t xml:space="preserve">1</w:t>
            </w:r>
          </w:p>
        </w:tc>
        <w:tc>
          <w:tcPr>
            <w:tcW w:w="2494" w:type="dxa"/>
          </w:tcPr>
          <w:p>
            <w:pPr>
              <w:pStyle w:val="0"/>
              <w:jc w:val="center"/>
            </w:pPr>
            <w:r>
              <w:rPr>
                <w:sz w:val="24"/>
              </w:rPr>
              <w:t xml:space="preserve">2</w:t>
            </w:r>
          </w:p>
        </w:tc>
        <w:tc>
          <w:tcPr>
            <w:tcW w:w="2551" w:type="dxa"/>
          </w:tcPr>
          <w:p>
            <w:pPr>
              <w:pStyle w:val="0"/>
              <w:jc w:val="center"/>
            </w:pPr>
            <w:r>
              <w:rPr>
                <w:sz w:val="24"/>
              </w:rPr>
              <w:t xml:space="preserve">3</w:t>
            </w:r>
          </w:p>
        </w:tc>
        <w:tc>
          <w:tcPr>
            <w:tcW w:w="3515" w:type="dxa"/>
          </w:tcPr>
          <w:p>
            <w:pPr>
              <w:pStyle w:val="0"/>
              <w:jc w:val="center"/>
            </w:pPr>
            <w:r>
              <w:rPr>
                <w:sz w:val="24"/>
              </w:rPr>
              <w:t xml:space="preserve">4</w:t>
            </w:r>
          </w:p>
        </w:tc>
      </w:tr>
      <w:tr>
        <w:tc>
          <w:tcPr>
            <w:tcW w:w="510" w:type="dxa"/>
          </w:tcPr>
          <w:p>
            <w:pPr>
              <w:pStyle w:val="0"/>
              <w:jc w:val="center"/>
            </w:pPr>
            <w:r>
              <w:rPr>
                <w:sz w:val="24"/>
              </w:rPr>
              <w:t xml:space="preserve">1</w:t>
            </w:r>
          </w:p>
        </w:tc>
        <w:tc>
          <w:tcPr>
            <w:tcW w:w="2494" w:type="dxa"/>
          </w:tcPr>
          <w:p>
            <w:pPr>
              <w:pStyle w:val="0"/>
            </w:pPr>
            <w:r>
              <w:rPr>
                <w:sz w:val="24"/>
              </w:rPr>
            </w:r>
          </w:p>
        </w:tc>
        <w:tc>
          <w:tcPr>
            <w:tcW w:w="2551" w:type="dxa"/>
          </w:tcPr>
          <w:p>
            <w:pPr>
              <w:pStyle w:val="0"/>
            </w:pPr>
            <w:r>
              <w:rPr>
                <w:sz w:val="24"/>
              </w:rPr>
            </w:r>
          </w:p>
        </w:tc>
        <w:tc>
          <w:tcPr>
            <w:tcW w:w="3515" w:type="dxa"/>
          </w:tcPr>
          <w:p>
            <w:pPr>
              <w:pStyle w:val="0"/>
            </w:pPr>
            <w:r>
              <w:rPr>
                <w:sz w:val="24"/>
              </w:rPr>
            </w:r>
          </w:p>
        </w:tc>
      </w:tr>
      <w:tr>
        <w:tc>
          <w:tcPr>
            <w:tcW w:w="510" w:type="dxa"/>
          </w:tcPr>
          <w:p>
            <w:pPr>
              <w:pStyle w:val="0"/>
              <w:jc w:val="center"/>
            </w:pPr>
            <w:r>
              <w:rPr>
                <w:sz w:val="24"/>
              </w:rPr>
              <w:t xml:space="preserve">2</w:t>
            </w:r>
          </w:p>
        </w:tc>
        <w:tc>
          <w:tcPr>
            <w:tcW w:w="2494" w:type="dxa"/>
          </w:tcPr>
          <w:p>
            <w:pPr>
              <w:pStyle w:val="0"/>
            </w:pPr>
            <w:r>
              <w:rPr>
                <w:sz w:val="24"/>
              </w:rPr>
            </w:r>
          </w:p>
        </w:tc>
        <w:tc>
          <w:tcPr>
            <w:tcW w:w="2551" w:type="dxa"/>
          </w:tcPr>
          <w:p>
            <w:pPr>
              <w:pStyle w:val="0"/>
            </w:pPr>
            <w:r>
              <w:rPr>
                <w:sz w:val="24"/>
              </w:rPr>
            </w:r>
          </w:p>
        </w:tc>
        <w:tc>
          <w:tcPr>
            <w:tcW w:w="3515" w:type="dxa"/>
          </w:tcPr>
          <w:p>
            <w:pPr>
              <w:pStyle w:val="0"/>
            </w:pPr>
            <w:r>
              <w:rPr>
                <w:sz w:val="24"/>
              </w:rPr>
            </w:r>
          </w:p>
        </w:tc>
      </w:tr>
      <w:tr>
        <w:tc>
          <w:tcPr>
            <w:tcW w:w="510" w:type="dxa"/>
          </w:tcPr>
          <w:p>
            <w:pPr>
              <w:pStyle w:val="0"/>
              <w:jc w:val="center"/>
            </w:pPr>
            <w:r>
              <w:rPr>
                <w:sz w:val="24"/>
              </w:rPr>
              <w:t xml:space="preserve">...</w:t>
            </w:r>
          </w:p>
        </w:tc>
        <w:tc>
          <w:tcPr>
            <w:tcW w:w="2494" w:type="dxa"/>
          </w:tcPr>
          <w:p>
            <w:pPr>
              <w:pStyle w:val="0"/>
            </w:pPr>
            <w:r>
              <w:rPr>
                <w:sz w:val="24"/>
              </w:rPr>
            </w:r>
          </w:p>
        </w:tc>
        <w:tc>
          <w:tcPr>
            <w:tcW w:w="2551" w:type="dxa"/>
          </w:tcPr>
          <w:p>
            <w:pPr>
              <w:pStyle w:val="0"/>
            </w:pPr>
            <w:r>
              <w:rPr>
                <w:sz w:val="24"/>
              </w:rPr>
            </w:r>
          </w:p>
        </w:tc>
        <w:tc>
          <w:tcPr>
            <w:tcW w:w="3515" w:type="dxa"/>
          </w:tcPr>
          <w:p>
            <w:pPr>
              <w:pStyle w:val="0"/>
            </w:pPr>
            <w:r>
              <w:rPr>
                <w:sz w:val="24"/>
              </w:rPr>
            </w:r>
          </w:p>
        </w:tc>
      </w:tr>
    </w:tbl>
    <w:p>
      <w:pPr>
        <w:pStyle w:val="0"/>
        <w:jc w:val="both"/>
      </w:pPr>
      <w:r>
        <w:rPr>
          <w:sz w:val="24"/>
        </w:rPr>
      </w:r>
    </w:p>
    <w:p>
      <w:pPr>
        <w:pStyle w:val="1"/>
        <w:jc w:val="both"/>
      </w:pPr>
      <w:r>
        <w:rPr>
          <w:sz w:val="20"/>
        </w:rPr>
        <w:t xml:space="preserve">_______________________________ ___________________ _______________________</w:t>
      </w:r>
    </w:p>
    <w:p>
      <w:pPr>
        <w:pStyle w:val="1"/>
        <w:jc w:val="both"/>
      </w:pPr>
      <w:r>
        <w:rPr>
          <w:sz w:val="20"/>
        </w:rPr>
        <w:t xml:space="preserve">    (должность руководителя          (подпись)          (И.О. фамилия)</w:t>
      </w:r>
    </w:p>
    <w:p>
      <w:pPr>
        <w:pStyle w:val="1"/>
        <w:jc w:val="both"/>
      </w:pPr>
      <w:r>
        <w:rPr>
          <w:sz w:val="20"/>
        </w:rPr>
        <w:t xml:space="preserve">  промышленного предприятия)</w:t>
      </w:r>
    </w:p>
    <w:p>
      <w:pPr>
        <w:pStyle w:val="1"/>
        <w:jc w:val="both"/>
      </w:pPr>
      <w:r>
        <w:rPr>
          <w:sz w:val="20"/>
        </w:rPr>
      </w:r>
    </w:p>
    <w:p>
      <w:pPr>
        <w:pStyle w:val="1"/>
        <w:jc w:val="both"/>
      </w:pPr>
      <w:r>
        <w:rPr>
          <w:sz w:val="20"/>
        </w:rPr>
        <w:t xml:space="preserve">                            М.П. (при наличии)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УР от 28.12.2020 N 641</w:t>
            <w:br/>
            <w:t>(ред. от 06.05.2026)</w:t>
            <w:br/>
            <w:t>"Об утверждении Положения о порядке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53&amp;n=131343&amp;date=14.05.2026&amp;dst=100005&amp;field=134" TargetMode = "External"/><Relationship Id="rId9" Type="http://schemas.openxmlformats.org/officeDocument/2006/relationships/hyperlink" Target="https://login.consultant.ru/link/?req=doc&amp;base=RLAW053&amp;n=143659&amp;date=14.05.2026&amp;dst=100005&amp;field=134" TargetMode = "External"/><Relationship Id="rId10" Type="http://schemas.openxmlformats.org/officeDocument/2006/relationships/hyperlink" Target="https://login.consultant.ru/link/?req=doc&amp;base=RLAW053&amp;n=143417&amp;date=14.05.2026&amp;dst=100005&amp;field=134" TargetMode = "External"/><Relationship Id="rId11" Type="http://schemas.openxmlformats.org/officeDocument/2006/relationships/hyperlink" Target="https://login.consultant.ru/link/?req=doc&amp;base=RLAW053&amp;n=151152&amp;date=14.05.2026&amp;dst=100005&amp;field=134" TargetMode = "External"/><Relationship Id="rId12" Type="http://schemas.openxmlformats.org/officeDocument/2006/relationships/hyperlink" Target="https://login.consultant.ru/link/?req=doc&amp;base=RLAW053&amp;n=160132&amp;date=14.05.2026&amp;dst=100005&amp;field=134" TargetMode = "External"/><Relationship Id="rId13" Type="http://schemas.openxmlformats.org/officeDocument/2006/relationships/hyperlink" Target="https://login.consultant.ru/link/?req=doc&amp;base=RLAW053&amp;n=169449&amp;date=14.05.2026&amp;dst=100005&amp;field=134" TargetMode = "External"/><Relationship Id="rId14" Type="http://schemas.openxmlformats.org/officeDocument/2006/relationships/hyperlink" Target="https://login.consultant.ru/link/?req=doc&amp;base=RLAW053&amp;n=176524&amp;date=14.05.2026&amp;dst=100005&amp;field=134" TargetMode = "External"/><Relationship Id="rId15" Type="http://schemas.openxmlformats.org/officeDocument/2006/relationships/hyperlink" Target="https://login.consultant.ru/link/?req=doc&amp;base=LAW&amp;n=495710&amp;date=14.05.2026&amp;dst=7167&amp;field=134" TargetMode = "External"/><Relationship Id="rId16" Type="http://schemas.openxmlformats.org/officeDocument/2006/relationships/hyperlink" Target="https://login.consultant.ru/link/?req=doc&amp;base=LAW&amp;n=495710&amp;date=14.05.2026&amp;dst=7617&amp;field=134" TargetMode = "External"/><Relationship Id="rId17" Type="http://schemas.openxmlformats.org/officeDocument/2006/relationships/hyperlink" Target="https://login.consultant.ru/link/?req=doc&amp;base=RLAW053&amp;n=160132&amp;date=14.05.2026&amp;dst=100006&amp;field=134" TargetMode = "External"/><Relationship Id="rId18" Type="http://schemas.openxmlformats.org/officeDocument/2006/relationships/hyperlink" Target="https://login.consultant.ru/link/?req=doc&amp;base=RLAW053&amp;n=160132&amp;date=14.05.2026&amp;dst=100012&amp;field=134" TargetMode = "External"/><Relationship Id="rId19" Type="http://schemas.openxmlformats.org/officeDocument/2006/relationships/hyperlink" Target="https://login.consultant.ru/link/?req=doc&amp;base=RLAW053&amp;n=160132&amp;date=14.05.2026&amp;dst=100007&amp;field=134" TargetMode = "External"/><Relationship Id="rId20" Type="http://schemas.openxmlformats.org/officeDocument/2006/relationships/hyperlink" Target="https://login.consultant.ru/link/?req=doc&amp;base=RLAW053&amp;n=160132&amp;date=14.05.2026&amp;dst=100011&amp;field=134" TargetMode = "External"/><Relationship Id="rId21" Type="http://schemas.openxmlformats.org/officeDocument/2006/relationships/hyperlink" Target="https://login.consultant.ru/link/?req=doc&amp;base=RLAW053&amp;n=169449&amp;date=14.05.2026&amp;dst=100005&amp;field=134" TargetMode = "External"/><Relationship Id="rId22" Type="http://schemas.openxmlformats.org/officeDocument/2006/relationships/hyperlink" Target="https://login.consultant.ru/link/?req=doc&amp;base=RLAW053&amp;n=176524&amp;date=14.05.2026&amp;dst=100005&amp;field=134" TargetMode = "External"/><Relationship Id="rId23" Type="http://schemas.openxmlformats.org/officeDocument/2006/relationships/hyperlink" Target="https://login.consultant.ru/link/?req=doc&amp;base=LAW&amp;n=529197&amp;date=14.05.2026&amp;dst=100711&amp;field=134" TargetMode = "External"/><Relationship Id="rId24" Type="http://schemas.openxmlformats.org/officeDocument/2006/relationships/hyperlink" Target="https://login.consultant.ru/link/?req=doc&amp;base=LAW&amp;n=529197&amp;date=14.05.2026&amp;dst=100711&amp;field=134" TargetMode = "External"/><Relationship Id="rId25" Type="http://schemas.openxmlformats.org/officeDocument/2006/relationships/hyperlink" Target="https://login.consultant.ru/link/?req=doc&amp;base=LAW&amp;n=529197&amp;date=14.05.2026&amp;dst=100711&amp;field=134" TargetMode = "External"/><Relationship Id="rId26" Type="http://schemas.openxmlformats.org/officeDocument/2006/relationships/hyperlink" Target="https://login.consultant.ru/link/?req=doc&amp;base=LAW&amp;n=529197&amp;date=14.05.2026&amp;dst=100711&amp;field=134" TargetMode = "External"/><Relationship Id="rId27" Type="http://schemas.openxmlformats.org/officeDocument/2006/relationships/hyperlink" Target="https://login.consultant.ru/link/?req=doc&amp;base=LAW&amp;n=522697&amp;date=14.05.2026&amp;dst=164555&amp;field=134" TargetMode = "External"/><Relationship Id="rId28" Type="http://schemas.openxmlformats.org/officeDocument/2006/relationships/hyperlink" Target="https://login.consultant.ru/link/?req=doc&amp;base=RLAW053&amp;n=172863&amp;date=14.05.2026&amp;dst=100042&amp;field=134" TargetMode = "External"/><Relationship Id="rId29" Type="http://schemas.openxmlformats.org/officeDocument/2006/relationships/hyperlink" Target="https://login.consultant.ru/link/?req=doc&amp;base=RLAW053&amp;n=176524&amp;date=14.05.2026&amp;dst=100006&amp;field=134" TargetMode = "External"/><Relationship Id="rId30" Type="http://schemas.openxmlformats.org/officeDocument/2006/relationships/hyperlink" Target="https://login.consultant.ru/link/?req=doc&amp;base=RLAW053&amp;n=169449&amp;date=14.05.2026&amp;dst=100006&amp;field=134" TargetMode = "External"/><Relationship Id="rId31" Type="http://schemas.openxmlformats.org/officeDocument/2006/relationships/hyperlink" Target="https://login.consultant.ru/link/?req=doc&amp;base=LAW&amp;n=509482&amp;date=14.05.2026&amp;dst=354&amp;field=134" TargetMode = "External"/><Relationship Id="rId32" Type="http://schemas.openxmlformats.org/officeDocument/2006/relationships/hyperlink" Target="https://login.consultant.ru/link/?req=doc&amp;base=LAW&amp;n=508490&amp;date=14.05.2026&amp;dst=101922&amp;field=134" TargetMode = "External"/><Relationship Id="rId33" Type="http://schemas.openxmlformats.org/officeDocument/2006/relationships/hyperlink" Target="https://login.consultant.ru/link/?req=doc&amp;base=RLAW053&amp;n=169449&amp;date=14.05.2026&amp;dst=100008&amp;field=134" TargetMode = "External"/><Relationship Id="rId34" Type="http://schemas.openxmlformats.org/officeDocument/2006/relationships/hyperlink" Target="https://login.consultant.ru/link/?req=doc&amp;base=LAW&amp;n=121087&amp;date=14.05.2026&amp;dst=100142&amp;field=134" TargetMode = "External"/><Relationship Id="rId35" Type="http://schemas.openxmlformats.org/officeDocument/2006/relationships/hyperlink" Target="https://login.consultant.ru/link/?req=doc&amp;base=LAW&amp;n=503698&amp;date=14.05.2026" TargetMode = "External"/><Relationship Id="rId36" Type="http://schemas.openxmlformats.org/officeDocument/2006/relationships/hyperlink" Target="https://login.consultant.ru/link/?req=doc&amp;base=RLAW053&amp;n=169449&amp;date=14.05.2026&amp;dst=100014&amp;field=134" TargetMode = "External"/><Relationship Id="rId37" Type="http://schemas.openxmlformats.org/officeDocument/2006/relationships/hyperlink" Target="https://login.consultant.ru/link/?req=doc&amp;base=RLAW053&amp;n=169449&amp;date=14.05.2026&amp;dst=100017&amp;field=134" TargetMode = "External"/><Relationship Id="rId38" Type="http://schemas.openxmlformats.org/officeDocument/2006/relationships/image" Target="media/image2.wmf"/><Relationship Id="rId39" Type="http://schemas.openxmlformats.org/officeDocument/2006/relationships/image" Target="media/image3.wmf"/><Relationship Id="rId40" Type="http://schemas.openxmlformats.org/officeDocument/2006/relationships/image" Target="media/image4.wmf"/><Relationship Id="rId41" Type="http://schemas.openxmlformats.org/officeDocument/2006/relationships/image" Target="media/image5.wmf"/><Relationship Id="rId42" Type="http://schemas.openxmlformats.org/officeDocument/2006/relationships/image" Target="media/image6.wmf"/><Relationship Id="rId43" Type="http://schemas.openxmlformats.org/officeDocument/2006/relationships/hyperlink" Target="https://login.consultant.ru/link/?req=doc&amp;base=RLAW053&amp;n=169449&amp;date=14.05.2026&amp;dst=100019&amp;field=134" TargetMode = "External"/><Relationship Id="rId44" Type="http://schemas.openxmlformats.org/officeDocument/2006/relationships/hyperlink" Target="https://login.consultant.ru/link/?req=doc&amp;base=RLAW053&amp;n=169449&amp;date=14.05.2026&amp;dst=100020&amp;field=134" TargetMode = "External"/><Relationship Id="rId45" Type="http://schemas.openxmlformats.org/officeDocument/2006/relationships/hyperlink" Target="https://login.consultant.ru/link/?req=doc&amp;base=LAW&amp;n=495710&amp;date=14.05.2026&amp;dst=3704&amp;field=134" TargetMode = "External"/><Relationship Id="rId46" Type="http://schemas.openxmlformats.org/officeDocument/2006/relationships/hyperlink" Target="https://login.consultant.ru/link/?req=doc&amp;base=LAW&amp;n=495710&amp;date=14.05.2026&amp;dst=3722&amp;field=134" TargetMode = "External"/><Relationship Id="rId47" Type="http://schemas.openxmlformats.org/officeDocument/2006/relationships/hyperlink" Target="https://login.consultant.ru/link/?req=doc&amp;base=RLAW053&amp;n=169449&amp;date=14.05.2026&amp;dst=100023&amp;field=134" TargetMode = "External"/><Relationship Id="rId48" Type="http://schemas.openxmlformats.org/officeDocument/2006/relationships/hyperlink" Target="https://login.consultant.ru/link/?req=doc&amp;base=RLAW053&amp;n=169449&amp;date=14.05.2026&amp;dst=100024&amp;field=134" TargetMode = "External"/><Relationship Id="rId49" Type="http://schemas.openxmlformats.org/officeDocument/2006/relationships/hyperlink" Target="https://login.consultant.ru/link/?req=doc&amp;base=RLAW053&amp;n=169449&amp;date=14.05.2026&amp;dst=100026&amp;field=134" TargetMode = "External"/><Relationship Id="rId50" Type="http://schemas.openxmlformats.org/officeDocument/2006/relationships/hyperlink" Target="https://login.consultant.ru/link/?req=doc&amp;base=RLAW053&amp;n=169449&amp;date=14.05.2026&amp;dst=100027&amp;field=134" TargetMode = "External"/><Relationship Id="rId51" Type="http://schemas.openxmlformats.org/officeDocument/2006/relationships/hyperlink" Target="https://login.consultant.ru/link/?req=doc&amp;base=RLAW053&amp;n=169449&amp;date=14.05.2026&amp;dst=100031&amp;field=134" TargetMode = "External"/><Relationship Id="rId52" Type="http://schemas.openxmlformats.org/officeDocument/2006/relationships/hyperlink" Target="https://login.consultant.ru/link/?req=doc&amp;base=RLAW053&amp;n=169449&amp;date=14.05.2026&amp;dst=100033&amp;field=134" TargetMode = "External"/><Relationship Id="rId53" Type="http://schemas.openxmlformats.org/officeDocument/2006/relationships/hyperlink" Target="https://login.consultant.ru/link/?req=doc&amp;base=LAW&amp;n=529197&amp;date=14.05.2026&amp;dst=100711&amp;field=134" TargetMode = "External"/><Relationship Id="rId54" Type="http://schemas.openxmlformats.org/officeDocument/2006/relationships/hyperlink" Target="https://login.consultant.ru/link/?req=doc&amp;base=LAW&amp;n=529197&amp;date=14.05.2026&amp;dst=100711&amp;field=134" TargetMode = "External"/><Relationship Id="rId55" Type="http://schemas.openxmlformats.org/officeDocument/2006/relationships/hyperlink" Target="https://login.consultant.ru/link/?req=doc&amp;base=LAW&amp;n=529197&amp;date=14.05.2026&amp;dst=100711&amp;field=134" TargetMode = "External"/><Relationship Id="rId56" Type="http://schemas.openxmlformats.org/officeDocument/2006/relationships/hyperlink" Target="https://login.consultant.ru/link/?req=doc&amp;base=RLAW053&amp;n=176524&amp;date=14.05.2026&amp;dst=100008&amp;field=134" TargetMode = "External"/><Relationship Id="rId57" Type="http://schemas.openxmlformats.org/officeDocument/2006/relationships/hyperlink" Target="https://login.consultant.ru/link/?req=doc&amp;base=LAW&amp;n=495710&amp;date=14.05.2026&amp;dst=3704&amp;field=134" TargetMode = "External"/><Relationship Id="rId58" Type="http://schemas.openxmlformats.org/officeDocument/2006/relationships/hyperlink" Target="https://login.consultant.ru/link/?req=doc&amp;base=LAW&amp;n=495710&amp;date=14.05.2026&amp;dst=3722&amp;field=134" TargetMode = "External"/><Relationship Id="rId59" Type="http://schemas.openxmlformats.org/officeDocument/2006/relationships/hyperlink" Target="https://login.consultant.ru/link/?req=doc&amp;base=LAW&amp;n=529197&amp;date=14.05.2026&amp;dst=100711&amp;field=134" TargetMode = "External"/><Relationship Id="rId60" Type="http://schemas.openxmlformats.org/officeDocument/2006/relationships/hyperlink" Target="https://login.consultant.ru/link/?req=doc&amp;base=LAW&amp;n=529197&amp;date=14.05.2026&amp;dst=100711&amp;field=134" TargetMode = "External"/><Relationship Id="rId61" Type="http://schemas.openxmlformats.org/officeDocument/2006/relationships/hyperlink" Target="https://login.consultant.ru/link/?req=doc&amp;base=LAW&amp;n=529197&amp;date=14.05.2026&amp;dst=10071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28.12.2020 N 641
(ред. от 06.05.2026)
"Об утверждении Положения о порядке предоставления субсидий на реализацию мероприятий развития промышленности"
(Зарегистрировано в Управлении Минюста России по УР 12.01.2021 N RU18000202001780)</dc:title>
  <dcterms:created xsi:type="dcterms:W3CDTF">2026-05-14T07:57:14Z</dcterms:created>
</cp:coreProperties>
</file>