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Забайкальского края от 23.04.2014 N 220</w:t>
              <w:br/>
              <w:t xml:space="preserve">(ред. от 27.04.2026)</w:t>
              <w:br/>
              <w:t xml:space="preserve">"Об утверждении государственной программы Забайкальского края "Экономическое развитие"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ЗАБАЙКАЛЬСКОГО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апреля 2014 г. N 220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ЗАБАЙКАЛЬСКОГО КРАЯ "ЭКОНОМИЧЕСКОЕ РАЗВИТИЕ"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04.07.2014 </w:t>
            </w:r>
            <w:hyperlink w:history="0" r:id="rId8" w:tooltip="Постановление Правительства Забайкальского края от 04.07.2014 N 386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386</w:t>
              </w:r>
            </w:hyperlink>
            <w:r>
              <w:rPr>
                <w:sz w:val="24"/>
                <w:color w:val="392c69"/>
              </w:rPr>
              <w:t xml:space="preserve">, от 07.10.2014 </w:t>
            </w:r>
            <w:hyperlink w:history="0" r:id="rId9" w:tooltip="Постановление Правительства Забайкальского края от 07.10.2014 N 568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568</w:t>
              </w:r>
            </w:hyperlink>
            <w:r>
              <w:rPr>
                <w:sz w:val="24"/>
                <w:color w:val="392c69"/>
              </w:rPr>
              <w:t xml:space="preserve">, от 31.03.2015 </w:t>
            </w:r>
            <w:hyperlink w:history="0" r:id="rId10" w:tooltip="Постановление Правительства Забайкальского края от 31.03.2015 N 125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125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12.05.2015 </w:t>
            </w:r>
            <w:hyperlink w:history="0" r:id="rId11" w:tooltip="Постановление Правительства Забайкальского края от 12.05.2015 N 220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220</w:t>
              </w:r>
            </w:hyperlink>
            <w:r>
              <w:rPr>
                <w:sz w:val="24"/>
                <w:color w:val="392c69"/>
              </w:rPr>
              <w:t xml:space="preserve">, от 04.06.2015 </w:t>
            </w:r>
            <w:hyperlink w:history="0" r:id="rId12" w:tooltip="Постановление Правительства Забайкальского края от 04.06.2015 N 275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275</w:t>
              </w:r>
            </w:hyperlink>
            <w:r>
              <w:rPr>
                <w:sz w:val="24"/>
                <w:color w:val="392c69"/>
              </w:rPr>
              <w:t xml:space="preserve">, от 30.07.2015 </w:t>
            </w:r>
            <w:hyperlink w:history="0" r:id="rId13" w:tooltip="Постановление Правительства Забайкальского края от 30.07.2015 N 370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370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05.09.2015 </w:t>
            </w:r>
            <w:hyperlink w:history="0" r:id="rId14" w:tooltip="Постановление Правительства Забайкальского края от 05.09.2015 N 451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451</w:t>
              </w:r>
            </w:hyperlink>
            <w:r>
              <w:rPr>
                <w:sz w:val="24"/>
                <w:color w:val="392c69"/>
              </w:rPr>
              <w:t xml:space="preserve">, от 22.03.2016 </w:t>
            </w:r>
            <w:hyperlink w:history="0" r:id="rId15" w:tooltip="Постановление Правительства Забайкальского края от 22.03.2016 N 103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 от 23.09.2016 </w:t>
            </w:r>
            <w:hyperlink w:history="0" r:id="rId16" w:tooltip="Постановление Правительства Забайкальского края от 23.09.2016 N 389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389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23.09.2016 </w:t>
            </w:r>
            <w:hyperlink w:history="0" r:id="rId17" w:tooltip="Постановление Правительства Забайкальского края от 23.09.2016 N 390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390</w:t>
              </w:r>
            </w:hyperlink>
            <w:r>
              <w:rPr>
                <w:sz w:val="24"/>
                <w:color w:val="392c69"/>
              </w:rPr>
              <w:t xml:space="preserve">, от 13.10.2016 </w:t>
            </w:r>
            <w:hyperlink w:history="0" r:id="rId18" w:tooltip="Постановление Правительства Забайкальского края от 13.10.2016 N 397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397</w:t>
              </w:r>
            </w:hyperlink>
            <w:r>
              <w:rPr>
                <w:sz w:val="24"/>
                <w:color w:val="392c69"/>
              </w:rPr>
              <w:t xml:space="preserve">, от 23.12.2016 </w:t>
            </w:r>
            <w:hyperlink w:history="0" r:id="rId19" w:tooltip="Постановление Правительства Забайкальского края от 23.12.2016 N 481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481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10.02.2017 </w:t>
            </w:r>
            <w:hyperlink w:history="0" r:id="rId20" w:tooltip="Постановление Правительства Забайкальского края от 10.02.2017 N 25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25</w:t>
              </w:r>
            </w:hyperlink>
            <w:r>
              <w:rPr>
                <w:sz w:val="24"/>
                <w:color w:val="392c69"/>
              </w:rPr>
              <w:t xml:space="preserve">, от 27.04.2017 </w:t>
            </w:r>
            <w:hyperlink w:history="0" r:id="rId21" w:tooltip="Постановление Правительства Забайкальского края от 27.04.2017 N 172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172</w:t>
              </w:r>
            </w:hyperlink>
            <w:r>
              <w:rPr>
                <w:sz w:val="24"/>
                <w:color w:val="392c69"/>
              </w:rPr>
              <w:t xml:space="preserve">, от 19.05.2017 </w:t>
            </w:r>
            <w:hyperlink w:history="0" r:id="rId22" w:tooltip="Постановление Правительства Забайкальского края от 19.05.2017 N 206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206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13.06.2017 </w:t>
            </w:r>
            <w:hyperlink w:history="0" r:id="rId23" w:tooltip="Постановление Правительства Забайкальского края от 13.06.2017 N 223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223</w:t>
              </w:r>
            </w:hyperlink>
            <w:r>
              <w:rPr>
                <w:sz w:val="24"/>
                <w:color w:val="392c69"/>
              </w:rPr>
              <w:t xml:space="preserve">, от 27.10.2017 </w:t>
            </w:r>
            <w:hyperlink w:history="0" r:id="rId24" w:tooltip="Постановление Правительства Забайкальского края от 27.10.2017 N 451 &quot;О внесении изменений в постановление Правительства Забайкальского края от 23 апреля 2014 года N 220 &quot;Об утверждении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451</w:t>
              </w:r>
            </w:hyperlink>
            <w:r>
              <w:rPr>
                <w:sz w:val="24"/>
                <w:color w:val="392c69"/>
              </w:rPr>
              <w:t xml:space="preserve">, от 04.12.2017 </w:t>
            </w:r>
            <w:hyperlink w:history="0" r:id="rId25" w:tooltip="Постановление Правительства Забайкальского края от 04.12.2017 N 511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511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28.12.2017 </w:t>
            </w:r>
            <w:hyperlink w:history="0" r:id="rId26" w:tooltip="Постановление Правительства Забайкальского края от 28.12.2017 N 579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579</w:t>
              </w:r>
            </w:hyperlink>
            <w:r>
              <w:rPr>
                <w:sz w:val="24"/>
                <w:color w:val="392c69"/>
              </w:rPr>
              <w:t xml:space="preserve">, от 15.01.2018 </w:t>
            </w:r>
            <w:hyperlink w:history="0" r:id="rId27" w:tooltip="Постановление Правительства Забайкальского края от 15.01.2018 N 6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6</w:t>
              </w:r>
            </w:hyperlink>
            <w:r>
              <w:rPr>
                <w:sz w:val="24"/>
                <w:color w:val="392c69"/>
              </w:rPr>
              <w:t xml:space="preserve">, от 28.03.2018 </w:t>
            </w:r>
            <w:hyperlink w:history="0" r:id="rId28" w:tooltip="Постановление Правительства Забайкальского края от 28.03.2018 N 103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24.04.2018 </w:t>
            </w:r>
            <w:hyperlink w:history="0" r:id="rId29" w:tooltip="Постановление Правительства Забайкальского края от 24.04.2018 N 164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164</w:t>
              </w:r>
            </w:hyperlink>
            <w:r>
              <w:rPr>
                <w:sz w:val="24"/>
                <w:color w:val="392c69"/>
              </w:rPr>
              <w:t xml:space="preserve">, от 25.05.2018 </w:t>
            </w:r>
            <w:hyperlink w:history="0" r:id="rId30" w:tooltip="Постановление Правительства Забайкальского края от 25.05.2018 N 211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211</w:t>
              </w:r>
            </w:hyperlink>
            <w:r>
              <w:rPr>
                <w:sz w:val="24"/>
                <w:color w:val="392c69"/>
              </w:rPr>
              <w:t xml:space="preserve">, от 25.09.2018 </w:t>
            </w:r>
            <w:hyperlink w:history="0" r:id="rId31" w:tooltip="Постановление Правительства Забайкальского края от 25.09.2018 N 388 &quot;О внесении изменений в государственную программу Забайкальского края &quot;Экономическое развитие&quot;, утвержденную постановлением Правительства Забайкальского края от 23 апреля 2014 года N 220&quot; {КонсультантПлюс}">
              <w:r>
                <w:rPr>
                  <w:sz w:val="24"/>
                  <w:color w:val="0000ff"/>
                </w:rPr>
                <w:t xml:space="preserve">N 388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27.01.2019 </w:t>
            </w:r>
            <w:hyperlink w:history="0" r:id="rId32" w:tooltip="Постановление Правительства Забайкальского края от 27.01.2019 N 10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10</w:t>
              </w:r>
            </w:hyperlink>
            <w:r>
              <w:rPr>
                <w:sz w:val="24"/>
                <w:color w:val="392c69"/>
              </w:rPr>
              <w:t xml:space="preserve">, от 03.06.2019 </w:t>
            </w:r>
            <w:hyperlink w:history="0" r:id="rId33" w:tooltip="Постановление Правительства Забайкальского края от 03.06.2019 N 224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224</w:t>
              </w:r>
            </w:hyperlink>
            <w:r>
              <w:rPr>
                <w:sz w:val="24"/>
                <w:color w:val="392c69"/>
              </w:rPr>
              <w:t xml:space="preserve">, от 24.07.2019 </w:t>
            </w:r>
            <w:hyperlink w:history="0" r:id="rId34" w:tooltip="Постановление Правительства Забайкальского края от 24.07.2019 N 303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303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30.07.2019 </w:t>
            </w:r>
            <w:hyperlink w:history="0" r:id="rId35" w:tooltip="Постановление Правительства Забайкальского края от 30.07.2019 N 308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308</w:t>
              </w:r>
            </w:hyperlink>
            <w:r>
              <w:rPr>
                <w:sz w:val="24"/>
                <w:color w:val="392c69"/>
              </w:rPr>
              <w:t xml:space="preserve">, от 31.12.2019 </w:t>
            </w:r>
            <w:hyperlink w:history="0" r:id="rId36" w:tooltip="Постановление Правительства Забайкальского края от 31.12.2019 N 542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542</w:t>
              </w:r>
            </w:hyperlink>
            <w:r>
              <w:rPr>
                <w:sz w:val="24"/>
                <w:color w:val="392c69"/>
              </w:rPr>
              <w:t xml:space="preserve">, от 20.04.2020 </w:t>
            </w:r>
            <w:hyperlink w:history="0" r:id="rId37" w:tooltip="Постановление Правительства Забайкальского края от 20.04.2020 N 109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09.06.2020 </w:t>
            </w:r>
            <w:hyperlink w:history="0" r:id="rId38" w:tooltip="Постановление Правительства Забайкальского края от 09.06.2020 N 192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192</w:t>
              </w:r>
            </w:hyperlink>
            <w:r>
              <w:rPr>
                <w:sz w:val="24"/>
                <w:color w:val="392c69"/>
              </w:rPr>
              <w:t xml:space="preserve">, от 24.07.2020 </w:t>
            </w:r>
            <w:hyperlink w:history="0" r:id="rId39" w:tooltip="Постановление Правительства Забайкальского края от 24.07.2020 N 281 &quot;О внесении изменений в приложение к государственной программе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281</w:t>
              </w:r>
            </w:hyperlink>
            <w:r>
              <w:rPr>
                <w:sz w:val="24"/>
                <w:color w:val="392c69"/>
              </w:rPr>
              <w:t xml:space="preserve">, от 12.11.2020 </w:t>
            </w:r>
            <w:hyperlink w:history="0" r:id="rId40" w:tooltip="Постановление Правительства Забайкальского края от 12.11.2020 N 480 &quot;О внесении изменений в приложение к государственной программе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480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29.12.2020 </w:t>
            </w:r>
            <w:hyperlink w:history="0" r:id="rId41" w:tooltip="Постановление Правительства Забайкальского края от 29.12.2020 N 633 &quot;О внесении изменений в приложение к государственной программе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633</w:t>
              </w:r>
            </w:hyperlink>
            <w:r>
              <w:rPr>
                <w:sz w:val="24"/>
                <w:color w:val="392c69"/>
              </w:rPr>
              <w:t xml:space="preserve">, от 31.03.2021 </w:t>
            </w:r>
            <w:hyperlink w:history="0" r:id="rId42" w:tooltip="Постановление Правительства Забайкальского края от 31.03.2021 N 95 (ред. от 07.10.2021)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95</w:t>
              </w:r>
            </w:hyperlink>
            <w:r>
              <w:rPr>
                <w:sz w:val="24"/>
                <w:color w:val="392c69"/>
              </w:rPr>
              <w:t xml:space="preserve"> (ред. 07.10.2021),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07.10.2021 </w:t>
            </w:r>
            <w:hyperlink w:history="0" r:id="rId43" w:tooltip="Постановление Правительства Забайкальского края от 07.10.2021 N 399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399</w:t>
              </w:r>
            </w:hyperlink>
            <w:r>
              <w:rPr>
                <w:sz w:val="24"/>
                <w:color w:val="392c69"/>
              </w:rPr>
              <w:t xml:space="preserve">, от 30.11.2021 </w:t>
            </w:r>
            <w:hyperlink w:history="0" r:id="rId44" w:tooltip="Постановление Правительства Забайкальского края от 30.11.2021 N 466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466</w:t>
              </w:r>
            </w:hyperlink>
            <w:r>
              <w:rPr>
                <w:sz w:val="24"/>
                <w:color w:val="392c69"/>
              </w:rPr>
              <w:t xml:space="preserve">, от 21.01.2022 </w:t>
            </w:r>
            <w:hyperlink w:history="0" r:id="rId45" w:tooltip="Постановление Правительства Забайкальского края от 21.01.2022 N 9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14.04.2022 </w:t>
            </w:r>
            <w:hyperlink w:history="0" r:id="rId46" w:tooltip="Постановление Правительства Забайкальского края от 14.04.2022 N 138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138</w:t>
              </w:r>
            </w:hyperlink>
            <w:r>
              <w:rPr>
                <w:sz w:val="24"/>
                <w:color w:val="392c69"/>
              </w:rPr>
              <w:t xml:space="preserve">, от 06.05.2022 </w:t>
            </w:r>
            <w:hyperlink w:history="0" r:id="rId47" w:tooltip="Постановление Правительства Забайкальского края от 06.05.2022 N 160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160</w:t>
              </w:r>
            </w:hyperlink>
            <w:r>
              <w:rPr>
                <w:sz w:val="24"/>
                <w:color w:val="392c69"/>
              </w:rPr>
              <w:t xml:space="preserve">, от 21.07.2022 </w:t>
            </w:r>
            <w:hyperlink w:history="0" r:id="rId48" w:tooltip="Постановление Правительства Забайкальского края от 21.07.2022 N 308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308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22.09.2022 </w:t>
            </w:r>
            <w:hyperlink w:history="0" r:id="rId49" w:tooltip="Постановление Правительства Забайкальского края от 22.09.2022 N 427 (ред. от 02.06.2023)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427</w:t>
              </w:r>
            </w:hyperlink>
            <w:r>
              <w:rPr>
                <w:sz w:val="24"/>
                <w:color w:val="392c69"/>
              </w:rPr>
              <w:t xml:space="preserve">, от 22.09.2022 </w:t>
            </w:r>
            <w:hyperlink w:history="0" r:id="rId50" w:tooltip="Постановление Правительства Забайкальского края от 22.09.2022 N 428 &quot;О внесении изменений в приложение N 1 к государственной программе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428</w:t>
              </w:r>
            </w:hyperlink>
            <w:r>
              <w:rPr>
                <w:sz w:val="24"/>
                <w:color w:val="392c69"/>
              </w:rPr>
              <w:t xml:space="preserve">, от 26.10.2022 </w:t>
            </w:r>
            <w:hyperlink w:history="0" r:id="rId51" w:tooltip="Постановление Правительства Забайкальского края от 26.10.2022 N 495 &quot;О внесении изменения в приложение к подпрограмме &quot;Стимулирование инвестиционной деятельности в Забайкальском крае&quot; государственной программы Забайкальского края &quot;Экономическое развитие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06.12.2022 </w:t>
            </w:r>
            <w:hyperlink w:history="0" r:id="rId52" w:tooltip="Постановление Правительства Забайкальского края от 06.12.2022 N 590 &quot;О внесении изменения в приложение N 1 к государственной программе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590</w:t>
              </w:r>
            </w:hyperlink>
            <w:r>
              <w:rPr>
                <w:sz w:val="24"/>
                <w:color w:val="392c69"/>
              </w:rPr>
              <w:t xml:space="preserve">, от 30.12.2022 </w:t>
            </w:r>
            <w:hyperlink w:history="0" r:id="rId53" w:tooltip="Постановление Правительства Забайкальского края от 30.12.2022 N 702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702</w:t>
              </w:r>
            </w:hyperlink>
            <w:r>
              <w:rPr>
                <w:sz w:val="24"/>
                <w:color w:val="392c69"/>
              </w:rPr>
              <w:t xml:space="preserve">, от 02.06.2023 </w:t>
            </w:r>
            <w:hyperlink w:history="0" r:id="rId54" w:tooltip="Постановление Правительства Забайкальского края от 02.06.2023 N 271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271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05.07.2023 </w:t>
            </w:r>
            <w:hyperlink w:history="0" r:id="rId55" w:tooltip="Постановление Правительства Забайкальского края от 05.07.2023 N 341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341</w:t>
              </w:r>
            </w:hyperlink>
            <w:r>
              <w:rPr>
                <w:sz w:val="24"/>
                <w:color w:val="392c69"/>
              </w:rPr>
              <w:t xml:space="preserve">, от 19.12.2023 </w:t>
            </w:r>
            <w:hyperlink w:history="0" r:id="rId56" w:tooltip="Постановление Правительства Забайкальского края от 19.12.2023 N 684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684</w:t>
              </w:r>
            </w:hyperlink>
            <w:r>
              <w:rPr>
                <w:sz w:val="24"/>
                <w:color w:val="392c69"/>
              </w:rPr>
              <w:t xml:space="preserve">, от 04.03.2024 </w:t>
            </w:r>
            <w:hyperlink w:history="0" r:id="rId57" w:tooltip="Постановление Правительства Забайкальского края от 04.03.2024 N 98 &quot;О внесении изменений в постановление Правительства Забайкальского края от 23 апреля 2014 года N 220 &quot;Об утверждении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03.05.2024 </w:t>
            </w:r>
            <w:hyperlink w:history="0" r:id="rId58" w:tooltip="Постановление Правительства Забайкальского края от 03.05.2024 N 223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223</w:t>
              </w:r>
            </w:hyperlink>
            <w:r>
              <w:rPr>
                <w:sz w:val="24"/>
                <w:color w:val="392c69"/>
              </w:rPr>
              <w:t xml:space="preserve">, от 18.11.2024 </w:t>
            </w:r>
            <w:hyperlink w:history="0" r:id="rId59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 от 14.04.2025 </w:t>
            </w:r>
            <w:hyperlink w:history="0" r:id="rId60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189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16.09.2025 </w:t>
            </w:r>
            <w:hyperlink w:history="0" r:id="rId61" w:tooltip="Постановление Правительства Забайкальского края от 16.09.2025 N 508 &quot;О внесении изменения в раздел 4 Стратегических приоритетов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508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62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830</w:t>
              </w:r>
            </w:hyperlink>
            <w:r>
              <w:rPr>
                <w:sz w:val="24"/>
                <w:color w:val="392c69"/>
              </w:rPr>
              <w:t xml:space="preserve">, от 27.04.2026 </w:t>
            </w:r>
            <w:hyperlink w:history="0" r:id="rId63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227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64" w:tooltip="Постановление Правительства Забайкальского края от 30.12.2013 N 600 (ред. от 18.03.2026) &quot;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&quot;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разработки, формирования, реализации, мониторинга и проведения оценки эффективности государственных программ Забайкальского края, утвержденным постановлением Правительства Забайкальского края от 30 декабря 2013 года N 600, Перечнем государственных программ Забайкальского края, утвержденным распоряжением Правительства Забайкальского края от 15 мая 2012 года N 223-р, в целях создания условий для устойчивого роста экономики Забайкальского края Правительство Забайкальского края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65" w:tooltip="Постановление Правительства Забайкальского края от 04.03.2024 N 98 &quot;О внесении изменений в постановление Правительства Забайкальского края от 23 апреля 2014 года N 220 &quot;Об утверждении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04.03.2024 N 98)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утвердить прилагаемую государственную </w:t>
      </w:r>
      <w:hyperlink w:history="0" w:anchor="P48" w:tooltip="ГОСУДАР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Забайкальского края "Экономическое развитие".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Забайкальского края</w:t>
      </w:r>
    </w:p>
    <w:p>
      <w:pPr>
        <w:pStyle w:val="0"/>
        <w:jc w:val="right"/>
      </w:pPr>
      <w:r>
        <w:rPr>
          <w:sz w:val="24"/>
        </w:rPr>
        <w:t xml:space="preserve">А.И.ШЕМЕТОВ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right"/>
      </w:pPr>
      <w:r>
        <w:rPr>
          <w:sz w:val="24"/>
        </w:rPr>
        <w:t xml:space="preserve">от 23 апреля 2014 г. N 220</w:t>
      </w:r>
    </w:p>
    <w:p>
      <w:pPr>
        <w:pStyle w:val="0"/>
        <w:jc w:val="both"/>
      </w:pPr>
      <w:r>
        <w:rPr>
          <w:sz w:val="24"/>
        </w:rPr>
      </w:r>
    </w:p>
    <w:bookmarkStart w:id="48" w:name="P48"/>
    <w:bookmarkEnd w:id="48"/>
    <w:p>
      <w:pPr>
        <w:pStyle w:val="2"/>
        <w:jc w:val="center"/>
      </w:pPr>
      <w:r>
        <w:rPr>
          <w:sz w:val="24"/>
        </w:rPr>
        <w:t xml:space="preserve">ГОСУДАРСТВЕННАЯ ПРОГРАММА</w:t>
      </w:r>
    </w:p>
    <w:p>
      <w:pPr>
        <w:pStyle w:val="2"/>
        <w:jc w:val="center"/>
      </w:pPr>
      <w:r>
        <w:rPr>
          <w:sz w:val="24"/>
        </w:rPr>
        <w:t xml:space="preserve">ЗАБАЙКАЛЬСКОГО КРАЯ "ЭКОНОМИЧЕСКОЕ РАЗВИТИЕ"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04.03.2024 </w:t>
            </w:r>
            <w:hyperlink w:history="0" r:id="rId66" w:tooltip="Постановление Правительства Забайкальского края от 04.03.2024 N 98 &quot;О внесении изменений в постановление Правительства Забайкальского края от 23 апреля 2014 года N 220 &quot;Об утверждении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98</w:t>
              </w:r>
            </w:hyperlink>
            <w:r>
              <w:rPr>
                <w:sz w:val="24"/>
                <w:color w:val="392c69"/>
              </w:rPr>
              <w:t xml:space="preserve">, от 03.05.2024 </w:t>
            </w:r>
            <w:hyperlink w:history="0" r:id="rId67" w:tooltip="Постановление Правительства Забайкальского края от 03.05.2024 N 223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223</w:t>
              </w:r>
            </w:hyperlink>
            <w:r>
              <w:rPr>
                <w:sz w:val="24"/>
                <w:color w:val="392c69"/>
              </w:rPr>
              <w:t xml:space="preserve">, от 18.11.2024 </w:t>
            </w:r>
            <w:hyperlink w:history="0" r:id="rId68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14.04.2025 </w:t>
            </w:r>
            <w:hyperlink w:history="0" r:id="rId69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189</w:t>
              </w:r>
            </w:hyperlink>
            <w:r>
              <w:rPr>
                <w:sz w:val="24"/>
                <w:color w:val="392c69"/>
              </w:rPr>
              <w:t xml:space="preserve">, от 16.09.2025 </w:t>
            </w:r>
            <w:hyperlink w:history="0" r:id="rId70" w:tooltip="Постановление Правительства Забайкальского края от 16.09.2025 N 508 &quot;О внесении изменения в раздел 4 Стратегических приоритетов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508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71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830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27.04.2026 </w:t>
            </w:r>
            <w:hyperlink w:history="0" r:id="rId72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N 227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Стратегические приоритеты и цели государственной политики</w:t>
      </w:r>
    </w:p>
    <w:p>
      <w:pPr>
        <w:pStyle w:val="2"/>
        <w:jc w:val="center"/>
      </w:pPr>
      <w:r>
        <w:rPr>
          <w:sz w:val="24"/>
        </w:rPr>
        <w:t xml:space="preserve">в сфере реализации государственной программы Забайкальского</w:t>
      </w:r>
    </w:p>
    <w:p>
      <w:pPr>
        <w:pStyle w:val="2"/>
        <w:jc w:val="center"/>
      </w:pPr>
      <w:r>
        <w:rPr>
          <w:sz w:val="24"/>
        </w:rPr>
        <w:t xml:space="preserve">края "Экономическое развитие"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Оценка текущего состояния сферы реализации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3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</w:t>
      </w:r>
    </w:p>
    <w:p>
      <w:pPr>
        <w:pStyle w:val="0"/>
        <w:jc w:val="center"/>
      </w:pPr>
      <w:r>
        <w:rPr>
          <w:sz w:val="24"/>
        </w:rPr>
        <w:t xml:space="preserve">от 30.12.2025 N 830)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Динамика ключевых индикаторов экономического развития Забайкальского края за 2020 - 2024 годы характеризуется устойчивым ростом: индекса промышленного производства - на 14,2%, индекса физического объема инвестиции в основной капитал - на 81,3%, строительства - на 65,9%, объема экспорта - в 1,3 раза.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3"/>
        <w:jc w:val="center"/>
      </w:pPr>
      <w:r>
        <w:rPr>
          <w:sz w:val="24"/>
        </w:rPr>
        <w:t xml:space="preserve">Основные макроэкономические показатели Забайкальского края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 % к предыдущему году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1066"/>
        <w:gridCol w:w="1066"/>
        <w:gridCol w:w="1066"/>
        <w:gridCol w:w="1066"/>
        <w:gridCol w:w="1066"/>
      </w:tblGrid>
      <w:tr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год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Валовой региональный продукт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105,4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113,4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 </w:t>
            </w:r>
            <w:hyperlink w:history="0" w:anchor="P154" w:tooltip="&lt;*&gt; Оценк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Промышленное производство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102,4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102,7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100,6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Производительность труда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106,8 </w:t>
            </w:r>
            <w:hyperlink w:history="0" w:anchor="P154" w:tooltip="&lt;*&gt; Оценк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Объем работ, выполненных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виду экономической деятельности "Строительство",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сопоставимых ценах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120,6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89,9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Оборот розничной торговли,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сопоставимых ценах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96,1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103,1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Инвестиции в основной капитал,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сопоставимых ценах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121,9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85,1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самозанятых, тыс. человек (на конец года)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94,4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117,9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113,0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122,7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Экспорт, млн. долларов США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1 074,2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1 458,1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1 314,2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1 115,8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1 082,4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Импорт, млн. долларов США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445,3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633,3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303,2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369,6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333,2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Реальная среднемесячная заработная плата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102,9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109,6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111,2</w:t>
            </w:r>
          </w:p>
        </w:tc>
      </w:tr>
      <w:tr>
        <w:tc>
          <w:tcPr>
            <w:tcW w:w="3685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Реальные денежные доходы населения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102,1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107,3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102,5</w:t>
            </w:r>
          </w:p>
        </w:tc>
        <w:tc>
          <w:tcPr>
            <w:tcW w:w="10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107,6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4" w:name="P154"/>
    <w:bookmarkEnd w:id="1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Оценка.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Экономика края демонстрировала развитие, опережающее среднероссийскую динамику, вследствие низкой базы предшествующих лет и старта реализации крупных проектов по добыче полезных ископаемых. Темпы роста основных экономических показателей региона также заметно выше уровня по Дальневосточному федеральному округу (далее - ДФО).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Важнейшими факторами, определяющими экономическую динамику региона, являются инвестиционные ресурсы. Инвестиционная активность в крае в последние годы росла темпами, опережающими динамику по стране и ДФО. Приоритетными секторами экономики Забайкальского края для инвестиционных вложений являются промышленность, транспортировка и хранение. За 2020 - 2024 годы и I полугодие 2025 года инвестиции в добычу полезных ископаемых составили 179,0 млрд. рублей, или 16,8% от общего объема инвестиций в основной капитал в крае, в обрабатывающие производства - 330,8 млрд. рублей, или 31,0%, в транспортировку и хранение - 234,1 млрд. рублей, или 21,9%.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2019 году </w:t>
      </w:r>
      <w:hyperlink w:history="0" r:id="rId74" w:tooltip="Постановление Правительства РФ от 31.07.2019 N 988 (ред. от 04.12.2024) &quot;О создании территории опережающего развития &quot;Забайкаль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31 июля 2019 года N 988 "О создании территории опережающего социально-экономического развития "Забайкалье" в Забайкальском крае создана территория опережающего развития (далее - ТОР) "Забайкалье". В настоящее время ТОР "Забайкалье" располагается на территории 27 муниципальных и городских округов. Территории муниципалитетов включены в ТОР частично. Кроме того, на территории Забайкальского края с 2016 года действует ТОР "Краснокаменск", созданная </w:t>
      </w:r>
      <w:hyperlink w:history="0" r:id="rId75" w:tooltip="Постановление Правительства РФ от 16.07.2016 N 675 &quot;О создании территории опережающего социально-экономического развития &quot;Краснокаменск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16 июля 2016 года N 675 (в 2020 году преобразована в ТОР на территории ДФО в соответствии с </w:t>
      </w:r>
      <w:hyperlink w:history="0" r:id="rId76" w:tooltip="Постановление Правительства РФ от 09.09.2020 N 1374 (ред. от 31.08.2022) &quot;О преобразовании территории опережающего социально-экономического развития &quot;Краснокаменск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9 сентября 2020 года N 1374 "О преобразовании территории опережающего социально-экономического развития "Краснокаменск").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состоянию на 1 сентября 2025 года заключены соглашения со 100 резидентами, объем планируемых капитальных вложений - 906 278,9 млн. рублей (инвестировано - 405 995,5 млн. рублей), количество создаваемых резидентами ТОР новых рабочих мест - 34 611 (создано - 14 850 рабочих мест). Для усиления потенциала развития ТОР в рамках Комплексной </w:t>
      </w:r>
      <w:hyperlink w:history="0" r:id="rId77" w:tooltip="Распоряжение Правительства РФ от 18.08.2021 N 2282-р (ред. от 04.05.2023) &lt;Об утверждении Комплексной программы ускоренного социально-экономического развития Забайкальского края до 2025 года и на перспективу до 2035 года&g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ускоренного социально-экономического развития Забайкальского края до 2025 года и на перспективу до 2035 года, утвержденной распоряжением Правительства Российской Федерации от 18 августа 2021 года N 2282-р, предусмотрено создание промышленных парков.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рамках краевой государственной поддержки инвестиционной деятельности на территории края по состоянию на 1 января 2025 года реализуется 5 региональных инвестиционных проектов. Общая сумма инвестиций за 2013 - 2024 годы составила 112 218,09 млн. рублей, в том числе за 2024 год - 22,26 млн.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2024 году Министерством экономического развития Забайкальского края (далее - Министерство) выданы субсидии в размере 40,22 млн. рублей шести промышленным предприятиям на возмещение части затрат, связанных с приобретением нового оборудования, и 60,34 млн. рублей на докапитализацию Фонда развития промышленности Забайкальского края на выдачу льготных займов предприятиям.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территории Забайкальского края по состоянию на 1 сентября 2025 года осуществляли деятельность 30 477 субъектов малого и среднего предпринимательства (далее - МСП). Поддержка МСП осуществлялась путем реализации национального проекта "Малое и среднее предпринимательство и поддержка индивидуальной предпринимательской инициативы" (2020 - 2024 годы) и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(2025 год). Забайкальский край участвовал в 3 региональных проектах (2020 - 2024 годы) и в 1 региональном проекте (2025 год) </w:t>
      </w:r>
      <w:hyperlink w:history="0" r:id="rId78" w:tooltip="Постановление Правительства Забайкальского края от 23.04.2014 N 220 (ред. от 16.09.2025) &quot;Об утверждении государственной программы Забайкальского края &quot;Экономическое развитие&quot; ------------ Недействующая редакция {КонсультантПлюс}">
        <w:r>
          <w:rPr>
            <w:sz w:val="24"/>
            <w:color w:val="0000ff"/>
          </w:rPr>
          <w:t xml:space="preserve">подпрограммы</w:t>
        </w:r>
      </w:hyperlink>
      <w:r>
        <w:rPr>
          <w:sz w:val="24"/>
        </w:rPr>
        <w:t xml:space="preserve"> "Развитие малого и среднего предпринимательства в Забайкальском крае" государственной программы Забайкальского края "Экономическое развитие" (далее - государственная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Объем финансирования региональных проектов по МСП в 2020 - 2025 годах составил 529,1 млн.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34 муниципальных образованиях Забайкальского края функционируют многофункциональные центры по оказанию государственных и муниципальных услуг. Уровень удовлетворенности граждан Российской Федерации качеством предоставления государственных и муниципальных услуг достиг 99,96% (по итогам 1 полугодия 2025 года).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Туристический поток составил рекордное количество - 532,7 тыс. поездок, что в 1,8 раза превышает уровень 2021 года. Активно ведется работа по развитию проектов в сфере туризма. Основными проектами на сегодняшний день являются: лэнд-арт парк "Тужи", экокурорт "Кука", экоотель "Шинки". Всего в работе 32 проекта в 12 муниципальных образованиях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регионе выделены 11 центров экономического роста и определены приоритетные мероприятия, направленные на создание социальной и инженерной инфраструктуры для обеспечения реализации инвестиционных проектов, решение наиболее острых проблем в социальной сфере.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2025 году в рамках государственной программы осуществляется дальнейшее финансирование мероприятий, обеспечивающих восстановление занятости и рост экономики.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Ключевые конкурентные преимущества Забайкальского края в сфере реализации государственной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наличие трудовых ресурсов и потенциал роста потребительского спроса позволяет развивать в Забайкальском крае МСП и трудоемкие отрасли: сельское хозяйство, машиностроение, туризм и др.;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близкое расположение к быстрорастущим восточноазиатским центрам мирового экономического роста, развитие отношений с Китайской Народной Республикой открывает возможности для привлечения инвестиций, технологий и увеличения туристического потока в регион;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значительные доступные запасы минерально-сырьевых ресурсов (золото, железо, медь, уран, серебро, цинк, уголь, свинец и др.) формируют благоприятные условия для создания горно-металлургического кластера, ориентированного на экспорт, с высокой отдачей для регионального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широкие возможности для развития туризма (экологического, этнокультурного и рекреационного), в том числе с ориентацией на туристов из стран Азиатско-Тихоокеанского региона. Развитие туристической отрасли может способствовать созданию рабочих мест, в том числе в смежных отраслях, и диверсификации занятости в сельских территориях;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преференциальный режим ТОР, направленный на формирование благоприятных условий для привлечения инвестиций (ТОР "Забайкалье" и ТОР "Краснокаменск"), в условиях макроэкономической нестабильности может стать дополнительным фактором повышения конкурентоспособности Забайкальского края и притяжения нового бизнеса, в том числе из центральной части страны, а также международных партнеров.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Факторы, сдерживающие социально-экономическое развитие Забайкальского края в сфере реализации государственной программы: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отсутствие инфраструктуры в экономически неосвоенных районах, что затрудняет вовлечение в коммерческую деятельность природных ресурсов, находящихся на этих территориях, и приводит к значительному удорожанию стоимости проектов новых создаваемых предприятий по добыче, переработке и транспортировке минерального сырья;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сокращение транзитных потоков и внешнеторговых связей с отдельными государствами;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низкие среднедушевые денежные доходы населения, которые ограничивают потенциал роста потребительских отраслей, что негативно сказывается на развитии МСП, а также стимулирует трудовую миграцию, особенно молодежи, создавая дефицит квалифицированных кадров.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Приоритеты и цели государственной политики в сфере</w:t>
      </w:r>
    </w:p>
    <w:p>
      <w:pPr>
        <w:pStyle w:val="2"/>
        <w:jc w:val="center"/>
      </w:pPr>
      <w:r>
        <w:rPr>
          <w:sz w:val="24"/>
        </w:rPr>
        <w:t xml:space="preserve">реализации государственной программы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Приоритеты государственной политики в сфере реализации государственной программы определены в соответствии со следующими документами: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9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14.04.2025 N 189;</w:t>
      </w:r>
    </w:p>
    <w:p>
      <w:pPr>
        <w:pStyle w:val="0"/>
        <w:spacing w:before="240" w:lineRule="auto"/>
        <w:ind w:firstLine="540"/>
        <w:jc w:val="both"/>
      </w:pPr>
      <w:hyperlink w:history="0" r:id="rId8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hyperlink w:history="0" r:id="rId82" w:tooltip="Распоряжение Правительства РФ от 28.12.2009 N 2094-р (ред. от 10.06.2023) &lt;Об утверждении Стратегии социально-экономического развития Дальнего Востока и Байкальского региона на период до 2025 года&gt; {КонсультантПлюс}">
        <w:r>
          <w:rPr>
            <w:sz w:val="24"/>
            <w:color w:val="0000ff"/>
          </w:rPr>
          <w:t xml:space="preserve">Стратегия</w:t>
        </w:r>
      </w:hyperlink>
      <w:r>
        <w:rPr>
          <w:sz w:val="24"/>
        </w:rPr>
        <w:t xml:space="preserve"> социально-экономического развития Дальнего Востока и Байкальского региона на период до 2025 года, утвержденная распоряжением Правительства Российской Федерации от 28 декабря 2009 года N 2094-р;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Национальная </w:t>
      </w:r>
      <w:hyperlink w:history="0" r:id="rId84" w:tooltip="Распоряжение Правительства РФ от 24.09.2020 N 2464-р (ред. от 29.11.2023) &lt;Об утверждении Национальной программы социально-экономического развития Дальнего Востока на период до 2024 года и на перспективу до 2035 года&gt; {КонсультантПлюс}">
        <w:r>
          <w:rPr>
            <w:sz w:val="24"/>
            <w:color w:val="0000ff"/>
          </w:rPr>
          <w:t xml:space="preserve">программа</w:t>
        </w:r>
      </w:hyperlink>
      <w:r>
        <w:rPr>
          <w:sz w:val="24"/>
        </w:rPr>
        <w:t xml:space="preserve"> социально-экономического развития Дальнего Востока на период до 2024 года и на перспективу до 2035 года, утвержденная распоряжением Правительства Российской Федерации от 24 сентября 2020 года N 2464-р;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Комплексная </w:t>
      </w:r>
      <w:hyperlink w:history="0" r:id="rId86" w:tooltip="Распоряжение Правительства РФ от 18.08.2021 N 2282-р (ред. от 04.05.2023) &lt;Об утверждении Комплексной программы ускоренного социально-экономического развития Забайкальского края до 2025 года и на перспективу до 2035 года&gt; {КонсультантПлюс}">
        <w:r>
          <w:rPr>
            <w:sz w:val="24"/>
            <w:color w:val="0000ff"/>
          </w:rPr>
          <w:t xml:space="preserve">программа</w:t>
        </w:r>
      </w:hyperlink>
      <w:r>
        <w:rPr>
          <w:sz w:val="24"/>
        </w:rPr>
        <w:t xml:space="preserve"> ускоренного социально-экономического развития Забайкальского края до 2025 года и на перспективу до 2035 года, утвержденная распоряжением Правительства Российской Федерации от 18 августа 2021 года N 2282-р;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Единый план по достижению национальных целей развития Российской Федерации до 2030 года и на перспективу до 2036 года, утвержденный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14.04.2025 N 189)</w:t>
      </w:r>
    </w:p>
    <w:p>
      <w:pPr>
        <w:pStyle w:val="0"/>
        <w:spacing w:before="240" w:lineRule="auto"/>
        <w:ind w:firstLine="540"/>
        <w:jc w:val="both"/>
      </w:pPr>
      <w:hyperlink w:history="0" r:id="rId89" w:tooltip="Постановление Правительства Забайкальского края от 02.06.2023 N 272 (ред. от 21.01.2026) &quot;Об утверждении Стратегии социально-экономического развития Забайкальского края до 2035 года&quot; {КонсультантПлюс}">
        <w:r>
          <w:rPr>
            <w:sz w:val="24"/>
            <w:color w:val="0000ff"/>
          </w:rPr>
          <w:t xml:space="preserve">Стратегия</w:t>
        </w:r>
      </w:hyperlink>
      <w:r>
        <w:rPr>
          <w:sz w:val="24"/>
        </w:rPr>
        <w:t xml:space="preserve"> социально-экономического развития Забайкальского края до 2035 года, утвержденная постановлением Правительства Забайкальского края от 2 июня 2023 года N 272 (далее - Стратегия);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14.04.2025 N 189)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Стратегия в области цифровой трансформации отраслей экономики, социальной сферы и государственного управления Забайкальского края, утвержденная распоряжением Правительства Забайкальского края от 20 августа 2021 года N 230-р.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1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Приоритетами государственной политики в сфере реализации государственной программы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конкурентоспособности экономики - обеспечение опережающих среднероссийские темпов экономического роста, основанных на максимизации отдачи от реализации запасов природных ресурсов, выгодного экономико-географического положения и высокого рекреационного потенциала;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сбалансированное пространственное развитие - сокращение территориальных диспропорций в качестве жизни населения на основе совершенствования пространственной организации экономики, развития инфраструктуры в части направления "территориальная организация оказания услуг отраслей социальной сферы" по оказанию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Целями государственной программы являются: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14 разд. 2 </w:t>
            </w:r>
            <w:hyperlink w:history="0" r:id="rId92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рост инвестиций в основной капитал - в 2,5 раза к 2035 году по сравнению с показателем 2024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3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15 разд. 2 </w:t>
            </w:r>
            <w:hyperlink w:history="0" r:id="rId94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реальный рост дохода в расчете на одного работника субъекта МСП - не менее 154,8% к 2035 году по сравнению с показателем 2024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условий для повышения инновационной активности организаций к 2035 году до уровня 11,4;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96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27.04.2026 N 227;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системы стратегического управления Забайкальского края;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19 разд. 2 </w:t>
            </w:r>
            <w:hyperlink w:history="0" r:id="rId97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рост индекса промышленного производства - в 1,7 раза к 2035 году по сравнению с показателем 2024 года;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20 разд. 2 </w:t>
            </w:r>
            <w:hyperlink w:history="0" r:id="rId99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создание условий для обеспечения доступности гражданам поездок по краю в условиях комфортной и безопасной туристских среды, обеспечивающих увеличение числа туристских поездок к 2035 году до 0,8414 млн. человек;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0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внедрение отечественных программно-аппаратных комплексов и программного обеспечения на промышленных предприятиях Забайкальского края к 2035 году не менее 6 единиц;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1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2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Забайкальского края от 27.04.2026 N 227;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рост индекса промышленного производства - в 1,7 раза к 2035 году по сравнению с показателем 2024 года;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3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27.04.2026 N 227)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рост в 2035 году по отношению к 2025 году: оборота розничной торговли в 2,1 раза; оборота оптовой торговли в 1,9 раза; оборота общественного питания в 1,7 раза;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4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27.04.2026 N 227)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среднегодовой прирост производительности труда на уровне не менее 2%;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5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27.04.2026 N 227)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обрабатывающих производств в структуре валового регионального продукта;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6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27.04.2026 N 227)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 эффективности государственного и муниципального 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7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27.04.2026 N 227)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Сведения о взаимосвязи государственной программы</w:t>
      </w:r>
    </w:p>
    <w:p>
      <w:pPr>
        <w:pStyle w:val="2"/>
        <w:jc w:val="center"/>
      </w:pPr>
      <w:r>
        <w:rPr>
          <w:sz w:val="24"/>
        </w:rPr>
        <w:t xml:space="preserve">со стратегическими приоритетами, целями и показателями</w:t>
      </w:r>
    </w:p>
    <w:p>
      <w:pPr>
        <w:pStyle w:val="2"/>
        <w:jc w:val="center"/>
      </w:pPr>
      <w:r>
        <w:rPr>
          <w:sz w:val="24"/>
        </w:rPr>
        <w:t xml:space="preserve">государственных программ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Реализация государственной программы будет непосредственно направлена на достижение национальных целей развития Российской Федерации на период до 2030 года и на перспективу до 2036 года и целевых показателей: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 - "Устойчивая и динамичная экономика";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9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0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1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2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к 2030 году экспорта туристских услуг в три раза по сравнению с уровнем 2023 года;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3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 2024 - 2030 годах реального роста дохода на одного работника субъекта МСП в 1,2 раза выше, чем рост валового внутреннего продукта;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4" w:tooltip="Постановление Правительства Забайкальского края от 14.04.2025 N 189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14.04.2025 N 189)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доли креативных (творческих) индустрий в экономике.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5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Цель - "Цифровая трансформация государственного и муниципального управления экономики и социальной сферы";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6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 - переход к 2030 году не менее 80 процентов российских организаций ключевых отраслей экономики на использование базового и прикладного программного обеспечения в системах, обеспечивающих основные производственные и управленческие процессы.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7" w:tooltip="Постановление Правительства Забайкальского края от 18.11.2024 N 582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Забайкальского края от 18.11.2024 N 582)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Приоритеты государственной программы взаимосвязаны с приоритетами государственных программ Российской Федерации "</w:t>
      </w:r>
      <w:hyperlink w:history="0" r:id="rId118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Экономическое развитие</w:t>
        </w:r>
      </w:hyperlink>
      <w:r>
        <w:rPr>
          <w:sz w:val="24"/>
        </w:rPr>
        <w:t xml:space="preserve"> и инновационная экономика", утвержденной постановлением Правительства Российской Федерации от 15 апреля 2014 года N 316, "</w:t>
      </w:r>
      <w:hyperlink w:history="0" r:id="rId119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<w:r>
          <w:rPr>
            <w:sz w:val="24"/>
            <w:color w:val="0000ff"/>
          </w:rPr>
          <w:t xml:space="preserve">Развитие промышленности</w:t>
        </w:r>
      </w:hyperlink>
      <w:r>
        <w:rPr>
          <w:sz w:val="24"/>
        </w:rPr>
        <w:t xml:space="preserve"> и повышение ее конкурентоспособности", утвержденной постановлением Правительства Российской Федерации от 15 апреля 2014 года N 328, и </w:t>
      </w:r>
      <w:hyperlink w:history="0" r:id="rId120" w:tooltip="Постановление Правительства РФ от 24.12.2021 N 2439 (ред. от 09.04.2025) &quot;Об утверждении государственной программы Российской Федерации &quot;Развитие туризма&quot; {КонсультантПлюс}">
        <w:r>
          <w:rPr>
            <w:sz w:val="24"/>
            <w:color w:val="0000ff"/>
          </w:rPr>
          <w:t xml:space="preserve">"Развитие туризма"</w:t>
        </w:r>
      </w:hyperlink>
      <w:r>
        <w:rPr>
          <w:sz w:val="24"/>
        </w:rPr>
        <w:t xml:space="preserve">, утвержденной постановлением Правительства Российской Федерации от 24 декабря 2021 года N 2439.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 показателей государственной программы взаимоувязана с показателями государственных программ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"</w:t>
      </w:r>
      <w:hyperlink w:history="0" r:id="rId121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4"/>
            <w:color w:val="0000ff"/>
          </w:rPr>
          <w:t xml:space="preserve">Экономическое развитие</w:t>
        </w:r>
      </w:hyperlink>
      <w:r>
        <w:rPr>
          <w:sz w:val="24"/>
        </w:rPr>
        <w:t xml:space="preserve"> и инновационная экономика", утвержденной постановлением Правительства Российской Федерации от 15 апреля 2014 года N 316: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индекс физического объема инвестиций в основной капитал к 2020 году (%);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14 разд. 3 </w:t>
            </w:r>
            <w:hyperlink w:history="0" r:id="rId122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б) реальный рост дохода на одного работника субъекта МСП (%);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123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уровень удовлетворенности граждан Российской Федерации качеством предоставления государственных и муниципальных услуг (%);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"</w:t>
      </w:r>
      <w:hyperlink w:history="0" r:id="rId124" w:tooltip="Постановление Правительства РФ от 15.04.2014 N 328 (ред. от 29.12.2025) &quot;Об утверждении государственной программы Российской Федерации &quot;Развитие промышленности и повышение ее конкурентоспособности&quot; (с изм. и доп., вступ. в силу с 01.01.2026) {КонсультантПлюс}">
        <w:r>
          <w:rPr>
            <w:sz w:val="24"/>
            <w:color w:val="0000ff"/>
          </w:rPr>
          <w:t xml:space="preserve">Развитие промышленности</w:t>
        </w:r>
      </w:hyperlink>
      <w:r>
        <w:rPr>
          <w:sz w:val="24"/>
        </w:rPr>
        <w:t xml:space="preserve"> и повышение ее конкурентоспособности", утвержденной постановлением Правительства Российской Федерации от 15 апреля 2014 года N 328, - индекс промышленного производства (в % к базовому году);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Абз. 17 разд. 3 </w:t>
            </w:r>
            <w:hyperlink w:history="0" r:id="rId125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3) </w:t>
      </w:r>
      <w:hyperlink w:history="0" r:id="rId126" w:tooltip="Постановление Правительства РФ от 24.12.2021 N 2439 (ред. от 09.04.2025) &quot;Об утверждении государственной программы Российской Федерации &quot;Развитие туризма&quot; {КонсультантПлюс}">
        <w:r>
          <w:rPr>
            <w:sz w:val="24"/>
            <w:color w:val="0000ff"/>
          </w:rPr>
          <w:t xml:space="preserve">"Развитие туризма"</w:t>
        </w:r>
      </w:hyperlink>
      <w:r>
        <w:rPr>
          <w:sz w:val="24"/>
        </w:rPr>
        <w:t xml:space="preserve">, утвержденной постановлением Правительства Российской Федерации от 24 декабря 2021 года N 2439, - число туристских поездок (млн. человек).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7" w:tooltip="Постановление Правительства Забайкальского края от 30.12.2025 N 830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 от 30.12.2025 N 830)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4. Задачи государственного управления и способы их</w:t>
      </w:r>
    </w:p>
    <w:p>
      <w:pPr>
        <w:pStyle w:val="2"/>
        <w:jc w:val="center"/>
      </w:pPr>
      <w:r>
        <w:rPr>
          <w:sz w:val="24"/>
        </w:rPr>
        <w:t xml:space="preserve">эффективного решения в сфере реализации государственной</w:t>
      </w:r>
    </w:p>
    <w:p>
      <w:pPr>
        <w:pStyle w:val="2"/>
        <w:jc w:val="center"/>
      </w:pPr>
      <w:r>
        <w:rPr>
          <w:sz w:val="24"/>
        </w:rPr>
        <w:t xml:space="preserve">программы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28" w:tooltip="Постановление Правительства Забайкальского края от 27.04.2026 N 227 &quot;О внесении изменений в стратегические приоритеты государственной программы Забайкальского края &quot;Экономическое развити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Забайкальского края</w:t>
      </w:r>
    </w:p>
    <w:p>
      <w:pPr>
        <w:pStyle w:val="0"/>
        <w:jc w:val="center"/>
      </w:pPr>
      <w:r>
        <w:rPr>
          <w:sz w:val="24"/>
        </w:rPr>
        <w:t xml:space="preserve">от 27.04.2026 N 227)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достижения целей государственной программы определены следующие ключевые задачи и показатели: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цель: рост инвестиций в основной капитал - в 2,5 раза к 2035 году по сравнению с показателем 2024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создание инфраструктуры территорий опережающего развития в Забайкальском крае;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создание на территории края территории опережающего развития;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создание и развитие на территории края индустриальных (промышленных) парков;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создание и развитие на территории Забайкальского края известкового и цементного заводов;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создание инфраструктуры для реализации инвестиционных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повышение эффективности государственной поддержки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обеспечение информационной поддержки осуществления и стимулирования инвестиционной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содействие в организации и проведении международных мероприятий в сфере привлечения инвестиций;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обеспечение реализации масштабных инвестиционных проектов в рамках соглашений об их реализации;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содействие в организации и проведении Забайкальского внешнеэкономического форума "Новые горизонты" - выездной площадки Восточного экономического форума.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индекс физического объема инвестиций в основной капитал - 134,9% в 2035 году по отношению к 2024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цель: реальный рост дохода в расчете на одного работника субъекта МСП - не менее 154,8% к 2035 году по сравнению с показателем 2024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расширение доступа к финансовым ресурсам субъектов МСП в приоритетных отраслях;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увеличение охвата субъектов МСП услугами и мерами инфраструктуры поддержки субъектов МСП;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создание системы поддержки малого и среднего предпринимательства;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функционирования организаций инфраструктуры поддержки субъектов МСП.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темп роста (индекс роста) дохода в расчете на одного работника субъекта малого и среднего предпринимательства - 154,8% в 2035 году по отношению к 2024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цель: повышение уровня удовлетворенности граждан качеством государственных и муниципальных услуг - не менее 95% к 2035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Задача: повышение эффективности государственного и муниципального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уровень удовлетворенности граждан Российской Федерации качеством государственных и муниципальных услуг - не менее 95% ежегодно;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цель: повышение эффективности системы стратегического управления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совершенствование нормативной правовой базы и развитие системы стратегического планирования и прогнозирования социально-экономического развития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обеспечение реализации Стратегии социально-экономического развития Забайкальского края на период до 2035 года и Плана мероприятий по реализации Стратегии социально-экономического развития Забайкальского края на период до 2035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повышение эффективности реализации государственных программ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обеспечение разработки прогнозов социально-экономического развития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повышение навыков и компетенций управленческих кадров, необходимых для развития региональных экономик, подготовка управленческих кадров по дополнительным профессиональным программам, в том числе за рубежом.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индекс физического объема валового регионального продукта - 160,1% в 2035 году по отношению к 2023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цель: рост индекса промышленного производства - в 1,7 раза к 2035 году по сравнению с показателем 2024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создание и функционирование системы инструментов развития внешнеэкономической деятельности (далее - ВЭД), преимущественно ориентированной на развитие отношений с дружественными странами;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возмещение части затрат промышленным предприятиям, связанных с приобретением нового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финансовое обеспечение создания (капитализации) и (или) деятельности (докапитализации) Фонда развития промышленности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предоставление займов промышленным предприятиям на льготных условиях для модернизации действующих и организации новых производств.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индекс промышленного производства - 171,6% в 2035 году к 2025 году по отношению к 2024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цель: создание условий для обеспечения доступности гражданам поездок по краю в условиях комфортной и безопасной туристической среды, обеспечивающих увеличение числа туристских поездок до 0,8414 млн. человек к 2035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увеличение числа новых поездок по России за счет создания и развития современной и качественной туристской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увеличение количества доступных номеров для размещения граждан в целях их обеспечения комфортными условиями для отдыха;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реализация мероприятий по созданию "Читинского квартала" в г. Чита;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обустройство и объединение в один этнотуристический маршрут "Кресловая гора" экотроп "Кресло Чингисхана", "Заячья" и терренкура "Кресловая гора";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создание и обустройство туристско-экологической тропы из деревянных конструкций с созданием и установкой мифологических скульптур из восточного календаря;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создание условий для обеспечения доступности гражданам поездок по краю в условиях комфортной и безопасной туристической среды;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финансовая поддержка организаций, образующих инфраструктуру поддержки МСП в сфере туризма.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число туристских поездок - 0,8414 млн. человек к 2035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цель: увеличение доли субъектов МСП, осуществляющих деятельность в сфере креативных (творческих) индустрий, в общем количестве субъектов МСП до 14,8% к 2035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Задача: создание системы поддержки креативной индустрии.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доля субъектов МСП, осуществляющих деятельность в сфере креативных (творческих) индустрий, в общем количестве субъектов МСП - 14,8% к 2035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цель: рост в 2035 году по отношению к 2025 году: оборота розничной торговли в 2,1 раза; оборота оптовой торговли в 1,9 раза; оборота общественного питания в 1,7 раза.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оказание государственной поддержки юридическим лицам (за исключением государственных (муниципальных) учреждений) и индивидуальным предпринимателям на 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приравненным к ним местностям с ограниченными сроками завоза грузов (продукции);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создание условий для повышения конкурентоспособности товаров и услуг регионального производства на потребительском рынке Забайкальского края;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создание условий для реализации сельскохозяйственной продукции и продукции местного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создание условий для обеспечения услугами торговли жителей малонаселенных и (или) труднодоступных населенных пунктов Забайкальского края, в которых отсутствуют стационарные торговые объекты.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розничной торговли, 641 120 млн. рублей к 2035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оптовой торговли, 385 384 млн. рублей к 2035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оборот общественного питания, 35 023 млн. рублей к 2035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цель: среднегодовой прирост производительности труда на уровне не менее 2%.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внедрение инструментов по повышению производительности труда во всех государственных и муниципальных организациях социальной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индекс производительности труда в экономике - 137,5% в 2035 году по отношению к 2025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цель: увеличение доли обрабатывающих производств в структуре валового регионального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займов промышленным предприятиям на инвестиционные проекты на льготных условиях для модернизации действующих и организации новых производств.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индекс промышленного производства - 171,6% в 2035 году к 2025 году по отношению к 2024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цель: повышение эффективности государственного и муниципального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оптимизация ведомственных процессов;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обучение сотрудников инструментам бережливого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Показатель: доля выполненных проектов в рамках планового задания Губернатора Забайкальского края - 95,8% к 2035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Задача "Обеспечено осуществление административно-хозяйственного, материально-технического обеспечения деятельности Министерства в установленной сфере деятельности" направлена на создание необходимых условий для эффективного функционирования Министерства, своевременного исполнения возложенных на него полномочий и достижения целей государственной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Решение задач государственной программы предусмотрено через реализацию мероприятий, содержащихся в 4 региональных проектах в рамках национальных проектов, 7 иных региональных проектах, 5 ведомственных проектах, 12 комплексах процессных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рамках реализации мероприятий региональных проектов, входящих в состав федеральных проектов национального проекта "Эффективная и конкурентная экономика", решаются следующие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региональный проект "Малое и среднее предпринимательство и поддержка индивидуальной предпринимательской инициативы (Забайкальский край)":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расширен доступ к финансовым ресурсам субъектов МСП в приоритетных отраслях;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 охват субъектов МСП услугами и мерами инфраструктуры поддержки субъектов МСП;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региональный проект "Производительность труда (Забайкальский край)":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внедрены инструменты по повышению производительности труда во всех государственных и муниципальных организациях социальной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региональный проект "Системные меры развития международной кооперации и экспорта в Забайкальском крае" национального проекта "Международная кооперация и экспорт":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и функционирование системы инструментов развития ВЭД, преимущественно ориентированная на развитие отношений с дружественными странами;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региональный проект "Создание номерного фонда, инфраструктуры и новых точек притяжения (Забайкальский край)" национального проекта "Туризм и индустрия гостеприимства":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числа новых поездок по России за счет создания и развития современной и качественной туристской инфраструктуры;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увеличение количества доступных номеров для размещения граждан в целях их обеспечения комфортными условиями для отдыха.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Реализация мероприятий государственной программы также осуществляется за счет предоставления субсидии бюджету городского округа "Город Чита" на реализацию мероприятий по созданию "Читинского квартала" из бюджета Забайкальского края, в том числе за счет средств, поступивших из федерального бюджета, в соответствии с </w:t>
      </w:r>
      <w:hyperlink w:history="0" w:anchor="P375" w:tooltip="ПОРЯДОК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предоставления субсидий, приведенным в приложении к государственной программе.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государственной программе Забайкальского края</w:t>
      </w:r>
    </w:p>
    <w:p>
      <w:pPr>
        <w:pStyle w:val="0"/>
        <w:jc w:val="right"/>
      </w:pPr>
      <w:r>
        <w:rPr>
          <w:sz w:val="24"/>
        </w:rPr>
        <w:t xml:space="preserve">"Экономическое развитие"</w:t>
      </w:r>
    </w:p>
    <w:p>
      <w:pPr>
        <w:pStyle w:val="0"/>
        <w:jc w:val="both"/>
      </w:pPr>
      <w:r>
        <w:rPr>
          <w:sz w:val="24"/>
        </w:rPr>
      </w:r>
    </w:p>
    <w:bookmarkStart w:id="375" w:name="P375"/>
    <w:bookmarkEnd w:id="37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СУБСИДИИ БЮДЖЕТУ ГОРОДСКОГО ОКРУГА "ГОРОД</w:t>
      </w:r>
    </w:p>
    <w:p>
      <w:pPr>
        <w:pStyle w:val="2"/>
        <w:jc w:val="center"/>
      </w:pPr>
      <w:r>
        <w:rPr>
          <w:sz w:val="24"/>
        </w:rPr>
        <w:t xml:space="preserve">ЧИТА" НА РЕАЛИЗАЦИЮ МЕРОПРИЯТИЙ ПО СОЗДАНИЮ "ЧИТИНСКОГО</w:t>
      </w:r>
    </w:p>
    <w:p>
      <w:pPr>
        <w:pStyle w:val="2"/>
        <w:jc w:val="center"/>
      </w:pPr>
      <w:r>
        <w:rPr>
          <w:sz w:val="24"/>
        </w:rPr>
        <w:t xml:space="preserve">КВАРТАЛА"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 </w:t>
            </w:r>
            <w:hyperlink w:history="0" r:id="rId129" w:tooltip="Постановление Правительства Забайкальского края от 03.05.2024 N 223 &quot;О внесении изменений в государственную программу Забайкальского края &quot;Экономическое развитие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Забайкальского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03.05.2024 N 223)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цели, условия и порядок предоставления субсидии на реализацию мероприятий по созданию "Читинского квартала" бюджету городского округа "Город Чита" (далее соответственно - субсидия, городской округ).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Порядок разработан в соответствии с </w:t>
      </w:r>
      <w:hyperlink w:history="0" r:id="rId130" w:tooltip="Постановление Правительства Забайкальского края от 14.02.2017 N 29 (ред. от 17.04.2026) &quot;Об утверждении Правил формирования, предоставления и распределения субсидий из бюджета Забайкальского края местным бюджетам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бюджета Забайкальского края местным бюджетам, утвержденными постановлением Правительства Забайкальского края от 14 февраля 2017 года N 29 (далее - Правила предоставления субсидий).</w:t>
      </w:r>
    </w:p>
    <w:bookmarkStart w:id="385" w:name="P385"/>
    <w:bookmarkEnd w:id="3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Субсидия предоставляется в целях софинансирования расходных обязательств муниципального образования, возникающих при выполнении полномочий органов местного самоуправления по вопросам местного значения в ходе реализации мероприятий по созданию "Читинского квартала", в рамках Долгосрочного плана комплексного социально-экономического развития городского округа "Город Чита" на период до 2030 года, утвержденного распоряжением Правительства Российской Федерации от 31 июля 2023 года N 2058-р, и Плана социального развития центров экономического роста Забайкальского края, утвержденного распоряжением Правительства Забайкальского края от 24 мая 2019 года N 173-р, по следующим направлениям: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переселение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технологическое присоединение новых объектов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благоустройство сегмента улиц Богомягкова, Кастринской, Ленина, в том числе разработка проектно-сметной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Субсидия предоставляется в пределах бюджетных ассигнований, предусмотренных законом Забайкальского края о бюджете Забайкальского края на текущий финансовый год и плановый период, и лимитов бюджетных обязательств, доведенных в установленном порядке до Министерства экономического развития Забайкальского края (далее - Министерство) как главного распорядителя бюджетных средств, за счет средств бюджета Забайкальского края, в том числе за счет средств, поступивших из федерального бюджета в рамках реализации отдельных мероприятий государственной программы Забайкальского края "Экономическое развитие", утвержденной постановлением Правительства Забайкальского края от 23 апреля 2014 года N 220 (далее - государственная программа), на цели, указанные в </w:t>
      </w:r>
      <w:hyperlink w:history="0" w:anchor="P385" w:tooltip="3. Субсидия предоставляется в целях софинансирования расходных обязательств муниципального образования, возникающих при выполнении полномочий органов местного самоуправления по вопросам местного значения в ходе реализации мероприятий по созданию &quot;Читинского квартала&quot;, в рамках Долгосрочного плана комплексного социально-экономического развития городского округа &quot;Город Чита&quot; на период до 2030 года, утвержденного распоряжением Правительства Российской Федерации от 31 июля 2023 года N 2058-р, и Плана социаль...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настоящего Порядка.</w:t>
      </w:r>
    </w:p>
    <w:bookmarkStart w:id="390" w:name="P390"/>
    <w:bookmarkEnd w:id="39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Условиями предоставления субсидии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заключение соглашения о предоставлении субсидии, между Министерством и администрацией городского округа (далее - Соглашение).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Соглашение и дополнительные соглашения к Соглашению, в том числе дополнительное соглашение о расторжении, подготавливаются (формируются) и заключаются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установленными Министерством финансов Российской Федерации (далее - система "Электронный бюджет");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наличие утвержденного плана комплексного развития территории городского округа, в котором предусмотрены мероприятия по созданию "Читинского квартала";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наличие в бюджете городского округа (сводной бюджетной росписи городского округа) на текущий финансовый год бюджетных ассигнований на исполнение расходного обязательства, предельный уровень которых устанавливается ежегодно приказом Министерства финансов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Размер субсидии (S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С</w:t>
      </w:r>
      <w:r>
        <w:rPr>
          <w:sz w:val="24"/>
          <w:vertAlign w:val="subscript"/>
        </w:rPr>
        <w:t xml:space="preserve">тр</w:t>
      </w:r>
      <w:r>
        <w:rPr>
          <w:sz w:val="24"/>
        </w:rPr>
        <w:t xml:space="preserve"> x k, &lt;= С</w:t>
      </w:r>
      <w:r>
        <w:rPr>
          <w:sz w:val="24"/>
          <w:vertAlign w:val="subscript"/>
        </w:rPr>
        <w:t xml:space="preserve">бюджет</w:t>
      </w:r>
      <w:r>
        <w:rPr>
          <w:sz w:val="24"/>
        </w:rPr>
        <w:t xml:space="preserve">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тр</w:t>
      </w:r>
      <w:r>
        <w:rPr>
          <w:sz w:val="24"/>
        </w:rPr>
        <w:t xml:space="preserve"> - требуемый размер субсидии городскому округу;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бюджет</w:t>
      </w:r>
      <w:r>
        <w:rPr>
          <w:sz w:val="24"/>
        </w:rPr>
        <w:t xml:space="preserve"> - объем бюджетных ассигнований, предусмотренный в бюджете Забайкальского края на реализацию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предельный уровень софинансирования Забайкальским краем (в процентах) объема расходного обязательства муниципального образования в соответствии с </w:t>
      </w:r>
      <w:hyperlink w:history="0" r:id="rId131" w:tooltip="Постановление Правительства Забайкальского края от 14.02.2017 N 29 (ред. от 17.04.2026) &quot;Об утверждении Правил формирования, предоставления и распределения субсидий из бюджета Забайкальского края местным бюджетам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предоставления субсидий.</w:t>
      </w:r>
    </w:p>
    <w:bookmarkStart w:id="402" w:name="P402"/>
    <w:bookmarkEnd w:id="4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Администрация городского округа представляет в Министерство </w:t>
      </w:r>
      <w:hyperlink w:history="0" w:anchor="P466" w:tooltip="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на получение субсидии (далее - заявка) по форме в соответствии с приложением N 1 к настоящему Порядку с приложением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544" w:tooltip="ОПИСАНИЕ">
        <w:r>
          <w:rPr>
            <w:sz w:val="24"/>
            <w:color w:val="0000ff"/>
          </w:rPr>
          <w:t xml:space="preserve">описание</w:t>
        </w:r>
      </w:hyperlink>
      <w:r>
        <w:rPr>
          <w:sz w:val="24"/>
        </w:rPr>
        <w:t xml:space="preserve"> проекта в соответствии с приложением N 2 к настоящему Порядку;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паспорт и пояснительная записка к проекту создания "Читинского квартала";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план-график реализации мероприятий по созданию "Читинского квартала".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Заявка с приложенными документами представляется в Министерство на бумажном носителе нарочным или посредством почтового отправления.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регистрирует представленные заявки в день их поступления в журнале регистрации заявок.</w:t>
      </w:r>
    </w:p>
    <w:bookmarkStart w:id="408" w:name="P408"/>
    <w:bookmarkEnd w:id="4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Министерство в течение 5 рабочих дней со дня срока регистрации заявки: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проверяет полноту (комплектность) заявки и документов, представленных администрацией городского округа, соответствие городского округа условиям, указанным в </w:t>
      </w:r>
      <w:hyperlink w:history="0" w:anchor="P390" w:tooltip="5. Условиями предоставления субсидии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принимает решение о предоставлении субсидии или о направлении заявки на доработку и уведомляет администрацию городского округа о принятом решении;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подготавливает проект Соглашения и направляет его администрации городского округа в системе "Электронный бюджет" (в случае принятия решения о предоставлении субсидии).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Основаниями для направления заявки на доработку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несоответствие заявки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непредставление (представление не в полном объеме) документов, предусмотренных </w:t>
      </w:r>
      <w:hyperlink w:history="0" w:anchor="P402" w:tooltip="7. Администрация городского округа представляет в Министерство заявку на получение субсидии (далее - заявка) по форме в соответствии с приложением N 1 к настоящему Порядку с приложением следующих документов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несоответствие условиям предоставления субсидий, предусмотренных </w:t>
      </w:r>
      <w:hyperlink w:history="0" w:anchor="P390" w:tooltip="5. Условиями предоставления субсидии являются: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Администрация городского округа в течение 2 рабочих дней со дня получения решения о возврате заявки на доработку вправе доработать заявку и повторно направить ее в Министерство.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заявки после доработки осуществляется Министерством в порядке, определенном </w:t>
      </w:r>
      <w:hyperlink w:history="0" w:anchor="P408" w:tooltip="8. Министерство в течение 5 рабочих дней со дня срока регистрации заявки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Администрация городского округа в течение 2 рабочих дней со дня направления Соглашения подписывает его усиленной квалифицированной подписью руководителя городского округа.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в течение 2 рабочих дней со дня подписания получателем субсидии Соглашения подписывает его со своей стороны усиленной квалификационной электронной подписью руководителя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Результат использования субсидии и значения показателей результата использования субсидии определяются в Соглашении, при этом значения показателей результата использования субсидии в Соглашении должны соответствовать значениям показателей и индикаторов государственной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Оценка эффективности использования субсидии городским округом осуществляется Министерством на основании отчета о достижении значений результатов использования субсидии путем сравнения фактически достигнутых значений показателей использования субсидии за отчетный финансовый год со значениями результатов, предусмотренными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Министерство формирует в соответствии с утвержденным кассовым планом сводную заявку на финансирование и направляет ее в течение 5 рабочих дней с даты окончания срока рассмотрения заявки от администрации городского округа в Министерство финансов Забайкальского края.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Министерство финансов Забайкальского края в установленном порядке осуществляет перечисление средств субсидии Министерству.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Министерство в течение 5 рабочих дней со дня поступления субсидии на свой счет перечисляет их в бюджет городского округа на единый счет местного бюджета, открытый финансовому органу городского округа в Управлении Федерального казначейства по Забайкальскому краю.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Администрация городского округа обязана представлять в Министерство отчетность о достижении результата использования субсидии в форме электронного документа в государственной интегрированной информационной системе управления общественными финансами "Электронный бюджет" в срок, установленный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Администрация городского округа несет ответственность за нарушение целей, условий и порядка предоставления субсидии, а также представление в Министерство недостоверных сведений в соответствии с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В случае если администрацией городского округа допущены нарушения обязательств, предусмотренных Соглашением в части достижения результатов использования субсидии,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бюджета городского округа в бюджет Забайкальского края в срок до 1 мая года, следующего за годом предоставления субсидии,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</w:t>
      </w:r>
      <w:r>
        <w:rPr>
          <w:sz w:val="24"/>
        </w:rPr>
        <w:t xml:space="preserve"> = (V</w:t>
      </w:r>
      <w:r>
        <w:rPr>
          <w:sz w:val="24"/>
          <w:vertAlign w:val="subscript"/>
        </w:rPr>
        <w:t xml:space="preserve">суб</w:t>
      </w:r>
      <w:r>
        <w:rPr>
          <w:sz w:val="24"/>
        </w:rPr>
        <w:t xml:space="preserve"> x k x m / n) x 0,1,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</w:t>
      </w:r>
      <w:r>
        <w:rPr>
          <w:sz w:val="24"/>
        </w:rPr>
        <w:t xml:space="preserve"> - размер субсидии, предоставленной бюджету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m - количество результатов использования субсидии, по которым индекс, отражающий уровень недостижения значения i-го результата использования субсидии, имеет положительное значение;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 - общее количество результатов использования субсидии;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 - коэффициент возврата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Коэффициент возврата субсидии (k) рассчитывается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SUM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m,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значения i-го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значения i-го результата использования субсидии.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Индекс, отражающий уровень недостижения значения i-го результата использования субсидий (D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),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245870" cy="514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i-го результата использования субсидии на отчетную дату;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i-го результата использования субсидии, установленное соглашением.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Не использованные в отчетном финансовом году по состоянию на 1 января текущего финансового года средства субсидии (далее - неиспользованная субсидия) подлежат возврату в доход бюджета Забайкальского края в течение первых 15 рабочих дней текущего финансового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Министерство принимает решение о наличии потребности в неиспользованной субсидии в соответствии с </w:t>
      </w:r>
      <w:hyperlink w:history="0" r:id="rId133" w:tooltip="Постановление Правительства Забайкальского края от 27.04.2017 N 151 (ред. от 28.01.2021) &quot;Об утверждении Порядка принятия главными администраторами средств бюджета Забайкальского края решений о наличии потребности в межбюджетных трансфертах, полученных из бюджета Забайкальского края в форме субсидий, субвенций и иных межбюджетных трансфертов, имеющих целевое назначение, не использованных в отчетном финансовом году&quot;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принятия главными администраторами средств бюджета Забайкальского края решений о наличии потребности в субсидиях, полученных из бюджета Забайкальского края,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 N 151.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случае если неиспользованные субсидии не перечислены в доход бюджета Забайкальского края, указанные средства подлежат взысканию в доход бюджета Забайкальского края в соответствии с требованиями бюджетного законодательства.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Контроль за соблюдением целей, условий и порядка предоставления субсидий, включая контроль за целевым использованием субсидий, достижением результатов их использования, осуществляют Министерство и соответствующие органы государственного финансового контроля.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субсидии</w:t>
      </w:r>
    </w:p>
    <w:p>
      <w:pPr>
        <w:pStyle w:val="0"/>
        <w:jc w:val="right"/>
      </w:pPr>
      <w:r>
        <w:rPr>
          <w:sz w:val="24"/>
        </w:rPr>
        <w:t xml:space="preserve">бюджету городского округа "Город Чита"</w:t>
      </w:r>
    </w:p>
    <w:p>
      <w:pPr>
        <w:pStyle w:val="0"/>
        <w:jc w:val="right"/>
      </w:pPr>
      <w:r>
        <w:rPr>
          <w:sz w:val="24"/>
        </w:rPr>
        <w:t xml:space="preserve">на реализацию мероприятий по созданию</w:t>
      </w:r>
    </w:p>
    <w:p>
      <w:pPr>
        <w:pStyle w:val="0"/>
        <w:jc w:val="right"/>
      </w:pPr>
      <w:r>
        <w:rPr>
          <w:sz w:val="24"/>
        </w:rPr>
        <w:t xml:space="preserve">"Читинского квартала"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 Министерство</w:t>
      </w:r>
    </w:p>
    <w:p>
      <w:pPr>
        <w:pStyle w:val="0"/>
        <w:jc w:val="right"/>
      </w:pPr>
      <w:r>
        <w:rPr>
          <w:sz w:val="24"/>
        </w:rPr>
        <w:t xml:space="preserve">экономического развития</w:t>
      </w:r>
    </w:p>
    <w:p>
      <w:pPr>
        <w:pStyle w:val="0"/>
        <w:jc w:val="right"/>
      </w:pPr>
      <w:r>
        <w:rPr>
          <w:sz w:val="24"/>
        </w:rPr>
        <w:t xml:space="preserve">Забайкальского края</w:t>
      </w:r>
    </w:p>
    <w:p>
      <w:pPr>
        <w:pStyle w:val="0"/>
        <w:jc w:val="both"/>
      </w:pPr>
      <w:r>
        <w:rPr>
          <w:sz w:val="24"/>
        </w:rPr>
      </w:r>
    </w:p>
    <w:bookmarkStart w:id="466" w:name="P466"/>
    <w:bookmarkEnd w:id="466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на получение субсидии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получателя субсидии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Юридический адрес получателя субсидии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Фактический адрес получателя субсидии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организации получателя субсидии (должность, Ф.И.О. (последнее при наличии))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 получателя субсидии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ОГРН получателя субсидии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Контактное лицо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 контактного лица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Наименование мероприятий, на реализацию которых</w:t>
      </w:r>
    </w:p>
    <w:p>
      <w:pPr>
        <w:pStyle w:val="0"/>
        <w:jc w:val="center"/>
      </w:pPr>
      <w:r>
        <w:rPr>
          <w:sz w:val="24"/>
        </w:rPr>
        <w:t xml:space="preserve">предоставляется субсидия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57"/>
        <w:gridCol w:w="1814"/>
        <w:gridCol w:w="1587"/>
        <w:gridCol w:w="1700"/>
        <w:gridCol w:w="623"/>
        <w:gridCol w:w="1133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8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запрашиваемой субсидии, рублей</w:t>
            </w:r>
          </w:p>
        </w:tc>
        <w:tc>
          <w:tcPr>
            <w:tcW w:w="158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 мероприятия</w:t>
            </w:r>
          </w:p>
        </w:tc>
        <w:tc>
          <w:tcPr>
            <w:gridSpan w:val="3"/>
            <w:tcW w:w="345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результат реализации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плановое значение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1814"/>
        <w:gridCol w:w="3401"/>
      </w:tblGrid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"__" ________ 20___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 субсидии</w:t>
      </w:r>
    </w:p>
    <w:p>
      <w:pPr>
        <w:pStyle w:val="0"/>
        <w:jc w:val="right"/>
      </w:pPr>
      <w:r>
        <w:rPr>
          <w:sz w:val="24"/>
        </w:rPr>
        <w:t xml:space="preserve">бюджету городского округа "Город Чита"</w:t>
      </w:r>
    </w:p>
    <w:p>
      <w:pPr>
        <w:pStyle w:val="0"/>
        <w:jc w:val="right"/>
      </w:pPr>
      <w:r>
        <w:rPr>
          <w:sz w:val="24"/>
        </w:rPr>
        <w:t xml:space="preserve">на реализацию мероприятий по созданию</w:t>
      </w:r>
    </w:p>
    <w:p>
      <w:pPr>
        <w:pStyle w:val="0"/>
        <w:jc w:val="right"/>
      </w:pPr>
      <w:r>
        <w:rPr>
          <w:sz w:val="24"/>
        </w:rPr>
        <w:t xml:space="preserve">"Читинского квартала"</w:t>
      </w:r>
    </w:p>
    <w:p>
      <w:pPr>
        <w:pStyle w:val="0"/>
        <w:jc w:val="both"/>
      </w:pPr>
      <w:r>
        <w:rPr>
          <w:sz w:val="24"/>
        </w:rPr>
      </w:r>
    </w:p>
    <w:bookmarkStart w:id="544" w:name="P544"/>
    <w:bookmarkEnd w:id="544"/>
    <w:p>
      <w:pPr>
        <w:pStyle w:val="0"/>
        <w:jc w:val="center"/>
      </w:pPr>
      <w:r>
        <w:rPr>
          <w:sz w:val="24"/>
        </w:rPr>
        <w:t xml:space="preserve">ОПИСАНИЕ</w:t>
      </w:r>
    </w:p>
    <w:p>
      <w:pPr>
        <w:pStyle w:val="0"/>
        <w:jc w:val="center"/>
      </w:pPr>
      <w:r>
        <w:rPr>
          <w:sz w:val="24"/>
        </w:rPr>
        <w:t xml:space="preserve">реализации мероприятий по созданию "Читинского квартала"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4"/>
        <w:gridCol w:w="4534"/>
      </w:tblGrid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реализации проекта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Сроки реализации проекта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4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Создаваемые объекты туристической инфраструктуры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(описание каждого объекта должно содержать количественные характеристики (площадь, вместимость и т.д.)</w:t>
            </w:r>
          </w:p>
        </w:tc>
        <w:tc>
          <w:tcPr>
            <w:tcW w:w="45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55"/>
        <w:gridCol w:w="1814"/>
        <w:gridCol w:w="3401"/>
      </w:tblGrid>
      <w:t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"__" ________ 20___ г.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МП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Забайкальского края от 23.04.2014 N 220</w:t>
            <w:br/>
            <w:t>(ред. от 27.04.2026)</w:t>
            <w:br/>
            <w:t>"Об утверждении государственной...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51&amp;n=1624655&amp;date=04.05.2026&amp;dst=100005&amp;field=134" TargetMode = "External"/><Relationship Id="rId9" Type="http://schemas.openxmlformats.org/officeDocument/2006/relationships/hyperlink" Target="https://login.consultant.ru/link/?req=doc&amp;base=RLAW251&amp;n=1625800&amp;date=04.05.2026&amp;dst=100005&amp;field=134" TargetMode = "External"/><Relationship Id="rId10" Type="http://schemas.openxmlformats.org/officeDocument/2006/relationships/hyperlink" Target="https://login.consultant.ru/link/?req=doc&amp;base=RLAW251&amp;n=1629344&amp;date=04.05.2026&amp;dst=100005&amp;field=134" TargetMode = "External"/><Relationship Id="rId11" Type="http://schemas.openxmlformats.org/officeDocument/2006/relationships/hyperlink" Target="https://login.consultant.ru/link/?req=doc&amp;base=RLAW251&amp;n=1629752&amp;date=04.05.2026&amp;dst=100005&amp;field=134" TargetMode = "External"/><Relationship Id="rId12" Type="http://schemas.openxmlformats.org/officeDocument/2006/relationships/hyperlink" Target="https://login.consultant.ru/link/?req=doc&amp;base=RLAW251&amp;n=1629962&amp;date=04.05.2026&amp;dst=100005&amp;field=134" TargetMode = "External"/><Relationship Id="rId13" Type="http://schemas.openxmlformats.org/officeDocument/2006/relationships/hyperlink" Target="https://login.consultant.ru/link/?req=doc&amp;base=RLAW251&amp;n=1630810&amp;date=04.05.2026&amp;dst=100005&amp;field=134" TargetMode = "External"/><Relationship Id="rId14" Type="http://schemas.openxmlformats.org/officeDocument/2006/relationships/hyperlink" Target="https://login.consultant.ru/link/?req=doc&amp;base=RLAW251&amp;n=1631174&amp;date=04.05.2026&amp;dst=100005&amp;field=134" TargetMode = "External"/><Relationship Id="rId15" Type="http://schemas.openxmlformats.org/officeDocument/2006/relationships/hyperlink" Target="https://login.consultant.ru/link/?req=doc&amp;base=RLAW251&amp;n=1634720&amp;date=04.05.2026&amp;dst=100005&amp;field=134" TargetMode = "External"/><Relationship Id="rId16" Type="http://schemas.openxmlformats.org/officeDocument/2006/relationships/hyperlink" Target="https://login.consultant.ru/link/?req=doc&amp;base=RLAW251&amp;n=1636772&amp;date=04.05.2026&amp;dst=100005&amp;field=134" TargetMode = "External"/><Relationship Id="rId17" Type="http://schemas.openxmlformats.org/officeDocument/2006/relationships/hyperlink" Target="https://login.consultant.ru/link/?req=doc&amp;base=RLAW251&amp;n=1636773&amp;date=04.05.2026&amp;dst=100005&amp;field=134" TargetMode = "External"/><Relationship Id="rId18" Type="http://schemas.openxmlformats.org/officeDocument/2006/relationships/hyperlink" Target="https://login.consultant.ru/link/?req=doc&amp;base=RLAW251&amp;n=1636949&amp;date=04.05.2026&amp;dst=100005&amp;field=134" TargetMode = "External"/><Relationship Id="rId19" Type="http://schemas.openxmlformats.org/officeDocument/2006/relationships/hyperlink" Target="https://login.consultant.ru/link/?req=doc&amp;base=RLAW251&amp;n=1638164&amp;date=04.05.2026&amp;dst=100005&amp;field=134" TargetMode = "External"/><Relationship Id="rId20" Type="http://schemas.openxmlformats.org/officeDocument/2006/relationships/hyperlink" Target="https://login.consultant.ru/link/?req=doc&amp;base=RLAW251&amp;n=1639223&amp;date=04.05.2026&amp;dst=100005&amp;field=134" TargetMode = "External"/><Relationship Id="rId21" Type="http://schemas.openxmlformats.org/officeDocument/2006/relationships/hyperlink" Target="https://login.consultant.ru/link/?req=doc&amp;base=RLAW251&amp;n=1640062&amp;date=04.05.2026&amp;dst=100005&amp;field=134" TargetMode = "External"/><Relationship Id="rId22" Type="http://schemas.openxmlformats.org/officeDocument/2006/relationships/hyperlink" Target="https://login.consultant.ru/link/?req=doc&amp;base=RLAW251&amp;n=1640361&amp;date=04.05.2026&amp;dst=100005&amp;field=134" TargetMode = "External"/><Relationship Id="rId23" Type="http://schemas.openxmlformats.org/officeDocument/2006/relationships/hyperlink" Target="https://login.consultant.ru/link/?req=doc&amp;base=RLAW251&amp;n=1640655&amp;date=04.05.2026&amp;dst=100005&amp;field=134" TargetMode = "External"/><Relationship Id="rId24" Type="http://schemas.openxmlformats.org/officeDocument/2006/relationships/hyperlink" Target="https://login.consultant.ru/link/?req=doc&amp;base=RLAW251&amp;n=1642394&amp;date=04.05.2026&amp;dst=100005&amp;field=134" TargetMode = "External"/><Relationship Id="rId25" Type="http://schemas.openxmlformats.org/officeDocument/2006/relationships/hyperlink" Target="https://login.consultant.ru/link/?req=doc&amp;base=RLAW251&amp;n=1643059&amp;date=04.05.2026&amp;dst=100005&amp;field=134" TargetMode = "External"/><Relationship Id="rId26" Type="http://schemas.openxmlformats.org/officeDocument/2006/relationships/hyperlink" Target="https://login.consultant.ru/link/?req=doc&amp;base=RLAW251&amp;n=1643765&amp;date=04.05.2026&amp;dst=100005&amp;field=134" TargetMode = "External"/><Relationship Id="rId27" Type="http://schemas.openxmlformats.org/officeDocument/2006/relationships/hyperlink" Target="https://login.consultant.ru/link/?req=doc&amp;base=RLAW251&amp;n=1643837&amp;date=04.05.2026&amp;dst=100005&amp;field=134" TargetMode = "External"/><Relationship Id="rId28" Type="http://schemas.openxmlformats.org/officeDocument/2006/relationships/hyperlink" Target="https://login.consultant.ru/link/?req=doc&amp;base=RLAW251&amp;n=1645233&amp;date=04.05.2026&amp;dst=100005&amp;field=134" TargetMode = "External"/><Relationship Id="rId29" Type="http://schemas.openxmlformats.org/officeDocument/2006/relationships/hyperlink" Target="https://login.consultant.ru/link/?req=doc&amp;base=RLAW251&amp;n=1645554&amp;date=04.05.2026&amp;dst=100005&amp;field=134" TargetMode = "External"/><Relationship Id="rId30" Type="http://schemas.openxmlformats.org/officeDocument/2006/relationships/hyperlink" Target="https://login.consultant.ru/link/?req=doc&amp;base=RLAW251&amp;n=1646099&amp;date=04.05.2026&amp;dst=100005&amp;field=134" TargetMode = "External"/><Relationship Id="rId31" Type="http://schemas.openxmlformats.org/officeDocument/2006/relationships/hyperlink" Target="https://login.consultant.ru/link/?req=doc&amp;base=RLAW251&amp;n=1648217&amp;date=04.05.2026&amp;dst=100005&amp;field=134" TargetMode = "External"/><Relationship Id="rId32" Type="http://schemas.openxmlformats.org/officeDocument/2006/relationships/hyperlink" Target="https://login.consultant.ru/link/?req=doc&amp;base=RLAW251&amp;n=1650114&amp;date=04.05.2026&amp;dst=100005&amp;field=134" TargetMode = "External"/><Relationship Id="rId33" Type="http://schemas.openxmlformats.org/officeDocument/2006/relationships/hyperlink" Target="https://login.consultant.ru/link/?req=doc&amp;base=RLAW251&amp;n=1651865&amp;date=04.05.2026&amp;dst=100005&amp;field=134" TargetMode = "External"/><Relationship Id="rId34" Type="http://schemas.openxmlformats.org/officeDocument/2006/relationships/hyperlink" Target="https://login.consultant.ru/link/?req=doc&amp;base=RLAW251&amp;n=1652486&amp;date=04.05.2026&amp;dst=100005&amp;field=134" TargetMode = "External"/><Relationship Id="rId35" Type="http://schemas.openxmlformats.org/officeDocument/2006/relationships/hyperlink" Target="https://login.consultant.ru/link/?req=doc&amp;base=RLAW251&amp;n=1652465&amp;date=04.05.2026&amp;dst=100005&amp;field=134" TargetMode = "External"/><Relationship Id="rId36" Type="http://schemas.openxmlformats.org/officeDocument/2006/relationships/hyperlink" Target="https://login.consultant.ru/link/?req=doc&amp;base=RLAW251&amp;n=1654669&amp;date=04.05.2026&amp;dst=100005&amp;field=134" TargetMode = "External"/><Relationship Id="rId37" Type="http://schemas.openxmlformats.org/officeDocument/2006/relationships/hyperlink" Target="https://login.consultant.ru/link/?req=doc&amp;base=RLAW251&amp;n=1655769&amp;date=04.05.2026&amp;dst=100005&amp;field=134" TargetMode = "External"/><Relationship Id="rId38" Type="http://schemas.openxmlformats.org/officeDocument/2006/relationships/hyperlink" Target="https://login.consultant.ru/link/?req=doc&amp;base=RLAW251&amp;n=1656325&amp;date=04.05.2026&amp;dst=100005&amp;field=134" TargetMode = "External"/><Relationship Id="rId39" Type="http://schemas.openxmlformats.org/officeDocument/2006/relationships/hyperlink" Target="https://login.consultant.ru/link/?req=doc&amp;base=RLAW251&amp;n=1656827&amp;date=04.05.2026&amp;dst=100005&amp;field=134" TargetMode = "External"/><Relationship Id="rId40" Type="http://schemas.openxmlformats.org/officeDocument/2006/relationships/hyperlink" Target="https://login.consultant.ru/link/?req=doc&amp;base=RLAW251&amp;n=1658025&amp;date=04.05.2026&amp;dst=100005&amp;field=134" TargetMode = "External"/><Relationship Id="rId41" Type="http://schemas.openxmlformats.org/officeDocument/2006/relationships/hyperlink" Target="https://login.consultant.ru/link/?req=doc&amp;base=RLAW251&amp;n=1659049&amp;date=04.05.2026&amp;dst=100005&amp;field=134" TargetMode = "External"/><Relationship Id="rId42" Type="http://schemas.openxmlformats.org/officeDocument/2006/relationships/hyperlink" Target="https://login.consultant.ru/link/?req=doc&amp;base=RLAW251&amp;n=1662077&amp;date=04.05.2026&amp;dst=100005&amp;field=134" TargetMode = "External"/><Relationship Id="rId43" Type="http://schemas.openxmlformats.org/officeDocument/2006/relationships/hyperlink" Target="https://login.consultant.ru/link/?req=doc&amp;base=RLAW251&amp;n=1662060&amp;date=04.05.2026&amp;dst=100005&amp;field=134" TargetMode = "External"/><Relationship Id="rId44" Type="http://schemas.openxmlformats.org/officeDocument/2006/relationships/hyperlink" Target="https://login.consultant.ru/link/?req=doc&amp;base=RLAW251&amp;n=1662933&amp;date=04.05.2026&amp;dst=100005&amp;field=134" TargetMode = "External"/><Relationship Id="rId45" Type="http://schemas.openxmlformats.org/officeDocument/2006/relationships/hyperlink" Target="https://login.consultant.ru/link/?req=doc&amp;base=RLAW251&amp;n=1663555&amp;date=04.05.2026&amp;dst=100005&amp;field=134" TargetMode = "External"/><Relationship Id="rId46" Type="http://schemas.openxmlformats.org/officeDocument/2006/relationships/hyperlink" Target="https://login.consultant.ru/link/?req=doc&amp;base=RLAW251&amp;n=1664428&amp;date=04.05.2026&amp;dst=100005&amp;field=134" TargetMode = "External"/><Relationship Id="rId47" Type="http://schemas.openxmlformats.org/officeDocument/2006/relationships/hyperlink" Target="https://login.consultant.ru/link/?req=doc&amp;base=RLAW251&amp;n=1664597&amp;date=04.05.2026&amp;dst=100005&amp;field=134" TargetMode = "External"/><Relationship Id="rId48" Type="http://schemas.openxmlformats.org/officeDocument/2006/relationships/hyperlink" Target="https://login.consultant.ru/link/?req=doc&amp;base=RLAW251&amp;n=1665524&amp;date=04.05.2026&amp;dst=100005&amp;field=134" TargetMode = "External"/><Relationship Id="rId49" Type="http://schemas.openxmlformats.org/officeDocument/2006/relationships/hyperlink" Target="https://login.consultant.ru/link/?req=doc&amp;base=RLAW251&amp;n=1669840&amp;date=04.05.2026&amp;dst=100005&amp;field=134" TargetMode = "External"/><Relationship Id="rId50" Type="http://schemas.openxmlformats.org/officeDocument/2006/relationships/hyperlink" Target="https://login.consultant.ru/link/?req=doc&amp;base=RLAW251&amp;n=1666063&amp;date=04.05.2026&amp;dst=100005&amp;field=134" TargetMode = "External"/><Relationship Id="rId51" Type="http://schemas.openxmlformats.org/officeDocument/2006/relationships/hyperlink" Target="https://login.consultant.ru/link/?req=doc&amp;base=RLAW251&amp;n=1666713&amp;date=04.05.2026&amp;dst=100005&amp;field=134" TargetMode = "External"/><Relationship Id="rId52" Type="http://schemas.openxmlformats.org/officeDocument/2006/relationships/hyperlink" Target="https://login.consultant.ru/link/?req=doc&amp;base=RLAW251&amp;n=1667401&amp;date=04.05.2026&amp;dst=100005&amp;field=134" TargetMode = "External"/><Relationship Id="rId53" Type="http://schemas.openxmlformats.org/officeDocument/2006/relationships/hyperlink" Target="https://login.consultant.ru/link/?req=doc&amp;base=RLAW251&amp;n=1668042&amp;date=04.05.2026&amp;dst=100005&amp;field=134" TargetMode = "External"/><Relationship Id="rId54" Type="http://schemas.openxmlformats.org/officeDocument/2006/relationships/hyperlink" Target="https://login.consultant.ru/link/?req=doc&amp;base=RLAW251&amp;n=1669826&amp;date=04.05.2026&amp;dst=100005&amp;field=134" TargetMode = "External"/><Relationship Id="rId55" Type="http://schemas.openxmlformats.org/officeDocument/2006/relationships/hyperlink" Target="https://login.consultant.ru/link/?req=doc&amp;base=RLAW251&amp;n=1670102&amp;date=04.05.2026&amp;dst=100005&amp;field=134" TargetMode = "External"/><Relationship Id="rId56" Type="http://schemas.openxmlformats.org/officeDocument/2006/relationships/hyperlink" Target="https://login.consultant.ru/link/?req=doc&amp;base=RLAW251&amp;n=1672282&amp;date=04.05.2026&amp;dst=100005&amp;field=134" TargetMode = "External"/><Relationship Id="rId57" Type="http://schemas.openxmlformats.org/officeDocument/2006/relationships/hyperlink" Target="https://login.consultant.ru/link/?req=doc&amp;base=RLAW251&amp;n=1673285&amp;date=04.05.2026&amp;dst=100005&amp;field=134" TargetMode = "External"/><Relationship Id="rId58" Type="http://schemas.openxmlformats.org/officeDocument/2006/relationships/hyperlink" Target="https://login.consultant.ru/link/?req=doc&amp;base=RLAW251&amp;n=1674140&amp;date=04.05.2026&amp;dst=100005&amp;field=134" TargetMode = "External"/><Relationship Id="rId59" Type="http://schemas.openxmlformats.org/officeDocument/2006/relationships/hyperlink" Target="https://login.consultant.ru/link/?req=doc&amp;base=RLAW251&amp;n=1676456&amp;date=04.05.2026&amp;dst=100005&amp;field=134" TargetMode = "External"/><Relationship Id="rId60" Type="http://schemas.openxmlformats.org/officeDocument/2006/relationships/hyperlink" Target="https://login.consultant.ru/link/?req=doc&amp;base=RLAW251&amp;n=1678894&amp;date=04.05.2026&amp;dst=100005&amp;field=134" TargetMode = "External"/><Relationship Id="rId61" Type="http://schemas.openxmlformats.org/officeDocument/2006/relationships/hyperlink" Target="https://login.consultant.ru/link/?req=doc&amp;base=RLAW251&amp;n=1680887&amp;date=04.05.2026&amp;dst=100005&amp;field=134" TargetMode = "External"/><Relationship Id="rId62" Type="http://schemas.openxmlformats.org/officeDocument/2006/relationships/hyperlink" Target="https://login.consultant.ru/link/?req=doc&amp;base=RLAW251&amp;n=1682727&amp;date=04.05.2026&amp;dst=100005&amp;field=134" TargetMode = "External"/><Relationship Id="rId63" Type="http://schemas.openxmlformats.org/officeDocument/2006/relationships/hyperlink" Target="https://login.consultant.ru/link/?req=doc&amp;base=RLAW251&amp;n=1684476&amp;date=04.05.2026&amp;dst=100005&amp;field=134" TargetMode = "External"/><Relationship Id="rId64" Type="http://schemas.openxmlformats.org/officeDocument/2006/relationships/hyperlink" Target="https://login.consultant.ru/link/?req=doc&amp;base=RLAW251&amp;n=1683978&amp;date=04.05.2026&amp;dst=100663&amp;field=134" TargetMode = "External"/><Relationship Id="rId65" Type="http://schemas.openxmlformats.org/officeDocument/2006/relationships/hyperlink" Target="https://login.consultant.ru/link/?req=doc&amp;base=RLAW251&amp;n=1673285&amp;date=04.05.2026&amp;dst=100010&amp;field=134" TargetMode = "External"/><Relationship Id="rId66" Type="http://schemas.openxmlformats.org/officeDocument/2006/relationships/hyperlink" Target="https://login.consultant.ru/link/?req=doc&amp;base=RLAW251&amp;n=1673285&amp;date=04.05.2026&amp;dst=100012&amp;field=134" TargetMode = "External"/><Relationship Id="rId67" Type="http://schemas.openxmlformats.org/officeDocument/2006/relationships/hyperlink" Target="https://login.consultant.ru/link/?req=doc&amp;base=RLAW251&amp;n=1674140&amp;date=04.05.2026&amp;dst=100005&amp;field=134" TargetMode = "External"/><Relationship Id="rId68" Type="http://schemas.openxmlformats.org/officeDocument/2006/relationships/hyperlink" Target="https://login.consultant.ru/link/?req=doc&amp;base=RLAW251&amp;n=1676456&amp;date=04.05.2026&amp;dst=100005&amp;field=134" TargetMode = "External"/><Relationship Id="rId69" Type="http://schemas.openxmlformats.org/officeDocument/2006/relationships/hyperlink" Target="https://login.consultant.ru/link/?req=doc&amp;base=RLAW251&amp;n=1678894&amp;date=04.05.2026&amp;dst=100005&amp;field=134" TargetMode = "External"/><Relationship Id="rId70" Type="http://schemas.openxmlformats.org/officeDocument/2006/relationships/hyperlink" Target="https://login.consultant.ru/link/?req=doc&amp;base=RLAW251&amp;n=1680887&amp;date=04.05.2026&amp;dst=100005&amp;field=134" TargetMode = "External"/><Relationship Id="rId71" Type="http://schemas.openxmlformats.org/officeDocument/2006/relationships/hyperlink" Target="https://login.consultant.ru/link/?req=doc&amp;base=RLAW251&amp;n=1682727&amp;date=04.05.2026&amp;dst=100005&amp;field=134" TargetMode = "External"/><Relationship Id="rId72" Type="http://schemas.openxmlformats.org/officeDocument/2006/relationships/hyperlink" Target="https://login.consultant.ru/link/?req=doc&amp;base=RLAW251&amp;n=1684476&amp;date=04.05.2026&amp;dst=100005&amp;field=134" TargetMode = "External"/><Relationship Id="rId73" Type="http://schemas.openxmlformats.org/officeDocument/2006/relationships/hyperlink" Target="https://login.consultant.ru/link/?req=doc&amp;base=RLAW251&amp;n=1682727&amp;date=04.05.2026&amp;dst=100010&amp;field=134" TargetMode = "External"/><Relationship Id="rId74" Type="http://schemas.openxmlformats.org/officeDocument/2006/relationships/hyperlink" Target="https://login.consultant.ru/link/?req=doc&amp;base=LAW&amp;n=492450&amp;date=04.05.2026" TargetMode = "External"/><Relationship Id="rId75" Type="http://schemas.openxmlformats.org/officeDocument/2006/relationships/hyperlink" Target="https://login.consultant.ru/link/?req=doc&amp;base=LAW&amp;n=202098&amp;date=04.05.2026" TargetMode = "External"/><Relationship Id="rId76" Type="http://schemas.openxmlformats.org/officeDocument/2006/relationships/hyperlink" Target="https://login.consultant.ru/link/?req=doc&amp;base=LAW&amp;n=425789&amp;date=04.05.2026" TargetMode = "External"/><Relationship Id="rId77" Type="http://schemas.openxmlformats.org/officeDocument/2006/relationships/hyperlink" Target="https://login.consultant.ru/link/?req=doc&amp;base=LAW&amp;n=446733&amp;date=04.05.2026&amp;dst=100020&amp;field=134" TargetMode = "External"/><Relationship Id="rId78" Type="http://schemas.openxmlformats.org/officeDocument/2006/relationships/hyperlink" Target="https://login.consultant.ru/link/?req=doc&amp;base=RLAW251&amp;n=1680906&amp;date=04.05.2026&amp;dst=215665&amp;field=134" TargetMode = "External"/><Relationship Id="rId79" Type="http://schemas.openxmlformats.org/officeDocument/2006/relationships/hyperlink" Target="https://login.consultant.ru/link/?req=doc&amp;base=RLAW251&amp;n=1678894&amp;date=04.05.2026&amp;dst=100010&amp;field=134" TargetMode = "External"/><Relationship Id="rId80" Type="http://schemas.openxmlformats.org/officeDocument/2006/relationships/hyperlink" Target="https://login.consultant.ru/link/?req=doc&amp;base=LAW&amp;n=475991&amp;date=04.05.2026" TargetMode = "External"/><Relationship Id="rId81" Type="http://schemas.openxmlformats.org/officeDocument/2006/relationships/hyperlink" Target="https://login.consultant.ru/link/?req=doc&amp;base=RLAW251&amp;n=1676456&amp;date=04.05.2026&amp;dst=100013&amp;field=134" TargetMode = "External"/><Relationship Id="rId82" Type="http://schemas.openxmlformats.org/officeDocument/2006/relationships/hyperlink" Target="https://login.consultant.ru/link/?req=doc&amp;base=LAW&amp;n=449574&amp;date=04.05.2026&amp;dst=100010&amp;field=134" TargetMode = "External"/><Relationship Id="rId83" Type="http://schemas.openxmlformats.org/officeDocument/2006/relationships/hyperlink" Target="https://login.consultant.ru/link/?req=doc&amp;base=RLAW251&amp;n=1676456&amp;date=04.05.2026&amp;dst=100014&amp;field=134" TargetMode = "External"/><Relationship Id="rId84" Type="http://schemas.openxmlformats.org/officeDocument/2006/relationships/hyperlink" Target="https://login.consultant.ru/link/?req=doc&amp;base=LAW&amp;n=463232&amp;date=04.05.2026&amp;dst=100007&amp;field=134" TargetMode = "External"/><Relationship Id="rId85" Type="http://schemas.openxmlformats.org/officeDocument/2006/relationships/hyperlink" Target="https://login.consultant.ru/link/?req=doc&amp;base=RLAW251&amp;n=1676456&amp;date=04.05.2026&amp;dst=100015&amp;field=134" TargetMode = "External"/><Relationship Id="rId86" Type="http://schemas.openxmlformats.org/officeDocument/2006/relationships/hyperlink" Target="https://login.consultant.ru/link/?req=doc&amp;base=LAW&amp;n=446733&amp;date=04.05.2026&amp;dst=100020&amp;field=134" TargetMode = "External"/><Relationship Id="rId87" Type="http://schemas.openxmlformats.org/officeDocument/2006/relationships/hyperlink" Target="https://login.consultant.ru/link/?req=doc&amp;base=RLAW251&amp;n=1676456&amp;date=04.05.2026&amp;dst=100016&amp;field=134" TargetMode = "External"/><Relationship Id="rId88" Type="http://schemas.openxmlformats.org/officeDocument/2006/relationships/hyperlink" Target="https://login.consultant.ru/link/?req=doc&amp;base=RLAW251&amp;n=1678894&amp;date=04.05.2026&amp;dst=100011&amp;field=134" TargetMode = "External"/><Relationship Id="rId89" Type="http://schemas.openxmlformats.org/officeDocument/2006/relationships/hyperlink" Target="https://login.consultant.ru/link/?req=doc&amp;base=RLAW251&amp;n=1683339&amp;date=04.05.2026&amp;dst=100011&amp;field=134" TargetMode = "External"/><Relationship Id="rId90" Type="http://schemas.openxmlformats.org/officeDocument/2006/relationships/hyperlink" Target="https://login.consultant.ru/link/?req=doc&amp;base=RLAW251&amp;n=1678894&amp;date=04.05.2026&amp;dst=100013&amp;field=134" TargetMode = "External"/><Relationship Id="rId91" Type="http://schemas.openxmlformats.org/officeDocument/2006/relationships/hyperlink" Target="https://login.consultant.ru/link/?req=doc&amp;base=RLAW251&amp;n=1676456&amp;date=04.05.2026&amp;dst=100019&amp;field=134" TargetMode = "External"/><Relationship Id="rId92" Type="http://schemas.openxmlformats.org/officeDocument/2006/relationships/hyperlink" Target="https://login.consultant.ru/link/?req=doc&amp;base=RLAW251&amp;n=1682727&amp;date=04.05.2026&amp;dst=100006&amp;field=134" TargetMode = "External"/><Relationship Id="rId93" Type="http://schemas.openxmlformats.org/officeDocument/2006/relationships/hyperlink" Target="https://login.consultant.ru/link/?req=doc&amp;base=RLAW251&amp;n=1682727&amp;date=04.05.2026&amp;dst=100112&amp;field=134" TargetMode = "External"/><Relationship Id="rId94" Type="http://schemas.openxmlformats.org/officeDocument/2006/relationships/hyperlink" Target="https://login.consultant.ru/link/?req=doc&amp;base=RLAW251&amp;n=1682727&amp;date=04.05.2026&amp;dst=100006&amp;field=134" TargetMode = "External"/><Relationship Id="rId95" Type="http://schemas.openxmlformats.org/officeDocument/2006/relationships/hyperlink" Target="https://login.consultant.ru/link/?req=doc&amp;base=RLAW251&amp;n=1682727&amp;date=04.05.2026&amp;dst=100114&amp;field=134" TargetMode = "External"/><Relationship Id="rId96" Type="http://schemas.openxmlformats.org/officeDocument/2006/relationships/hyperlink" Target="https://login.consultant.ru/link/?req=doc&amp;base=RLAW251&amp;n=1684476&amp;date=04.05.2026&amp;dst=100010&amp;field=134" TargetMode = "External"/><Relationship Id="rId97" Type="http://schemas.openxmlformats.org/officeDocument/2006/relationships/hyperlink" Target="https://login.consultant.ru/link/?req=doc&amp;base=RLAW251&amp;n=1682727&amp;date=04.05.2026&amp;dst=100006&amp;field=134" TargetMode = "External"/><Relationship Id="rId98" Type="http://schemas.openxmlformats.org/officeDocument/2006/relationships/hyperlink" Target="https://login.consultant.ru/link/?req=doc&amp;base=RLAW251&amp;n=1682727&amp;date=04.05.2026&amp;dst=100115&amp;field=134" TargetMode = "External"/><Relationship Id="rId99" Type="http://schemas.openxmlformats.org/officeDocument/2006/relationships/hyperlink" Target="https://login.consultant.ru/link/?req=doc&amp;base=RLAW251&amp;n=1682727&amp;date=04.05.2026&amp;dst=100006&amp;field=134" TargetMode = "External"/><Relationship Id="rId100" Type="http://schemas.openxmlformats.org/officeDocument/2006/relationships/hyperlink" Target="https://login.consultant.ru/link/?req=doc&amp;base=RLAW251&amp;n=1682727&amp;date=04.05.2026&amp;dst=100117&amp;field=134" TargetMode = "External"/><Relationship Id="rId101" Type="http://schemas.openxmlformats.org/officeDocument/2006/relationships/hyperlink" Target="https://login.consultant.ru/link/?req=doc&amp;base=RLAW251&amp;n=1676456&amp;date=04.05.2026&amp;dst=100021&amp;field=134" TargetMode = "External"/><Relationship Id="rId102" Type="http://schemas.openxmlformats.org/officeDocument/2006/relationships/hyperlink" Target="https://login.consultant.ru/link/?req=doc&amp;base=RLAW251&amp;n=1684476&amp;date=04.05.2026&amp;dst=100011&amp;field=134" TargetMode = "External"/><Relationship Id="rId103" Type="http://schemas.openxmlformats.org/officeDocument/2006/relationships/hyperlink" Target="https://login.consultant.ru/link/?req=doc&amp;base=RLAW251&amp;n=1684476&amp;date=04.05.2026&amp;dst=100012&amp;field=134" TargetMode = "External"/><Relationship Id="rId104" Type="http://schemas.openxmlformats.org/officeDocument/2006/relationships/hyperlink" Target="https://login.consultant.ru/link/?req=doc&amp;base=RLAW251&amp;n=1684476&amp;date=04.05.2026&amp;dst=100014&amp;field=134" TargetMode = "External"/><Relationship Id="rId105" Type="http://schemas.openxmlformats.org/officeDocument/2006/relationships/hyperlink" Target="https://login.consultant.ru/link/?req=doc&amp;base=RLAW251&amp;n=1684476&amp;date=04.05.2026&amp;dst=100015&amp;field=134" TargetMode = "External"/><Relationship Id="rId106" Type="http://schemas.openxmlformats.org/officeDocument/2006/relationships/hyperlink" Target="https://login.consultant.ru/link/?req=doc&amp;base=RLAW251&amp;n=1684476&amp;date=04.05.2026&amp;dst=100016&amp;field=134" TargetMode = "External"/><Relationship Id="rId107" Type="http://schemas.openxmlformats.org/officeDocument/2006/relationships/hyperlink" Target="https://login.consultant.ru/link/?req=doc&amp;base=RLAW251&amp;n=1684476&amp;date=04.05.2026&amp;dst=100017&amp;field=134" TargetMode = "External"/><Relationship Id="rId108" Type="http://schemas.openxmlformats.org/officeDocument/2006/relationships/hyperlink" Target="https://login.consultant.ru/link/?req=doc&amp;base=RLAW251&amp;n=1676456&amp;date=04.05.2026&amp;dst=100024&amp;field=134" TargetMode = "External"/><Relationship Id="rId109" Type="http://schemas.openxmlformats.org/officeDocument/2006/relationships/hyperlink" Target="https://login.consultant.ru/link/?req=doc&amp;base=RLAW251&amp;n=1676456&amp;date=04.05.2026&amp;dst=100026&amp;field=134" TargetMode = "External"/><Relationship Id="rId110" Type="http://schemas.openxmlformats.org/officeDocument/2006/relationships/hyperlink" Target="https://login.consultant.ru/link/?req=doc&amp;base=RLAW251&amp;n=1676456&amp;date=04.05.2026&amp;dst=100028&amp;field=134" TargetMode = "External"/><Relationship Id="rId111" Type="http://schemas.openxmlformats.org/officeDocument/2006/relationships/hyperlink" Target="https://login.consultant.ru/link/?req=doc&amp;base=RLAW251&amp;n=1676456&amp;date=04.05.2026&amp;dst=100029&amp;field=134" TargetMode = "External"/><Relationship Id="rId112" Type="http://schemas.openxmlformats.org/officeDocument/2006/relationships/hyperlink" Target="https://login.consultant.ru/link/?req=doc&amp;base=RLAW251&amp;n=1676456&amp;date=04.05.2026&amp;dst=100030&amp;field=134" TargetMode = "External"/><Relationship Id="rId113" Type="http://schemas.openxmlformats.org/officeDocument/2006/relationships/hyperlink" Target="https://login.consultant.ru/link/?req=doc&amp;base=RLAW251&amp;n=1676456&amp;date=04.05.2026&amp;dst=100031&amp;field=134" TargetMode = "External"/><Relationship Id="rId114" Type="http://schemas.openxmlformats.org/officeDocument/2006/relationships/hyperlink" Target="https://login.consultant.ru/link/?req=doc&amp;base=RLAW251&amp;n=1678894&amp;date=04.05.2026&amp;dst=100016&amp;field=134" TargetMode = "External"/><Relationship Id="rId115" Type="http://schemas.openxmlformats.org/officeDocument/2006/relationships/hyperlink" Target="https://login.consultant.ru/link/?req=doc&amp;base=RLAW251&amp;n=1682727&amp;date=04.05.2026&amp;dst=100121&amp;field=134" TargetMode = "External"/><Relationship Id="rId116" Type="http://schemas.openxmlformats.org/officeDocument/2006/relationships/hyperlink" Target="https://login.consultant.ru/link/?req=doc&amp;base=RLAW251&amp;n=1676456&amp;date=04.05.2026&amp;dst=100032&amp;field=134" TargetMode = "External"/><Relationship Id="rId117" Type="http://schemas.openxmlformats.org/officeDocument/2006/relationships/hyperlink" Target="https://login.consultant.ru/link/?req=doc&amp;base=RLAW251&amp;n=1676456&amp;date=04.05.2026&amp;dst=100033&amp;field=134" TargetMode = "External"/><Relationship Id="rId118" Type="http://schemas.openxmlformats.org/officeDocument/2006/relationships/hyperlink" Target="https://login.consultant.ru/link/?req=doc&amp;base=LAW&amp;n=526416&amp;date=04.05.2026&amp;dst=100016&amp;field=134" TargetMode = "External"/><Relationship Id="rId119" Type="http://schemas.openxmlformats.org/officeDocument/2006/relationships/hyperlink" Target="https://login.consultant.ru/link/?req=doc&amp;base=LAW&amp;n=522697&amp;date=04.05.2026&amp;dst=18892&amp;field=134" TargetMode = "External"/><Relationship Id="rId120" Type="http://schemas.openxmlformats.org/officeDocument/2006/relationships/hyperlink" Target="https://login.consultant.ru/link/?req=doc&amp;base=LAW&amp;n=503041&amp;date=04.05.2026&amp;dst=100010&amp;field=134" TargetMode = "External"/><Relationship Id="rId121" Type="http://schemas.openxmlformats.org/officeDocument/2006/relationships/hyperlink" Target="https://login.consultant.ru/link/?req=doc&amp;base=LAW&amp;n=526416&amp;date=04.05.2026&amp;dst=100016&amp;field=134" TargetMode = "External"/><Relationship Id="rId122" Type="http://schemas.openxmlformats.org/officeDocument/2006/relationships/hyperlink" Target="https://login.consultant.ru/link/?req=doc&amp;base=RLAW251&amp;n=1682727&amp;date=04.05.2026&amp;dst=100006&amp;field=134" TargetMode = "External"/><Relationship Id="rId123" Type="http://schemas.openxmlformats.org/officeDocument/2006/relationships/hyperlink" Target="https://login.consultant.ru/link/?req=doc&amp;base=RLAW251&amp;n=1682727&amp;date=04.05.2026&amp;dst=100123&amp;field=134" TargetMode = "External"/><Relationship Id="rId124" Type="http://schemas.openxmlformats.org/officeDocument/2006/relationships/hyperlink" Target="https://login.consultant.ru/link/?req=doc&amp;base=LAW&amp;n=522697&amp;date=04.05.2026&amp;dst=18892&amp;field=134" TargetMode = "External"/><Relationship Id="rId125" Type="http://schemas.openxmlformats.org/officeDocument/2006/relationships/hyperlink" Target="https://login.consultant.ru/link/?req=doc&amp;base=RLAW251&amp;n=1682727&amp;date=04.05.2026&amp;dst=100006&amp;field=134" TargetMode = "External"/><Relationship Id="rId126" Type="http://schemas.openxmlformats.org/officeDocument/2006/relationships/hyperlink" Target="https://login.consultant.ru/link/?req=doc&amp;base=LAW&amp;n=503041&amp;date=04.05.2026&amp;dst=100010&amp;field=134" TargetMode = "External"/><Relationship Id="rId127" Type="http://schemas.openxmlformats.org/officeDocument/2006/relationships/hyperlink" Target="https://login.consultant.ru/link/?req=doc&amp;base=RLAW251&amp;n=1682727&amp;date=04.05.2026&amp;dst=100125&amp;field=134" TargetMode = "External"/><Relationship Id="rId128" Type="http://schemas.openxmlformats.org/officeDocument/2006/relationships/hyperlink" Target="https://login.consultant.ru/link/?req=doc&amp;base=RLAW251&amp;n=1684476&amp;date=04.05.2026&amp;dst=100018&amp;field=134" TargetMode = "External"/><Relationship Id="rId129" Type="http://schemas.openxmlformats.org/officeDocument/2006/relationships/hyperlink" Target="https://login.consultant.ru/link/?req=doc&amp;base=RLAW251&amp;n=1674140&amp;date=04.05.2026&amp;dst=100011&amp;field=134" TargetMode = "External"/><Relationship Id="rId130" Type="http://schemas.openxmlformats.org/officeDocument/2006/relationships/hyperlink" Target="https://login.consultant.ru/link/?req=doc&amp;base=RLAW251&amp;n=1684398&amp;date=04.05.2026&amp;dst=100058&amp;field=134" TargetMode = "External"/><Relationship Id="rId131" Type="http://schemas.openxmlformats.org/officeDocument/2006/relationships/hyperlink" Target="https://login.consultant.ru/link/?req=doc&amp;base=RLAW251&amp;n=1684398&amp;date=04.05.2026&amp;dst=100058&amp;field=134" TargetMode = "External"/><Relationship Id="rId132" Type="http://schemas.openxmlformats.org/officeDocument/2006/relationships/image" Target="media/image2.wmf"/><Relationship Id="rId133" Type="http://schemas.openxmlformats.org/officeDocument/2006/relationships/hyperlink" Target="https://login.consultant.ru/link/?req=doc&amp;base=RLAW251&amp;n=1659219&amp;date=04.05.2026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23.04.2014 N 220
(ред. от 27.04.2026)
"Об утверждении государственной программы Забайкальского края "Экономическое развитие"</dc:title>
  <dcterms:created xsi:type="dcterms:W3CDTF">2026-05-04T06:53:26Z</dcterms:created>
</cp:coreProperties>
</file>