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Санкт-Петербурга от 30.06.2014 N 554</w:t>
              <w:br/>
              <w:t xml:space="preserve">(ред. от 15.05.2026)</w:t>
              <w:br/>
              <w:t xml:space="preserve">"О государственной программе Санкт-Петербурга "Развитие предпринимательства и потребительского рынка в Санкт-Петербурге"</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25.05.2026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САНКТ-ПЕТЕРБУРГА</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30 июня 2014 г. N 554</w:t>
      </w:r>
    </w:p>
    <w:p>
      <w:pPr>
        <w:pStyle w:val="2"/>
        <w:jc w:val="center"/>
      </w:pPr>
      <w:r>
        <w:rPr>
          <w:sz w:val="24"/>
        </w:rPr>
      </w:r>
    </w:p>
    <w:p>
      <w:pPr>
        <w:pStyle w:val="2"/>
        <w:jc w:val="center"/>
      </w:pPr>
      <w:r>
        <w:rPr>
          <w:sz w:val="24"/>
        </w:rPr>
        <w:t xml:space="preserve">О ГОСУДАРСТВЕННОЙ ПРОГРАММЕ САНКТ-ПЕТЕРБУРГА</w:t>
      </w:r>
    </w:p>
    <w:p>
      <w:pPr>
        <w:pStyle w:val="2"/>
        <w:jc w:val="center"/>
      </w:pPr>
      <w:r>
        <w:rPr>
          <w:sz w:val="24"/>
        </w:rPr>
        <w:t xml:space="preserve">"РАЗВИТИЕ ПРЕДПРИНИМАТЕЛЬСТВА И ПОТРЕБИТЕЛЬСКОГО РЫНКА</w:t>
      </w:r>
    </w:p>
    <w:p>
      <w:pPr>
        <w:pStyle w:val="2"/>
        <w:jc w:val="center"/>
      </w:pPr>
      <w:r>
        <w:rPr>
          <w:sz w:val="24"/>
        </w:rPr>
        <w:t xml:space="preserve">В САНКТ-ПЕТЕРБУРГЕ"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Санкт-Петербурга от 30.03.2015 </w:t>
            </w:r>
            <w:hyperlink w:history="0" r:id="rId8" w:tooltip="Постановление Правительства Санкт-Петербурга от 30.03.2015 N 301 &quot;О внесении изменений в постановление Правительства Санкт-Петербурга от 30.06.2014 N 554&quot; {КонсультантПлюс}">
              <w:r>
                <w:rPr>
                  <w:sz w:val="24"/>
                  <w:color w:val="0000ff"/>
                </w:rPr>
                <w:t xml:space="preserve">N 301</w:t>
              </w:r>
            </w:hyperlink>
            <w:r>
              <w:rPr>
                <w:sz w:val="24"/>
                <w:color w:val="392c69"/>
              </w:rPr>
              <w:t xml:space="preserve">,</w:t>
            </w:r>
          </w:p>
          <w:p>
            <w:pPr>
              <w:pStyle w:val="0"/>
              <w:jc w:val="center"/>
            </w:pPr>
            <w:r>
              <w:rPr>
                <w:sz w:val="24"/>
                <w:color w:val="392c69"/>
              </w:rPr>
              <w:t xml:space="preserve">от 10.06.2015 </w:t>
            </w:r>
            <w:hyperlink w:history="0" r:id="rId9" w:tooltip="Постановление Правительства Санкт-Петербурга от 10.06.2015 N 514 &quot;О создании некоммерческой организации &quot;Фонд развития субъектов малого и среднего предпринимательства в Санкт-Петербурге&quot; {КонсультантПлюс}">
              <w:r>
                <w:rPr>
                  <w:sz w:val="24"/>
                  <w:color w:val="0000ff"/>
                </w:rPr>
                <w:t xml:space="preserve">N 514</w:t>
              </w:r>
            </w:hyperlink>
            <w:r>
              <w:rPr>
                <w:sz w:val="24"/>
                <w:color w:val="392c69"/>
              </w:rPr>
              <w:t xml:space="preserve">, от 10.06.2015 </w:t>
            </w:r>
            <w:hyperlink w:history="0" r:id="rId10" w:tooltip="Постановление Правительства Санкт-Петербурга от 10.06.2015 N 524 &quot;О внесении изменений в постановления Правительства Санкт-Петербурга от 30.06.2014 N 554, от 13.03.2015 N 263 и признании утратившими силу постановлений Правительства Санкт-Петербурга от 03.06.2009 N 632, от 15.01.2013 N 16&quot; {КонсультантПлюс}">
              <w:r>
                <w:rPr>
                  <w:sz w:val="24"/>
                  <w:color w:val="0000ff"/>
                </w:rPr>
                <w:t xml:space="preserve">N 524</w:t>
              </w:r>
            </w:hyperlink>
            <w:r>
              <w:rPr>
                <w:sz w:val="24"/>
                <w:color w:val="392c69"/>
              </w:rPr>
              <w:t xml:space="preserve">, от 15.10.2015 </w:t>
            </w:r>
            <w:hyperlink w:history="0" r:id="rId11" w:tooltip="Постановление Правительства Санкт-Петербурга от 15.10.2015 N 914 &quot;О внесении изменений в постановления Правительства Санкт-Петербурга от 30.06.2014 N 554, от 13.03.2015 N 263&quot; {КонсультантПлюс}">
              <w:r>
                <w:rPr>
                  <w:sz w:val="24"/>
                  <w:color w:val="0000ff"/>
                </w:rPr>
                <w:t xml:space="preserve">N 914</w:t>
              </w:r>
            </w:hyperlink>
            <w:r>
              <w:rPr>
                <w:sz w:val="24"/>
                <w:color w:val="392c69"/>
              </w:rPr>
              <w:t xml:space="preserve">,</w:t>
            </w:r>
          </w:p>
          <w:p>
            <w:pPr>
              <w:pStyle w:val="0"/>
              <w:jc w:val="center"/>
            </w:pPr>
            <w:r>
              <w:rPr>
                <w:sz w:val="24"/>
                <w:color w:val="392c69"/>
              </w:rPr>
              <w:t xml:space="preserve">от 11.12.2015 </w:t>
            </w:r>
            <w:hyperlink w:history="0" r:id="rId12" w:tooltip="Постановление Правительства Санкт-Петербурга от 11.12.2015 N 1124 &quot;О порядке предоставления в 2015 году субсидий социально ориентированным некоммерческим организациям в целях финансового обеспечения (возмещения) затрат, связанных с оказанием консультационных услуг и осуществлением информационной поддержки в рамках деятельности по защите прав потребителей, и внесении изменения в постановление Правительства Санкт-Петербурга от 30.06.2014 N 554&quot; {КонсультантПлюс}">
              <w:r>
                <w:rPr>
                  <w:sz w:val="24"/>
                  <w:color w:val="0000ff"/>
                </w:rPr>
                <w:t xml:space="preserve">N 1124</w:t>
              </w:r>
            </w:hyperlink>
            <w:r>
              <w:rPr>
                <w:sz w:val="24"/>
                <w:color w:val="392c69"/>
              </w:rPr>
              <w:t xml:space="preserve">, от 03.02.2016 </w:t>
            </w:r>
            <w:hyperlink w:history="0" r:id="rId13" w:tooltip="Постановление Правительства Санкт-Петербурга от 03.02.2016 N 84 &quot;О внесении изменения в постановление Правительства Санкт-Петербурга от 30.06.2014 N 554&quot; {КонсультантПлюс}">
              <w:r>
                <w:rPr>
                  <w:sz w:val="24"/>
                  <w:color w:val="0000ff"/>
                </w:rPr>
                <w:t xml:space="preserve">N 84</w:t>
              </w:r>
            </w:hyperlink>
            <w:r>
              <w:rPr>
                <w:sz w:val="24"/>
                <w:color w:val="392c69"/>
              </w:rPr>
              <w:t xml:space="preserve">, от 30.03.2016 </w:t>
            </w:r>
            <w:hyperlink w:history="0" r:id="rId14" w:tooltip="Постановление Правительства Санкт-Петербурга от 30.03.2016 N 218 &quot;О внесении изменений в постановление Правительства Санкт-Петербурга от 30.06.2014 N 554&quot; {КонсультантПлюс}">
              <w:r>
                <w:rPr>
                  <w:sz w:val="24"/>
                  <w:color w:val="0000ff"/>
                </w:rPr>
                <w:t xml:space="preserve">N 218</w:t>
              </w:r>
            </w:hyperlink>
            <w:r>
              <w:rPr>
                <w:sz w:val="24"/>
                <w:color w:val="392c69"/>
              </w:rPr>
              <w:t xml:space="preserve">,</w:t>
            </w:r>
          </w:p>
          <w:p>
            <w:pPr>
              <w:pStyle w:val="0"/>
              <w:jc w:val="center"/>
            </w:pPr>
            <w:r>
              <w:rPr>
                <w:sz w:val="24"/>
                <w:color w:val="392c69"/>
              </w:rPr>
              <w:t xml:space="preserve">от 30.03.2016 </w:t>
            </w:r>
            <w:hyperlink w:history="0" r:id="rId15" w:tooltip="Постановление Правительства Санкт-Петербурга от 30.03.2016 N 219 (ред. от 09.11.2016) &quot;О порядке предоставления в 2016 году субсидий на поддержку и развитие малого и среднего предпринимательства в Санкт-Петербурге и внесении изменений в постановление Правительства Санкт-Петербурга от 30.06.2014 N 554&quot; {КонсультантПлюс}">
              <w:r>
                <w:rPr>
                  <w:sz w:val="24"/>
                  <w:color w:val="0000ff"/>
                </w:rPr>
                <w:t xml:space="preserve">N 219</w:t>
              </w:r>
            </w:hyperlink>
            <w:r>
              <w:rPr>
                <w:sz w:val="24"/>
                <w:color w:val="392c69"/>
              </w:rPr>
              <w:t xml:space="preserve">, от 26.07.2016 </w:t>
            </w:r>
            <w:hyperlink w:history="0" r:id="rId16" w:tooltip="Постановление Правительства Санкт-Петербурга от 26.07.2016 N 594 &quot;О внесении изменения в постановление Правительства Санкт-Петербурга от 30.06.2014 N 554&quot; {КонсультантПлюс}">
              <w:r>
                <w:rPr>
                  <w:sz w:val="24"/>
                  <w:color w:val="0000ff"/>
                </w:rPr>
                <w:t xml:space="preserve">N 594</w:t>
              </w:r>
            </w:hyperlink>
            <w:r>
              <w:rPr>
                <w:sz w:val="24"/>
                <w:color w:val="392c69"/>
              </w:rPr>
              <w:t xml:space="preserve">, от 09.11.2016 </w:t>
            </w:r>
            <w:hyperlink w:history="0" r:id="rId17" w:tooltip="Постановление Правительства Санкт-Петербурга от 09.11.2016 N 1013 &quot;О внесении изменений в постановления Правительства Санкт-Петербурга от 30.06.2014 N 554, от 30.03.2016 N 219&quot; {КонсультантПлюс}">
              <w:r>
                <w:rPr>
                  <w:sz w:val="24"/>
                  <w:color w:val="0000ff"/>
                </w:rPr>
                <w:t xml:space="preserve">N 1013</w:t>
              </w:r>
            </w:hyperlink>
            <w:r>
              <w:rPr>
                <w:sz w:val="24"/>
                <w:color w:val="392c69"/>
              </w:rPr>
              <w:t xml:space="preserve">,</w:t>
            </w:r>
          </w:p>
          <w:p>
            <w:pPr>
              <w:pStyle w:val="0"/>
              <w:jc w:val="center"/>
            </w:pPr>
            <w:r>
              <w:rPr>
                <w:sz w:val="24"/>
                <w:color w:val="392c69"/>
              </w:rPr>
              <w:t xml:space="preserve">от 15.05.2017 </w:t>
            </w:r>
            <w:hyperlink w:history="0" r:id="rId18" w:tooltip="Постановление Правительства Санкт-Петербурга от 15.05.2017 N 355 &quot;О внесении изменений в постановление Правительства Санкт-Петербурга от 30.06.2014 N 554&quot; {КонсультантПлюс}">
              <w:r>
                <w:rPr>
                  <w:sz w:val="24"/>
                  <w:color w:val="0000ff"/>
                </w:rPr>
                <w:t xml:space="preserve">N 355</w:t>
              </w:r>
            </w:hyperlink>
            <w:r>
              <w:rPr>
                <w:sz w:val="24"/>
                <w:color w:val="392c69"/>
              </w:rPr>
              <w:t xml:space="preserve">, от 18.09.2017 </w:t>
            </w:r>
            <w:hyperlink w:history="0" r:id="rId19" w:tooltip="Постановление Правительства Санкт-Петербурга от 18.09.2017 N 782 &quot;О внесении изменений в постановление Правительства Санкт-Петербурга от 30.06.2014 N 554&quot; {КонсультантПлюс}">
              <w:r>
                <w:rPr>
                  <w:sz w:val="24"/>
                  <w:color w:val="0000ff"/>
                </w:rPr>
                <w:t xml:space="preserve">N 782</w:t>
              </w:r>
            </w:hyperlink>
            <w:r>
              <w:rPr>
                <w:sz w:val="24"/>
                <w:color w:val="392c69"/>
              </w:rPr>
              <w:t xml:space="preserve">, от 26.12.2017 </w:t>
            </w:r>
            <w:hyperlink w:history="0" r:id="rId20" w:tooltip="Постановление Правительства Санкт-Петербурга от 26.12.2017 N 1147 &quot;О внесении изменений в постановление Правительства Санкт-Петербурга от 30.06.2014 N 554&quot; {КонсультантПлюс}">
              <w:r>
                <w:rPr>
                  <w:sz w:val="24"/>
                  <w:color w:val="0000ff"/>
                </w:rPr>
                <w:t xml:space="preserve">N 1147</w:t>
              </w:r>
            </w:hyperlink>
            <w:r>
              <w:rPr>
                <w:sz w:val="24"/>
                <w:color w:val="392c69"/>
              </w:rPr>
              <w:t xml:space="preserve">,</w:t>
            </w:r>
          </w:p>
          <w:p>
            <w:pPr>
              <w:pStyle w:val="0"/>
              <w:jc w:val="center"/>
            </w:pPr>
            <w:r>
              <w:rPr>
                <w:sz w:val="24"/>
                <w:color w:val="392c69"/>
              </w:rPr>
              <w:t xml:space="preserve">от 29.03.2018 </w:t>
            </w:r>
            <w:hyperlink w:history="0" r:id="rId21" w:tooltip="Постановление Правительства Санкт-Петербурга от 29.03.2018 N 236 &quot;О внесении изменений в постановление Правительства Санкт-Петербурга от 30.06.2014 N 554&quot; {КонсультантПлюс}">
              <w:r>
                <w:rPr>
                  <w:sz w:val="24"/>
                  <w:color w:val="0000ff"/>
                </w:rPr>
                <w:t xml:space="preserve">N 236</w:t>
              </w:r>
            </w:hyperlink>
            <w:r>
              <w:rPr>
                <w:sz w:val="24"/>
                <w:color w:val="392c69"/>
              </w:rPr>
              <w:t xml:space="preserve">, от 26.04.2018 </w:t>
            </w:r>
            <w:hyperlink w:history="0" r:id="rId22" w:tooltip="Постановление Правительства Санкт-Петербурга от 26.04.2018 N 337 &quot;О внесении изменений в постановление Правительства Санкт-Петербурга от 30.06.2014 N 554&quot; {КонсультантПлюс}">
              <w:r>
                <w:rPr>
                  <w:sz w:val="24"/>
                  <w:color w:val="0000ff"/>
                </w:rPr>
                <w:t xml:space="preserve">N 337</w:t>
              </w:r>
            </w:hyperlink>
            <w:r>
              <w:rPr>
                <w:sz w:val="24"/>
                <w:color w:val="392c69"/>
              </w:rPr>
              <w:t xml:space="preserve">, от 04.09.2018 </w:t>
            </w:r>
            <w:hyperlink w:history="0" r:id="rId23" w:tooltip="Постановление Правительства Санкт-Петербурга от 04.09.2018 N 695 &quot;О внесении изменений в постановления Правительства Санкт-Петербурга от 17.06.2014 N 488 и от 30.06.2014 N 554&quot; {КонсультантПлюс}">
              <w:r>
                <w:rPr>
                  <w:sz w:val="24"/>
                  <w:color w:val="0000ff"/>
                </w:rPr>
                <w:t xml:space="preserve">N 695</w:t>
              </w:r>
            </w:hyperlink>
            <w:r>
              <w:rPr>
                <w:sz w:val="24"/>
                <w:color w:val="392c69"/>
              </w:rPr>
              <w:t xml:space="preserve">,</w:t>
            </w:r>
          </w:p>
          <w:p>
            <w:pPr>
              <w:pStyle w:val="0"/>
              <w:jc w:val="center"/>
            </w:pPr>
            <w:r>
              <w:rPr>
                <w:sz w:val="24"/>
                <w:color w:val="392c69"/>
              </w:rPr>
              <w:t xml:space="preserve">от 01.11.2018 </w:t>
            </w:r>
            <w:hyperlink w:history="0" r:id="rId24" w:tooltip="Постановление Правительства Санкт-Петербурга от 01.11.2018 N 847 &quot;О внесении изменений в постановление Правительства Санкт-Петербурга от 30.06.2014 N 554&quot; {КонсультантПлюс}">
              <w:r>
                <w:rPr>
                  <w:sz w:val="24"/>
                  <w:color w:val="0000ff"/>
                </w:rPr>
                <w:t xml:space="preserve">N 847</w:t>
              </w:r>
            </w:hyperlink>
            <w:r>
              <w:rPr>
                <w:sz w:val="24"/>
                <w:color w:val="392c69"/>
              </w:rPr>
              <w:t xml:space="preserve">, от 06.02.2019 </w:t>
            </w:r>
            <w:hyperlink w:history="0" r:id="rId25" w:tooltip="Постановление Правительства Санкт-Петербурга от 06.02.2019 N 41 &quot;О внесении изменений в постановление Правительства Санкт-Петербурга от 30.06.2014 N 554&quot; {КонсультантПлюс}">
              <w:r>
                <w:rPr>
                  <w:sz w:val="24"/>
                  <w:color w:val="0000ff"/>
                </w:rPr>
                <w:t xml:space="preserve">N 41</w:t>
              </w:r>
            </w:hyperlink>
            <w:r>
              <w:rPr>
                <w:sz w:val="24"/>
                <w:color w:val="392c69"/>
              </w:rPr>
              <w:t xml:space="preserve">, от 11.04.2019 </w:t>
            </w:r>
            <w:hyperlink w:history="0" r:id="rId26" w:tooltip="Постановление Правительства Санкт-Петербурга от 11.04.2019 N 199 &quot;О внесении изменений в постановление Правительства Санкт-Петербурга от 30.06.2014 N 554&quot; {КонсультантПлюс}">
              <w:r>
                <w:rPr>
                  <w:sz w:val="24"/>
                  <w:color w:val="0000ff"/>
                </w:rPr>
                <w:t xml:space="preserve">N 199</w:t>
              </w:r>
            </w:hyperlink>
            <w:r>
              <w:rPr>
                <w:sz w:val="24"/>
                <w:color w:val="392c69"/>
              </w:rPr>
              <w:t xml:space="preserve">,</w:t>
            </w:r>
          </w:p>
          <w:p>
            <w:pPr>
              <w:pStyle w:val="0"/>
              <w:jc w:val="center"/>
            </w:pPr>
            <w:r>
              <w:rPr>
                <w:sz w:val="24"/>
                <w:color w:val="392c69"/>
              </w:rPr>
              <w:t xml:space="preserve">от 18.10.2019 </w:t>
            </w:r>
            <w:hyperlink w:history="0" r:id="rId27" w:tooltip="Постановление Правительства Санкт-Петербурга от 18.10.2019 N 714 &quot;О внесении изменений в постановление Правительства Санкт-Петербурга от 30.06.2014 N 554&quot; {КонсультантПлюс}">
              <w:r>
                <w:rPr>
                  <w:sz w:val="24"/>
                  <w:color w:val="0000ff"/>
                </w:rPr>
                <w:t xml:space="preserve">N 714</w:t>
              </w:r>
            </w:hyperlink>
            <w:r>
              <w:rPr>
                <w:sz w:val="24"/>
                <w:color w:val="392c69"/>
              </w:rPr>
              <w:t xml:space="preserve">, от 14.11.2019 </w:t>
            </w:r>
            <w:hyperlink w:history="0" r:id="rId28" w:tooltip="Постановление Правительства Санкт-Петербурга от 14.11.2019 N 795 (ред. от 25.12.2019) &quot;О создании автономной некоммерческой организации &quot;Санкт-Петербургский центр координации поддержки экспортно ориентированных субъектов малого и среднего предпринимательства&quot; {КонсультантПлюс}">
              <w:r>
                <w:rPr>
                  <w:sz w:val="24"/>
                  <w:color w:val="0000ff"/>
                </w:rPr>
                <w:t xml:space="preserve">N 795</w:t>
              </w:r>
            </w:hyperlink>
            <w:r>
              <w:rPr>
                <w:sz w:val="24"/>
                <w:color w:val="392c69"/>
              </w:rPr>
              <w:t xml:space="preserve">, от 26.05.2020 </w:t>
            </w:r>
            <w:hyperlink w:history="0" r:id="rId29" w:tooltip="Постановление Правительства Санкт-Петербурга от 26.05.2020 N 347 &quot;О внесении изменений в постановление Правительства Санкт-Петербурга от 30.06.2014 N 554 и о Порядке предоставления в 2020 году субсидий Санкт-Петербургскому государственному унитарному предприятию по оказанию банно-прачечных услуг населению &quot;Скат&quot; на возмещение затрат на разработку проектно-сметной документации и на капитальный ремонт здания, находящегося в собственности Санкт-Петербурга и закрепленного на праве хозяйственного ведения за указ {КонсультантПлюс}">
              <w:r>
                <w:rPr>
                  <w:sz w:val="24"/>
                  <w:color w:val="0000ff"/>
                </w:rPr>
                <w:t xml:space="preserve">N 347</w:t>
              </w:r>
            </w:hyperlink>
            <w:r>
              <w:rPr>
                <w:sz w:val="24"/>
                <w:color w:val="392c69"/>
              </w:rPr>
              <w:t xml:space="preserve">,</w:t>
            </w:r>
          </w:p>
          <w:p>
            <w:pPr>
              <w:pStyle w:val="0"/>
              <w:jc w:val="center"/>
            </w:pPr>
            <w:r>
              <w:rPr>
                <w:sz w:val="24"/>
                <w:color w:val="392c69"/>
              </w:rPr>
              <w:t xml:space="preserve">от 18.06.2020 </w:t>
            </w:r>
            <w:hyperlink w:history="0" r:id="rId30" w:tooltip="Постановление Правительства Санкт-Петербурга от 18.06.2020 N 434 &quot;О внесении изменений в постановления Правительства Санкт-Петербурга от 30.06.2014 N 554, от 10.02.2020 N 44&quot; {КонсультантПлюс}">
              <w:r>
                <w:rPr>
                  <w:sz w:val="24"/>
                  <w:color w:val="0000ff"/>
                </w:rPr>
                <w:t xml:space="preserve">N 434</w:t>
              </w:r>
            </w:hyperlink>
            <w:r>
              <w:rPr>
                <w:sz w:val="24"/>
                <w:color w:val="392c69"/>
              </w:rPr>
              <w:t xml:space="preserve">, от 29.06.2020 </w:t>
            </w:r>
            <w:hyperlink w:history="0" r:id="rId31" w:tooltip="Постановление Правительства Санкт-Петербурга от 29.06.2020 N 473 &quot;О предоставлении в 2020 году субсидий некоммерческой организации &quot;Фонд содействия кредитованию малого и среднего бизнеса, микрокредитная компания&quot; в виде имущественного взноса на осуществление уставной деятельности и внесении изменений в постановления Правительства Санкт-Петербурга от 30.06.2014 N 554, от 08.05.2020 N 271&quot; {КонсультантПлюс}">
              <w:r>
                <w:rPr>
                  <w:sz w:val="24"/>
                  <w:color w:val="0000ff"/>
                </w:rPr>
                <w:t xml:space="preserve">N 473</w:t>
              </w:r>
            </w:hyperlink>
            <w:r>
              <w:rPr>
                <w:sz w:val="24"/>
                <w:color w:val="392c69"/>
              </w:rPr>
              <w:t xml:space="preserve">, от 19.08.2020 </w:t>
            </w:r>
            <w:hyperlink w:history="0" r:id="rId32" w:tooltip="Постановление Правительства Санкт-Петербурга от 19.08.2020 N 647 &quot;О внесении изменений в постановление Правительства Санкт-Петербурга от 30.06.2014 N 554 и Порядке предоставления субсидий государственным унитарным предприятиям Санкт-Петербурга, оказывающим услуги банного хозяйства населению Санкт-Петербурга, на частичное возмещение затрат, возникших в результате введения противоэпидемиологических ограничений в связи с распространением в Санкт-Петербурге новой коронавирусной инфекции (COVID-19)&quot; {КонсультантПлюс}">
              <w:r>
                <w:rPr>
                  <w:sz w:val="24"/>
                  <w:color w:val="0000ff"/>
                </w:rPr>
                <w:t xml:space="preserve">N 647</w:t>
              </w:r>
            </w:hyperlink>
            <w:r>
              <w:rPr>
                <w:sz w:val="24"/>
                <w:color w:val="392c69"/>
              </w:rPr>
              <w:t xml:space="preserve">,</w:t>
            </w:r>
          </w:p>
          <w:p>
            <w:pPr>
              <w:pStyle w:val="0"/>
              <w:jc w:val="center"/>
            </w:pPr>
            <w:r>
              <w:rPr>
                <w:sz w:val="24"/>
                <w:color w:val="392c69"/>
              </w:rPr>
              <w:t xml:space="preserve">от 02.10.2020 </w:t>
            </w:r>
            <w:hyperlink w:history="0" r:id="rId33" w:tooltip="Постановление Правительства Санкт-Петербурга от 02.10.2020 N 793 &quot;О внесении изменений в постановления Правительства Санкт-Петербурга от 30.06.2014 N 554, от 18.05.2020 N 294&quot; {КонсультантПлюс}">
              <w:r>
                <w:rPr>
                  <w:sz w:val="24"/>
                  <w:color w:val="0000ff"/>
                </w:rPr>
                <w:t xml:space="preserve">N 793</w:t>
              </w:r>
            </w:hyperlink>
            <w:r>
              <w:rPr>
                <w:sz w:val="24"/>
                <w:color w:val="392c69"/>
              </w:rPr>
              <w:t xml:space="preserve">, от 30.12.2020 </w:t>
            </w:r>
            <w:hyperlink w:history="0" r:id="rId34" w:tooltip="Постановление Правительства Санкт-Петербурга от 30.12.2020 N 1259 &quot;О внесении изменений в постановление Правительства Санкт-Петербурга от 30.06.2014 N 554&quot; {КонсультантПлюс}">
              <w:r>
                <w:rPr>
                  <w:sz w:val="24"/>
                  <w:color w:val="0000ff"/>
                </w:rPr>
                <w:t xml:space="preserve">N 1259</w:t>
              </w:r>
            </w:hyperlink>
            <w:r>
              <w:rPr>
                <w:sz w:val="24"/>
                <w:color w:val="392c69"/>
              </w:rPr>
              <w:t xml:space="preserve">, от 17.03.2021 </w:t>
            </w:r>
            <w:hyperlink w:history="0" r:id="rId35" w:tooltip="Постановление Правительства Санкт-Петербурга от 17.03.2021 N 122 &quot;О внесении изменений в постановление Правительства Санкт-Петербурга от 30.06.2014 N 554&quot; {КонсультантПлюс}">
              <w:r>
                <w:rPr>
                  <w:sz w:val="24"/>
                  <w:color w:val="0000ff"/>
                </w:rPr>
                <w:t xml:space="preserve">N 122</w:t>
              </w:r>
            </w:hyperlink>
            <w:r>
              <w:rPr>
                <w:sz w:val="24"/>
                <w:color w:val="392c69"/>
              </w:rPr>
              <w:t xml:space="preserve">,</w:t>
            </w:r>
          </w:p>
          <w:p>
            <w:pPr>
              <w:pStyle w:val="0"/>
              <w:jc w:val="center"/>
            </w:pPr>
            <w:r>
              <w:rPr>
                <w:sz w:val="24"/>
                <w:color w:val="392c69"/>
              </w:rPr>
              <w:t xml:space="preserve">от 30.04.2021 </w:t>
            </w:r>
            <w:hyperlink w:history="0" r:id="rId36" w:tooltip="Постановление Правительства Санкт-Петербурга от 30.04.2021 N 261 &quot;О внесении изменений в постановление Правительства Санкт-Петербурга от 30.06.2014 N 554 и утверждении порядков предоставления в 2021 году субсидий некоммерческой организации &quot;Фонд развития субъектов малого и среднего предпринимательства в Санкт-Петербурге&quot; в виде имущественного взноса на осуществление уставной деятельности в рамках реализации региональных проектов &quot;Акселерация субъектов малого и среднего предпринимательства&quot; и &quot;Создание услов {КонсультантПлюс}">
              <w:r>
                <w:rPr>
                  <w:sz w:val="24"/>
                  <w:color w:val="0000ff"/>
                </w:rPr>
                <w:t xml:space="preserve">N 261</w:t>
              </w:r>
            </w:hyperlink>
            <w:r>
              <w:rPr>
                <w:sz w:val="24"/>
                <w:color w:val="392c69"/>
              </w:rPr>
              <w:t xml:space="preserve">, от 07.07.2021 </w:t>
            </w:r>
            <w:hyperlink w:history="0" r:id="rId37" w:tooltip="Постановление Правительства Санкт-Петербурга от 07.07.2021 N 451 &quot;О внесении изменений в постановление Правительства Санкт-Петербурга от 30.06.2014 N 554&quot; {КонсультантПлюс}">
              <w:r>
                <w:rPr>
                  <w:sz w:val="24"/>
                  <w:color w:val="0000ff"/>
                </w:rPr>
                <w:t xml:space="preserve">N 451</w:t>
              </w:r>
            </w:hyperlink>
            <w:r>
              <w:rPr>
                <w:sz w:val="24"/>
                <w:color w:val="392c69"/>
              </w:rPr>
              <w:t xml:space="preserve">, от 16.07.2021 </w:t>
            </w:r>
            <w:hyperlink w:history="0" r:id="rId38" w:tooltip="Постановление Правительства Санкт-Петербурга от 16.07.2021 N 493 &quot;О внесении изменений в постановление Правительства Санкт-Петербурга от 30.06.2014 N 554&quot; {КонсультантПлюс}">
              <w:r>
                <w:rPr>
                  <w:sz w:val="24"/>
                  <w:color w:val="0000ff"/>
                </w:rPr>
                <w:t xml:space="preserve">N 493</w:t>
              </w:r>
            </w:hyperlink>
            <w:r>
              <w:rPr>
                <w:sz w:val="24"/>
                <w:color w:val="392c69"/>
              </w:rPr>
              <w:t xml:space="preserve">,</w:t>
            </w:r>
          </w:p>
          <w:p>
            <w:pPr>
              <w:pStyle w:val="0"/>
              <w:jc w:val="center"/>
            </w:pPr>
            <w:r>
              <w:rPr>
                <w:sz w:val="24"/>
                <w:color w:val="392c69"/>
              </w:rPr>
              <w:t xml:space="preserve">от 20.12.2021 </w:t>
            </w:r>
            <w:hyperlink w:history="0" r:id="rId39" w:tooltip="Постановление Правительства Санкт-Петербурга от 20.12.2021 N 1014 &quot;О внесении изменений в постановление Правительства Санкт-Петербурга от 30.06.2014 N 554&quot; {КонсультантПлюс}">
              <w:r>
                <w:rPr>
                  <w:sz w:val="24"/>
                  <w:color w:val="0000ff"/>
                </w:rPr>
                <w:t xml:space="preserve">N 1014</w:t>
              </w:r>
            </w:hyperlink>
            <w:r>
              <w:rPr>
                <w:sz w:val="24"/>
                <w:color w:val="392c69"/>
              </w:rPr>
              <w:t xml:space="preserve">, от 02.03.2022 </w:t>
            </w:r>
            <w:hyperlink w:history="0" r:id="rId40" w:tooltip="Постановление Правительства Санкт-Петербурга от 02.03.2022 N 171 &quot;О внесении изменений в постановление Правительства Санкт-Петербурга от 30.06.2014 N 554&quot; {КонсультантПлюс}">
              <w:r>
                <w:rPr>
                  <w:sz w:val="24"/>
                  <w:color w:val="0000ff"/>
                </w:rPr>
                <w:t xml:space="preserve">N 171</w:t>
              </w:r>
            </w:hyperlink>
            <w:r>
              <w:rPr>
                <w:sz w:val="24"/>
                <w:color w:val="392c69"/>
              </w:rPr>
              <w:t xml:space="preserve">, от 01.08.2022 </w:t>
            </w:r>
            <w:hyperlink w:history="0" r:id="rId41" w:tooltip="Постановление Правительства Санкт-Петербурга от 01.08.2022 N 698 &quot;О внесении изменений в постановление Правительства Санкт-Петербурга от 30.06.2014 N 554&quot; {КонсультантПлюс}">
              <w:r>
                <w:rPr>
                  <w:sz w:val="24"/>
                  <w:color w:val="0000ff"/>
                </w:rPr>
                <w:t xml:space="preserve">N 698</w:t>
              </w:r>
            </w:hyperlink>
            <w:r>
              <w:rPr>
                <w:sz w:val="24"/>
                <w:color w:val="392c69"/>
              </w:rPr>
              <w:t xml:space="preserve">,</w:t>
            </w:r>
          </w:p>
          <w:p>
            <w:pPr>
              <w:pStyle w:val="0"/>
              <w:jc w:val="center"/>
            </w:pPr>
            <w:r>
              <w:rPr>
                <w:sz w:val="24"/>
                <w:color w:val="392c69"/>
              </w:rPr>
              <w:t xml:space="preserve">от 20.09.2022 </w:t>
            </w:r>
            <w:hyperlink w:history="0" r:id="rId42" w:tooltip="Постановление Правительства Санкт-Петербурга от 20.09.2022 N 861 (ред. от 19.04.2023) &quot;О внесении изменений в постановление Правительства Санкт-Петербурга от 30.06.2014 N 554 и о Порядке предоставления в 2022 году финансовой поддержки в виде грантов в форме субсидий субъектам малого и среднего предпринимательства, включенным в реестр социальных предпринимателей, или субъектам малого и среднего предпринимательства, созданным физическими лицами в возрасте до 25 лет включительно&quot; {КонсультантПлюс}">
              <w:r>
                <w:rPr>
                  <w:sz w:val="24"/>
                  <w:color w:val="0000ff"/>
                </w:rPr>
                <w:t xml:space="preserve">N 861</w:t>
              </w:r>
            </w:hyperlink>
            <w:r>
              <w:rPr>
                <w:sz w:val="24"/>
                <w:color w:val="392c69"/>
              </w:rPr>
              <w:t xml:space="preserve">, от 04.10.2022 </w:t>
            </w:r>
            <w:hyperlink w:history="0" r:id="rId43" w:tooltip="Постановление Правительства Санкт-Петербурга от 04.10.2022 N 898 &quot;О внесении изменений в постановления Правительства Санкт-Петербурга от 23.06.2014 N 495, от 30.06.2014 N 554&quot; {КонсультантПлюс}">
              <w:r>
                <w:rPr>
                  <w:sz w:val="24"/>
                  <w:color w:val="0000ff"/>
                </w:rPr>
                <w:t xml:space="preserve">N 898</w:t>
              </w:r>
            </w:hyperlink>
            <w:r>
              <w:rPr>
                <w:sz w:val="24"/>
                <w:color w:val="392c69"/>
              </w:rPr>
              <w:t xml:space="preserve">, от 30.11.2022 </w:t>
            </w:r>
            <w:hyperlink w:history="0" r:id="rId44" w:tooltip="Постановление Правительства Санкт-Петербурга от 30.11.2022 N 1107 &quot;О внесении изменений в постановления Правительства Санкт-Петербурга от 30.06.2014 N 551, от 30.06.2014 N 554, от 28.02.2022 N 150&quot; {КонсультантПлюс}">
              <w:r>
                <w:rPr>
                  <w:sz w:val="24"/>
                  <w:color w:val="0000ff"/>
                </w:rPr>
                <w:t xml:space="preserve">N 1107</w:t>
              </w:r>
            </w:hyperlink>
            <w:r>
              <w:rPr>
                <w:sz w:val="24"/>
                <w:color w:val="392c69"/>
              </w:rPr>
              <w:t xml:space="preserve">,</w:t>
            </w:r>
          </w:p>
          <w:p>
            <w:pPr>
              <w:pStyle w:val="0"/>
              <w:jc w:val="center"/>
            </w:pPr>
            <w:r>
              <w:rPr>
                <w:sz w:val="24"/>
                <w:color w:val="392c69"/>
              </w:rPr>
              <w:t xml:space="preserve">от 13.12.2022 </w:t>
            </w:r>
            <w:hyperlink w:history="0" r:id="rId45" w:tooltip="Постановление Правительства Санкт-Петербурга от 13.12.2022 N 1193 &quot;О внесении изменений в постановления Правительства Санкт-Петербурга от 23.06.2014 N 495, от 30.06.2014 N 554&quot; {КонсультантПлюс}">
              <w:r>
                <w:rPr>
                  <w:sz w:val="24"/>
                  <w:color w:val="0000ff"/>
                </w:rPr>
                <w:t xml:space="preserve">N 1193</w:t>
              </w:r>
            </w:hyperlink>
            <w:r>
              <w:rPr>
                <w:sz w:val="24"/>
                <w:color w:val="392c69"/>
              </w:rPr>
              <w:t xml:space="preserve">, от 13.03.2023 </w:t>
            </w:r>
            <w:hyperlink w:history="0" r:id="rId46" w:tooltip="Постановление Правительства Санкт-Петербурга от 13.03.2023 N 178 &quot;О внесении изменений в постановление Правительства Санкт-Петербурга от 30.06.2014 N 554&quot; {КонсультантПлюс}">
              <w:r>
                <w:rPr>
                  <w:sz w:val="24"/>
                  <w:color w:val="0000ff"/>
                </w:rPr>
                <w:t xml:space="preserve">N 178</w:t>
              </w:r>
            </w:hyperlink>
            <w:r>
              <w:rPr>
                <w:sz w:val="24"/>
                <w:color w:val="392c69"/>
              </w:rPr>
              <w:t xml:space="preserve">, от 26.04.2023 </w:t>
            </w:r>
            <w:hyperlink w:history="0" r:id="rId47" w:tooltip="Постановление Правительства Санкт-Петербурга от 26.04.2023 N 376 &quot;О внесении изменений в постановление Правительства Санкт-Петербурга от 30.06.2014 N 554 &quot;О государственной программе Санкт-Петербурга &quot;Развитие предпринимательства и потребительского рынка в Санкт-Петербурге&quot; и об утверждении Порядка предоставления в 2023 году субсидии некоммерческой организации &quot;Фонд развития субъектов малого и среднего предпринимательства в Санкт-Петербурге&quot; в виде имущественного взноса на осуществление уставной деятельност {КонсультантПлюс}">
              <w:r>
                <w:rPr>
                  <w:sz w:val="24"/>
                  <w:color w:val="0000ff"/>
                </w:rPr>
                <w:t xml:space="preserve">N 376</w:t>
              </w:r>
            </w:hyperlink>
            <w:r>
              <w:rPr>
                <w:sz w:val="24"/>
                <w:color w:val="392c69"/>
              </w:rPr>
              <w:t xml:space="preserve">,</w:t>
            </w:r>
          </w:p>
          <w:p>
            <w:pPr>
              <w:pStyle w:val="0"/>
              <w:jc w:val="center"/>
            </w:pPr>
            <w:r>
              <w:rPr>
                <w:sz w:val="24"/>
                <w:color w:val="392c69"/>
              </w:rPr>
              <w:t xml:space="preserve">от 16.11.2023 </w:t>
            </w:r>
            <w:hyperlink w:history="0" r:id="rId48" w:tooltip="Постановление Правительства Санкт-Петербурга от 16.11.2023 N 1200 &quot;О внесении изменений в постановление Правительства Санкт-Петербурга от 30.06.2014 N 554&quot; {КонсультантПлюс}">
              <w:r>
                <w:rPr>
                  <w:sz w:val="24"/>
                  <w:color w:val="0000ff"/>
                </w:rPr>
                <w:t xml:space="preserve">N 1200</w:t>
              </w:r>
            </w:hyperlink>
            <w:r>
              <w:rPr>
                <w:sz w:val="24"/>
                <w:color w:val="392c69"/>
              </w:rPr>
              <w:t xml:space="preserve">, от 08.12.2023 </w:t>
            </w:r>
            <w:hyperlink w:history="0" r:id="rId49" w:tooltip="Постановление Правительства Санкт-Петербурга от 08.12.2023 N 1288 &quot;О внесении изменений в постановления Правительства Санкт-Петербурга от 23.06.2014 N 495, от 30.06.2014 N 554, от 17.10.2023 N 1068&quot; {КонсультантПлюс}">
              <w:r>
                <w:rPr>
                  <w:sz w:val="24"/>
                  <w:color w:val="0000ff"/>
                </w:rPr>
                <w:t xml:space="preserve">N 1288</w:t>
              </w:r>
            </w:hyperlink>
            <w:r>
              <w:rPr>
                <w:sz w:val="24"/>
                <w:color w:val="392c69"/>
              </w:rPr>
              <w:t xml:space="preserve">, от 26.12.2023 </w:t>
            </w:r>
            <w:hyperlink w:history="0" r:id="rId50" w:tooltip="Постановление Правительства Санкт-Петербурга от 26.12.2023 N 1414 &quot;О внесении изменений в постановление Правительства Санкт-Петербурга от 30.06.2014 N 554&quot; {КонсультантПлюс}">
              <w:r>
                <w:rPr>
                  <w:sz w:val="24"/>
                  <w:color w:val="0000ff"/>
                </w:rPr>
                <w:t xml:space="preserve">N 1414</w:t>
              </w:r>
            </w:hyperlink>
            <w:r>
              <w:rPr>
                <w:sz w:val="24"/>
                <w:color w:val="392c69"/>
              </w:rPr>
              <w:t xml:space="preserve">,</w:t>
            </w:r>
          </w:p>
          <w:p>
            <w:pPr>
              <w:pStyle w:val="0"/>
              <w:jc w:val="center"/>
            </w:pPr>
            <w:r>
              <w:rPr>
                <w:sz w:val="24"/>
                <w:color w:val="392c69"/>
              </w:rPr>
              <w:t xml:space="preserve">от 08.05.2024 </w:t>
            </w:r>
            <w:hyperlink w:history="0" r:id="rId51" w:tooltip="Постановление Правительства Санкт-Петербурга от 08.05.2024 N 340 &quot;О внесении изменений в постановление Правительства Санкт-Петербурга от 30.06.2014 N 554&quot; {КонсультантПлюс}">
              <w:r>
                <w:rPr>
                  <w:sz w:val="24"/>
                  <w:color w:val="0000ff"/>
                </w:rPr>
                <w:t xml:space="preserve">N 340</w:t>
              </w:r>
            </w:hyperlink>
            <w:r>
              <w:rPr>
                <w:sz w:val="24"/>
                <w:color w:val="392c69"/>
              </w:rPr>
              <w:t xml:space="preserve">, от 29.10.2024 </w:t>
            </w:r>
            <w:hyperlink w:history="0" r:id="rId52" w:tooltip="Постановление Правительства Санкт-Петербурга от 29.10.2024 N 949 &quot;О внесении изменений в постановление Правительства Санкт-Петербурга от 30.06.2014 N 554 и об утверждении Порядка предоставления в 2024 году финансовой поддержки в виде грантов в форме субсидий субъектам малого и среднего предпринимательства, включенным в реестр социальных предпринимателей&quot; {КонсультантПлюс}">
              <w:r>
                <w:rPr>
                  <w:sz w:val="24"/>
                  <w:color w:val="0000ff"/>
                </w:rPr>
                <w:t xml:space="preserve">N 949</w:t>
              </w:r>
            </w:hyperlink>
            <w:r>
              <w:rPr>
                <w:sz w:val="24"/>
                <w:color w:val="392c69"/>
              </w:rPr>
              <w:t xml:space="preserve">, от 24.12.2024 </w:t>
            </w:r>
            <w:hyperlink w:history="0" r:id="rId53" w:tooltip="Постановление Правительства Санкт-Петербурга от 24.12.2024 N 1177 &quot;О внесении изменений в постановление Правительства Санкт-Петербурга от 30.06.2014 N 554&quot; {КонсультантПлюс}">
              <w:r>
                <w:rPr>
                  <w:sz w:val="24"/>
                  <w:color w:val="0000ff"/>
                </w:rPr>
                <w:t xml:space="preserve">N 1177</w:t>
              </w:r>
            </w:hyperlink>
            <w:r>
              <w:rPr>
                <w:sz w:val="24"/>
                <w:color w:val="392c69"/>
              </w:rPr>
              <w:t xml:space="preserve">,</w:t>
            </w:r>
          </w:p>
          <w:p>
            <w:pPr>
              <w:pStyle w:val="0"/>
              <w:jc w:val="center"/>
            </w:pPr>
            <w:r>
              <w:rPr>
                <w:sz w:val="24"/>
                <w:color w:val="392c69"/>
              </w:rPr>
              <w:t xml:space="preserve">от 07.03.2025 </w:t>
            </w:r>
            <w:hyperlink w:history="0" r:id="rId54" w:tooltip="Постановление Правительства Санкт-Петербурга от 07.03.2025 N 121 &quot;О внесении изменений в постановление Правительства Санкт-Петербурга от 30.06.2014 N 554&quot; {КонсультантПлюс}">
              <w:r>
                <w:rPr>
                  <w:sz w:val="24"/>
                  <w:color w:val="0000ff"/>
                </w:rPr>
                <w:t xml:space="preserve">N 121</w:t>
              </w:r>
            </w:hyperlink>
            <w:r>
              <w:rPr>
                <w:sz w:val="24"/>
                <w:color w:val="392c69"/>
              </w:rPr>
              <w:t xml:space="preserve">, от 02.04.2025 </w:t>
            </w:r>
            <w:hyperlink w:history="0" r:id="rId55" w:tooltip="Постановление Правительства Санкт-Петербурга от 02.04.2025 N 185 &quot;О внесении изменений в постановление Правительства Санкт-Петербурга от 30.06.2014 N 554&quot; {КонсультантПлюс}">
              <w:r>
                <w:rPr>
                  <w:sz w:val="24"/>
                  <w:color w:val="0000ff"/>
                </w:rPr>
                <w:t xml:space="preserve">N 185</w:t>
              </w:r>
            </w:hyperlink>
            <w:r>
              <w:rPr>
                <w:sz w:val="24"/>
                <w:color w:val="392c69"/>
              </w:rPr>
              <w:t xml:space="preserve">, от 23.10.2025 </w:t>
            </w:r>
            <w:hyperlink w:history="0" r:id="rId56" w:tooltip="Постановление Правительства Санкт-Петербурга от 23.10.2025 N 814 &quot;О внесении изменений в постановления Правительства Санкт-Петербурга от 23.06.2014 N 495, от 30.06.2014 N 554&quot; {КонсультантПлюс}">
              <w:r>
                <w:rPr>
                  <w:sz w:val="24"/>
                  <w:color w:val="0000ff"/>
                </w:rPr>
                <w:t xml:space="preserve">N 814</w:t>
              </w:r>
            </w:hyperlink>
            <w:r>
              <w:rPr>
                <w:sz w:val="24"/>
                <w:color w:val="392c69"/>
              </w:rPr>
              <w:t xml:space="preserve">,</w:t>
            </w:r>
          </w:p>
          <w:p>
            <w:pPr>
              <w:pStyle w:val="0"/>
              <w:jc w:val="center"/>
            </w:pPr>
            <w:r>
              <w:rPr>
                <w:sz w:val="24"/>
                <w:color w:val="392c69"/>
              </w:rPr>
              <w:t xml:space="preserve">от 11.12.2025 </w:t>
            </w:r>
            <w:hyperlink w:history="0" r:id="rId57" w:tooltip="Постановление Правительства Санкт-Петербурга от 11.12.2025 N 984 &quot;О внесении изменений в постановление Правительства Санкт-Петербурга от 30.06.2014 N 554&quot; {КонсультантПлюс}">
              <w:r>
                <w:rPr>
                  <w:sz w:val="24"/>
                  <w:color w:val="0000ff"/>
                </w:rPr>
                <w:t xml:space="preserve">N 984</w:t>
              </w:r>
            </w:hyperlink>
            <w:r>
              <w:rPr>
                <w:sz w:val="24"/>
                <w:color w:val="392c69"/>
              </w:rPr>
              <w:t xml:space="preserve">, от 26.12.2025 </w:t>
            </w:r>
            <w:hyperlink w:history="0" r:id="rId58" w:tooltip="Постановление Правительства Санкт-Петербурга от 26.12.2025 N 1078 &quot;О внесении изменений в постановление Правительства Санкт-Петербурга от 30.06.2014 N 554&quot; {КонсультантПлюс}">
              <w:r>
                <w:rPr>
                  <w:sz w:val="24"/>
                  <w:color w:val="0000ff"/>
                </w:rPr>
                <w:t xml:space="preserve">N 1078</w:t>
              </w:r>
            </w:hyperlink>
            <w:r>
              <w:rPr>
                <w:sz w:val="24"/>
                <w:color w:val="392c69"/>
              </w:rPr>
              <w:t xml:space="preserve">, от 24.03.2026 </w:t>
            </w:r>
            <w:hyperlink w:history="0" r:id="rId59" w:tooltip="Постановление Правительства Санкт-Петербурга от 24.03.2026 N 161 &quot;О внесении изменений в постановление Правительства Санкт-Петербурга от 30.06.2014 N 554&quot; {КонсультантПлюс}">
              <w:r>
                <w:rPr>
                  <w:sz w:val="24"/>
                  <w:color w:val="0000ff"/>
                </w:rPr>
                <w:t xml:space="preserve">N 161</w:t>
              </w:r>
            </w:hyperlink>
            <w:r>
              <w:rPr>
                <w:sz w:val="24"/>
                <w:color w:val="392c69"/>
              </w:rPr>
              <w:t xml:space="preserve">,</w:t>
            </w:r>
          </w:p>
          <w:p>
            <w:pPr>
              <w:pStyle w:val="0"/>
              <w:jc w:val="center"/>
            </w:pPr>
            <w:r>
              <w:rPr>
                <w:sz w:val="24"/>
                <w:color w:val="392c69"/>
              </w:rPr>
              <w:t xml:space="preserve">от 15.05.2026 </w:t>
            </w:r>
            <w:hyperlink w:history="0" r:id="rId60" w:tooltip="Постановление Правительства Санкт-Петербурга от 15.05.2026 N 320 &quot;О внесении изменений в постановление Правительства Санкт-Петербурга от 30.06.2014 N 554&quot; {КонсультантПлюс}">
              <w:r>
                <w:rPr>
                  <w:sz w:val="24"/>
                  <w:color w:val="0000ff"/>
                </w:rPr>
                <w:t xml:space="preserve">N 320</w:t>
              </w:r>
            </w:hyperlink>
            <w:r>
              <w:rPr>
                <w:sz w:val="24"/>
                <w:color w:val="392c69"/>
              </w:rPr>
              <w:t xml:space="preserve">,</w:t>
            </w:r>
          </w:p>
          <w:p>
            <w:pPr>
              <w:pStyle w:val="0"/>
              <w:jc w:val="center"/>
            </w:pPr>
            <w:r>
              <w:rPr>
                <w:sz w:val="24"/>
                <w:color w:val="392c69"/>
              </w:rPr>
              <w:t xml:space="preserve">с изм., внесенными </w:t>
            </w:r>
            <w:hyperlink w:history="0" r:id="rId61" w:tooltip="Постановление Правительства Санкт-Петербурга от 25.12.2020 N 1216 &quot;О выделении средств и внесении изменений в постановления Правительства Санкт-Петербурга от 30.06.2014 N 554, от 08.05.2020 N 271&quot; {КонсультантПлюс}">
              <w:r>
                <w:rPr>
                  <w:sz w:val="24"/>
                  <w:color w:val="0000ff"/>
                </w:rPr>
                <w:t xml:space="preserve">Постановлением</w:t>
              </w:r>
            </w:hyperlink>
            <w:r>
              <w:rPr>
                <w:sz w:val="24"/>
                <w:color w:val="392c69"/>
              </w:rPr>
              <w:t xml:space="preserve"> Правительства Санкт-Петербурга</w:t>
            </w:r>
          </w:p>
          <w:p>
            <w:pPr>
              <w:pStyle w:val="0"/>
              <w:jc w:val="center"/>
            </w:pPr>
            <w:r>
              <w:rPr>
                <w:sz w:val="24"/>
                <w:color w:val="392c69"/>
              </w:rPr>
              <w:t xml:space="preserve">от 25.12.2020 N 1216)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со </w:t>
      </w:r>
      <w:hyperlink w:history="0" r:id="rId62" w:tooltip="&quot;Бюджетный кодекс Российской Федерации&quot; от 31.07.1998 N 145-ФЗ (ред. от 28.12.2025, с изм. от 31.03.2026) {КонсультантПлюс}">
        <w:r>
          <w:rPr>
            <w:sz w:val="24"/>
            <w:color w:val="0000ff"/>
          </w:rPr>
          <w:t xml:space="preserve">статьей 179</w:t>
        </w:r>
      </w:hyperlink>
      <w:r>
        <w:rPr>
          <w:sz w:val="24"/>
        </w:rPr>
        <w:t xml:space="preserve"> Бюджетного кодекса Российской Федерации, </w:t>
      </w:r>
      <w:hyperlink w:history="0" r:id="rId63" w:tooltip="Закон Санкт-Петербурга от 20.07.2007 N 371-77 (ред. от 24.04.2026) &quot;О бюджетном процессе в Санкт-Петербурге&quot; (принят ЗС СПб 04.07.2007) {КонсультантПлюс}">
        <w:r>
          <w:rPr>
            <w:sz w:val="24"/>
            <w:color w:val="0000ff"/>
          </w:rPr>
          <w:t xml:space="preserve">статьей 17</w:t>
        </w:r>
      </w:hyperlink>
      <w:r>
        <w:rPr>
          <w:sz w:val="24"/>
        </w:rPr>
        <w:t xml:space="preserve"> Закона Санкт-Петербурга от 04.07.2007 N 371-77 "О бюджетном процессе в Санкт-Петербурге", </w:t>
      </w:r>
      <w:hyperlink w:history="0" r:id="rId64" w:tooltip="Постановление Правительства Санкт-Петербурга от 25.12.2013 N 1039 (ред. от 09.10.2025) &quot;О порядке принятия решений о разработке государственных программ Санкт-Петербурга, формирования, реализации и проведения оценки эффективности их реализации&quot; {КонсультантПлюс}">
        <w:r>
          <w:rPr>
            <w:sz w:val="24"/>
            <w:color w:val="0000ff"/>
          </w:rPr>
          <w:t xml:space="preserve">постановлением</w:t>
        </w:r>
      </w:hyperlink>
      <w:r>
        <w:rPr>
          <w:sz w:val="24"/>
        </w:rPr>
        <w:t xml:space="preserve"> Правительства Санкт-Петербурга от 25.12.2013 N 1039 "О порядке принятия решений о разработке государственных программ Санкт-Петербурга, формирования, реализации и проведения оценки эффективности их реализации" Правительство Санкт-Петербурга постановляет:</w:t>
      </w:r>
    </w:p>
    <w:p>
      <w:pPr>
        <w:pStyle w:val="0"/>
        <w:jc w:val="both"/>
      </w:pPr>
      <w:r>
        <w:rPr>
          <w:sz w:val="24"/>
        </w:rPr>
        <w:t xml:space="preserve">(в ред. Постановлений Правительства Санкт-Петербурга от 08.05.2024 </w:t>
      </w:r>
      <w:hyperlink w:history="0" r:id="rId65" w:tooltip="Постановление Правительства Санкт-Петербурга от 08.05.2024 N 340 &quot;О внесении изменений в постановление Правительства Санкт-Петербурга от 30.06.2014 N 554&quot; {КонсультантПлюс}">
        <w:r>
          <w:rPr>
            <w:sz w:val="24"/>
            <w:color w:val="0000ff"/>
          </w:rPr>
          <w:t xml:space="preserve">N 340</w:t>
        </w:r>
      </w:hyperlink>
      <w:r>
        <w:rPr>
          <w:sz w:val="24"/>
        </w:rPr>
        <w:t xml:space="preserve">, от 24.03.2026 </w:t>
      </w:r>
      <w:hyperlink w:history="0" r:id="rId66" w:tooltip="Постановление Правительства Санкт-Петербурга от 24.03.2026 N 161 &quot;О внесении изменений в постановление Правительства Санкт-Петербурга от 30.06.2014 N 554&quot; {КонсультантПлюс}">
        <w:r>
          <w:rPr>
            <w:sz w:val="24"/>
            <w:color w:val="0000ff"/>
          </w:rPr>
          <w:t xml:space="preserve">N 161</w:t>
        </w:r>
      </w:hyperlink>
      <w:r>
        <w:rPr>
          <w:sz w:val="24"/>
        </w:rPr>
        <w:t xml:space="preserve">)</w:t>
      </w:r>
    </w:p>
    <w:p>
      <w:pPr>
        <w:pStyle w:val="0"/>
        <w:jc w:val="both"/>
      </w:pPr>
      <w:r>
        <w:rPr>
          <w:sz w:val="24"/>
        </w:rPr>
      </w:r>
    </w:p>
    <w:p>
      <w:pPr>
        <w:pStyle w:val="0"/>
        <w:ind w:firstLine="540"/>
        <w:jc w:val="both"/>
      </w:pPr>
      <w:r>
        <w:rPr>
          <w:sz w:val="24"/>
        </w:rPr>
        <w:t xml:space="preserve">1. Утвердить государственную </w:t>
      </w:r>
      <w:hyperlink w:history="0" w:anchor="P102" w:tooltip="ГОСУДАРСТВЕННАЯ ПРОГРАММА САНКТ-ПЕТЕРБУРГА">
        <w:r>
          <w:rPr>
            <w:sz w:val="24"/>
            <w:color w:val="0000ff"/>
          </w:rPr>
          <w:t xml:space="preserve">программу</w:t>
        </w:r>
      </w:hyperlink>
      <w:r>
        <w:rPr>
          <w:sz w:val="24"/>
        </w:rPr>
        <w:t xml:space="preserve"> Санкт-Петербурга "Развитие предпринимательства и потребительского рынка в Санкт-Петербурге" (далее - государственная программа) согласно приложению.</w:t>
      </w:r>
    </w:p>
    <w:p>
      <w:pPr>
        <w:pStyle w:val="0"/>
        <w:jc w:val="both"/>
      </w:pPr>
      <w:r>
        <w:rPr>
          <w:sz w:val="24"/>
        </w:rPr>
        <w:t xml:space="preserve">(в ред. </w:t>
      </w:r>
      <w:hyperlink w:history="0" r:id="rId67" w:tooltip="Постановление Правительства Санкт-Петербурга от 26.12.2017 N 1147 &quot;О внесении изменений в постановление Правительства Санкт-Петербурга от 30.06.2014 N 554&quot; {КонсультантПлюс}">
        <w:r>
          <w:rPr>
            <w:sz w:val="24"/>
            <w:color w:val="0000ff"/>
          </w:rPr>
          <w:t xml:space="preserve">Постановления</w:t>
        </w:r>
      </w:hyperlink>
      <w:r>
        <w:rPr>
          <w:sz w:val="24"/>
        </w:rPr>
        <w:t xml:space="preserve"> Правительства Санкт-Петербурга от 26.12.2017 N 1147)</w:t>
      </w:r>
    </w:p>
    <w:p>
      <w:pPr>
        <w:pStyle w:val="0"/>
        <w:spacing w:before="240" w:lineRule="auto"/>
        <w:ind w:firstLine="540"/>
        <w:jc w:val="both"/>
      </w:pPr>
      <w:r>
        <w:rPr>
          <w:sz w:val="24"/>
        </w:rPr>
        <w:t xml:space="preserve">2 - 2-1. Исключены. - </w:t>
      </w:r>
      <w:hyperlink w:history="0" r:id="rId68" w:tooltip="Постановление Правительства Санкт-Петербурга от 26.12.2017 N 1147 &quot;О внесении изменений в постановление Правительства Санкт-Петербурга от 30.06.2014 N 554&quot; {КонсультантПлюс}">
        <w:r>
          <w:rPr>
            <w:sz w:val="24"/>
            <w:color w:val="0000ff"/>
          </w:rPr>
          <w:t xml:space="preserve">Постановление</w:t>
        </w:r>
      </w:hyperlink>
      <w:r>
        <w:rPr>
          <w:sz w:val="24"/>
        </w:rPr>
        <w:t xml:space="preserve"> Правительства Санкт-Петербурга от 26.12.2017 N 1147.</w:t>
      </w:r>
    </w:p>
    <w:p>
      <w:pPr>
        <w:pStyle w:val="0"/>
        <w:spacing w:before="240" w:lineRule="auto"/>
        <w:ind w:firstLine="540"/>
        <w:jc w:val="both"/>
      </w:pPr>
      <w:r>
        <w:rPr>
          <w:sz w:val="24"/>
        </w:rPr>
        <w:t xml:space="preserve">2-2. Осуществить реализацию мероприятия, указанного в </w:t>
      </w:r>
      <w:hyperlink w:history="0" w:anchor="P102" w:tooltip="ГОСУДАРСТВЕННАЯ ПРОГРАММА САНКТ-ПЕТЕРБУРГА">
        <w:r>
          <w:rPr>
            <w:sz w:val="24"/>
            <w:color w:val="0000ff"/>
          </w:rPr>
          <w:t xml:space="preserve">пункте 1.1 таблицы подраздела 10.3</w:t>
        </w:r>
      </w:hyperlink>
      <w:r>
        <w:rPr>
          <w:sz w:val="24"/>
        </w:rPr>
        <w:t xml:space="preserve"> государственной программы, путем выделения бюджетных ассигнований из бюджета Санкт-Петербурга на осуществление бюджетных инвестиций в объекты государственной собственности Санкт-Петербурга.</w:t>
      </w:r>
    </w:p>
    <w:p>
      <w:pPr>
        <w:pStyle w:val="0"/>
        <w:jc w:val="both"/>
      </w:pPr>
      <w:r>
        <w:rPr>
          <w:sz w:val="24"/>
        </w:rPr>
        <w:t xml:space="preserve">(в ред. Постановлений Правительства Санкт-Петербурга от 18.06.2020 </w:t>
      </w:r>
      <w:hyperlink w:history="0" r:id="rId69" w:tooltip="Постановление Правительства Санкт-Петербурга от 18.06.2020 N 434 &quot;О внесении изменений в постановления Правительства Санкт-Петербурга от 30.06.2014 N 554, от 10.02.2020 N 44&quot; {КонсультантПлюс}">
        <w:r>
          <w:rPr>
            <w:sz w:val="24"/>
            <w:color w:val="0000ff"/>
          </w:rPr>
          <w:t xml:space="preserve">N 434</w:t>
        </w:r>
      </w:hyperlink>
      <w:r>
        <w:rPr>
          <w:sz w:val="24"/>
        </w:rPr>
        <w:t xml:space="preserve">, от 30.12.2020 </w:t>
      </w:r>
      <w:hyperlink w:history="0" r:id="rId70" w:tooltip="Постановление Правительства Санкт-Петербурга от 30.12.2020 N 1259 &quot;О внесении изменений в постановление Правительства Санкт-Петербурга от 30.06.2014 N 554&quot; {КонсультантПлюс}">
        <w:r>
          <w:rPr>
            <w:sz w:val="24"/>
            <w:color w:val="0000ff"/>
          </w:rPr>
          <w:t xml:space="preserve">N 1259</w:t>
        </w:r>
      </w:hyperlink>
      <w:r>
        <w:rPr>
          <w:sz w:val="24"/>
        </w:rPr>
        <w:t xml:space="preserve">, от 17.03.2021 </w:t>
      </w:r>
      <w:hyperlink w:history="0" r:id="rId71" w:tooltip="Постановление Правительства Санкт-Петербурга от 17.03.2021 N 122 &quot;О внесении изменений в постановление Правительства Санкт-Петербурга от 30.06.2014 N 554&quot; {КонсультантПлюс}">
        <w:r>
          <w:rPr>
            <w:sz w:val="24"/>
            <w:color w:val="0000ff"/>
          </w:rPr>
          <w:t xml:space="preserve">N 122</w:t>
        </w:r>
      </w:hyperlink>
      <w:r>
        <w:rPr>
          <w:sz w:val="24"/>
        </w:rPr>
        <w:t xml:space="preserve">, от 20.12.2021 </w:t>
      </w:r>
      <w:hyperlink w:history="0" r:id="rId72" w:tooltip="Постановление Правительства Санкт-Петербурга от 20.12.2021 N 1014 &quot;О внесении изменений в постановление Правительства Санкт-Петербурга от 30.06.2014 N 554&quot; {КонсультантПлюс}">
        <w:r>
          <w:rPr>
            <w:sz w:val="24"/>
            <w:color w:val="0000ff"/>
          </w:rPr>
          <w:t xml:space="preserve">N 1014</w:t>
        </w:r>
      </w:hyperlink>
      <w:r>
        <w:rPr>
          <w:sz w:val="24"/>
        </w:rPr>
        <w:t xml:space="preserve">, от 02.03.2022 </w:t>
      </w:r>
      <w:hyperlink w:history="0" r:id="rId73" w:tooltip="Постановление Правительства Санкт-Петербурга от 02.03.2022 N 171 &quot;О внесении изменений в постановление Правительства Санкт-Петербурга от 30.06.2014 N 554&quot; {КонсультантПлюс}">
        <w:r>
          <w:rPr>
            <w:sz w:val="24"/>
            <w:color w:val="0000ff"/>
          </w:rPr>
          <w:t xml:space="preserve">N 171</w:t>
        </w:r>
      </w:hyperlink>
      <w:r>
        <w:rPr>
          <w:sz w:val="24"/>
        </w:rPr>
        <w:t xml:space="preserve">, от 13.03.2023 </w:t>
      </w:r>
      <w:hyperlink w:history="0" r:id="rId74" w:tooltip="Постановление Правительства Санкт-Петербурга от 13.03.2023 N 178 &quot;О внесении изменений в постановление Правительства Санкт-Петербурга от 30.06.2014 N 554&quot; {КонсультантПлюс}">
        <w:r>
          <w:rPr>
            <w:sz w:val="24"/>
            <w:color w:val="0000ff"/>
          </w:rPr>
          <w:t xml:space="preserve">N 178</w:t>
        </w:r>
      </w:hyperlink>
      <w:r>
        <w:rPr>
          <w:sz w:val="24"/>
        </w:rPr>
        <w:t xml:space="preserve">, от 08.05.2024 </w:t>
      </w:r>
      <w:hyperlink w:history="0" r:id="rId75" w:tooltip="Постановление Правительства Санкт-Петербурга от 08.05.2024 N 340 &quot;О внесении изменений в постановление Правительства Санкт-Петербурга от 30.06.2014 N 554&quot; {КонсультантПлюс}">
        <w:r>
          <w:rPr>
            <w:sz w:val="24"/>
            <w:color w:val="0000ff"/>
          </w:rPr>
          <w:t xml:space="preserve">N 340</w:t>
        </w:r>
      </w:hyperlink>
      <w:r>
        <w:rPr>
          <w:sz w:val="24"/>
        </w:rPr>
        <w:t xml:space="preserve">, от 02.04.2025 </w:t>
      </w:r>
      <w:hyperlink w:history="0" r:id="rId76" w:tooltip="Постановление Правительства Санкт-Петербурга от 02.04.2025 N 185 &quot;О внесении изменений в постановление Правительства Санкт-Петербурга от 30.06.2014 N 554&quot; {КонсультантПлюс}">
        <w:r>
          <w:rPr>
            <w:sz w:val="24"/>
            <w:color w:val="0000ff"/>
          </w:rPr>
          <w:t xml:space="preserve">N 185</w:t>
        </w:r>
      </w:hyperlink>
      <w:r>
        <w:rPr>
          <w:sz w:val="24"/>
        </w:rPr>
        <w:t xml:space="preserve">)</w:t>
      </w:r>
    </w:p>
    <w:p>
      <w:pPr>
        <w:pStyle w:val="0"/>
        <w:spacing w:before="240" w:lineRule="auto"/>
        <w:ind w:firstLine="540"/>
        <w:jc w:val="both"/>
      </w:pPr>
      <w:r>
        <w:rPr>
          <w:sz w:val="24"/>
        </w:rPr>
        <w:t xml:space="preserve">Абзац исключен. - </w:t>
      </w:r>
      <w:hyperlink w:history="0" r:id="rId77" w:tooltip="Постановление Правительства Санкт-Петербурга от 24.03.2026 N 161 &quot;О внесении изменений в постановление Правительства Санкт-Петербурга от 30.06.2014 N 554&quot; {КонсультантПлюс}">
        <w:r>
          <w:rPr>
            <w:sz w:val="24"/>
            <w:color w:val="0000ff"/>
          </w:rPr>
          <w:t xml:space="preserve">Постановление</w:t>
        </w:r>
      </w:hyperlink>
      <w:r>
        <w:rPr>
          <w:sz w:val="24"/>
        </w:rPr>
        <w:t xml:space="preserve"> Правительства Санкт-Петербурга от 24.03.2026 N 161.</w:t>
      </w:r>
    </w:p>
    <w:p>
      <w:pPr>
        <w:pStyle w:val="0"/>
        <w:spacing w:before="240" w:lineRule="auto"/>
        <w:ind w:firstLine="540"/>
        <w:jc w:val="both"/>
      </w:pPr>
      <w:r>
        <w:rPr>
          <w:sz w:val="24"/>
        </w:rPr>
        <w:t xml:space="preserve">3. Комитету по промышленной политике, инновациям и торговле Санкт-Петербурга (далее - Комитет):</w:t>
      </w:r>
    </w:p>
    <w:p>
      <w:pPr>
        <w:pStyle w:val="0"/>
        <w:jc w:val="both"/>
      </w:pPr>
      <w:r>
        <w:rPr>
          <w:sz w:val="24"/>
        </w:rPr>
        <w:t xml:space="preserve">(в ред. </w:t>
      </w:r>
      <w:hyperlink w:history="0" r:id="rId78" w:tooltip="Постановление Правительства Санкт-Петербурга от 18.10.2019 N 714 &quot;О внесении изменений в постановление Правительства Санкт-Петербурга от 30.06.2014 N 554&quot; {КонсультантПлюс}">
        <w:r>
          <w:rPr>
            <w:sz w:val="24"/>
            <w:color w:val="0000ff"/>
          </w:rPr>
          <w:t xml:space="preserve">Постановления</w:t>
        </w:r>
      </w:hyperlink>
      <w:r>
        <w:rPr>
          <w:sz w:val="24"/>
        </w:rPr>
        <w:t xml:space="preserve"> Правительства Санкт-Петербурга от 18.10.2019 N 714)</w:t>
      </w:r>
    </w:p>
    <w:p>
      <w:pPr>
        <w:pStyle w:val="0"/>
        <w:spacing w:before="240" w:lineRule="auto"/>
        <w:ind w:firstLine="540"/>
        <w:jc w:val="both"/>
      </w:pPr>
      <w:r>
        <w:rPr>
          <w:sz w:val="24"/>
        </w:rPr>
        <w:t xml:space="preserve">3.1. Осуществлять координацию деятельности исполнительных органов государственной власти Санкт-Петербурга, являющихся исполнителями мероприятий государственной </w:t>
      </w:r>
      <w:hyperlink w:history="0" w:anchor="P102" w:tooltip="ГОСУДАРСТВЕННАЯ ПРОГРАММА САНКТ-ПЕТЕРБУРГА">
        <w:r>
          <w:rPr>
            <w:sz w:val="24"/>
            <w:color w:val="0000ff"/>
          </w:rPr>
          <w:t xml:space="preserve">программы</w:t>
        </w:r>
      </w:hyperlink>
      <w:r>
        <w:rPr>
          <w:sz w:val="24"/>
        </w:rPr>
        <w:t xml:space="preserve">.</w:t>
      </w:r>
    </w:p>
    <w:p>
      <w:pPr>
        <w:pStyle w:val="0"/>
        <w:spacing w:before="240" w:lineRule="auto"/>
        <w:ind w:firstLine="540"/>
        <w:jc w:val="both"/>
      </w:pPr>
      <w:r>
        <w:rPr>
          <w:sz w:val="24"/>
        </w:rPr>
        <w:t xml:space="preserve">3.2. До 1 марта года, следующего за отчетным, посредством государственной информационной системы Санкт-Петербурга "Реестр государственных программ Санкт-Петербурга", созданной </w:t>
      </w:r>
      <w:hyperlink w:history="0" r:id="rId79" w:tooltip="Постановление Правительства Санкт-Петербурга от 25.08.2014 N 770 (ред. от 11.08.2025) &quot;О государственной информационной системе Санкт-Петербурга &quot;Реестр государственных программ Санкт-Петербурга&quot; {КонсультантПлюс}">
        <w:r>
          <w:rPr>
            <w:sz w:val="24"/>
            <w:color w:val="0000ff"/>
          </w:rPr>
          <w:t xml:space="preserve">постановлением</w:t>
        </w:r>
      </w:hyperlink>
      <w:r>
        <w:rPr>
          <w:sz w:val="24"/>
        </w:rPr>
        <w:t xml:space="preserve"> Правительства Санкт-Петербурга от 25.08.2014 N 770 (далее - РГП), направлять в Комитет по экономической политике и стратегическому планированию Санкт-Петербурга годовой отчет о ходе реализации государственной программы.</w:t>
      </w:r>
    </w:p>
    <w:p>
      <w:pPr>
        <w:pStyle w:val="0"/>
        <w:jc w:val="both"/>
      </w:pPr>
      <w:r>
        <w:rPr>
          <w:sz w:val="24"/>
        </w:rPr>
        <w:t xml:space="preserve">(п. 3.2 в ред. </w:t>
      </w:r>
      <w:hyperlink w:history="0" r:id="rId80" w:tooltip="Постановление Правительства Санкт-Петербурга от 08.05.2024 N 340 &quot;О внесении изменений в постановление Правительства Санкт-Петербурга от 30.06.2014 N 554&quot; {КонсультантПлюс}">
        <w:r>
          <w:rPr>
            <w:sz w:val="24"/>
            <w:color w:val="0000ff"/>
          </w:rPr>
          <w:t xml:space="preserve">Постановления</w:t>
        </w:r>
      </w:hyperlink>
      <w:r>
        <w:rPr>
          <w:sz w:val="24"/>
        </w:rPr>
        <w:t xml:space="preserve"> Правительства Санкт-Петербурга от 08.05.2024 N 340)</w:t>
      </w:r>
    </w:p>
    <w:p>
      <w:pPr>
        <w:pStyle w:val="0"/>
        <w:spacing w:before="240" w:lineRule="auto"/>
        <w:ind w:firstLine="540"/>
        <w:jc w:val="both"/>
      </w:pPr>
      <w:r>
        <w:rPr>
          <w:sz w:val="24"/>
        </w:rPr>
        <w:t xml:space="preserve">3.3. Ежегодно не позднее 20 рабочих дней с даты издания правового акта Правительства Санкт-Петербурга о внесении изменений в государственную программу, предусматривающего ежегодную корректировку государственной программы, посредством РГП направлять в Комитет по экономической политике и стратегическому планированию Санкт-Петербурга и Комитет государственного финансового контроля Санкт-Петербурга план-график реализации государственной программы на три года начиная с текущего финансового года.</w:t>
      </w:r>
    </w:p>
    <w:p>
      <w:pPr>
        <w:pStyle w:val="0"/>
        <w:jc w:val="both"/>
      </w:pPr>
      <w:r>
        <w:rPr>
          <w:sz w:val="24"/>
        </w:rPr>
        <w:t xml:space="preserve">(п. 3.3 введен </w:t>
      </w:r>
      <w:hyperlink w:history="0" r:id="rId81" w:tooltip="Постановление Правительства Санкт-Петербурга от 15.05.2017 N 355 &quot;О внесении изменений в постановление Правительства Санкт-Петербурга от 30.06.2014 N 554&quot; {КонсультантПлюс}">
        <w:r>
          <w:rPr>
            <w:sz w:val="24"/>
            <w:color w:val="0000ff"/>
          </w:rPr>
          <w:t xml:space="preserve">Постановлением</w:t>
        </w:r>
      </w:hyperlink>
      <w:r>
        <w:rPr>
          <w:sz w:val="24"/>
        </w:rPr>
        <w:t xml:space="preserve"> Правительства Санкт-Петербурга от 15.05.2017 N 355; в ред. Постановлений Правительства Санкт-Петербурга от 01.11.2018 </w:t>
      </w:r>
      <w:hyperlink w:history="0" r:id="rId82" w:tooltip="Постановление Правительства Санкт-Петербурга от 01.11.2018 N 847 &quot;О внесении изменений в постановление Правительства Санкт-Петербурга от 30.06.2014 N 554&quot; {КонсультантПлюс}">
        <w:r>
          <w:rPr>
            <w:sz w:val="24"/>
            <w:color w:val="0000ff"/>
          </w:rPr>
          <w:t xml:space="preserve">N 847</w:t>
        </w:r>
      </w:hyperlink>
      <w:r>
        <w:rPr>
          <w:sz w:val="24"/>
        </w:rPr>
        <w:t xml:space="preserve">, от 08.05.2024 </w:t>
      </w:r>
      <w:hyperlink w:history="0" r:id="rId83" w:tooltip="Постановление Правительства Санкт-Петербурга от 08.05.2024 N 340 &quot;О внесении изменений в постановление Правительства Санкт-Петербурга от 30.06.2014 N 554&quot; {КонсультантПлюс}">
        <w:r>
          <w:rPr>
            <w:sz w:val="24"/>
            <w:color w:val="0000ff"/>
          </w:rPr>
          <w:t xml:space="preserve">N 340</w:t>
        </w:r>
      </w:hyperlink>
      <w:r>
        <w:rPr>
          <w:sz w:val="24"/>
        </w:rPr>
        <w:t xml:space="preserve">, от 02.04.2025 </w:t>
      </w:r>
      <w:hyperlink w:history="0" r:id="rId84" w:tooltip="Постановление Правительства Санкт-Петербурга от 02.04.2025 N 185 &quot;О внесении изменений в постановление Правительства Санкт-Петербурга от 30.06.2014 N 554&quot; {КонсультантПлюс}">
        <w:r>
          <w:rPr>
            <w:sz w:val="24"/>
            <w:color w:val="0000ff"/>
          </w:rPr>
          <w:t xml:space="preserve">N 185</w:t>
        </w:r>
      </w:hyperlink>
      <w:r>
        <w:rPr>
          <w:sz w:val="24"/>
        </w:rPr>
        <w:t xml:space="preserve">, от 24.03.2026 </w:t>
      </w:r>
      <w:hyperlink w:history="0" r:id="rId85" w:tooltip="Постановление Правительства Санкт-Петербурга от 24.03.2026 N 161 &quot;О внесении изменений в постановление Правительства Санкт-Петербурга от 30.06.2014 N 554&quot; {КонсультантПлюс}">
        <w:r>
          <w:rPr>
            <w:sz w:val="24"/>
            <w:color w:val="0000ff"/>
          </w:rPr>
          <w:t xml:space="preserve">N 161</w:t>
        </w:r>
      </w:hyperlink>
      <w:r>
        <w:rPr>
          <w:sz w:val="24"/>
        </w:rPr>
        <w:t xml:space="preserve">)</w:t>
      </w:r>
    </w:p>
    <w:p>
      <w:pPr>
        <w:pStyle w:val="0"/>
        <w:spacing w:before="240" w:lineRule="auto"/>
        <w:ind w:firstLine="540"/>
        <w:jc w:val="both"/>
      </w:pPr>
      <w:r>
        <w:rPr>
          <w:sz w:val="24"/>
        </w:rPr>
        <w:t xml:space="preserve">3-1. Установить, что Комитет является уполномоченным исполнительным органом государственной власти Санкт-Петербурга по осуществлению взаимодействия с Министерством экономического развития Российской Федерации и федеральным органом исполнительной власти - главным распорядителем средств федерального бюджета бюджету Санкт-Петербурга на реализацию мероприятий государственной поддержки малого и среднего предпринимательства в рамках реализации мероприятий, указанных в </w:t>
      </w:r>
      <w:hyperlink w:history="0" w:anchor="P102" w:tooltip="ГОСУДАРСТВЕННАЯ ПРОГРАММА САНКТ-ПЕТЕРБУРГА">
        <w:r>
          <w:rPr>
            <w:sz w:val="24"/>
            <w:color w:val="0000ff"/>
          </w:rPr>
          <w:t xml:space="preserve">подразделе 9.3</w:t>
        </w:r>
      </w:hyperlink>
      <w:r>
        <w:rPr>
          <w:sz w:val="24"/>
        </w:rPr>
        <w:t xml:space="preserve"> государственной программы.</w:t>
      </w:r>
    </w:p>
    <w:p>
      <w:pPr>
        <w:pStyle w:val="0"/>
        <w:jc w:val="both"/>
      </w:pPr>
      <w:r>
        <w:rPr>
          <w:sz w:val="24"/>
        </w:rPr>
        <w:t xml:space="preserve">(п. 3-1 введен </w:t>
      </w:r>
      <w:hyperlink w:history="0" r:id="rId86" w:tooltip="Постановление Правительства Санкт-Петербурга от 10.06.2015 N 524 &quot;О внесении изменений в постановления Правительства Санкт-Петербурга от 30.06.2014 N 554, от 13.03.2015 N 263 и признании утратившими силу постановлений Правительства Санкт-Петербурга от 03.06.2009 N 632, от 15.01.2013 N 16&quot; {КонсультантПлюс}">
        <w:r>
          <w:rPr>
            <w:sz w:val="24"/>
            <w:color w:val="0000ff"/>
          </w:rPr>
          <w:t xml:space="preserve">Постановлением</w:t>
        </w:r>
      </w:hyperlink>
      <w:r>
        <w:rPr>
          <w:sz w:val="24"/>
        </w:rPr>
        <w:t xml:space="preserve"> Правительства Санкт-Петербурга от 10.06.2015 N 524; в ред. Постановлений Правительства Санкт-Петербурга от 26.12.2017 </w:t>
      </w:r>
      <w:hyperlink w:history="0" r:id="rId87" w:tooltip="Постановление Правительства Санкт-Петербурга от 26.12.2017 N 1147 &quot;О внесении изменений в постановление Правительства Санкт-Петербурга от 30.06.2014 N 554&quot; {КонсультантПлюс}">
        <w:r>
          <w:rPr>
            <w:sz w:val="24"/>
            <w:color w:val="0000ff"/>
          </w:rPr>
          <w:t xml:space="preserve">N 1147</w:t>
        </w:r>
      </w:hyperlink>
      <w:r>
        <w:rPr>
          <w:sz w:val="24"/>
        </w:rPr>
        <w:t xml:space="preserve">, от 01.11.2018 </w:t>
      </w:r>
      <w:hyperlink w:history="0" r:id="rId88" w:tooltip="Постановление Правительства Санкт-Петербурга от 01.11.2018 N 847 &quot;О внесении изменений в постановление Правительства Санкт-Петербурга от 30.06.2014 N 554&quot; {КонсультантПлюс}">
        <w:r>
          <w:rPr>
            <w:sz w:val="24"/>
            <w:color w:val="0000ff"/>
          </w:rPr>
          <w:t xml:space="preserve">N 847</w:t>
        </w:r>
      </w:hyperlink>
      <w:r>
        <w:rPr>
          <w:sz w:val="24"/>
        </w:rPr>
        <w:t xml:space="preserve">, от 18.06.2020 </w:t>
      </w:r>
      <w:hyperlink w:history="0" r:id="rId89" w:tooltip="Постановление Правительства Санкт-Петербурга от 18.06.2020 N 434 &quot;О внесении изменений в постановления Правительства Санкт-Петербурга от 30.06.2014 N 554, от 10.02.2020 N 44&quot; {КонсультантПлюс}">
        <w:r>
          <w:rPr>
            <w:sz w:val="24"/>
            <w:color w:val="0000ff"/>
          </w:rPr>
          <w:t xml:space="preserve">N 434</w:t>
        </w:r>
      </w:hyperlink>
      <w:r>
        <w:rPr>
          <w:sz w:val="24"/>
        </w:rPr>
        <w:t xml:space="preserve">, от 20.12.2021 </w:t>
      </w:r>
      <w:hyperlink w:history="0" r:id="rId90" w:tooltip="Постановление Правительства Санкт-Петербурга от 20.12.2021 N 1014 &quot;О внесении изменений в постановление Правительства Санкт-Петербурга от 30.06.2014 N 554&quot; {КонсультантПлюс}">
        <w:r>
          <w:rPr>
            <w:sz w:val="24"/>
            <w:color w:val="0000ff"/>
          </w:rPr>
          <w:t xml:space="preserve">N 1014</w:t>
        </w:r>
      </w:hyperlink>
      <w:r>
        <w:rPr>
          <w:sz w:val="24"/>
        </w:rPr>
        <w:t xml:space="preserve">)</w:t>
      </w:r>
    </w:p>
    <w:p>
      <w:pPr>
        <w:pStyle w:val="0"/>
        <w:spacing w:before="240" w:lineRule="auto"/>
        <w:ind w:firstLine="540"/>
        <w:jc w:val="both"/>
      </w:pPr>
      <w:r>
        <w:rPr>
          <w:sz w:val="24"/>
        </w:rPr>
        <w:t xml:space="preserve">3-2. Установить, что Комитет является уполномоченным исполнительным органом государственной власти Санкт-Петербурга по осуществлению взаимодействия с Федеральным агентством по делам молодежи на реализацию государственной поддержки малого и среднего предпринимательства в рамках реализации мероприятий, указанных в </w:t>
      </w:r>
      <w:hyperlink w:history="0" w:anchor="P102" w:tooltip="ГОСУДАРСТВЕННАЯ ПРОГРАММА САНКТ-ПЕТЕРБУРГА">
        <w:r>
          <w:rPr>
            <w:sz w:val="24"/>
            <w:color w:val="0000ff"/>
          </w:rPr>
          <w:t xml:space="preserve">подразделе 9.3</w:t>
        </w:r>
      </w:hyperlink>
      <w:r>
        <w:rPr>
          <w:sz w:val="24"/>
        </w:rPr>
        <w:t xml:space="preserve"> государственной программы.</w:t>
      </w:r>
    </w:p>
    <w:p>
      <w:pPr>
        <w:pStyle w:val="0"/>
        <w:jc w:val="both"/>
      </w:pPr>
      <w:r>
        <w:rPr>
          <w:sz w:val="24"/>
        </w:rPr>
        <w:t xml:space="preserve">(п. 3-2 введен </w:t>
      </w:r>
      <w:hyperlink w:history="0" r:id="rId91" w:tooltip="Постановление Правительства Санкт-Петербурга от 26.07.2016 N 594 &quot;О внесении изменения в постановление Правительства Санкт-Петербурга от 30.06.2014 N 554&quot; {КонсультантПлюс}">
        <w:r>
          <w:rPr>
            <w:sz w:val="24"/>
            <w:color w:val="0000ff"/>
          </w:rPr>
          <w:t xml:space="preserve">Постановлением</w:t>
        </w:r>
      </w:hyperlink>
      <w:r>
        <w:rPr>
          <w:sz w:val="24"/>
        </w:rPr>
        <w:t xml:space="preserve"> Правительства Санкт-Петербурга от 26.07.2016 N 594; в ред. Постановлений Правительства Санкт-Петербурга от 26.12.2017 </w:t>
      </w:r>
      <w:hyperlink w:history="0" r:id="rId92" w:tooltip="Постановление Правительства Санкт-Петербурга от 26.12.2017 N 1147 &quot;О внесении изменений в постановление Правительства Санкт-Петербурга от 30.06.2014 N 554&quot; {КонсультантПлюс}">
        <w:r>
          <w:rPr>
            <w:sz w:val="24"/>
            <w:color w:val="0000ff"/>
          </w:rPr>
          <w:t xml:space="preserve">N 1147</w:t>
        </w:r>
      </w:hyperlink>
      <w:r>
        <w:rPr>
          <w:sz w:val="24"/>
        </w:rPr>
        <w:t xml:space="preserve">, от 01.11.2018 </w:t>
      </w:r>
      <w:hyperlink w:history="0" r:id="rId93" w:tooltip="Постановление Правительства Санкт-Петербурга от 01.11.2018 N 847 &quot;О внесении изменений в постановление Правительства Санкт-Петербурга от 30.06.2014 N 554&quot; {КонсультантПлюс}">
        <w:r>
          <w:rPr>
            <w:sz w:val="24"/>
            <w:color w:val="0000ff"/>
          </w:rPr>
          <w:t xml:space="preserve">N 847</w:t>
        </w:r>
      </w:hyperlink>
      <w:r>
        <w:rPr>
          <w:sz w:val="24"/>
        </w:rPr>
        <w:t xml:space="preserve">, от 18.06.2020 </w:t>
      </w:r>
      <w:hyperlink w:history="0" r:id="rId94" w:tooltip="Постановление Правительства Санкт-Петербурга от 18.06.2020 N 434 &quot;О внесении изменений в постановления Правительства Санкт-Петербурга от 30.06.2014 N 554, от 10.02.2020 N 44&quot; {КонсультантПлюс}">
        <w:r>
          <w:rPr>
            <w:sz w:val="24"/>
            <w:color w:val="0000ff"/>
          </w:rPr>
          <w:t xml:space="preserve">N 434</w:t>
        </w:r>
      </w:hyperlink>
      <w:r>
        <w:rPr>
          <w:sz w:val="24"/>
        </w:rPr>
        <w:t xml:space="preserve">, от 20.12.2021 </w:t>
      </w:r>
      <w:hyperlink w:history="0" r:id="rId95" w:tooltip="Постановление Правительства Санкт-Петербурга от 20.12.2021 N 1014 &quot;О внесении изменений в постановление Правительства Санкт-Петербурга от 30.06.2014 N 554&quot; {КонсультантПлюс}">
        <w:r>
          <w:rPr>
            <w:sz w:val="24"/>
            <w:color w:val="0000ff"/>
          </w:rPr>
          <w:t xml:space="preserve">N 1014</w:t>
        </w:r>
      </w:hyperlink>
      <w:r>
        <w:rPr>
          <w:sz w:val="24"/>
        </w:rPr>
        <w:t xml:space="preserve">)</w:t>
      </w:r>
    </w:p>
    <w:p>
      <w:pPr>
        <w:pStyle w:val="0"/>
        <w:spacing w:before="240" w:lineRule="auto"/>
        <w:ind w:firstLine="540"/>
        <w:jc w:val="both"/>
      </w:pPr>
      <w:r>
        <w:rPr>
          <w:sz w:val="24"/>
        </w:rPr>
        <w:t xml:space="preserve">4. Исполнительным органам государственной власти Санкт-Петербурга, являющимся исполнителями мероприятий государственной </w:t>
      </w:r>
      <w:hyperlink w:history="0" w:anchor="P102" w:tooltip="ГОСУДАРСТВЕННАЯ ПРОГРАММА САНКТ-ПЕТЕРБУРГА">
        <w:r>
          <w:rPr>
            <w:sz w:val="24"/>
            <w:color w:val="0000ff"/>
          </w:rPr>
          <w:t xml:space="preserve">программы</w:t>
        </w:r>
      </w:hyperlink>
      <w:r>
        <w:rPr>
          <w:sz w:val="24"/>
        </w:rPr>
        <w:t xml:space="preserve">:</w:t>
      </w:r>
    </w:p>
    <w:p>
      <w:pPr>
        <w:pStyle w:val="0"/>
        <w:spacing w:before="240" w:lineRule="auto"/>
        <w:ind w:firstLine="540"/>
        <w:jc w:val="both"/>
      </w:pPr>
      <w:r>
        <w:rPr>
          <w:sz w:val="24"/>
        </w:rPr>
        <w:t xml:space="preserve">4.1. Обеспечивать реализацию мероприятий государственной </w:t>
      </w:r>
      <w:hyperlink w:history="0" w:anchor="P102" w:tooltip="ГОСУДАРСТВЕННАЯ ПРОГРАММА САНКТ-ПЕТЕРБУРГА">
        <w:r>
          <w:rPr>
            <w:sz w:val="24"/>
            <w:color w:val="0000ff"/>
          </w:rPr>
          <w:t xml:space="preserve">программы</w:t>
        </w:r>
      </w:hyperlink>
      <w:r>
        <w:rPr>
          <w:sz w:val="24"/>
        </w:rPr>
        <w:t xml:space="preserve">.</w:t>
      </w:r>
    </w:p>
    <w:p>
      <w:pPr>
        <w:pStyle w:val="0"/>
        <w:spacing w:before="240" w:lineRule="auto"/>
        <w:ind w:firstLine="540"/>
        <w:jc w:val="both"/>
      </w:pPr>
      <w:r>
        <w:rPr>
          <w:sz w:val="24"/>
        </w:rPr>
        <w:t xml:space="preserve">4.2. Ежегодно до 10 февраля года, следующего за отчетным, представлять в Комитет отчет о выполнении мероприятий государственной </w:t>
      </w:r>
      <w:hyperlink w:history="0" w:anchor="P102" w:tooltip="ГОСУДАРСТВЕННАЯ ПРОГРАММА САНКТ-ПЕТЕРБУРГА">
        <w:r>
          <w:rPr>
            <w:sz w:val="24"/>
            <w:color w:val="0000ff"/>
          </w:rPr>
          <w:t xml:space="preserve">программы</w:t>
        </w:r>
      </w:hyperlink>
      <w:r>
        <w:rPr>
          <w:sz w:val="24"/>
        </w:rPr>
        <w:t xml:space="preserve">.</w:t>
      </w:r>
    </w:p>
    <w:p>
      <w:pPr>
        <w:pStyle w:val="0"/>
        <w:jc w:val="both"/>
      </w:pPr>
      <w:r>
        <w:rPr>
          <w:sz w:val="24"/>
        </w:rPr>
        <w:t xml:space="preserve">(в ред. </w:t>
      </w:r>
      <w:hyperlink w:history="0" r:id="rId96" w:tooltip="Постановление Правительства Санкт-Петербурга от 15.05.2017 N 355 &quot;О внесении изменений в постановление Правительства Санкт-Петербурга от 30.06.2014 N 554&quot; {КонсультантПлюс}">
        <w:r>
          <w:rPr>
            <w:sz w:val="24"/>
            <w:color w:val="0000ff"/>
          </w:rPr>
          <w:t xml:space="preserve">Постановления</w:t>
        </w:r>
      </w:hyperlink>
      <w:r>
        <w:rPr>
          <w:sz w:val="24"/>
        </w:rPr>
        <w:t xml:space="preserve"> Правительства Санкт-Петербурга от 15.05.2017 N 355)</w:t>
      </w:r>
    </w:p>
    <w:p>
      <w:pPr>
        <w:pStyle w:val="0"/>
        <w:spacing w:before="240" w:lineRule="auto"/>
        <w:ind w:firstLine="540"/>
        <w:jc w:val="both"/>
      </w:pPr>
      <w:r>
        <w:rPr>
          <w:sz w:val="24"/>
        </w:rPr>
        <w:t xml:space="preserve">4.3. В порядке и сроки составления проекта бюджета Санкт-Петербурга представлять в Комитет финансов Санкт-Петербурга и Комитет по экономической политике и стратегическому планированию Санкт-Петербурга предложения по выделению из бюджета Санкт-Петербурга бюджетных ассигнований, необходимых для реализации мероприятий государственной программы.</w:t>
      </w:r>
    </w:p>
    <w:p>
      <w:pPr>
        <w:pStyle w:val="0"/>
        <w:jc w:val="both"/>
      </w:pPr>
      <w:r>
        <w:rPr>
          <w:sz w:val="24"/>
        </w:rPr>
        <w:t xml:space="preserve">(п. 4.3 в ред. </w:t>
      </w:r>
      <w:hyperlink w:history="0" r:id="rId97" w:tooltip="Постановление Правительства Санкт-Петербурга от 08.05.2024 N 340 &quot;О внесении изменений в постановление Правительства Санкт-Петербурга от 30.06.2014 N 554&quot; {КонсультантПлюс}">
        <w:r>
          <w:rPr>
            <w:sz w:val="24"/>
            <w:color w:val="0000ff"/>
          </w:rPr>
          <w:t xml:space="preserve">Постановления</w:t>
        </w:r>
      </w:hyperlink>
      <w:r>
        <w:rPr>
          <w:sz w:val="24"/>
        </w:rPr>
        <w:t xml:space="preserve"> Правительства Санкт-Петербурга от 08.05.2024 N 340)</w:t>
      </w:r>
    </w:p>
    <w:p>
      <w:pPr>
        <w:pStyle w:val="0"/>
        <w:spacing w:before="240" w:lineRule="auto"/>
        <w:ind w:firstLine="540"/>
        <w:jc w:val="both"/>
      </w:pPr>
      <w:r>
        <w:rPr>
          <w:sz w:val="24"/>
        </w:rPr>
        <w:t xml:space="preserve">4.4. Исключен. - </w:t>
      </w:r>
      <w:hyperlink w:history="0" r:id="rId98" w:tooltip="Постановление Правительства Санкт-Петербурга от 26.12.2017 N 1147 &quot;О внесении изменений в постановление Правительства Санкт-Петербурга от 30.06.2014 N 554&quot; {КонсультантПлюс}">
        <w:r>
          <w:rPr>
            <w:sz w:val="24"/>
            <w:color w:val="0000ff"/>
          </w:rPr>
          <w:t xml:space="preserve">Постановление</w:t>
        </w:r>
      </w:hyperlink>
      <w:r>
        <w:rPr>
          <w:sz w:val="24"/>
        </w:rPr>
        <w:t xml:space="preserve"> Правительства Санкт-Петербурга от 26.12.2017 N 1147.</w:t>
      </w:r>
    </w:p>
    <w:p>
      <w:pPr>
        <w:pStyle w:val="0"/>
        <w:spacing w:before="240" w:lineRule="auto"/>
        <w:ind w:firstLine="540"/>
        <w:jc w:val="both"/>
      </w:pPr>
      <w:r>
        <w:rPr>
          <w:sz w:val="24"/>
        </w:rPr>
        <w:t xml:space="preserve">4.5. Ежегодно не позднее одного рабочего дня с даты издания правового акта Правительства Санкт-Петербурга о внесении изменений в государственную программу, предусматривающего ежегодную корректировку государственной программы, и(или) издания правового акта Правительства Санкт-Петербурга, предусматривающего внесение соответствующих изменений в государственную программу, направлять в Комитет предложения для включения в план-график реализации государственной программы на три года начиная с текущего финансового года.</w:t>
      </w:r>
    </w:p>
    <w:p>
      <w:pPr>
        <w:pStyle w:val="0"/>
        <w:jc w:val="both"/>
      </w:pPr>
      <w:r>
        <w:rPr>
          <w:sz w:val="24"/>
        </w:rPr>
        <w:t xml:space="preserve">(п. 4.5 введен </w:t>
      </w:r>
      <w:hyperlink w:history="0" r:id="rId99" w:tooltip="Постановление Правительства Санкт-Петербурга от 15.05.2017 N 355 &quot;О внесении изменений в постановление Правительства Санкт-Петербурга от 30.06.2014 N 554&quot; {КонсультантПлюс}">
        <w:r>
          <w:rPr>
            <w:sz w:val="24"/>
            <w:color w:val="0000ff"/>
          </w:rPr>
          <w:t xml:space="preserve">Постановлением</w:t>
        </w:r>
      </w:hyperlink>
      <w:r>
        <w:rPr>
          <w:sz w:val="24"/>
        </w:rPr>
        <w:t xml:space="preserve"> Правительства Санкт-Петербурга от 15.05.2017 N 355; в ред. Постановлений Правительства Санкт-Петербурга от 02.04.2025 </w:t>
      </w:r>
      <w:hyperlink w:history="0" r:id="rId100" w:tooltip="Постановление Правительства Санкт-Петербурга от 02.04.2025 N 185 &quot;О внесении изменений в постановление Правительства Санкт-Петербурга от 30.06.2014 N 554&quot; {КонсультантПлюс}">
        <w:r>
          <w:rPr>
            <w:sz w:val="24"/>
            <w:color w:val="0000ff"/>
          </w:rPr>
          <w:t xml:space="preserve">N 185</w:t>
        </w:r>
      </w:hyperlink>
      <w:r>
        <w:rPr>
          <w:sz w:val="24"/>
        </w:rPr>
        <w:t xml:space="preserve">, от 24.03.2026 </w:t>
      </w:r>
      <w:hyperlink w:history="0" r:id="rId101" w:tooltip="Постановление Правительства Санкт-Петербурга от 24.03.2026 N 161 &quot;О внесении изменений в постановление Правительства Санкт-Петербурга от 30.06.2014 N 554&quot; {КонсультантПлюс}">
        <w:r>
          <w:rPr>
            <w:sz w:val="24"/>
            <w:color w:val="0000ff"/>
          </w:rPr>
          <w:t xml:space="preserve">N 161</w:t>
        </w:r>
      </w:hyperlink>
      <w:r>
        <w:rPr>
          <w:sz w:val="24"/>
        </w:rPr>
        <w:t xml:space="preserve">)</w:t>
      </w:r>
    </w:p>
    <w:p>
      <w:pPr>
        <w:pStyle w:val="0"/>
        <w:spacing w:before="240" w:lineRule="auto"/>
        <w:ind w:firstLine="540"/>
        <w:jc w:val="both"/>
      </w:pPr>
      <w:r>
        <w:rPr>
          <w:sz w:val="24"/>
        </w:rPr>
        <w:t xml:space="preserve">5. Исключен. - </w:t>
      </w:r>
      <w:hyperlink w:history="0" r:id="rId102" w:tooltip="Постановление Правительства Санкт-Петербурга от 24.03.2026 N 161 &quot;О внесении изменений в постановление Правительства Санкт-Петербурга от 30.06.2014 N 554&quot; {КонсультантПлюс}">
        <w:r>
          <w:rPr>
            <w:sz w:val="24"/>
            <w:color w:val="0000ff"/>
          </w:rPr>
          <w:t xml:space="preserve">Постановление</w:t>
        </w:r>
      </w:hyperlink>
      <w:r>
        <w:rPr>
          <w:sz w:val="24"/>
        </w:rPr>
        <w:t xml:space="preserve"> Правительства Санкт-Петербурга от 24.03.2026 N 161.</w:t>
      </w:r>
    </w:p>
    <w:p>
      <w:pPr>
        <w:pStyle w:val="0"/>
        <w:spacing w:before="240" w:lineRule="auto"/>
        <w:ind w:firstLine="540"/>
        <w:jc w:val="both"/>
      </w:pPr>
      <w:r>
        <w:rPr>
          <w:sz w:val="24"/>
        </w:rPr>
        <w:t xml:space="preserve">6. Признать утратившими силу с 01.01.2015:</w:t>
      </w:r>
    </w:p>
    <w:p>
      <w:pPr>
        <w:pStyle w:val="0"/>
        <w:spacing w:before="240" w:lineRule="auto"/>
        <w:ind w:firstLine="540"/>
        <w:jc w:val="both"/>
      </w:pPr>
      <w:hyperlink w:history="0" r:id="rId103" w:tooltip="Постановление Правительства Санкт-Петербурга от 17.08.2011 N 1186 (ред. от 29.10.2014) &quot;О Программе развития малого и среднего предпринимательства в Санкт-Петербурге на 2012-2015 годы&quot; ------------ Утратил силу или отменен {КонсультантПлюс}">
        <w:r>
          <w:rPr>
            <w:sz w:val="24"/>
            <w:color w:val="0000ff"/>
          </w:rPr>
          <w:t xml:space="preserve">постановление</w:t>
        </w:r>
      </w:hyperlink>
      <w:r>
        <w:rPr>
          <w:sz w:val="24"/>
        </w:rPr>
        <w:t xml:space="preserve"> Правительства Санкт-Петербурга от 17.08.2011 N 1186 "О Программе развития малого и среднего предпринимательства в Санкт-Петербурге на 2012-2015 годы";</w:t>
      </w:r>
    </w:p>
    <w:p>
      <w:pPr>
        <w:pStyle w:val="0"/>
        <w:spacing w:before="240" w:lineRule="auto"/>
        <w:ind w:firstLine="540"/>
        <w:jc w:val="both"/>
      </w:pPr>
      <w:hyperlink w:history="0" r:id="rId104" w:tooltip="Постановление Правительства Санкт-Петербурга от 30.03.2012 N 280 &quot;О внесении изменений в постановление Правительства Санкт-Петербурга от 17.08.2011 N 1186&quot; ------------ Утратил силу или отменен {КонсультантПлюс}">
        <w:r>
          <w:rPr>
            <w:sz w:val="24"/>
            <w:color w:val="0000ff"/>
          </w:rPr>
          <w:t xml:space="preserve">постановление</w:t>
        </w:r>
      </w:hyperlink>
      <w:r>
        <w:rPr>
          <w:sz w:val="24"/>
        </w:rPr>
        <w:t xml:space="preserve"> Правительства Санкт-Петербурга от 30.03.2012 N 280 "О внесении изменений в постановление Правительства Санкт-Петербурга от 17.08.2011 N 1186";</w:t>
      </w:r>
    </w:p>
    <w:p>
      <w:pPr>
        <w:pStyle w:val="0"/>
        <w:spacing w:before="240" w:lineRule="auto"/>
        <w:ind w:firstLine="540"/>
        <w:jc w:val="both"/>
      </w:pPr>
      <w:hyperlink w:history="0" r:id="rId105" w:tooltip="Постановление Правительства Санкт-Петербурга от 06.06.2012 N 587 &quot;О внесении изменений в постановление Правительства Санкт-Петербурга от 17.08.2011 N 1186&quot; ------------ Утратил силу или отменен {КонсультантПлюс}">
        <w:r>
          <w:rPr>
            <w:sz w:val="24"/>
            <w:color w:val="0000ff"/>
          </w:rPr>
          <w:t xml:space="preserve">постановление</w:t>
        </w:r>
      </w:hyperlink>
      <w:r>
        <w:rPr>
          <w:sz w:val="24"/>
        </w:rPr>
        <w:t xml:space="preserve"> Правительства Санкт-Петербурга от 06.06.2012 N 587 "О внесении изменений в постановление Правительства Санкт-Петербурга от 17.08.2011 N 1186";</w:t>
      </w:r>
    </w:p>
    <w:p>
      <w:pPr>
        <w:pStyle w:val="0"/>
        <w:spacing w:before="240" w:lineRule="auto"/>
        <w:ind w:firstLine="540"/>
        <w:jc w:val="both"/>
      </w:pPr>
      <w:hyperlink w:history="0" r:id="rId106" w:tooltip="Постановление Правительства Санкт-Петербурга от 19.07.2012 N 724 (ред. от 31.10.2012) &quot;О внесении изменений в постановление Правительства Санкт-Петербурга от 17.08.2011 N 1186&quot; ------------ Утратил силу или отменен {КонсультантПлюс}">
        <w:r>
          <w:rPr>
            <w:sz w:val="24"/>
            <w:color w:val="0000ff"/>
          </w:rPr>
          <w:t xml:space="preserve">постановление</w:t>
        </w:r>
      </w:hyperlink>
      <w:r>
        <w:rPr>
          <w:sz w:val="24"/>
        </w:rPr>
        <w:t xml:space="preserve"> Правительства Санкт-Петербурга от 19.07.2012 N 724 "О внесении изменений в постановление Правительства Санкт-Петербурга от 17.08.2011 N 1186";</w:t>
      </w:r>
    </w:p>
    <w:p>
      <w:pPr>
        <w:pStyle w:val="0"/>
        <w:spacing w:before="240" w:lineRule="auto"/>
        <w:ind w:firstLine="540"/>
        <w:jc w:val="both"/>
      </w:pPr>
      <w:hyperlink w:history="0" r:id="rId107" w:tooltip="Постановление Правительства Санкт-Петербурга от 08.08.2012 N 824 &quot;О внесении изменений в постановление Правительства Санкт-Петербурга от 17.08.2011 N 1186&quot; ------------ Утратил силу или отменен {КонсультантПлюс}">
        <w:r>
          <w:rPr>
            <w:sz w:val="24"/>
            <w:color w:val="0000ff"/>
          </w:rPr>
          <w:t xml:space="preserve">постановление</w:t>
        </w:r>
      </w:hyperlink>
      <w:r>
        <w:rPr>
          <w:sz w:val="24"/>
        </w:rPr>
        <w:t xml:space="preserve"> Правительства Санкт-Петербурга от 08.08.2012 N 824 "О внесении изменений в постановление Правительства Санкт-Петербурга от 17.08.2011 N 1186";</w:t>
      </w:r>
    </w:p>
    <w:p>
      <w:pPr>
        <w:pStyle w:val="0"/>
        <w:spacing w:before="240" w:lineRule="auto"/>
        <w:ind w:firstLine="540"/>
        <w:jc w:val="both"/>
      </w:pPr>
      <w:hyperlink w:history="0" r:id="rId108" w:tooltip="Постановление Правительства Санкт-Петербурга от 31.10.2012 N 1172 &quot;О внесении изменений в постановления Правительства Санкт-Петербурга от 17.08.2011 N 1186, от 12.05.2012 N 456&quot; ------------ Недействующая редакция {КонсультантПлюс}">
        <w:r>
          <w:rPr>
            <w:sz w:val="24"/>
            <w:color w:val="0000ff"/>
          </w:rPr>
          <w:t xml:space="preserve">пункты 1</w:t>
        </w:r>
      </w:hyperlink>
      <w:r>
        <w:rPr>
          <w:sz w:val="24"/>
        </w:rPr>
        <w:t xml:space="preserve"> и </w:t>
      </w:r>
      <w:hyperlink w:history="0" r:id="rId109" w:tooltip="Постановление Правительства Санкт-Петербурга от 31.10.2012 N 1172 &quot;О внесении изменений в постановления Правительства Санкт-Петербурга от 17.08.2011 N 1186, от 12.05.2012 N 456&quot; ------------ Недействующая редакция {КонсультантПлюс}">
        <w:r>
          <w:rPr>
            <w:sz w:val="24"/>
            <w:color w:val="0000ff"/>
          </w:rPr>
          <w:t xml:space="preserve">3</w:t>
        </w:r>
      </w:hyperlink>
      <w:r>
        <w:rPr>
          <w:sz w:val="24"/>
        </w:rPr>
        <w:t xml:space="preserve"> постановления Правительства Санкт-Петербурга от 31.10.2012 N 1172 "О внесении изменений в постановления Правительства Санкт-Петербурга от 17.08.2011 N 1186, от 12.05.2012 N 456";</w:t>
      </w:r>
    </w:p>
    <w:p>
      <w:pPr>
        <w:pStyle w:val="0"/>
        <w:spacing w:before="240" w:lineRule="auto"/>
        <w:ind w:firstLine="540"/>
        <w:jc w:val="both"/>
      </w:pPr>
      <w:hyperlink w:history="0" r:id="rId110" w:tooltip="Постановление Правительства Санкт-Петербурга от 15.01.2013 N 16 &quot;О внесении изменений в постановления Правительства Санкт-Петербурга от 03.06.2009 N 632, от 17.08.2011 N 1186&quot; ------------ Утратил силу или отменен {КонсультантПлюс}">
        <w:r>
          <w:rPr>
            <w:sz w:val="24"/>
            <w:color w:val="0000ff"/>
          </w:rPr>
          <w:t xml:space="preserve">пункт 2</w:t>
        </w:r>
      </w:hyperlink>
      <w:r>
        <w:rPr>
          <w:sz w:val="24"/>
        </w:rPr>
        <w:t xml:space="preserve"> постановления Правительства Санкт-Петербурга от 15.01.2013 N 16 "О внесении изменений в постановления Правительства Санкт-Петербурга от 03.06.2009 N 632, от 17.08.2011 N 1186";</w:t>
      </w:r>
    </w:p>
    <w:p>
      <w:pPr>
        <w:pStyle w:val="0"/>
        <w:spacing w:before="240" w:lineRule="auto"/>
        <w:ind w:firstLine="540"/>
        <w:jc w:val="both"/>
      </w:pPr>
      <w:hyperlink w:history="0" r:id="rId111" w:tooltip="Постановление Правительства Санкт-Петербурга от 24.07.2013 N 536 &quot;О внесении изменений в постановление Правительства Санкт-Петербурга от 17.08.2011 N 1186&quot; ------------ Утратил силу или отменен {КонсультантПлюс}">
        <w:r>
          <w:rPr>
            <w:sz w:val="24"/>
            <w:color w:val="0000ff"/>
          </w:rPr>
          <w:t xml:space="preserve">постановление</w:t>
        </w:r>
      </w:hyperlink>
      <w:r>
        <w:rPr>
          <w:sz w:val="24"/>
        </w:rPr>
        <w:t xml:space="preserve"> Правительства Санкт-Петербурга от 24.07.2013 N 536 "О внесении изменений в постановление Правительства Санкт-Петербурга от 17.08.2011 N 1186";</w:t>
      </w:r>
    </w:p>
    <w:p>
      <w:pPr>
        <w:pStyle w:val="0"/>
        <w:spacing w:before="240" w:lineRule="auto"/>
        <w:ind w:firstLine="540"/>
        <w:jc w:val="both"/>
      </w:pPr>
      <w:hyperlink w:history="0" r:id="rId112" w:tooltip="Постановление Правительства Санкт-Петербурга от 07.11.2013 N 860 &quot;О внесении изменений в постановления Правительства Санкт-Петербурга от 17.08.2011 N 1186, от 22.08.2013 N 604&quot; ------------ Недействующая редакция {КонсультантПлюс}">
        <w:r>
          <w:rPr>
            <w:sz w:val="24"/>
            <w:color w:val="0000ff"/>
          </w:rPr>
          <w:t xml:space="preserve">пункт 1</w:t>
        </w:r>
      </w:hyperlink>
      <w:r>
        <w:rPr>
          <w:sz w:val="24"/>
        </w:rPr>
        <w:t xml:space="preserve"> постановления Правительства Санкт-Петербурга от 07.11.2013 N 860 "О внесении изменений в постановления Правительства Санкт-Петербурга от 17.08.2011 N 1186, от 22.08.2013 N 604";</w:t>
      </w:r>
    </w:p>
    <w:p>
      <w:pPr>
        <w:pStyle w:val="0"/>
        <w:spacing w:before="240" w:lineRule="auto"/>
        <w:ind w:firstLine="540"/>
        <w:jc w:val="both"/>
      </w:pPr>
      <w:hyperlink w:history="0" r:id="rId113" w:tooltip="Постановление Правительства Санкт-Петербурга от 13.12.2013 N 1002 &quot;О внесении изменения в постановление Правительства Санкт-Петербурга от 17.08.2011 N 1186&quot; ------------ Утратил силу или отменен {КонсультантПлюс}">
        <w:r>
          <w:rPr>
            <w:sz w:val="24"/>
            <w:color w:val="0000ff"/>
          </w:rPr>
          <w:t xml:space="preserve">постановление</w:t>
        </w:r>
      </w:hyperlink>
      <w:r>
        <w:rPr>
          <w:sz w:val="24"/>
        </w:rPr>
        <w:t xml:space="preserve"> Правительства Санкт-Петербурга от 13.12.2013 N 1002 "О внесении изменения в постановление Правительства Санкт-Петербурга от 17.08.2011 N 1186";</w:t>
      </w:r>
    </w:p>
    <w:p>
      <w:pPr>
        <w:pStyle w:val="0"/>
        <w:spacing w:before="240" w:lineRule="auto"/>
        <w:ind w:firstLine="540"/>
        <w:jc w:val="both"/>
      </w:pPr>
      <w:hyperlink w:history="0" r:id="rId114" w:tooltip="Постановление Правительства Санкт-Петербурга от 12.05.2014 N 347 (ред. от 16.07.2014) &quot;О мерах по предоставлению в 2014 году субсидий на поддержку и развитие малого и среднего предпринимательства в Санкт-Петербурге&quot; ------------ Недействующая редакция {КонсультантПлюс}">
        <w:r>
          <w:rPr>
            <w:sz w:val="24"/>
            <w:color w:val="0000ff"/>
          </w:rPr>
          <w:t xml:space="preserve">пункт 3</w:t>
        </w:r>
      </w:hyperlink>
      <w:r>
        <w:rPr>
          <w:sz w:val="24"/>
        </w:rPr>
        <w:t xml:space="preserve"> постановления Правительства Санкт-Петербурга от 12.05.2014 N 347 "О мерах по предоставлению в 2014 году субсидий на поддержку и развитие малого и среднего предпринимательства в Санкт-Петербурге";</w:t>
      </w:r>
    </w:p>
    <w:p>
      <w:pPr>
        <w:pStyle w:val="0"/>
        <w:spacing w:before="240" w:lineRule="auto"/>
        <w:ind w:firstLine="540"/>
        <w:jc w:val="both"/>
      </w:pPr>
      <w:hyperlink w:history="0" r:id="rId115" w:tooltip="Постановление Правительства Санкт-Петербурга от 03.07.2012 N 691 (ред. от 27.12.2013) &quot;О программе &quot;Региональная программа развития торговли на территории Санкт-Петербурга на 2012-2015 годы&quot; ------------ Утратил силу или отменен {КонсультантПлюс}">
        <w:r>
          <w:rPr>
            <w:sz w:val="24"/>
            <w:color w:val="0000ff"/>
          </w:rPr>
          <w:t xml:space="preserve">постановление</w:t>
        </w:r>
      </w:hyperlink>
      <w:r>
        <w:rPr>
          <w:sz w:val="24"/>
        </w:rPr>
        <w:t xml:space="preserve"> Правительства Санкт-Петербурга от 03.07.2012 N 691 "О программе "Региональная программа развития торговли на территории Санкт-Петербурга на 2012-2015 годы";</w:t>
      </w:r>
    </w:p>
    <w:p>
      <w:pPr>
        <w:pStyle w:val="0"/>
        <w:spacing w:before="240" w:lineRule="auto"/>
        <w:ind w:firstLine="540"/>
        <w:jc w:val="both"/>
      </w:pPr>
      <w:hyperlink w:history="0" r:id="rId116" w:tooltip="Постановление Правительства Санкт-Петербурга от 15.01.2013 N 9 &quot;О внесении изменений в некоторые постановления Правительства Санкт-Петербурга&quot; ------------ Недействующая редакция {КонсультантПлюс}">
        <w:r>
          <w:rPr>
            <w:sz w:val="24"/>
            <w:color w:val="0000ff"/>
          </w:rPr>
          <w:t xml:space="preserve">пункт 11</w:t>
        </w:r>
      </w:hyperlink>
      <w:r>
        <w:rPr>
          <w:sz w:val="24"/>
        </w:rPr>
        <w:t xml:space="preserve"> постановления Правительства Санкт-Петербурга от 15.01.2013 N 9 "О внесении изменений в некоторые постановления Правительства Санкт-Петербурга";</w:t>
      </w:r>
    </w:p>
    <w:p>
      <w:pPr>
        <w:pStyle w:val="0"/>
        <w:spacing w:before="240" w:lineRule="auto"/>
        <w:ind w:firstLine="540"/>
        <w:jc w:val="both"/>
      </w:pPr>
      <w:hyperlink w:history="0" r:id="rId117" w:tooltip="Постановление Правительства Санкт-Петербурга от 27.12.2013 N 1085 &quot;О внесении изменений в постановление Правительства Санкт-Петербурга от 03.07.2012 N 691&quot; ------------ Утратил силу или отменен {КонсультантПлюс}">
        <w:r>
          <w:rPr>
            <w:sz w:val="24"/>
            <w:color w:val="0000ff"/>
          </w:rPr>
          <w:t xml:space="preserve">постановление</w:t>
        </w:r>
      </w:hyperlink>
      <w:r>
        <w:rPr>
          <w:sz w:val="24"/>
        </w:rPr>
        <w:t xml:space="preserve"> Правительства Санкт-Петербурга от 27.12.2013 N 1085 "О внесении изменений в постановление Правительства Санкт-Петербурга от 03.07.2012 N 691";</w:t>
      </w:r>
    </w:p>
    <w:p>
      <w:pPr>
        <w:pStyle w:val="0"/>
        <w:spacing w:before="240" w:lineRule="auto"/>
        <w:ind w:firstLine="540"/>
        <w:jc w:val="both"/>
      </w:pPr>
      <w:hyperlink w:history="0" r:id="rId118" w:tooltip="Постановление Правительства Санкт-Петербурга от 07.12.2010 N 1615 (ред. от 03.06.2013) &quot;О Программе развития конкуренции в Санкт-Петербурге на 2011-2015 годы&quot; ------------ Утратил силу или отменен {КонсультантПлюс}">
        <w:r>
          <w:rPr>
            <w:sz w:val="24"/>
            <w:color w:val="0000ff"/>
          </w:rPr>
          <w:t xml:space="preserve">постановление</w:t>
        </w:r>
      </w:hyperlink>
      <w:r>
        <w:rPr>
          <w:sz w:val="24"/>
        </w:rPr>
        <w:t xml:space="preserve"> Правительства Санкт-Петербурга от 07.12.2010 N 1615 "О Программе развития конкуренции в Санкт-Петербурге на 2011-2015 годы";</w:t>
      </w:r>
    </w:p>
    <w:p>
      <w:pPr>
        <w:pStyle w:val="0"/>
        <w:spacing w:before="240" w:lineRule="auto"/>
        <w:ind w:firstLine="540"/>
        <w:jc w:val="both"/>
      </w:pPr>
      <w:hyperlink w:history="0" r:id="rId119" w:tooltip="Постановление Правительства Санкт-Петербурга от 12.05.2012 N 444 &quot;О внесении изменений в постановление Правительства Санкт-Петербурга от 07.12.2010 N 1615&quot; ------------ Утратил силу или отменен {КонсультантПлюс}">
        <w:r>
          <w:rPr>
            <w:sz w:val="24"/>
            <w:color w:val="0000ff"/>
          </w:rPr>
          <w:t xml:space="preserve">постановление</w:t>
        </w:r>
      </w:hyperlink>
      <w:r>
        <w:rPr>
          <w:sz w:val="24"/>
        </w:rPr>
        <w:t xml:space="preserve"> Правительства Санкт-Петербурга от 12.05.2012 N 444 "О внесении изменений в постановление Правительства Санкт-Петербурга от 07.12.2010 N 1615";</w:t>
      </w:r>
    </w:p>
    <w:p>
      <w:pPr>
        <w:pStyle w:val="0"/>
        <w:spacing w:before="240" w:lineRule="auto"/>
        <w:ind w:firstLine="540"/>
        <w:jc w:val="both"/>
      </w:pPr>
      <w:hyperlink w:history="0" r:id="rId120" w:tooltip="Постановление Правительства Санкт-Петербурга от 29.12.2012 N 1414 (ред. от 30.12.2013) &quot;О внесении изменений в некоторые постановления Правительства Санкт-Петербурга&quot; ------------ Недействующая редакция {КонсультантПлюс}">
        <w:r>
          <w:rPr>
            <w:sz w:val="24"/>
            <w:color w:val="0000ff"/>
          </w:rPr>
          <w:t xml:space="preserve">пункт 4</w:t>
        </w:r>
      </w:hyperlink>
      <w:r>
        <w:rPr>
          <w:sz w:val="24"/>
        </w:rPr>
        <w:t xml:space="preserve"> постановления Правительства Санкт-Петербурга от 29.12.2012 N 1414 "О внесении изменений в некоторые постановления Правительства Санкт-Петербурга";</w:t>
      </w:r>
    </w:p>
    <w:p>
      <w:pPr>
        <w:pStyle w:val="0"/>
        <w:spacing w:before="240" w:lineRule="auto"/>
        <w:ind w:firstLine="540"/>
        <w:jc w:val="both"/>
      </w:pPr>
      <w:hyperlink w:history="0" r:id="rId121" w:tooltip="Постановление Правительства Санкт-Петербурга от 03.06.2013 N 370/1 &quot;О внесении изменений в постановление Правительства Санкт-Петербурга от 07.12.2010 N 1615&quot; ------------ Утратил силу или отменен {КонсультантПлюс}">
        <w:r>
          <w:rPr>
            <w:sz w:val="24"/>
            <w:color w:val="0000ff"/>
          </w:rPr>
          <w:t xml:space="preserve">постановление</w:t>
        </w:r>
      </w:hyperlink>
      <w:r>
        <w:rPr>
          <w:sz w:val="24"/>
        </w:rPr>
        <w:t xml:space="preserve"> Правительства Санкт-Петербурга от 03.06.2013 N 370/1 "О внесении изменений в постановление Правительства Санкт-Петербурга от 07.12.2010 N 1615";</w:t>
      </w:r>
    </w:p>
    <w:p>
      <w:pPr>
        <w:pStyle w:val="0"/>
        <w:spacing w:before="240" w:lineRule="auto"/>
        <w:ind w:firstLine="540"/>
        <w:jc w:val="both"/>
      </w:pPr>
      <w:hyperlink w:history="0" r:id="rId122" w:tooltip="Постановление Правительства Санкт-Петербурга от 31.10.2011 N 1516 (ред. от 31.07.2013) &quot;О мерах по развитию похоронного дела в Санкт-Петербурге в 2012-2015 годах&quot; ------------ Утратил силу или отменен {КонсультантПлюс}">
        <w:r>
          <w:rPr>
            <w:sz w:val="24"/>
            <w:color w:val="0000ff"/>
          </w:rPr>
          <w:t xml:space="preserve">постановление</w:t>
        </w:r>
      </w:hyperlink>
      <w:r>
        <w:rPr>
          <w:sz w:val="24"/>
        </w:rPr>
        <w:t xml:space="preserve"> Правительства Санкт-Петербурга от 31.10.2011 N 1516 "О мерах по развитию похоронного дела в Санкт-Петербурге в 2012-2015 годах";</w:t>
      </w:r>
    </w:p>
    <w:p>
      <w:pPr>
        <w:pStyle w:val="0"/>
        <w:spacing w:before="240" w:lineRule="auto"/>
        <w:ind w:firstLine="540"/>
        <w:jc w:val="both"/>
      </w:pPr>
      <w:hyperlink w:history="0" r:id="rId123" w:tooltip="Постановление Правительства Санкт-Петербурга от 18.06.2013 N 422 &quot;О внесении изменений в постановление Правительства Санкт-Петербурга от 31.10.2011 N 1516&quot; ------------ Утратил силу или отменен {КонсультантПлюс}">
        <w:r>
          <w:rPr>
            <w:sz w:val="24"/>
            <w:color w:val="0000ff"/>
          </w:rPr>
          <w:t xml:space="preserve">постановление</w:t>
        </w:r>
      </w:hyperlink>
      <w:r>
        <w:rPr>
          <w:sz w:val="24"/>
        </w:rPr>
        <w:t xml:space="preserve"> Правительства Санкт-Петербурга от 18.06.2013 N 422 "О внесении изменений в постановление Правительства Санкт-Петербурга от 31.10.2011 N 1516";</w:t>
      </w:r>
    </w:p>
    <w:p>
      <w:pPr>
        <w:pStyle w:val="0"/>
        <w:spacing w:before="240" w:lineRule="auto"/>
        <w:ind w:firstLine="540"/>
        <w:jc w:val="both"/>
      </w:pPr>
      <w:hyperlink w:history="0" r:id="rId124" w:tooltip="Постановление Правительства Санкт-Петербурга от 31.07.2013 N 575 (ред. от 06.06.2014) &quot;О мерах по подготовке к празднованию 300-летия г. Красное Село на 2013-2016 годы&quot; ------------ Недействующая редакция {КонсультантПлюс}">
        <w:r>
          <w:rPr>
            <w:sz w:val="24"/>
            <w:color w:val="0000ff"/>
          </w:rPr>
          <w:t xml:space="preserve">пункт 6</w:t>
        </w:r>
      </w:hyperlink>
      <w:r>
        <w:rPr>
          <w:sz w:val="24"/>
        </w:rPr>
        <w:t xml:space="preserve"> постановления Правительства Санкт-Петербурга от 31.07.2013 N 575 "О мерах по подготовке к празднованию 300-летия г. Красное Село на 2013-2016 годы";</w:t>
      </w:r>
    </w:p>
    <w:p>
      <w:pPr>
        <w:pStyle w:val="0"/>
        <w:spacing w:before="240" w:lineRule="auto"/>
        <w:ind w:firstLine="540"/>
        <w:jc w:val="both"/>
      </w:pPr>
      <w:hyperlink w:history="0" r:id="rId125" w:tooltip="Постановление Правительства Санкт-Петербурга от 29.05.2013 N 365 (ред. от 10.10.2013) &quot;Об утверждении долгосрочной целевой программы Санкт-Петербурга &quot;Модернизация мельничного производства на базе Санкт-Петербургского государственного унитарного предприятия &quot;Продовольственный фонд&quot; на период до 2015 года&quot; ------------ Утратил силу или отменен {КонсультантПлюс}">
        <w:r>
          <w:rPr>
            <w:sz w:val="24"/>
            <w:color w:val="0000ff"/>
          </w:rPr>
          <w:t xml:space="preserve">постановление</w:t>
        </w:r>
      </w:hyperlink>
      <w:r>
        <w:rPr>
          <w:sz w:val="24"/>
        </w:rPr>
        <w:t xml:space="preserve"> Правительства Санкт-Петербурга от 29.05.2013 N 365 "Об утверждении долгосрочной целевой программы Санкт-Петербурга "Модернизация мельничного производства на базе Санкт-Петербургского государственного унитарного предприятия "Продовольственный фонд" на период до 2015 года";</w:t>
      </w:r>
    </w:p>
    <w:p>
      <w:pPr>
        <w:pStyle w:val="0"/>
        <w:spacing w:before="240" w:lineRule="auto"/>
        <w:ind w:firstLine="540"/>
        <w:jc w:val="both"/>
      </w:pPr>
      <w:hyperlink w:history="0" r:id="rId126" w:tooltip="Постановление Правительства Санкт-Петербурга от 10.10.2013 N 768 &quot;О внесении изменений в некоторые постановления Правительства Санкт-Петербурга в связи с передачей Санкт-Петербургского государственного унитарного предприятия &quot;Продовольственный фонд&quot; в ведение Комитета по развитию предпринимательства и потребительского рынка Санкт-Петербурга&quot; ------------ Недействующая редакция {КонсультантПлюс}">
        <w:r>
          <w:rPr>
            <w:sz w:val="24"/>
            <w:color w:val="0000ff"/>
          </w:rPr>
          <w:t xml:space="preserve">пункт 5</w:t>
        </w:r>
      </w:hyperlink>
      <w:r>
        <w:rPr>
          <w:sz w:val="24"/>
        </w:rPr>
        <w:t xml:space="preserve"> постановления Правительства Санкт-Петербурга от 10.10.2013 N 768 "О внесении изменений в некоторые постановления Правительства Санкт-Петербурга в связи с передачей Санкт-Петербургского государственного унитарного предприятия "Продовольственный фонд" в ведение Комитета по развитию предпринимательства и потребительского рынка Санкт-Петербурга".</w:t>
      </w:r>
    </w:p>
    <w:p>
      <w:pPr>
        <w:pStyle w:val="0"/>
        <w:spacing w:before="240" w:lineRule="auto"/>
        <w:ind w:firstLine="540"/>
        <w:jc w:val="both"/>
      </w:pPr>
      <w:r>
        <w:rPr>
          <w:sz w:val="24"/>
        </w:rPr>
        <w:t xml:space="preserve">7. Контроль за выполнением постановления возложить на вице-губернатора Санкт-Петербурга Полякова К.В.</w:t>
      </w:r>
    </w:p>
    <w:p>
      <w:pPr>
        <w:pStyle w:val="0"/>
        <w:jc w:val="both"/>
      </w:pPr>
      <w:r>
        <w:rPr>
          <w:sz w:val="24"/>
        </w:rPr>
        <w:t xml:space="preserve">(в ред. Постановлений Правительства Санкт-Петербурга от 30.03.2015 </w:t>
      </w:r>
      <w:hyperlink w:history="0" r:id="rId127" w:tooltip="Постановление Правительства Санкт-Петербурга от 30.03.2015 N 301 &quot;О внесении изменений в постановление Правительства Санкт-Петербурга от 30.06.2014 N 554&quot; {КонсультантПлюс}">
        <w:r>
          <w:rPr>
            <w:sz w:val="24"/>
            <w:color w:val="0000ff"/>
          </w:rPr>
          <w:t xml:space="preserve">N 301</w:t>
        </w:r>
      </w:hyperlink>
      <w:r>
        <w:rPr>
          <w:sz w:val="24"/>
        </w:rPr>
        <w:t xml:space="preserve">, от 11.04.2019 </w:t>
      </w:r>
      <w:hyperlink w:history="0" r:id="rId128" w:tooltip="Постановление Правительства Санкт-Петербурга от 11.04.2019 N 199 &quot;О внесении изменений в постановление Правительства Санкт-Петербурга от 30.06.2014 N 554&quot; {КонсультантПлюс}">
        <w:r>
          <w:rPr>
            <w:sz w:val="24"/>
            <w:color w:val="0000ff"/>
          </w:rPr>
          <w:t xml:space="preserve">N 199</w:t>
        </w:r>
      </w:hyperlink>
      <w:r>
        <w:rPr>
          <w:sz w:val="24"/>
        </w:rPr>
        <w:t xml:space="preserve">, от 17.03.2021 </w:t>
      </w:r>
      <w:hyperlink w:history="0" r:id="rId129" w:tooltip="Постановление Правительства Санкт-Петербурга от 17.03.2021 N 122 &quot;О внесении изменений в постановление Правительства Санкт-Петербурга от 30.06.2014 N 554&quot; {КонсультантПлюс}">
        <w:r>
          <w:rPr>
            <w:sz w:val="24"/>
            <w:color w:val="0000ff"/>
          </w:rPr>
          <w:t xml:space="preserve">N 122</w:t>
        </w:r>
      </w:hyperlink>
      <w:r>
        <w:rPr>
          <w:sz w:val="24"/>
        </w:rPr>
        <w:t xml:space="preserve">, от 13.03.2023 </w:t>
      </w:r>
      <w:hyperlink w:history="0" r:id="rId130" w:tooltip="Постановление Правительства Санкт-Петербурга от 13.03.2023 N 178 &quot;О внесении изменений в постановление Правительства Санкт-Петербурга от 30.06.2014 N 554&quot; {КонсультантПлюс}">
        <w:r>
          <w:rPr>
            <w:sz w:val="24"/>
            <w:color w:val="0000ff"/>
          </w:rPr>
          <w:t xml:space="preserve">N 178</w:t>
        </w:r>
      </w:hyperlink>
      <w:r>
        <w:rPr>
          <w:sz w:val="24"/>
        </w:rPr>
        <w:t xml:space="preserve">)</w:t>
      </w:r>
    </w:p>
    <w:p>
      <w:pPr>
        <w:pStyle w:val="0"/>
        <w:jc w:val="both"/>
      </w:pPr>
      <w:r>
        <w:rPr>
          <w:sz w:val="24"/>
        </w:rPr>
      </w:r>
    </w:p>
    <w:p>
      <w:pPr>
        <w:pStyle w:val="0"/>
        <w:jc w:val="right"/>
      </w:pPr>
      <w:r>
        <w:rPr>
          <w:sz w:val="24"/>
        </w:rPr>
        <w:t xml:space="preserve">Временно исполняющий обязанности</w:t>
      </w:r>
    </w:p>
    <w:p>
      <w:pPr>
        <w:pStyle w:val="0"/>
        <w:jc w:val="right"/>
      </w:pPr>
      <w:r>
        <w:rPr>
          <w:sz w:val="24"/>
        </w:rPr>
        <w:t xml:space="preserve">Губернатора Санкт-Петербурга</w:t>
      </w:r>
    </w:p>
    <w:p>
      <w:pPr>
        <w:pStyle w:val="0"/>
        <w:jc w:val="right"/>
      </w:pPr>
      <w:r>
        <w:rPr>
          <w:sz w:val="24"/>
        </w:rPr>
        <w:t xml:space="preserve">Г.С.Полтавченко</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right"/>
      </w:pPr>
      <w:r>
        <w:rPr>
          <w:sz w:val="24"/>
        </w:rPr>
        <w:t xml:space="preserve">к постановлению</w:t>
      </w:r>
    </w:p>
    <w:p>
      <w:pPr>
        <w:pStyle w:val="0"/>
        <w:jc w:val="right"/>
      </w:pPr>
      <w:r>
        <w:rPr>
          <w:sz w:val="24"/>
        </w:rPr>
        <w:t xml:space="preserve">Правительства Санкт-Петербурга</w:t>
      </w:r>
    </w:p>
    <w:p>
      <w:pPr>
        <w:pStyle w:val="0"/>
        <w:jc w:val="right"/>
      </w:pPr>
      <w:r>
        <w:rPr>
          <w:sz w:val="24"/>
        </w:rPr>
        <w:t xml:space="preserve">от 30.06.2014 N 554</w:t>
      </w:r>
    </w:p>
    <w:p>
      <w:pPr>
        <w:pStyle w:val="0"/>
        <w:jc w:val="both"/>
      </w:pPr>
      <w:r>
        <w:rPr>
          <w:sz w:val="24"/>
        </w:rPr>
      </w:r>
    </w:p>
    <w:bookmarkStart w:id="102" w:name="P102"/>
    <w:bookmarkEnd w:id="102"/>
    <w:p>
      <w:pPr>
        <w:pStyle w:val="2"/>
        <w:jc w:val="center"/>
      </w:pPr>
      <w:r>
        <w:rPr>
          <w:sz w:val="24"/>
        </w:rPr>
        <w:t xml:space="preserve">ГОСУДАРСТВЕННАЯ ПРОГРАММА САНКТ-ПЕТЕРБУРГА</w:t>
      </w:r>
    </w:p>
    <w:p>
      <w:pPr>
        <w:pStyle w:val="2"/>
        <w:jc w:val="center"/>
      </w:pPr>
      <w:r>
        <w:rPr>
          <w:sz w:val="24"/>
        </w:rPr>
        <w:t xml:space="preserve">"РАЗВИТИЕ ПРЕДПРИНИМАТЕЛЬСТВА И ПОТРЕБИТЕЛЬСКОГО РЫНКА</w:t>
      </w:r>
    </w:p>
    <w:p>
      <w:pPr>
        <w:pStyle w:val="2"/>
        <w:jc w:val="center"/>
      </w:pPr>
      <w:r>
        <w:rPr>
          <w:sz w:val="24"/>
        </w:rPr>
        <w:t xml:space="preserve">В САНКТ-ПЕТЕРБУРГЕ"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Санкт-Петербурга от 24.03.2026 </w:t>
            </w:r>
            <w:hyperlink w:history="0" r:id="rId131" w:tooltip="Постановление Правительства Санкт-Петербурга от 24.03.2026 N 161 &quot;О внесении изменений в постановление Правительства Санкт-Петербурга от 30.06.2014 N 554&quot; {КонсультантПлюс}">
              <w:r>
                <w:rPr>
                  <w:sz w:val="24"/>
                  <w:color w:val="0000ff"/>
                </w:rPr>
                <w:t xml:space="preserve">N 161</w:t>
              </w:r>
            </w:hyperlink>
            <w:r>
              <w:rPr>
                <w:sz w:val="24"/>
                <w:color w:val="392c69"/>
              </w:rPr>
              <w:t xml:space="preserve">,</w:t>
            </w:r>
          </w:p>
          <w:p>
            <w:pPr>
              <w:pStyle w:val="0"/>
              <w:jc w:val="center"/>
            </w:pPr>
            <w:r>
              <w:rPr>
                <w:sz w:val="24"/>
                <w:color w:val="392c69"/>
              </w:rPr>
              <w:t xml:space="preserve">от 15.05.2026 </w:t>
            </w:r>
            <w:hyperlink w:history="0" r:id="rId132" w:tooltip="Постановление Правительства Санкт-Петербурга от 15.05.2026 N 320 &quot;О внесении изменений в постановление Правительства Санкт-Петербурга от 30.06.2014 N 554&quot; {КонсультантПлюс}">
              <w:r>
                <w:rPr>
                  <w:sz w:val="24"/>
                  <w:color w:val="0000ff"/>
                </w:rPr>
                <w:t xml:space="preserve">N 320</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2"/>
        <w:outlineLvl w:val="1"/>
        <w:jc w:val="center"/>
      </w:pPr>
      <w:r>
        <w:rPr>
          <w:sz w:val="24"/>
        </w:rPr>
        <w:t xml:space="preserve">1. ПАСПОРТ</w:t>
      </w:r>
    </w:p>
    <w:p>
      <w:pPr>
        <w:pStyle w:val="2"/>
        <w:jc w:val="center"/>
      </w:pPr>
      <w:r>
        <w:rPr>
          <w:sz w:val="24"/>
        </w:rPr>
        <w:t xml:space="preserve">государственной программы Санкт-Петербурга</w:t>
      </w:r>
    </w:p>
    <w:p>
      <w:pPr>
        <w:pStyle w:val="2"/>
        <w:jc w:val="center"/>
      </w:pPr>
      <w:r>
        <w:rPr>
          <w:sz w:val="24"/>
        </w:rPr>
        <w:t xml:space="preserve">"Развитие предпринимательства и потребительского рынка</w:t>
      </w:r>
    </w:p>
    <w:p>
      <w:pPr>
        <w:pStyle w:val="2"/>
        <w:jc w:val="center"/>
      </w:pPr>
      <w:r>
        <w:rPr>
          <w:sz w:val="24"/>
        </w:rPr>
        <w:t xml:space="preserve">в Санкт-Петербурге" (далее - государственная программа)</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2948"/>
        <w:gridCol w:w="5613"/>
      </w:tblGrid>
      <w:tr>
        <w:tc>
          <w:tcPr>
            <w:tcW w:w="510" w:type="dxa"/>
          </w:tcPr>
          <w:p>
            <w:pPr>
              <w:pStyle w:val="0"/>
              <w:jc w:val="center"/>
            </w:pPr>
            <w:r>
              <w:rPr>
                <w:sz w:val="24"/>
              </w:rPr>
              <w:t xml:space="preserve">1</w:t>
            </w:r>
          </w:p>
        </w:tc>
        <w:tc>
          <w:tcPr>
            <w:tcW w:w="2948" w:type="dxa"/>
          </w:tcPr>
          <w:p>
            <w:pPr>
              <w:pStyle w:val="0"/>
            </w:pPr>
            <w:r>
              <w:rPr>
                <w:sz w:val="24"/>
              </w:rPr>
              <w:t xml:space="preserve">Ответственный исполнитель государственной программы</w:t>
            </w:r>
          </w:p>
        </w:tc>
        <w:tc>
          <w:tcPr>
            <w:tcW w:w="5613" w:type="dxa"/>
          </w:tcPr>
          <w:p>
            <w:pPr>
              <w:pStyle w:val="0"/>
            </w:pPr>
            <w:r>
              <w:rPr>
                <w:sz w:val="24"/>
              </w:rPr>
              <w:t xml:space="preserve">КППИТ</w:t>
            </w:r>
          </w:p>
        </w:tc>
      </w:tr>
      <w:tr>
        <w:tc>
          <w:tcPr>
            <w:tcW w:w="510" w:type="dxa"/>
          </w:tcPr>
          <w:p>
            <w:pPr>
              <w:pStyle w:val="0"/>
              <w:jc w:val="center"/>
            </w:pPr>
            <w:r>
              <w:rPr>
                <w:sz w:val="24"/>
              </w:rPr>
              <w:t xml:space="preserve">2</w:t>
            </w:r>
          </w:p>
        </w:tc>
        <w:tc>
          <w:tcPr>
            <w:tcW w:w="2948" w:type="dxa"/>
          </w:tcPr>
          <w:p>
            <w:pPr>
              <w:pStyle w:val="0"/>
            </w:pPr>
            <w:r>
              <w:rPr>
                <w:sz w:val="24"/>
              </w:rPr>
              <w:t xml:space="preserve">Соисполнитель(-и) государственной программы</w:t>
            </w:r>
          </w:p>
        </w:tc>
        <w:tc>
          <w:tcPr>
            <w:tcW w:w="5613" w:type="dxa"/>
          </w:tcPr>
          <w:p>
            <w:pPr>
              <w:pStyle w:val="0"/>
            </w:pPr>
            <w:r>
              <w:rPr>
                <w:sz w:val="24"/>
              </w:rPr>
              <w:t xml:space="preserve">КГА</w:t>
            </w:r>
          </w:p>
          <w:p>
            <w:pPr>
              <w:pStyle w:val="0"/>
            </w:pPr>
            <w:r>
              <w:rPr>
                <w:sz w:val="24"/>
              </w:rPr>
              <w:t xml:space="preserve">КИО</w:t>
            </w:r>
          </w:p>
          <w:p>
            <w:pPr>
              <w:pStyle w:val="0"/>
            </w:pPr>
            <w:r>
              <w:rPr>
                <w:sz w:val="24"/>
              </w:rPr>
              <w:t xml:space="preserve">КПВСМИ</w:t>
            </w:r>
          </w:p>
          <w:p>
            <w:pPr>
              <w:pStyle w:val="0"/>
            </w:pPr>
            <w:r>
              <w:rPr>
                <w:sz w:val="24"/>
              </w:rPr>
              <w:t xml:space="preserve">КСП</w:t>
            </w:r>
          </w:p>
          <w:p>
            <w:pPr>
              <w:pStyle w:val="0"/>
            </w:pPr>
            <w:r>
              <w:rPr>
                <w:sz w:val="24"/>
              </w:rPr>
              <w:t xml:space="preserve">КФ</w:t>
            </w:r>
          </w:p>
          <w:p>
            <w:pPr>
              <w:pStyle w:val="0"/>
            </w:pPr>
            <w:r>
              <w:rPr>
                <w:sz w:val="24"/>
              </w:rPr>
              <w:t xml:space="preserve">УСП</w:t>
            </w:r>
          </w:p>
          <w:p>
            <w:pPr>
              <w:pStyle w:val="0"/>
            </w:pPr>
            <w:r>
              <w:rPr>
                <w:sz w:val="24"/>
              </w:rPr>
              <w:t xml:space="preserve">АР</w:t>
            </w:r>
          </w:p>
        </w:tc>
      </w:tr>
      <w:tr>
        <w:tc>
          <w:tcPr>
            <w:tcW w:w="510" w:type="dxa"/>
          </w:tcPr>
          <w:p>
            <w:pPr>
              <w:pStyle w:val="0"/>
              <w:jc w:val="center"/>
            </w:pPr>
            <w:r>
              <w:rPr>
                <w:sz w:val="24"/>
              </w:rPr>
              <w:t xml:space="preserve">3</w:t>
            </w:r>
          </w:p>
        </w:tc>
        <w:tc>
          <w:tcPr>
            <w:tcW w:w="2948" w:type="dxa"/>
          </w:tcPr>
          <w:p>
            <w:pPr>
              <w:pStyle w:val="0"/>
            </w:pPr>
            <w:r>
              <w:rPr>
                <w:sz w:val="24"/>
              </w:rPr>
              <w:t xml:space="preserve">Участник(-и) государственной программы</w:t>
            </w:r>
          </w:p>
        </w:tc>
        <w:tc>
          <w:tcPr>
            <w:tcW w:w="5613" w:type="dxa"/>
          </w:tcPr>
          <w:p>
            <w:pPr>
              <w:pStyle w:val="0"/>
            </w:pPr>
            <w:r>
              <w:rPr>
                <w:sz w:val="24"/>
              </w:rPr>
              <w:t xml:space="preserve">НО "ФМСМСП МКК"</w:t>
            </w:r>
          </w:p>
          <w:p>
            <w:pPr>
              <w:pStyle w:val="0"/>
            </w:pPr>
            <w:r>
              <w:rPr>
                <w:sz w:val="24"/>
              </w:rPr>
              <w:t xml:space="preserve">Северо-Западное ГУ Банка России</w:t>
            </w:r>
          </w:p>
          <w:p>
            <w:pPr>
              <w:pStyle w:val="0"/>
            </w:pPr>
            <w:r>
              <w:rPr>
                <w:sz w:val="24"/>
              </w:rPr>
              <w:t xml:space="preserve">Управление Роспотребнадзора</w:t>
            </w:r>
          </w:p>
          <w:p>
            <w:pPr>
              <w:pStyle w:val="0"/>
            </w:pPr>
            <w:r>
              <w:rPr>
                <w:sz w:val="24"/>
              </w:rPr>
              <w:t xml:space="preserve">Управление ФНС</w:t>
            </w:r>
          </w:p>
        </w:tc>
      </w:tr>
      <w:tr>
        <w:tc>
          <w:tcPr>
            <w:tcW w:w="510" w:type="dxa"/>
          </w:tcPr>
          <w:p>
            <w:pPr>
              <w:pStyle w:val="0"/>
              <w:jc w:val="center"/>
            </w:pPr>
            <w:r>
              <w:rPr>
                <w:sz w:val="24"/>
              </w:rPr>
              <w:t xml:space="preserve">4</w:t>
            </w:r>
          </w:p>
        </w:tc>
        <w:tc>
          <w:tcPr>
            <w:tcW w:w="2948" w:type="dxa"/>
          </w:tcPr>
          <w:p>
            <w:pPr>
              <w:pStyle w:val="0"/>
            </w:pPr>
            <w:r>
              <w:rPr>
                <w:sz w:val="24"/>
              </w:rPr>
              <w:t xml:space="preserve">Цели государственной программы</w:t>
            </w:r>
          </w:p>
        </w:tc>
        <w:tc>
          <w:tcPr>
            <w:tcW w:w="5613" w:type="dxa"/>
          </w:tcPr>
          <w:p>
            <w:pPr>
              <w:pStyle w:val="0"/>
            </w:pPr>
            <w:r>
              <w:rPr>
                <w:sz w:val="24"/>
              </w:rPr>
              <w:t xml:space="preserve">1. Обеспечение благоприятных условий для развития субъектов МСП в Санкт-Петербурге.</w:t>
            </w:r>
          </w:p>
          <w:p>
            <w:pPr>
              <w:pStyle w:val="0"/>
            </w:pPr>
            <w:r>
              <w:rPr>
                <w:sz w:val="24"/>
              </w:rPr>
              <w:t xml:space="preserve">2. Формирование условий для максимально полного удовлетворения потребностей населения Санкт-Петербурга в товарах и бытовых услугах.</w:t>
            </w:r>
          </w:p>
          <w:p>
            <w:pPr>
              <w:pStyle w:val="0"/>
            </w:pPr>
            <w:r>
              <w:rPr>
                <w:sz w:val="24"/>
              </w:rPr>
              <w:t xml:space="preserve">3. Создание условий для обеспечения прав потребителей в Санкт-Петербурге</w:t>
            </w:r>
          </w:p>
        </w:tc>
      </w:tr>
      <w:tr>
        <w:tc>
          <w:tcPr>
            <w:tcW w:w="510" w:type="dxa"/>
          </w:tcPr>
          <w:p>
            <w:pPr>
              <w:pStyle w:val="0"/>
              <w:jc w:val="center"/>
            </w:pPr>
            <w:r>
              <w:rPr>
                <w:sz w:val="24"/>
              </w:rPr>
              <w:t xml:space="preserve">5</w:t>
            </w:r>
          </w:p>
        </w:tc>
        <w:tc>
          <w:tcPr>
            <w:tcW w:w="2948" w:type="dxa"/>
          </w:tcPr>
          <w:p>
            <w:pPr>
              <w:pStyle w:val="0"/>
            </w:pPr>
            <w:r>
              <w:rPr>
                <w:sz w:val="24"/>
              </w:rPr>
              <w:t xml:space="preserve">Задачи государственной программы</w:t>
            </w:r>
          </w:p>
        </w:tc>
        <w:tc>
          <w:tcPr>
            <w:tcW w:w="5613" w:type="dxa"/>
          </w:tcPr>
          <w:p>
            <w:pPr>
              <w:pStyle w:val="0"/>
            </w:pPr>
            <w:r>
              <w:rPr>
                <w:sz w:val="24"/>
              </w:rPr>
              <w:t xml:space="preserve">1. Улучшение условий ведения предпринимательской деятельности, в том числе для физических лиц, не являющихся ИП и применяющих специальный налоговый режим "Налог на профессиональный доход", повышение общественной значимости МСП в Санкт-Петербурге.</w:t>
            </w:r>
          </w:p>
          <w:p>
            <w:pPr>
              <w:pStyle w:val="0"/>
            </w:pPr>
            <w:r>
              <w:rPr>
                <w:sz w:val="24"/>
              </w:rPr>
              <w:t xml:space="preserve">2. Содействие созданию благоприятной конкурентной среды в Санкт-Петербурге.</w:t>
            </w:r>
          </w:p>
          <w:p>
            <w:pPr>
              <w:pStyle w:val="0"/>
            </w:pPr>
            <w:r>
              <w:rPr>
                <w:sz w:val="24"/>
              </w:rPr>
              <w:t xml:space="preserve">3. Обеспечение эффективного развития инфраструктуры торговли, общественного питания и бытовых услуг в Санкт-Петербурге.</w:t>
            </w:r>
          </w:p>
          <w:p>
            <w:pPr>
              <w:pStyle w:val="0"/>
            </w:pPr>
            <w:r>
              <w:rPr>
                <w:sz w:val="24"/>
              </w:rPr>
              <w:t xml:space="preserve">4. Предупреждение нарушений в сфере качества и безопасности товаров и услуг, реализуемых в Санкт-Петербурге, и обеспечение эффективной защиты прав потребителей</w:t>
            </w:r>
          </w:p>
        </w:tc>
      </w:tr>
      <w:tr>
        <w:tc>
          <w:tcPr>
            <w:tcW w:w="510" w:type="dxa"/>
          </w:tcPr>
          <w:p>
            <w:pPr>
              <w:pStyle w:val="0"/>
              <w:jc w:val="center"/>
            </w:pPr>
            <w:r>
              <w:rPr>
                <w:sz w:val="24"/>
              </w:rPr>
              <w:t xml:space="preserve">6</w:t>
            </w:r>
          </w:p>
        </w:tc>
        <w:tc>
          <w:tcPr>
            <w:tcW w:w="2948" w:type="dxa"/>
          </w:tcPr>
          <w:p>
            <w:pPr>
              <w:pStyle w:val="0"/>
            </w:pPr>
            <w:r>
              <w:rPr>
                <w:sz w:val="24"/>
              </w:rPr>
              <w:t xml:space="preserve">Основания разработки государственной программы</w:t>
            </w:r>
          </w:p>
        </w:tc>
        <w:tc>
          <w:tcPr>
            <w:tcW w:w="5613" w:type="dxa"/>
          </w:tcPr>
          <w:p>
            <w:pPr>
              <w:pStyle w:val="0"/>
            </w:pPr>
            <w:r>
              <w:rPr>
                <w:sz w:val="24"/>
              </w:rPr>
              <w:t xml:space="preserve">Федеральный </w:t>
            </w:r>
            <w:hyperlink w:history="0" r:id="rId133" w:tooltip="Федеральный закон от 24.07.2007 N 209-ФЗ (ред. от 09.04.2026) &quot;О развитии малого и среднего предпринимательства в Российской Федерации&quot; {КонсультантПлюс}">
              <w:r>
                <w:rPr>
                  <w:sz w:val="24"/>
                  <w:color w:val="0000ff"/>
                </w:rPr>
                <w:t xml:space="preserve">закон</w:t>
              </w:r>
            </w:hyperlink>
            <w:r>
              <w:rPr>
                <w:sz w:val="24"/>
              </w:rPr>
              <w:t xml:space="preserve"> "О развитии малого и среднего предпринимательства в Российской Федерации";</w:t>
            </w:r>
          </w:p>
          <w:p>
            <w:pPr>
              <w:pStyle w:val="0"/>
            </w:pPr>
            <w:r>
              <w:rPr>
                <w:sz w:val="24"/>
              </w:rPr>
              <w:t xml:space="preserve">Федеральный </w:t>
            </w:r>
            <w:hyperlink w:history="0" r:id="rId134" w:tooltip="Федеральный закон от 28.12.2009 N 381-ФЗ (ред. от 28.12.2025) &quot;Об основах государственного регулирования торговой деятельности в Российской Федерации&quot; (с изм. и доп., вступ. в силу с 01.03.2026) {КонсультантПлюс}">
              <w:r>
                <w:rPr>
                  <w:sz w:val="24"/>
                  <w:color w:val="0000ff"/>
                </w:rPr>
                <w:t xml:space="preserve">закон</w:t>
              </w:r>
            </w:hyperlink>
            <w:r>
              <w:rPr>
                <w:sz w:val="24"/>
              </w:rPr>
              <w:t xml:space="preserve"> "Об основах государственного регулирования торговой деятельности в Российской Федерации";</w:t>
            </w:r>
          </w:p>
          <w:p>
            <w:pPr>
              <w:pStyle w:val="0"/>
            </w:pPr>
            <w:hyperlink w:history="0" r:id="rId135" w:tooltip="Закон РФ от 07.02.1992 N 2300-1 (ред. от 28.12.2025, с изм. от 17.02.2026) &quot;О защите прав потребителей&quot; (с изм. и доп., вступ. в силу с 01.04.2026) {КонсультантПлюс}">
              <w:r>
                <w:rPr>
                  <w:sz w:val="24"/>
                  <w:color w:val="0000ff"/>
                </w:rPr>
                <w:t xml:space="preserve">Закон</w:t>
              </w:r>
            </w:hyperlink>
            <w:r>
              <w:rPr>
                <w:sz w:val="24"/>
              </w:rPr>
              <w:t xml:space="preserve"> Российской Федерации "О защите прав потребителей";</w:t>
            </w:r>
          </w:p>
          <w:p>
            <w:pPr>
              <w:pStyle w:val="0"/>
            </w:pPr>
            <w:hyperlink w:history="0" r:id="rId136" w:tooltip="Постановление Правительства РФ от 15.04.2014 N 316 (ред. от 10.02.2026)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постановление</w:t>
              </w:r>
            </w:hyperlink>
            <w:r>
              <w:rPr>
                <w:sz w:val="24"/>
              </w:rPr>
              <w:t xml:space="preserve"> Правительства Российской Федерации от 15.04.2014 N 316 "Об утверждении государственной программы Российской Федерации "Экономическое развитие и инновационная экономика";</w:t>
            </w:r>
          </w:p>
          <w:p>
            <w:pPr>
              <w:pStyle w:val="0"/>
            </w:pPr>
            <w:hyperlink w:history="0" r:id="rId137" w:tooltip="Закон Санкт-Петербурга от 17.04.2008 N 194-32 (ред. от 01.11.2025) &quot;О развитии малого и среднего предпринимательства в Санкт-Петербурге&quot; (принят ЗС СПб 02.04.2008) {КонсультантПлюс}">
              <w:r>
                <w:rPr>
                  <w:sz w:val="24"/>
                  <w:color w:val="0000ff"/>
                </w:rPr>
                <w:t xml:space="preserve">Закон</w:t>
              </w:r>
            </w:hyperlink>
            <w:r>
              <w:rPr>
                <w:sz w:val="24"/>
              </w:rPr>
              <w:t xml:space="preserve"> Санкт-Петербурга от 02.04.2008 N 194-32 "О развитии малого и среднего предпринимательства в Санкт-Петербурге";</w:t>
            </w:r>
          </w:p>
          <w:p>
            <w:pPr>
              <w:pStyle w:val="0"/>
            </w:pPr>
            <w:hyperlink w:history="0" r:id="rId138" w:tooltip="Закон Санкт-Петербурга от 16.11.2010 N 582-139 (ред. от 08.02.2019, с изм. от 05.12.2025) &quot;О государственном регулировании торговой деятельности в Санкт-Петербурге и о внесении изменений в статью 10 Закона Санкт-Петербурга &quot;Об организации местного самоуправления в Санкт-Петербурге&quot; (принят ЗС СПб 27.10.2010) {КонсультантПлюс}">
              <w:r>
                <w:rPr>
                  <w:sz w:val="24"/>
                  <w:color w:val="0000ff"/>
                </w:rPr>
                <w:t xml:space="preserve">Закон</w:t>
              </w:r>
            </w:hyperlink>
            <w:r>
              <w:rPr>
                <w:sz w:val="24"/>
              </w:rPr>
              <w:t xml:space="preserve"> Санкт-Петербурга от 27.10.2010 N 582-139 "О государственном регулировании торговой деятельности в Санкт-Петербурге и о внесении изменений в статью 10 Закона Санкт-Петербурга "Об организации местного самоуправления в Санкт-Петербурге";</w:t>
            </w:r>
          </w:p>
          <w:p>
            <w:pPr>
              <w:pStyle w:val="0"/>
            </w:pPr>
            <w:hyperlink w:history="0" r:id="rId139" w:tooltip="Постановление Правительства Санкт-Петербурга от 25.12.2013 N 1039 (ред. от 09.10.2025) &quot;О порядке принятия решений о разработке государственных программ Санкт-Петербурга, формирования, реализации и проведения оценки эффективности их реализации&quot; {КонсультантПлюс}">
              <w:r>
                <w:rPr>
                  <w:sz w:val="24"/>
                  <w:color w:val="0000ff"/>
                </w:rPr>
                <w:t xml:space="preserve">постановление</w:t>
              </w:r>
            </w:hyperlink>
            <w:r>
              <w:rPr>
                <w:sz w:val="24"/>
              </w:rPr>
              <w:t xml:space="preserve"> Правительства Санкт-Петербурга от 25.12.2013 N 1039 "О порядке принятия решений о разработке государственных программ Санкт-Петербурга, формирования, реализации и проведения оценки эффективности их реализации"</w:t>
            </w:r>
          </w:p>
        </w:tc>
      </w:tr>
      <w:tr>
        <w:tc>
          <w:tcPr>
            <w:tcW w:w="510" w:type="dxa"/>
          </w:tcPr>
          <w:p>
            <w:pPr>
              <w:pStyle w:val="0"/>
              <w:jc w:val="center"/>
            </w:pPr>
            <w:r>
              <w:rPr>
                <w:sz w:val="24"/>
              </w:rPr>
              <w:t xml:space="preserve">7</w:t>
            </w:r>
          </w:p>
        </w:tc>
        <w:tc>
          <w:tcPr>
            <w:tcW w:w="2948" w:type="dxa"/>
          </w:tcPr>
          <w:p>
            <w:pPr>
              <w:pStyle w:val="0"/>
            </w:pPr>
            <w:r>
              <w:rPr>
                <w:sz w:val="24"/>
              </w:rPr>
              <w:t xml:space="preserve">Региональные проекты, реализуемые в рамках государственной программы</w:t>
            </w:r>
          </w:p>
        </w:tc>
        <w:tc>
          <w:tcPr>
            <w:tcW w:w="5613" w:type="dxa"/>
          </w:tcPr>
          <w:p>
            <w:pPr>
              <w:pStyle w:val="0"/>
            </w:pPr>
            <w:r>
              <w:rPr>
                <w:sz w:val="24"/>
              </w:rPr>
              <w:t xml:space="preserve">Малое и среднее предпринимательство и поддержка индивидуальной предпринимательской инициативы</w:t>
            </w:r>
          </w:p>
        </w:tc>
      </w:tr>
      <w:tr>
        <w:tc>
          <w:tcPr>
            <w:tcW w:w="510" w:type="dxa"/>
          </w:tcPr>
          <w:p>
            <w:pPr>
              <w:pStyle w:val="0"/>
              <w:jc w:val="center"/>
            </w:pPr>
            <w:r>
              <w:rPr>
                <w:sz w:val="24"/>
              </w:rPr>
              <w:t xml:space="preserve">8</w:t>
            </w:r>
          </w:p>
        </w:tc>
        <w:tc>
          <w:tcPr>
            <w:tcW w:w="2948" w:type="dxa"/>
          </w:tcPr>
          <w:p>
            <w:pPr>
              <w:pStyle w:val="0"/>
            </w:pPr>
            <w:r>
              <w:rPr>
                <w:sz w:val="24"/>
              </w:rPr>
              <w:t xml:space="preserve">Оценка объемов налоговых расходов, соответствующих целям государственной программы</w:t>
            </w:r>
          </w:p>
        </w:tc>
        <w:tc>
          <w:tcPr>
            <w:tcW w:w="5613" w:type="dxa"/>
          </w:tcPr>
          <w:p>
            <w:pPr>
              <w:pStyle w:val="0"/>
            </w:pPr>
            <w:r>
              <w:rPr>
                <w:sz w:val="24"/>
              </w:rPr>
              <w:t xml:space="preserve">Общий объем налоговых расходов составляет 137920305,4 тыс. руб., в том числе по годам:</w:t>
            </w:r>
          </w:p>
          <w:p>
            <w:pPr>
              <w:pStyle w:val="0"/>
            </w:pPr>
            <w:r>
              <w:rPr>
                <w:sz w:val="24"/>
              </w:rPr>
              <w:t xml:space="preserve">2026 г. - 43487310,2 тыс. руб.;</w:t>
            </w:r>
          </w:p>
          <w:p>
            <w:pPr>
              <w:pStyle w:val="0"/>
            </w:pPr>
            <w:r>
              <w:rPr>
                <w:sz w:val="24"/>
              </w:rPr>
              <w:t xml:space="preserve">2027 г. - 45642453,8 тыс. руб.;</w:t>
            </w:r>
          </w:p>
          <w:p>
            <w:pPr>
              <w:pStyle w:val="0"/>
            </w:pPr>
            <w:r>
              <w:rPr>
                <w:sz w:val="24"/>
              </w:rPr>
              <w:t xml:space="preserve">2028 г. - 48790541,4 тыс. руб.</w:t>
            </w:r>
          </w:p>
        </w:tc>
      </w:tr>
      <w:tr>
        <w:tc>
          <w:tcPr>
            <w:tcW w:w="510" w:type="dxa"/>
          </w:tcPr>
          <w:p>
            <w:pPr>
              <w:pStyle w:val="0"/>
              <w:jc w:val="center"/>
            </w:pPr>
            <w:r>
              <w:rPr>
                <w:sz w:val="24"/>
              </w:rPr>
              <w:t xml:space="preserve">9</w:t>
            </w:r>
          </w:p>
        </w:tc>
        <w:tc>
          <w:tcPr>
            <w:tcW w:w="2948" w:type="dxa"/>
          </w:tcPr>
          <w:p>
            <w:pPr>
              <w:pStyle w:val="0"/>
            </w:pPr>
            <w:r>
              <w:rPr>
                <w:sz w:val="24"/>
              </w:rPr>
              <w:t xml:space="preserve">Перечень подпрограмм и отдельных мероприятий государственной программы</w:t>
            </w:r>
          </w:p>
        </w:tc>
        <w:tc>
          <w:tcPr>
            <w:tcW w:w="5613" w:type="dxa"/>
          </w:tcPr>
          <w:p>
            <w:pPr>
              <w:pStyle w:val="0"/>
            </w:pPr>
            <w:hyperlink w:history="0" w:anchor="P1782" w:tooltip="9. Подпрограмма N 1">
              <w:r>
                <w:rPr>
                  <w:sz w:val="24"/>
                  <w:color w:val="0000ff"/>
                </w:rPr>
                <w:t xml:space="preserve">Развитие</w:t>
              </w:r>
            </w:hyperlink>
            <w:r>
              <w:rPr>
                <w:sz w:val="24"/>
              </w:rPr>
              <w:t xml:space="preserve"> малого и среднего предпринимательства в Санкт-Петербурге (далее - Подпрограмма N 1).</w:t>
            </w:r>
          </w:p>
          <w:p>
            <w:pPr>
              <w:pStyle w:val="0"/>
            </w:pPr>
            <w:hyperlink w:history="0" w:anchor="P2284" w:tooltip="10. Подпрограмма N 2">
              <w:r>
                <w:rPr>
                  <w:sz w:val="24"/>
                  <w:color w:val="0000ff"/>
                </w:rPr>
                <w:t xml:space="preserve">Развитие</w:t>
              </w:r>
            </w:hyperlink>
            <w:r>
              <w:rPr>
                <w:sz w:val="24"/>
              </w:rPr>
              <w:t xml:space="preserve"> оптовой и розничной торговли, общественного питания, бытового обслуживания и сферы ритуальных услуг (далее - Подпрограмма N 2).</w:t>
            </w:r>
          </w:p>
          <w:p>
            <w:pPr>
              <w:pStyle w:val="0"/>
            </w:pPr>
            <w:hyperlink w:history="0" w:anchor="P2977" w:tooltip="11. Подпрограмма N 3">
              <w:r>
                <w:rPr>
                  <w:sz w:val="24"/>
                  <w:color w:val="0000ff"/>
                </w:rPr>
                <w:t xml:space="preserve">Развитие</w:t>
              </w:r>
            </w:hyperlink>
            <w:r>
              <w:rPr>
                <w:sz w:val="24"/>
              </w:rPr>
              <w:t xml:space="preserve"> системы обеспечения прав потребителей в Санкт-Петербурге (далее - Подпрограмма N 3)</w:t>
            </w:r>
          </w:p>
        </w:tc>
      </w:tr>
      <w:tr>
        <w:tblPrEx>
          <w:tblBorders>
            <w:insideH w:val="nil"/>
          </w:tblBorders>
        </w:tblPrEx>
        <w:tc>
          <w:tcPr>
            <w:tcW w:w="510" w:type="dxa"/>
            <w:tcBorders>
              <w:bottom w:val="nil"/>
            </w:tcBorders>
          </w:tcPr>
          <w:p>
            <w:pPr>
              <w:pStyle w:val="0"/>
              <w:jc w:val="center"/>
            </w:pPr>
            <w:r>
              <w:rPr>
                <w:sz w:val="24"/>
              </w:rPr>
              <w:t xml:space="preserve">10</w:t>
            </w:r>
          </w:p>
        </w:tc>
        <w:tc>
          <w:tcPr>
            <w:tcW w:w="2948" w:type="dxa"/>
            <w:tcBorders>
              <w:bottom w:val="nil"/>
            </w:tcBorders>
          </w:tcPr>
          <w:p>
            <w:pPr>
              <w:pStyle w:val="0"/>
            </w:pPr>
            <w:r>
              <w:rPr>
                <w:sz w:val="24"/>
              </w:rPr>
              <w:t xml:space="preserve">Общий объем финансирования государственной программы по источникам финансирования с указанием объемов финансирования, предусмотренных на реализацию региональных проектов, в том числе по годам реализации государственной программы</w:t>
            </w:r>
          </w:p>
        </w:tc>
        <w:tc>
          <w:tcPr>
            <w:tcW w:w="5613" w:type="dxa"/>
            <w:tcBorders>
              <w:bottom w:val="nil"/>
            </w:tcBorders>
          </w:tcPr>
          <w:p>
            <w:pPr>
              <w:pStyle w:val="0"/>
            </w:pPr>
            <w:r>
              <w:rPr>
                <w:sz w:val="24"/>
              </w:rPr>
              <w:t xml:space="preserve">Общий объем финансирования государственной программы составляет 22120808,7 тыс. руб., в том числе по годам:</w:t>
            </w:r>
          </w:p>
          <w:p>
            <w:pPr>
              <w:pStyle w:val="0"/>
            </w:pPr>
            <w:r>
              <w:rPr>
                <w:sz w:val="24"/>
              </w:rPr>
              <w:t xml:space="preserve">2026 г. - 3313791,5 тыс. руб.;</w:t>
            </w:r>
          </w:p>
          <w:p>
            <w:pPr>
              <w:pStyle w:val="0"/>
            </w:pPr>
            <w:r>
              <w:rPr>
                <w:sz w:val="24"/>
              </w:rPr>
              <w:t xml:space="preserve">2027 г. - 3237216,9 тыс. руб.;</w:t>
            </w:r>
          </w:p>
          <w:p>
            <w:pPr>
              <w:pStyle w:val="0"/>
            </w:pPr>
            <w:r>
              <w:rPr>
                <w:sz w:val="24"/>
              </w:rPr>
              <w:t xml:space="preserve">2028 г. - 4415748,6 тыс. руб.;</w:t>
            </w:r>
          </w:p>
          <w:p>
            <w:pPr>
              <w:pStyle w:val="0"/>
            </w:pPr>
            <w:r>
              <w:rPr>
                <w:sz w:val="24"/>
              </w:rPr>
              <w:t xml:space="preserve">2029 г. - 2608513,3 тыс. руб.;</w:t>
            </w:r>
          </w:p>
          <w:p>
            <w:pPr>
              <w:pStyle w:val="0"/>
            </w:pPr>
            <w:r>
              <w:rPr>
                <w:sz w:val="24"/>
              </w:rPr>
              <w:t xml:space="preserve">2030 г. - 3622892,0 тыс. руб.;</w:t>
            </w:r>
          </w:p>
          <w:p>
            <w:pPr>
              <w:pStyle w:val="0"/>
            </w:pPr>
            <w:r>
              <w:rPr>
                <w:sz w:val="24"/>
              </w:rPr>
              <w:t xml:space="preserve">2031 г. - 4922646,4 тыс. руб.;</w:t>
            </w:r>
          </w:p>
          <w:p>
            <w:pPr>
              <w:pStyle w:val="0"/>
            </w:pPr>
            <w:r>
              <w:rPr>
                <w:sz w:val="24"/>
              </w:rPr>
              <w:t xml:space="preserve">за счет средств бюджета Санкт-Петербурга - 22063658,5 тыс. руб., в том числе по годам:</w:t>
            </w:r>
          </w:p>
          <w:p>
            <w:pPr>
              <w:pStyle w:val="0"/>
            </w:pPr>
            <w:r>
              <w:rPr>
                <w:sz w:val="24"/>
              </w:rPr>
              <w:t xml:space="preserve">2026 г. - 3292178,1 тыс. руб.;</w:t>
            </w:r>
          </w:p>
          <w:p>
            <w:pPr>
              <w:pStyle w:val="0"/>
            </w:pPr>
            <w:r>
              <w:rPr>
                <w:sz w:val="24"/>
              </w:rPr>
              <w:t xml:space="preserve">2027 г. - 3218130,5 тыс. руб.;</w:t>
            </w:r>
          </w:p>
          <w:p>
            <w:pPr>
              <w:pStyle w:val="0"/>
            </w:pPr>
            <w:r>
              <w:rPr>
                <w:sz w:val="24"/>
              </w:rPr>
              <w:t xml:space="preserve">2028 г. - 4399298,2 тыс. руб.;</w:t>
            </w:r>
          </w:p>
          <w:p>
            <w:pPr>
              <w:pStyle w:val="0"/>
            </w:pPr>
            <w:r>
              <w:rPr>
                <w:sz w:val="24"/>
              </w:rPr>
              <w:t xml:space="preserve">2029 г. - 2608513,3 тыс. руб.;</w:t>
            </w:r>
          </w:p>
          <w:p>
            <w:pPr>
              <w:pStyle w:val="0"/>
            </w:pPr>
            <w:r>
              <w:rPr>
                <w:sz w:val="24"/>
              </w:rPr>
              <w:t xml:space="preserve">2030 г. - 3622892,0 тыс. руб.;</w:t>
            </w:r>
          </w:p>
          <w:p>
            <w:pPr>
              <w:pStyle w:val="0"/>
            </w:pPr>
            <w:r>
              <w:rPr>
                <w:sz w:val="24"/>
              </w:rPr>
              <w:t xml:space="preserve">2031 г. - 4922646,4 тыс. руб.;</w:t>
            </w:r>
          </w:p>
          <w:p>
            <w:pPr>
              <w:pStyle w:val="0"/>
            </w:pPr>
            <w:r>
              <w:rPr>
                <w:sz w:val="24"/>
              </w:rPr>
              <w:t xml:space="preserve">за счет средств федерального бюджета - 57150,2 тыс. руб., в том числе по годам:</w:t>
            </w:r>
          </w:p>
          <w:p>
            <w:pPr>
              <w:pStyle w:val="0"/>
            </w:pPr>
            <w:r>
              <w:rPr>
                <w:sz w:val="24"/>
              </w:rPr>
              <w:t xml:space="preserve">2026 г. - 21613,4 тыс. руб.;</w:t>
            </w:r>
          </w:p>
          <w:p>
            <w:pPr>
              <w:pStyle w:val="0"/>
            </w:pPr>
            <w:r>
              <w:rPr>
                <w:sz w:val="24"/>
              </w:rPr>
              <w:t xml:space="preserve">2027 г. - 19086,4 тыс. руб.;</w:t>
            </w:r>
          </w:p>
          <w:p>
            <w:pPr>
              <w:pStyle w:val="0"/>
            </w:pPr>
            <w:r>
              <w:rPr>
                <w:sz w:val="24"/>
              </w:rPr>
              <w:t xml:space="preserve">2028 г. - 16450,4 тыс. руб.;</w:t>
            </w:r>
          </w:p>
          <w:p>
            <w:pPr>
              <w:pStyle w:val="0"/>
            </w:pPr>
            <w:r>
              <w:rPr>
                <w:sz w:val="24"/>
              </w:rPr>
              <w:t xml:space="preserve">2029 г. - 0,0 тыс. руб.;</w:t>
            </w:r>
          </w:p>
          <w:p>
            <w:pPr>
              <w:pStyle w:val="0"/>
            </w:pPr>
            <w:r>
              <w:rPr>
                <w:sz w:val="24"/>
              </w:rPr>
              <w:t xml:space="preserve">2030 г. - 0,0 тыс. руб.;</w:t>
            </w:r>
          </w:p>
          <w:p>
            <w:pPr>
              <w:pStyle w:val="0"/>
            </w:pPr>
            <w:r>
              <w:rPr>
                <w:sz w:val="24"/>
              </w:rPr>
              <w:t xml:space="preserve">2031 г. - 0,0 тыс. руб.;</w:t>
            </w:r>
          </w:p>
          <w:p>
            <w:pPr>
              <w:pStyle w:val="0"/>
            </w:pPr>
            <w:r>
              <w:rPr>
                <w:sz w:val="24"/>
              </w:rPr>
              <w:t xml:space="preserve">за счет внебюджетных средств - 0,0 тыс. руб., в том числе по годам:</w:t>
            </w:r>
          </w:p>
          <w:p>
            <w:pPr>
              <w:pStyle w:val="0"/>
            </w:pPr>
            <w:r>
              <w:rPr>
                <w:sz w:val="24"/>
              </w:rPr>
              <w:t xml:space="preserve">2026 г. - 0,0 тыс. руб.;</w:t>
            </w:r>
          </w:p>
          <w:p>
            <w:pPr>
              <w:pStyle w:val="0"/>
            </w:pPr>
            <w:r>
              <w:rPr>
                <w:sz w:val="24"/>
              </w:rPr>
              <w:t xml:space="preserve">2027 г. - 0,0 тыс. руб.;</w:t>
            </w:r>
          </w:p>
          <w:p>
            <w:pPr>
              <w:pStyle w:val="0"/>
            </w:pPr>
            <w:r>
              <w:rPr>
                <w:sz w:val="24"/>
              </w:rPr>
              <w:t xml:space="preserve">2028 г. - 0,0 тыс. руб.;</w:t>
            </w:r>
          </w:p>
          <w:p>
            <w:pPr>
              <w:pStyle w:val="0"/>
            </w:pPr>
            <w:r>
              <w:rPr>
                <w:sz w:val="24"/>
              </w:rPr>
              <w:t xml:space="preserve">2029 г. - 0,0 тыс. руб.;</w:t>
            </w:r>
          </w:p>
          <w:p>
            <w:pPr>
              <w:pStyle w:val="0"/>
            </w:pPr>
            <w:r>
              <w:rPr>
                <w:sz w:val="24"/>
              </w:rPr>
              <w:t xml:space="preserve">2030 г. - 0,0 тыс. руб.;</w:t>
            </w:r>
          </w:p>
          <w:p>
            <w:pPr>
              <w:pStyle w:val="0"/>
            </w:pPr>
            <w:r>
              <w:rPr>
                <w:sz w:val="24"/>
              </w:rPr>
              <w:t xml:space="preserve">2031 г. - 0,0 тыс. руб.</w:t>
            </w:r>
          </w:p>
        </w:tc>
      </w:tr>
      <w:tr>
        <w:tblPrEx>
          <w:tblBorders>
            <w:insideH w:val="nil"/>
          </w:tblBorders>
        </w:tblPrEx>
        <w:tc>
          <w:tcPr>
            <w:tcW w:w="510" w:type="dxa"/>
            <w:tcBorders>
              <w:top w:val="nil"/>
              <w:bottom w:val="nil"/>
            </w:tcBorders>
          </w:tcPr>
          <w:p>
            <w:pPr>
              <w:pStyle w:val="0"/>
              <w:jc w:val="both"/>
            </w:pPr>
            <w:r>
              <w:rPr>
                <w:sz w:val="24"/>
              </w:rPr>
            </w:r>
          </w:p>
        </w:tc>
        <w:tc>
          <w:tcPr>
            <w:tcW w:w="2948" w:type="dxa"/>
            <w:tcBorders>
              <w:top w:val="nil"/>
              <w:bottom w:val="nil"/>
            </w:tcBorders>
          </w:tcPr>
          <w:p>
            <w:pPr>
              <w:pStyle w:val="0"/>
              <w:jc w:val="both"/>
            </w:pPr>
            <w:r>
              <w:rPr>
                <w:sz w:val="24"/>
              </w:rPr>
            </w:r>
          </w:p>
        </w:tc>
        <w:tc>
          <w:tcPr>
            <w:tcW w:w="5613" w:type="dxa"/>
            <w:tcBorders>
              <w:top w:val="nil"/>
              <w:bottom w:val="nil"/>
            </w:tcBorders>
          </w:tcPr>
          <w:p>
            <w:pPr>
              <w:pStyle w:val="0"/>
            </w:pPr>
            <w:r>
              <w:rPr>
                <w:sz w:val="24"/>
              </w:rPr>
              <w:t xml:space="preserve">Общий объем финансирования региональных проектов составляет 163973,9 тыс. руб., в том числе по годам:</w:t>
            </w:r>
          </w:p>
          <w:p>
            <w:pPr>
              <w:pStyle w:val="0"/>
            </w:pPr>
            <w:r>
              <w:rPr>
                <w:sz w:val="24"/>
              </w:rPr>
              <w:t xml:space="preserve">2026 г. - 52715,7 тыс. руб.;</w:t>
            </w:r>
          </w:p>
          <w:p>
            <w:pPr>
              <w:pStyle w:val="0"/>
            </w:pPr>
            <w:r>
              <w:rPr>
                <w:sz w:val="24"/>
              </w:rPr>
              <w:t xml:space="preserve">2027 г. - 54532,6 тыс. руб.;</w:t>
            </w:r>
          </w:p>
          <w:p>
            <w:pPr>
              <w:pStyle w:val="0"/>
            </w:pPr>
            <w:r>
              <w:rPr>
                <w:sz w:val="24"/>
              </w:rPr>
              <w:t xml:space="preserve">2028 г. - 56725,6 тыс. руб.;</w:t>
            </w:r>
          </w:p>
          <w:p>
            <w:pPr>
              <w:pStyle w:val="0"/>
            </w:pPr>
            <w:r>
              <w:rPr>
                <w:sz w:val="24"/>
              </w:rPr>
              <w:t xml:space="preserve">2029 г. - 0,0 тыс. руб.;</w:t>
            </w:r>
          </w:p>
          <w:p>
            <w:pPr>
              <w:pStyle w:val="0"/>
            </w:pPr>
            <w:r>
              <w:rPr>
                <w:sz w:val="24"/>
              </w:rPr>
              <w:t xml:space="preserve">2030 г. - 0,0 тыс. руб.;</w:t>
            </w:r>
          </w:p>
          <w:p>
            <w:pPr>
              <w:pStyle w:val="0"/>
            </w:pPr>
            <w:r>
              <w:rPr>
                <w:sz w:val="24"/>
              </w:rPr>
              <w:t xml:space="preserve">2031 г. - 0,0 тыс. руб.;</w:t>
            </w:r>
          </w:p>
          <w:p>
            <w:pPr>
              <w:pStyle w:val="0"/>
            </w:pPr>
            <w:r>
              <w:rPr>
                <w:sz w:val="24"/>
              </w:rPr>
              <w:t xml:space="preserve">за счет средств бюджета Санкт-Петербурга - 106823,7 тыс. руб., в том числе по годам:</w:t>
            </w:r>
          </w:p>
          <w:p>
            <w:pPr>
              <w:pStyle w:val="0"/>
            </w:pPr>
            <w:r>
              <w:rPr>
                <w:sz w:val="24"/>
              </w:rPr>
              <w:t xml:space="preserve">2026 г. - 31102,3 тыс. руб.;</w:t>
            </w:r>
          </w:p>
          <w:p>
            <w:pPr>
              <w:pStyle w:val="0"/>
            </w:pPr>
            <w:r>
              <w:rPr>
                <w:sz w:val="24"/>
              </w:rPr>
              <w:t xml:space="preserve">2027 г. - 35446,2 тыс. руб.;</w:t>
            </w:r>
          </w:p>
          <w:p>
            <w:pPr>
              <w:pStyle w:val="0"/>
            </w:pPr>
            <w:r>
              <w:rPr>
                <w:sz w:val="24"/>
              </w:rPr>
              <w:t xml:space="preserve">2028 г. - 40275,2 тыс. руб.;</w:t>
            </w:r>
          </w:p>
          <w:p>
            <w:pPr>
              <w:pStyle w:val="0"/>
            </w:pPr>
            <w:r>
              <w:rPr>
                <w:sz w:val="24"/>
              </w:rPr>
              <w:t xml:space="preserve">2029 г. - 0,0 тыс. руб.;</w:t>
            </w:r>
          </w:p>
          <w:p>
            <w:pPr>
              <w:pStyle w:val="0"/>
            </w:pPr>
            <w:r>
              <w:rPr>
                <w:sz w:val="24"/>
              </w:rPr>
              <w:t xml:space="preserve">2030 г. - 0,0 тыс. руб.;</w:t>
            </w:r>
          </w:p>
          <w:p>
            <w:pPr>
              <w:pStyle w:val="0"/>
            </w:pPr>
            <w:r>
              <w:rPr>
                <w:sz w:val="24"/>
              </w:rPr>
              <w:t xml:space="preserve">2031 г. - 0,0 тыс. руб.;</w:t>
            </w:r>
          </w:p>
          <w:p>
            <w:pPr>
              <w:pStyle w:val="0"/>
            </w:pPr>
            <w:r>
              <w:rPr>
                <w:sz w:val="24"/>
              </w:rPr>
              <w:t xml:space="preserve">за счет средств федерального бюджета - 57150,2 тыс. руб., в том числе по годам:</w:t>
            </w:r>
          </w:p>
          <w:p>
            <w:pPr>
              <w:pStyle w:val="0"/>
            </w:pPr>
            <w:r>
              <w:rPr>
                <w:sz w:val="24"/>
              </w:rPr>
              <w:t xml:space="preserve">2026 г. - 21613,4 тыс. руб.;</w:t>
            </w:r>
          </w:p>
          <w:p>
            <w:pPr>
              <w:pStyle w:val="0"/>
            </w:pPr>
            <w:r>
              <w:rPr>
                <w:sz w:val="24"/>
              </w:rPr>
              <w:t xml:space="preserve">2027 г. - 19086,4 тыс. руб.;</w:t>
            </w:r>
          </w:p>
          <w:p>
            <w:pPr>
              <w:pStyle w:val="0"/>
            </w:pPr>
            <w:r>
              <w:rPr>
                <w:sz w:val="24"/>
              </w:rPr>
              <w:t xml:space="preserve">2028 г. - 16450,4 тыс. руб.;</w:t>
            </w:r>
          </w:p>
          <w:p>
            <w:pPr>
              <w:pStyle w:val="0"/>
            </w:pPr>
            <w:r>
              <w:rPr>
                <w:sz w:val="24"/>
              </w:rPr>
              <w:t xml:space="preserve">2029 г. - 0,0 тыс. руб.;</w:t>
            </w:r>
          </w:p>
          <w:p>
            <w:pPr>
              <w:pStyle w:val="0"/>
            </w:pPr>
            <w:r>
              <w:rPr>
                <w:sz w:val="24"/>
              </w:rPr>
              <w:t xml:space="preserve">2030 г. - 0,0 тыс. руб.;</w:t>
            </w:r>
          </w:p>
          <w:p>
            <w:pPr>
              <w:pStyle w:val="0"/>
            </w:pPr>
            <w:r>
              <w:rPr>
                <w:sz w:val="24"/>
              </w:rPr>
              <w:t xml:space="preserve">2031 г. - 0,0 тыс. руб.;</w:t>
            </w:r>
          </w:p>
          <w:p>
            <w:pPr>
              <w:pStyle w:val="0"/>
            </w:pPr>
            <w:r>
              <w:rPr>
                <w:sz w:val="24"/>
              </w:rPr>
              <w:t xml:space="preserve">за счет внебюджетных средств - 0,0 тыс. руб., в том числе по годам:</w:t>
            </w:r>
          </w:p>
          <w:p>
            <w:pPr>
              <w:pStyle w:val="0"/>
            </w:pPr>
            <w:r>
              <w:rPr>
                <w:sz w:val="24"/>
              </w:rPr>
              <w:t xml:space="preserve">2026 г. - 0,0 тыс. руб.;</w:t>
            </w:r>
          </w:p>
          <w:p>
            <w:pPr>
              <w:pStyle w:val="0"/>
            </w:pPr>
            <w:r>
              <w:rPr>
                <w:sz w:val="24"/>
              </w:rPr>
              <w:t xml:space="preserve">2027 г. - 0,0 тыс. руб.;</w:t>
            </w:r>
          </w:p>
          <w:p>
            <w:pPr>
              <w:pStyle w:val="0"/>
            </w:pPr>
            <w:r>
              <w:rPr>
                <w:sz w:val="24"/>
              </w:rPr>
              <w:t xml:space="preserve">2028 г. - 0,0 тыс. руб.;</w:t>
            </w:r>
          </w:p>
          <w:p>
            <w:pPr>
              <w:pStyle w:val="0"/>
            </w:pPr>
            <w:r>
              <w:rPr>
                <w:sz w:val="24"/>
              </w:rPr>
              <w:t xml:space="preserve">2029 г. - 0,0 тыс. руб.;</w:t>
            </w:r>
          </w:p>
          <w:p>
            <w:pPr>
              <w:pStyle w:val="0"/>
            </w:pPr>
            <w:r>
              <w:rPr>
                <w:sz w:val="24"/>
              </w:rPr>
              <w:t xml:space="preserve">2030 г. - 0,0 тыс. руб.;</w:t>
            </w:r>
          </w:p>
          <w:p>
            <w:pPr>
              <w:pStyle w:val="0"/>
            </w:pPr>
            <w:r>
              <w:rPr>
                <w:sz w:val="24"/>
              </w:rPr>
              <w:t xml:space="preserve">2031 г. - 0,0 тыс. руб.</w:t>
            </w:r>
          </w:p>
        </w:tc>
      </w:tr>
      <w:tr>
        <w:tblPrEx>
          <w:tblBorders>
            <w:insideH w:val="nil"/>
          </w:tblBorders>
        </w:tblPrEx>
        <w:tc>
          <w:tcPr>
            <w:gridSpan w:val="3"/>
            <w:tcW w:w="9071" w:type="dxa"/>
            <w:tcBorders>
              <w:top w:val="nil"/>
            </w:tcBorders>
          </w:tcPr>
          <w:p>
            <w:pPr>
              <w:pStyle w:val="0"/>
              <w:jc w:val="both"/>
            </w:pPr>
            <w:r>
              <w:rPr>
                <w:sz w:val="24"/>
              </w:rPr>
              <w:t xml:space="preserve">(в ред. </w:t>
            </w:r>
            <w:hyperlink w:history="0" r:id="rId140" w:tooltip="Постановление Правительства Санкт-Петербурга от 15.05.2026 N 320 &quot;О внесении изменений в постановление Правительства Санкт-Петербурга от 30.06.2014 N 554&quot; {КонсультантПлюс}">
              <w:r>
                <w:rPr>
                  <w:sz w:val="24"/>
                  <w:color w:val="0000ff"/>
                </w:rPr>
                <w:t xml:space="preserve">Постановления</w:t>
              </w:r>
            </w:hyperlink>
            <w:r>
              <w:rPr>
                <w:sz w:val="24"/>
              </w:rPr>
              <w:t xml:space="preserve"> Правительства Санкт-Петербурга от 15.05.2026 N 320)</w:t>
            </w:r>
          </w:p>
        </w:tc>
      </w:tr>
      <w:tr>
        <w:tc>
          <w:tcPr>
            <w:tcW w:w="510" w:type="dxa"/>
          </w:tcPr>
          <w:p>
            <w:pPr>
              <w:pStyle w:val="0"/>
              <w:jc w:val="center"/>
            </w:pPr>
            <w:r>
              <w:rPr>
                <w:sz w:val="24"/>
              </w:rPr>
              <w:t xml:space="preserve">11</w:t>
            </w:r>
          </w:p>
        </w:tc>
        <w:tc>
          <w:tcPr>
            <w:tcW w:w="2948" w:type="dxa"/>
          </w:tcPr>
          <w:p>
            <w:pPr>
              <w:pStyle w:val="0"/>
            </w:pPr>
            <w:r>
              <w:rPr>
                <w:sz w:val="24"/>
              </w:rPr>
              <w:t xml:space="preserve">Ожидаемые результаты реализации государственной программы</w:t>
            </w:r>
          </w:p>
        </w:tc>
        <w:tc>
          <w:tcPr>
            <w:tcW w:w="5613" w:type="dxa"/>
          </w:tcPr>
          <w:p>
            <w:pPr>
              <w:pStyle w:val="0"/>
            </w:pPr>
            <w:r>
              <w:rPr>
                <w:sz w:val="24"/>
              </w:rPr>
              <w:t xml:space="preserve">Созданы благоприятные условия для развития субъектов МСП в Санкт-Петербурге.</w:t>
            </w:r>
          </w:p>
          <w:p>
            <w:pPr>
              <w:pStyle w:val="0"/>
            </w:pPr>
            <w:r>
              <w:rPr>
                <w:sz w:val="24"/>
              </w:rPr>
              <w:t xml:space="preserve">Созданы условия максимально полного удовлетворения спроса населения Санкт-Петербурга на товары первой необходимости и бытовые услуги.</w:t>
            </w:r>
          </w:p>
          <w:p>
            <w:pPr>
              <w:pStyle w:val="0"/>
            </w:pPr>
            <w:r>
              <w:rPr>
                <w:sz w:val="24"/>
              </w:rPr>
              <w:t xml:space="preserve">Население Санкт-Петербурга обеспечено стационарными торговыми объектами и посадочными местами в организациях общественного питания.</w:t>
            </w:r>
          </w:p>
          <w:p>
            <w:pPr>
              <w:pStyle w:val="0"/>
            </w:pPr>
            <w:r>
              <w:rPr>
                <w:sz w:val="24"/>
              </w:rPr>
              <w:t xml:space="preserve">Созданы условия для реализации жителями Санкт-Петербурга прав потребителей.</w:t>
            </w:r>
          </w:p>
          <w:p>
            <w:pPr>
              <w:pStyle w:val="0"/>
            </w:pPr>
            <w:r>
              <w:rPr>
                <w:sz w:val="24"/>
              </w:rPr>
              <w:t xml:space="preserve">Созданы условия для повышения качества и безопасности потребительских товаров и услуг на рынке Санкт-Петербурга</w:t>
            </w:r>
          </w:p>
        </w:tc>
      </w:tr>
    </w:tbl>
    <w:p>
      <w:pPr>
        <w:pStyle w:val="0"/>
        <w:ind w:firstLine="540"/>
        <w:jc w:val="both"/>
      </w:pPr>
      <w:r>
        <w:rPr>
          <w:sz w:val="24"/>
        </w:rPr>
      </w:r>
    </w:p>
    <w:p>
      <w:pPr>
        <w:pStyle w:val="2"/>
        <w:outlineLvl w:val="1"/>
        <w:jc w:val="center"/>
      </w:pPr>
      <w:r>
        <w:rPr>
          <w:sz w:val="24"/>
        </w:rPr>
        <w:t xml:space="preserve">2. Характеристика текущего состояния сферы</w:t>
      </w:r>
    </w:p>
    <w:p>
      <w:pPr>
        <w:pStyle w:val="2"/>
        <w:jc w:val="center"/>
      </w:pPr>
      <w:r>
        <w:rPr>
          <w:sz w:val="24"/>
        </w:rPr>
        <w:t xml:space="preserve">предпринимательства и потребительского рынка</w:t>
      </w:r>
    </w:p>
    <w:p>
      <w:pPr>
        <w:pStyle w:val="2"/>
        <w:jc w:val="center"/>
      </w:pPr>
      <w:r>
        <w:rPr>
          <w:sz w:val="24"/>
        </w:rPr>
        <w:t xml:space="preserve">Санкт-Петербурга с указанием основных проблем</w:t>
      </w:r>
    </w:p>
    <w:p>
      <w:pPr>
        <w:pStyle w:val="0"/>
        <w:ind w:firstLine="540"/>
        <w:jc w:val="both"/>
      </w:pPr>
      <w:r>
        <w:rPr>
          <w:sz w:val="24"/>
        </w:rPr>
      </w:r>
    </w:p>
    <w:p>
      <w:pPr>
        <w:pStyle w:val="0"/>
        <w:ind w:firstLine="540"/>
        <w:jc w:val="both"/>
      </w:pPr>
      <w:r>
        <w:rPr>
          <w:sz w:val="24"/>
        </w:rPr>
        <w:t xml:space="preserve">Социально-экономическое развитие Санкт-Петербурга является основой для обеспечения устойчивого экономического роста, повышения качества городской среды, развития человеческого капитала, обеспечения эффективности управления и развития гражданского общества. В рамках развития экономики обеспечивается занятость населения, формируются поступления в консолидированный бюджет Санкт-Петербурга, удовлетворяются потребности общества в разнообразных товарах, работах и услугах. Устойчиво развивающаяся экономика является базой для создания благоприятной среды и условий комфортного проживания населения. Фундаментом такой экономики в том числе является динамичное развитие таких ее сфер, как МСП, добросовестная конкуренция и потребительский рынок, а также финансовый рынок.</w:t>
      </w:r>
    </w:p>
    <w:p>
      <w:pPr>
        <w:pStyle w:val="0"/>
        <w:spacing w:before="240" w:lineRule="auto"/>
        <w:ind w:firstLine="540"/>
        <w:jc w:val="both"/>
      </w:pPr>
      <w:r>
        <w:rPr>
          <w:sz w:val="24"/>
        </w:rPr>
        <w:t xml:space="preserve">Малый и средний бизнес в Российской Федерации в настоящее время является важнейшим способом ведения предпринимательской деятельности. По данным реестра субъектов МСП, на 10.01.2025 в Санкт-Петербурге зарегистрировано 378,3 тыс. субъектов МСП, из них 43,9 процента являются юридическими лицами и 56,1 процента - ИП.</w:t>
      </w:r>
    </w:p>
    <w:p>
      <w:pPr>
        <w:pStyle w:val="0"/>
        <w:spacing w:before="240" w:lineRule="auto"/>
        <w:ind w:firstLine="540"/>
        <w:jc w:val="both"/>
      </w:pPr>
      <w:r>
        <w:rPr>
          <w:sz w:val="24"/>
        </w:rPr>
        <w:t xml:space="preserve">В структуре субъектов МСП, зарегистрированных в Санкт-Петербурге, 95,1 процента занимают микропредприятия, 4,5 процента - малые предприятия и 0,4 процента - средние предприятия.</w:t>
      </w:r>
    </w:p>
    <w:p>
      <w:pPr>
        <w:pStyle w:val="0"/>
        <w:spacing w:before="240" w:lineRule="auto"/>
        <w:ind w:firstLine="540"/>
        <w:jc w:val="both"/>
      </w:pPr>
      <w:r>
        <w:rPr>
          <w:sz w:val="24"/>
        </w:rPr>
        <w:t xml:space="preserve">За 2024 год количество субъектов МСП в Санкт-Петербурге, сведения о которых содержатся в реестре субъектов МСП, увеличилось на 2,7 процента (в целом по Российской Федерации - на 3,8 процента).</w:t>
      </w:r>
    </w:p>
    <w:p>
      <w:pPr>
        <w:pStyle w:val="0"/>
        <w:spacing w:before="240" w:lineRule="auto"/>
        <w:ind w:firstLine="540"/>
        <w:jc w:val="both"/>
      </w:pPr>
      <w:r>
        <w:rPr>
          <w:sz w:val="24"/>
        </w:rPr>
        <w:t xml:space="preserve">По результатам 2024 года наблюдается положительная динамика в изменении количества вновь созданных субъектов МСП, включая ИП, из 378,3 тыс. субъектов МСП 14,4 процента (54,5 тыс. субъектов МСП) являются вновь созданными.</w:t>
      </w:r>
    </w:p>
    <w:p>
      <w:pPr>
        <w:pStyle w:val="0"/>
        <w:spacing w:before="240" w:lineRule="auto"/>
        <w:ind w:firstLine="540"/>
        <w:jc w:val="both"/>
      </w:pPr>
      <w:r>
        <w:rPr>
          <w:sz w:val="24"/>
        </w:rPr>
        <w:t xml:space="preserve">По данным Федеральной налоговой службы, по итогам 2024 года субъекты МСП обеспечили рабочие места для 1981,8 тыс. человек, что на 10,1 процента больше аналогичного показателя по итогам 2023 года.</w:t>
      </w:r>
    </w:p>
    <w:p>
      <w:pPr>
        <w:pStyle w:val="0"/>
        <w:spacing w:before="240" w:lineRule="auto"/>
        <w:ind w:firstLine="540"/>
        <w:jc w:val="both"/>
      </w:pPr>
      <w:r>
        <w:rPr>
          <w:sz w:val="24"/>
        </w:rPr>
        <w:t xml:space="preserve">По данным Федеральной налоговой службы, субъектами МСП, применяющими специальные налоговые режимы, на 01.10.2024 уплачено в консолидированный бюджет Санкт-Петербурга 73,7 млрд руб.</w:t>
      </w:r>
    </w:p>
    <w:p>
      <w:pPr>
        <w:pStyle w:val="0"/>
        <w:spacing w:before="240" w:lineRule="auto"/>
        <w:ind w:firstLine="540"/>
        <w:jc w:val="both"/>
      </w:pPr>
      <w:r>
        <w:rPr>
          <w:sz w:val="24"/>
        </w:rPr>
        <w:t xml:space="preserve">В отраслевой структуре субъектов МСП преобладают предприятия торговли - 28,5 процента от общего количества субъектов МСП.</w:t>
      </w:r>
    </w:p>
    <w:p>
      <w:pPr>
        <w:pStyle w:val="0"/>
        <w:spacing w:before="240" w:lineRule="auto"/>
        <w:ind w:firstLine="540"/>
        <w:jc w:val="both"/>
      </w:pPr>
      <w:r>
        <w:rPr>
          <w:sz w:val="24"/>
        </w:rPr>
        <w:t xml:space="preserve">Потребительский рынок является одной из основных отраслей экономики Санкт-Петербурга, формирует более трети валового регионального продукта и занимает второе место по вкладу в доходную часть бюджетов всех уровней, характеризуется высокой конкуренцией, предпринимательской активностью, благоприятным инвестиционным климатом, развитой инфраструктурой.</w:t>
      </w:r>
    </w:p>
    <w:p>
      <w:pPr>
        <w:pStyle w:val="0"/>
        <w:spacing w:before="240" w:lineRule="auto"/>
        <w:ind w:firstLine="540"/>
        <w:jc w:val="both"/>
      </w:pPr>
      <w:r>
        <w:rPr>
          <w:sz w:val="24"/>
        </w:rPr>
        <w:t xml:space="preserve">В Санкт-Петербурге по состоянию на 01.01.2026 осуществляют деятельность 26,5 тыс. предприятий розничной торговли с объемом торговых площадей около 7,9 млн кв. м, 9,9 тыс. предприятий общественного питания и 11,1 тыс. предприятий бытового обслуживания.</w:t>
      </w:r>
    </w:p>
    <w:p>
      <w:pPr>
        <w:pStyle w:val="0"/>
        <w:spacing w:before="240" w:lineRule="auto"/>
        <w:ind w:firstLine="540"/>
        <w:jc w:val="both"/>
      </w:pPr>
      <w:r>
        <w:rPr>
          <w:sz w:val="24"/>
        </w:rPr>
        <w:t xml:space="preserve">По обеспеченности населения торговыми площадями Санкт-Петербург занимает одну из лидирующих позиций в Российской Федерации.</w:t>
      </w:r>
    </w:p>
    <w:p>
      <w:pPr>
        <w:pStyle w:val="0"/>
        <w:spacing w:before="240" w:lineRule="auto"/>
        <w:ind w:firstLine="540"/>
        <w:jc w:val="both"/>
      </w:pPr>
      <w:r>
        <w:rPr>
          <w:sz w:val="24"/>
        </w:rPr>
        <w:t xml:space="preserve">В целях повышения качества сервисного обслуживания потребителей, престижности профессий сферы торговли и услуг, содействия обеспечению квалифицированными кадрами предприятий сферы потребительского рынка в Санкт-Петербурге проводятся профессиональные конкурсы и фестивали.</w:t>
      </w:r>
    </w:p>
    <w:p>
      <w:pPr>
        <w:pStyle w:val="0"/>
        <w:spacing w:before="240" w:lineRule="auto"/>
        <w:ind w:firstLine="540"/>
        <w:jc w:val="both"/>
      </w:pPr>
      <w:r>
        <w:rPr>
          <w:sz w:val="24"/>
        </w:rPr>
        <w:t xml:space="preserve">Вместе с тем, анализируя сложившуюся ситуацию в сфере торговли и услуг, можно выделить следующие существующие проблемы:</w:t>
      </w:r>
    </w:p>
    <w:p>
      <w:pPr>
        <w:pStyle w:val="0"/>
        <w:spacing w:before="240" w:lineRule="auto"/>
        <w:ind w:firstLine="540"/>
        <w:jc w:val="both"/>
      </w:pPr>
      <w:r>
        <w:rPr>
          <w:sz w:val="24"/>
        </w:rPr>
        <w:t xml:space="preserve">неравномерное территориальное распределение объектов торговли и услуг, а также сокращение доли несетевой розницы в обороте товаров повседневного спроса за счет увеличения доли торговых сетей;</w:t>
      </w:r>
    </w:p>
    <w:p>
      <w:pPr>
        <w:pStyle w:val="0"/>
        <w:spacing w:before="240" w:lineRule="auto"/>
        <w:ind w:firstLine="540"/>
        <w:jc w:val="both"/>
      </w:pPr>
      <w:r>
        <w:rPr>
          <w:sz w:val="24"/>
        </w:rPr>
        <w:t xml:space="preserve">дороговизна отдельных видов социально значимых продовольственных товаров первой необходимости и услуг.</w:t>
      </w:r>
    </w:p>
    <w:p>
      <w:pPr>
        <w:pStyle w:val="0"/>
        <w:spacing w:before="240" w:lineRule="auto"/>
        <w:ind w:firstLine="540"/>
        <w:jc w:val="both"/>
      </w:pPr>
      <w:r>
        <w:rPr>
          <w:sz w:val="24"/>
        </w:rPr>
        <w:t xml:space="preserve">Важным сегментом потребительского рынка является оказание таких социально направленных услуг жителям Санкт-Петербурга, как банные и ритуальные услуги.</w:t>
      </w:r>
    </w:p>
    <w:p>
      <w:pPr>
        <w:pStyle w:val="0"/>
        <w:spacing w:before="240" w:lineRule="auto"/>
        <w:ind w:firstLine="540"/>
        <w:jc w:val="both"/>
      </w:pPr>
      <w:r>
        <w:rPr>
          <w:sz w:val="24"/>
        </w:rPr>
        <w:t xml:space="preserve">В Санкт-Петербурге функционируют 32 общественные бани, оказывающие услуги населению Санкт-Петербурга по социальным тарифам: 85 руб. и 100 руб. за 1,5 часа помывки.</w:t>
      </w:r>
    </w:p>
    <w:p>
      <w:pPr>
        <w:pStyle w:val="0"/>
        <w:spacing w:before="240" w:lineRule="auto"/>
        <w:ind w:firstLine="540"/>
        <w:jc w:val="both"/>
      </w:pPr>
      <w:r>
        <w:rPr>
          <w:sz w:val="24"/>
        </w:rPr>
        <w:t xml:space="preserve">В черте Санкт-Петербурга расположено 88 кладбищ и крематорий. С учетом территориальных границ Санкт-Петербурга и специфики захоронений (воинские, братские, вероисповедальные) уделяется особое внимание благоустройству и возможному расширению существующих кладбищ, а также сохранению историко-мемориальных кладбищ с воинскими и гражданскими захоронениями.</w:t>
      </w:r>
    </w:p>
    <w:p>
      <w:pPr>
        <w:pStyle w:val="0"/>
        <w:spacing w:before="240" w:lineRule="auto"/>
        <w:ind w:firstLine="540"/>
        <w:jc w:val="both"/>
      </w:pPr>
      <w:r>
        <w:rPr>
          <w:sz w:val="24"/>
        </w:rPr>
        <w:t xml:space="preserve">Правительство Санкт-Петербурга уделяет большое внимание вопросам, связанным с обеспечением устойчивого экономического развития и высокого качества жизни населения. Одной из составляющих, оказывающих существенное влияние на повышение качества жизни населения Санкт-Петербурга, является эффективная система защиты прав потребителей.</w:t>
      </w:r>
    </w:p>
    <w:p>
      <w:pPr>
        <w:pStyle w:val="0"/>
        <w:spacing w:before="240" w:lineRule="auto"/>
        <w:ind w:firstLine="540"/>
        <w:jc w:val="both"/>
      </w:pPr>
      <w:r>
        <w:rPr>
          <w:sz w:val="24"/>
        </w:rPr>
        <w:t xml:space="preserve">В последние несколько лет в Санкт-Петербурге все большее внимание уделяется вопросам повышения уровня финансовой грамотности как важнейшего фактора экономического развития Санкт-Петербурга, финансового потенциала домашних хозяйств и, следовательно, повышения качества жизни населения Санкт-Петербурга.</w:t>
      </w:r>
    </w:p>
    <w:p>
      <w:pPr>
        <w:pStyle w:val="0"/>
        <w:spacing w:before="240" w:lineRule="auto"/>
        <w:ind w:firstLine="540"/>
        <w:jc w:val="both"/>
      </w:pPr>
      <w:r>
        <w:rPr>
          <w:sz w:val="24"/>
        </w:rPr>
        <w:t xml:space="preserve">Одним из основных приоритетов государственной политики Санкт-Петербурга в сфере развития потребительского рынка на среднесрочную и долгосрочную перспективу является создание благоприятных условий для реализации населением Санкт-Петербурга прав потребителей и повышения качества и безопасности товаров и услуг, реализуемых в Санкт-Петербурге.</w:t>
      </w:r>
    </w:p>
    <w:p>
      <w:pPr>
        <w:pStyle w:val="0"/>
        <w:spacing w:before="240" w:lineRule="auto"/>
        <w:ind w:firstLine="540"/>
        <w:jc w:val="both"/>
      </w:pPr>
      <w:r>
        <w:rPr>
          <w:sz w:val="24"/>
        </w:rPr>
        <w:t xml:space="preserve">Для повышения эффективности правовой защищенности граждан в Санкт-Петербурге организована работа консультационного пункта и телефона горячей линии по защите прав потребителей. Получить консультационные услуги по вопросам применения законодательства о защите прав потребителей, качества приобретенных товаров и услуг жители Санкт-Петербурга могут на безвозмездной основе.</w:t>
      </w:r>
    </w:p>
    <w:p>
      <w:pPr>
        <w:pStyle w:val="0"/>
        <w:spacing w:before="240" w:lineRule="auto"/>
        <w:ind w:firstLine="540"/>
        <w:jc w:val="both"/>
      </w:pPr>
      <w:r>
        <w:rPr>
          <w:sz w:val="24"/>
        </w:rPr>
        <w:t xml:space="preserve">В целях обеспечения доступности населению Санкт-Петербурга консультационной помощи в сфере защиты прав потребителей совместно с Управлением Роспотребнадзора и общественными объединениями потребителей осуществляется работа по реализации пилотного проекта по организации консультирования потребителей по вопросам защиты их прав в помещениях ВМО.</w:t>
      </w:r>
    </w:p>
    <w:p>
      <w:pPr>
        <w:pStyle w:val="0"/>
        <w:spacing w:before="240" w:lineRule="auto"/>
        <w:ind w:firstLine="540"/>
        <w:jc w:val="both"/>
      </w:pPr>
      <w:r>
        <w:rPr>
          <w:sz w:val="24"/>
        </w:rPr>
        <w:t xml:space="preserve">Развитие сети общественных приемных по вопросам защиты прав потребителей для оказания населению бесплатной консультационной помощи реализуется в целях выработки согласованных комплексных подходов к решению задач, связанных с защитой прав потребителей Санкт-Петербурга, а также содействия органам местного самоуправления в Санкт-Петербурге в осуществлении ими защиты прав потребителей.</w:t>
      </w:r>
    </w:p>
    <w:p>
      <w:pPr>
        <w:pStyle w:val="0"/>
        <w:spacing w:before="240" w:lineRule="auto"/>
        <w:ind w:firstLine="540"/>
        <w:jc w:val="both"/>
      </w:pPr>
      <w:r>
        <w:rPr>
          <w:sz w:val="24"/>
        </w:rPr>
        <w:t xml:space="preserve">Недостаточно высокий уровень финансовой грамотности населения негативно влияет на благосостояние и финансовый потенциал домашних хозяйств, ухудшает ресурсную базу финансовых организаций, препятствует развитию финансового рынка, замедляет инвестиционные процессы и приводит к ухудшению социально-экономического положения Санкт-Петербурга.</w:t>
      </w:r>
    </w:p>
    <w:p>
      <w:pPr>
        <w:pStyle w:val="0"/>
        <w:spacing w:before="240" w:lineRule="auto"/>
        <w:ind w:firstLine="540"/>
        <w:jc w:val="both"/>
      </w:pPr>
      <w:r>
        <w:rPr>
          <w:sz w:val="24"/>
        </w:rPr>
        <w:t xml:space="preserve">Правительством Санкт-Петербурга реализуются мероприятия по мониторингу и оценке уровня финансовой грамотности и финансового поведения населения, а также информированности жителей о способах защиты прав потребителей финансовых услуг.</w:t>
      </w:r>
    </w:p>
    <w:p>
      <w:pPr>
        <w:pStyle w:val="0"/>
        <w:spacing w:before="240" w:lineRule="auto"/>
        <w:ind w:firstLine="540"/>
        <w:jc w:val="both"/>
      </w:pPr>
      <w:r>
        <w:rPr>
          <w:sz w:val="24"/>
        </w:rPr>
        <w:t xml:space="preserve">Наиболее остро проблема защиты прав потребителей проявляется в области обеспечения качества и безопасности пищевых продуктов. В определенной мере это связано с развитием пищевых технологий, появлением генно-модифицированных продуктов и наноматериалов, новых видов сырья, функциональных ингредиентов и технологических добавок, контактирующих с пищевым продуктом композитных упаковочных материалов, оказывающих неоднозначное воздействие на здоровье людей, особенно так называемых групп риска.</w:t>
      </w:r>
    </w:p>
    <w:p>
      <w:pPr>
        <w:pStyle w:val="0"/>
        <w:spacing w:before="240" w:lineRule="auto"/>
        <w:ind w:firstLine="540"/>
        <w:jc w:val="both"/>
      </w:pPr>
      <w:r>
        <w:rPr>
          <w:sz w:val="24"/>
        </w:rPr>
        <w:t xml:space="preserve">С одной стороны, расширение производства продуктов питания, увеличение ассортимента невозможно без широкого применения новых технологий. С другой стороны, недостаточность в ряде случаев эпидемиологических, клинических и лабораторных испытаний приводит к появлению на рынке фальсифицированной продукции, поступающей в том числе в учреждения социальной сферы в рамках государственных закупок (особенно в детские дошкольные и образовательные учреждения).</w:t>
      </w:r>
    </w:p>
    <w:p>
      <w:pPr>
        <w:pStyle w:val="0"/>
        <w:spacing w:before="240" w:lineRule="auto"/>
        <w:ind w:firstLine="540"/>
        <w:jc w:val="both"/>
      </w:pPr>
      <w:r>
        <w:rPr>
          <w:sz w:val="24"/>
        </w:rPr>
        <w:t xml:space="preserve">Можно выделить следующие проблемы, сложившиеся в сфере обеспечения прав потребителей в Санкт-Петербурге:</w:t>
      </w:r>
    </w:p>
    <w:p>
      <w:pPr>
        <w:pStyle w:val="0"/>
        <w:spacing w:before="240" w:lineRule="auto"/>
        <w:ind w:firstLine="540"/>
        <w:jc w:val="both"/>
      </w:pPr>
      <w:r>
        <w:rPr>
          <w:sz w:val="24"/>
        </w:rPr>
        <w:t xml:space="preserve">низкий уровень взаимодействия участников региональной системы защиты прав потребителей;</w:t>
      </w:r>
    </w:p>
    <w:p>
      <w:pPr>
        <w:pStyle w:val="0"/>
        <w:spacing w:before="240" w:lineRule="auto"/>
        <w:ind w:firstLine="540"/>
        <w:jc w:val="both"/>
      </w:pPr>
      <w:r>
        <w:rPr>
          <w:sz w:val="24"/>
        </w:rPr>
        <w:t xml:space="preserve">низкая правовая грамотность населения и хозяйствующих субъектов в сфере защиты прав потребителей;</w:t>
      </w:r>
    </w:p>
    <w:p>
      <w:pPr>
        <w:pStyle w:val="0"/>
        <w:spacing w:before="240" w:lineRule="auto"/>
        <w:ind w:firstLine="540"/>
        <w:jc w:val="both"/>
      </w:pPr>
      <w:r>
        <w:rPr>
          <w:sz w:val="24"/>
        </w:rPr>
        <w:t xml:space="preserve">недостаточная финансовая грамотность населения и хозяйствующих субъектов;</w:t>
      </w:r>
    </w:p>
    <w:p>
      <w:pPr>
        <w:pStyle w:val="0"/>
        <w:spacing w:before="240" w:lineRule="auto"/>
        <w:ind w:firstLine="540"/>
        <w:jc w:val="both"/>
      </w:pPr>
      <w:r>
        <w:rPr>
          <w:sz w:val="24"/>
        </w:rPr>
        <w:t xml:space="preserve">низкий уровень удовлетворенности петербуржцев качеством продовольственных товаров.</w:t>
      </w:r>
    </w:p>
    <w:p>
      <w:pPr>
        <w:pStyle w:val="0"/>
        <w:spacing w:before="240" w:lineRule="auto"/>
        <w:ind w:firstLine="540"/>
        <w:jc w:val="both"/>
      </w:pPr>
      <w:r>
        <w:rPr>
          <w:sz w:val="24"/>
        </w:rPr>
        <w:t xml:space="preserve">Таким образом, одним из приоритетных направлений государственной политики в сфере защиты прав потребителей, в том числе в области финансового просвещения, является организация системы правового и финансового образования потребителей и предпринимателей в сфере защиты прав потребителей, усиление профилактических мер в сфере защиты прав потребителей, а также обеспечение эффективного взаимодействия участников региональной системы защиты прав потребителей в Санкт-Петербурге.</w:t>
      </w:r>
    </w:p>
    <w:p>
      <w:pPr>
        <w:pStyle w:val="0"/>
        <w:ind w:firstLine="540"/>
        <w:jc w:val="both"/>
      </w:pPr>
      <w:r>
        <w:rPr>
          <w:sz w:val="24"/>
        </w:rPr>
      </w:r>
    </w:p>
    <w:p>
      <w:pPr>
        <w:pStyle w:val="2"/>
        <w:outlineLvl w:val="2"/>
        <w:jc w:val="center"/>
      </w:pPr>
      <w:r>
        <w:rPr>
          <w:sz w:val="24"/>
        </w:rPr>
        <w:t xml:space="preserve">2.1. Информация о заключенных финансовых</w:t>
      </w:r>
    </w:p>
    <w:p>
      <w:pPr>
        <w:pStyle w:val="2"/>
        <w:jc w:val="center"/>
      </w:pPr>
      <w:r>
        <w:rPr>
          <w:sz w:val="24"/>
        </w:rPr>
        <w:t xml:space="preserve">и нефинансовых соглашениях</w:t>
      </w:r>
    </w:p>
    <w:p>
      <w:pPr>
        <w:pStyle w:val="0"/>
        <w:ind w:firstLine="540"/>
        <w:jc w:val="both"/>
      </w:pPr>
      <w:r>
        <w:rPr>
          <w:sz w:val="24"/>
        </w:rPr>
      </w:r>
    </w:p>
    <w:p>
      <w:pPr>
        <w:pStyle w:val="0"/>
        <w:ind w:firstLine="540"/>
        <w:jc w:val="both"/>
      </w:pPr>
      <w:r>
        <w:rPr>
          <w:sz w:val="24"/>
        </w:rPr>
        <w:t xml:space="preserve">В рамках реализации регионального проекта "Малое и среднее предпринимательство и поддержка индивидуальной предпринимательской инициативы" с Министерством экономического развития Российской Федерации заключены следующие соглашения:</w:t>
      </w:r>
    </w:p>
    <w:p>
      <w:pPr>
        <w:pStyle w:val="0"/>
        <w:spacing w:before="240" w:lineRule="auto"/>
        <w:ind w:firstLine="540"/>
        <w:jc w:val="both"/>
      </w:pPr>
      <w:r>
        <w:rPr>
          <w:sz w:val="24"/>
        </w:rPr>
        <w:t xml:space="preserve">соглашение о реализации на территории субъекта Российской Федерации регионального проекта "Малое и среднее предпринимательство и поддержка индивидуальной предпринимательской инициативы (город федерального значения Санкт-Петербург)", обеспечивающего достижение показателей и мероприятий (результатов) федерального проекта "Малое и среднее предпринимательство и поддержка индивидуальной предпринимательской инициативы", входящего в состав национального проекта "Эффективная и конкурентная экономика", на территории города федерального значения Санкт-Петербург от 12.12.2024 N 136-2024-Э10078-1 (далее - Соглашение 1). Дополнительным соглашением к Соглашению 1 от 16.12.2025 N 139-2024-Э10078-1/4 актуализированы значения мероприятий (результатов) регионального проекта "Малое и среднее предпринимательство и поддержка индивидуальной предпринимательской инициативы" на 2026-2028 годы;</w:t>
      </w:r>
    </w:p>
    <w:p>
      <w:pPr>
        <w:pStyle w:val="0"/>
        <w:spacing w:before="240" w:lineRule="auto"/>
        <w:ind w:firstLine="540"/>
        <w:jc w:val="both"/>
      </w:pPr>
      <w:r>
        <w:rPr>
          <w:sz w:val="24"/>
        </w:rPr>
        <w:t xml:space="preserve">соглашение о предоставлении субсидии из федерального бюджета бюджету города федерального значения Санкт-Петербург на государственную поддержку малого и среднего предпринимательства в субъектах Российской Федерации от 26.12.2025 N 139-09-2026-163 (далее - Соглашение 2).</w:t>
      </w:r>
    </w:p>
    <w:p>
      <w:pPr>
        <w:pStyle w:val="0"/>
        <w:spacing w:before="240" w:lineRule="auto"/>
        <w:ind w:firstLine="540"/>
        <w:jc w:val="both"/>
      </w:pPr>
      <w:r>
        <w:rPr>
          <w:sz w:val="24"/>
        </w:rPr>
        <w:t xml:space="preserve">Абзац исключен. - </w:t>
      </w:r>
      <w:hyperlink w:history="0" r:id="rId141" w:tooltip="Постановление Правительства Санкт-Петербурга от 15.05.2026 N 320 &quot;О внесении изменений в постановление Правительства Санкт-Петербурга от 30.06.2014 N 554&quot; {КонсультантПлюс}">
        <w:r>
          <w:rPr>
            <w:sz w:val="24"/>
            <w:color w:val="0000ff"/>
          </w:rPr>
          <w:t xml:space="preserve">Постановление</w:t>
        </w:r>
      </w:hyperlink>
      <w:r>
        <w:rPr>
          <w:sz w:val="24"/>
        </w:rPr>
        <w:t xml:space="preserve"> Правительства Санкт-Петербурга от 15.05.2026 N 320.</w:t>
      </w:r>
    </w:p>
    <w:p>
      <w:pPr>
        <w:pStyle w:val="0"/>
        <w:ind w:firstLine="540"/>
        <w:jc w:val="both"/>
      </w:pPr>
      <w:r>
        <w:rPr>
          <w:sz w:val="24"/>
        </w:rPr>
      </w:r>
    </w:p>
    <w:p>
      <w:pPr>
        <w:pStyle w:val="2"/>
        <w:outlineLvl w:val="1"/>
        <w:jc w:val="center"/>
      </w:pPr>
      <w:r>
        <w:rPr>
          <w:sz w:val="24"/>
        </w:rPr>
        <w:t xml:space="preserve">3. Приоритеты и цели государственной политики</w:t>
      </w:r>
    </w:p>
    <w:p>
      <w:pPr>
        <w:pStyle w:val="2"/>
        <w:jc w:val="center"/>
      </w:pPr>
      <w:r>
        <w:rPr>
          <w:sz w:val="24"/>
        </w:rPr>
        <w:t xml:space="preserve">на соответствующий период в сфере предпринимательства</w:t>
      </w:r>
    </w:p>
    <w:p>
      <w:pPr>
        <w:pStyle w:val="2"/>
        <w:jc w:val="center"/>
      </w:pPr>
      <w:r>
        <w:rPr>
          <w:sz w:val="24"/>
        </w:rPr>
        <w:t xml:space="preserve">и потребительского рынка Санкт-Петербурга, прогноз развития</w:t>
      </w:r>
    </w:p>
    <w:p>
      <w:pPr>
        <w:pStyle w:val="2"/>
        <w:jc w:val="center"/>
      </w:pPr>
      <w:r>
        <w:rPr>
          <w:sz w:val="24"/>
        </w:rPr>
        <w:t xml:space="preserve">сферы предпринимательства и потребительского рынка</w:t>
      </w:r>
    </w:p>
    <w:p>
      <w:pPr>
        <w:pStyle w:val="2"/>
        <w:jc w:val="center"/>
      </w:pPr>
      <w:r>
        <w:rPr>
          <w:sz w:val="24"/>
        </w:rPr>
        <w:t xml:space="preserve">Санкт-Петербурга и планируемые макроэкономические показатели</w:t>
      </w:r>
    </w:p>
    <w:p>
      <w:pPr>
        <w:pStyle w:val="2"/>
        <w:jc w:val="center"/>
      </w:pPr>
      <w:r>
        <w:rPr>
          <w:sz w:val="24"/>
        </w:rPr>
        <w:t xml:space="preserve">по итогам государственной программы</w:t>
      </w:r>
    </w:p>
    <w:p>
      <w:pPr>
        <w:pStyle w:val="0"/>
        <w:ind w:firstLine="540"/>
        <w:jc w:val="both"/>
      </w:pPr>
      <w:r>
        <w:rPr>
          <w:sz w:val="24"/>
        </w:rPr>
      </w:r>
    </w:p>
    <w:p>
      <w:pPr>
        <w:pStyle w:val="0"/>
        <w:ind w:firstLine="540"/>
        <w:jc w:val="both"/>
      </w:pPr>
      <w:r>
        <w:rPr>
          <w:sz w:val="24"/>
        </w:rPr>
        <w:t xml:space="preserve">Основными приоритетами государственной политики Санкт-Петербурга в сфере развития предпринимательства, потребительского рынка и системы обеспечения прав потребителей на среднесрочную и долгосрочную перспективу являются:</w:t>
      </w:r>
    </w:p>
    <w:p>
      <w:pPr>
        <w:pStyle w:val="0"/>
        <w:spacing w:before="240" w:lineRule="auto"/>
        <w:ind w:firstLine="540"/>
        <w:jc w:val="both"/>
      </w:pPr>
      <w:r>
        <w:rPr>
          <w:sz w:val="24"/>
        </w:rPr>
        <w:t xml:space="preserve">вывод на новый качественный уровень мер и инструментов поддержки МСП;</w:t>
      </w:r>
    </w:p>
    <w:p>
      <w:pPr>
        <w:pStyle w:val="0"/>
        <w:spacing w:before="240" w:lineRule="auto"/>
        <w:ind w:firstLine="540"/>
        <w:jc w:val="both"/>
      </w:pPr>
      <w:r>
        <w:rPr>
          <w:sz w:val="24"/>
        </w:rPr>
        <w:t xml:space="preserve">создание условий для свободы предпринимательства и конкуренции, развитие механизмов саморегулирования предпринимательского сообщества;</w:t>
      </w:r>
    </w:p>
    <w:p>
      <w:pPr>
        <w:pStyle w:val="0"/>
        <w:spacing w:before="240" w:lineRule="auto"/>
        <w:ind w:firstLine="540"/>
        <w:jc w:val="both"/>
      </w:pPr>
      <w:r>
        <w:rPr>
          <w:sz w:val="24"/>
        </w:rPr>
        <w:t xml:space="preserve">совместная с ведущими предпринимательскими объединениями работа по популяризации и значимости предпринимательства;</w:t>
      </w:r>
    </w:p>
    <w:p>
      <w:pPr>
        <w:pStyle w:val="0"/>
        <w:spacing w:before="240" w:lineRule="auto"/>
        <w:ind w:firstLine="540"/>
        <w:jc w:val="both"/>
      </w:pPr>
      <w:r>
        <w:rPr>
          <w:sz w:val="24"/>
        </w:rPr>
        <w:t xml:space="preserve">реализация мер по увеличению интереса молодежи к началу и ведению собственного дела, а также по поддержке и развитию молодежного предпринимательства;</w:t>
      </w:r>
    </w:p>
    <w:p>
      <w:pPr>
        <w:pStyle w:val="0"/>
        <w:spacing w:before="240" w:lineRule="auto"/>
        <w:ind w:firstLine="540"/>
        <w:jc w:val="both"/>
      </w:pPr>
      <w:r>
        <w:rPr>
          <w:sz w:val="24"/>
        </w:rPr>
        <w:t xml:space="preserve">формирование предпринимательских компетенций граждан;</w:t>
      </w:r>
    </w:p>
    <w:p>
      <w:pPr>
        <w:pStyle w:val="0"/>
        <w:spacing w:before="240" w:lineRule="auto"/>
        <w:ind w:firstLine="540"/>
        <w:jc w:val="both"/>
      </w:pPr>
      <w:r>
        <w:rPr>
          <w:sz w:val="24"/>
        </w:rPr>
        <w:t xml:space="preserve">обеспечение и поддержание конкурентных возможностей Санкт-Петербурга;</w:t>
      </w:r>
    </w:p>
    <w:p>
      <w:pPr>
        <w:pStyle w:val="0"/>
        <w:spacing w:before="240" w:lineRule="auto"/>
        <w:ind w:firstLine="540"/>
        <w:jc w:val="both"/>
      </w:pPr>
      <w:r>
        <w:rPr>
          <w:sz w:val="24"/>
        </w:rPr>
        <w:t xml:space="preserve">снижение административных барьеров в экономике;</w:t>
      </w:r>
    </w:p>
    <w:p>
      <w:pPr>
        <w:pStyle w:val="0"/>
        <w:spacing w:before="240" w:lineRule="auto"/>
        <w:ind w:firstLine="540"/>
        <w:jc w:val="both"/>
      </w:pPr>
      <w:r>
        <w:rPr>
          <w:sz w:val="24"/>
        </w:rPr>
        <w:t xml:space="preserve">развитие человеческого потенциала как основного фактора экономического роста;</w:t>
      </w:r>
    </w:p>
    <w:p>
      <w:pPr>
        <w:pStyle w:val="0"/>
        <w:spacing w:before="240" w:lineRule="auto"/>
        <w:ind w:firstLine="540"/>
        <w:jc w:val="both"/>
      </w:pPr>
      <w:r>
        <w:rPr>
          <w:sz w:val="24"/>
        </w:rPr>
        <w:t xml:space="preserve">поддержка инициатив бизнеса по участию в развитии социальной сферы и человеческого капитала;</w:t>
      </w:r>
    </w:p>
    <w:p>
      <w:pPr>
        <w:pStyle w:val="0"/>
        <w:spacing w:before="240" w:lineRule="auto"/>
        <w:ind w:firstLine="540"/>
        <w:jc w:val="both"/>
      </w:pPr>
      <w:r>
        <w:rPr>
          <w:sz w:val="24"/>
        </w:rPr>
        <w:t xml:space="preserve">создание условий для максимально полного удовлетворения спроса населения на товары первой необходимости и бытовые услуги;</w:t>
      </w:r>
    </w:p>
    <w:p>
      <w:pPr>
        <w:pStyle w:val="0"/>
        <w:spacing w:before="240" w:lineRule="auto"/>
        <w:ind w:firstLine="540"/>
        <w:jc w:val="both"/>
      </w:pPr>
      <w:r>
        <w:rPr>
          <w:sz w:val="24"/>
        </w:rPr>
        <w:t xml:space="preserve">создание благоприятных условий для обеспечения прав потребителей в Санкт-Петербурге;</w:t>
      </w:r>
    </w:p>
    <w:p>
      <w:pPr>
        <w:pStyle w:val="0"/>
        <w:spacing w:before="240" w:lineRule="auto"/>
        <w:ind w:firstLine="540"/>
        <w:jc w:val="both"/>
      </w:pPr>
      <w:r>
        <w:rPr>
          <w:sz w:val="24"/>
        </w:rPr>
        <w:t xml:space="preserve">создание условий для повышения качества и безопасности потребительских товаров и услуг на рынке Санкт-Петербурга;</w:t>
      </w:r>
    </w:p>
    <w:p>
      <w:pPr>
        <w:pStyle w:val="0"/>
        <w:spacing w:before="240" w:lineRule="auto"/>
        <w:ind w:firstLine="540"/>
        <w:jc w:val="both"/>
      </w:pPr>
      <w:r>
        <w:rPr>
          <w:sz w:val="24"/>
        </w:rPr>
        <w:t xml:space="preserve">формирование информационного пространства с учетом потребностей граждан и общества в получении качественных и достоверных сведений в сфере развития предпринимательства и защиты прав потребителей, а также достоверной информации о финансовых услугах и защите своих прав в качестве потребителей финансовых услуг.</w:t>
      </w:r>
    </w:p>
    <w:p>
      <w:pPr>
        <w:pStyle w:val="0"/>
        <w:spacing w:before="240" w:lineRule="auto"/>
        <w:ind w:firstLine="540"/>
        <w:jc w:val="both"/>
      </w:pPr>
      <w:r>
        <w:rPr>
          <w:sz w:val="24"/>
        </w:rPr>
        <w:t xml:space="preserve">При реализации мероприятий в сфере развития предпринимательства, потребительского рынка и системы обеспечения прав потребителей на период до 2031 года можно прогнозировать:</w:t>
      </w:r>
    </w:p>
    <w:p>
      <w:pPr>
        <w:pStyle w:val="0"/>
        <w:spacing w:before="240" w:lineRule="auto"/>
        <w:ind w:firstLine="540"/>
        <w:jc w:val="both"/>
      </w:pPr>
      <w:r>
        <w:rPr>
          <w:sz w:val="24"/>
        </w:rPr>
        <w:t xml:space="preserve">темп роста дохода в расчете на одного работника субъекта МСП до 128,2 процента в 2031 году к уровню 2023 года;</w:t>
      </w:r>
    </w:p>
    <w:p>
      <w:pPr>
        <w:pStyle w:val="0"/>
        <w:spacing w:before="240" w:lineRule="auto"/>
        <w:ind w:firstLine="540"/>
        <w:jc w:val="both"/>
      </w:pPr>
      <w:r>
        <w:rPr>
          <w:sz w:val="24"/>
        </w:rPr>
        <w:t xml:space="preserve">абзац исключен. - </w:t>
      </w:r>
      <w:hyperlink w:history="0" r:id="rId142" w:tooltip="Постановление Правительства Санкт-Петербурга от 15.05.2026 N 320 &quot;О внесении изменений в постановление Правительства Санкт-Петербурга от 30.06.2014 N 554&quot; {КонсультантПлюс}">
        <w:r>
          <w:rPr>
            <w:sz w:val="24"/>
            <w:color w:val="0000ff"/>
          </w:rPr>
          <w:t xml:space="preserve">Постановление</w:t>
        </w:r>
      </w:hyperlink>
      <w:r>
        <w:rPr>
          <w:sz w:val="24"/>
        </w:rPr>
        <w:t xml:space="preserve"> Правительства Санкт-Петербурга от 15.05.2026 N 320;</w:t>
      </w:r>
    </w:p>
    <w:p>
      <w:pPr>
        <w:pStyle w:val="0"/>
        <w:spacing w:before="240" w:lineRule="auto"/>
        <w:ind w:firstLine="540"/>
        <w:jc w:val="both"/>
      </w:pPr>
      <w:r>
        <w:rPr>
          <w:sz w:val="24"/>
        </w:rPr>
        <w:t xml:space="preserve">увеличение доли предпринимателей, удовлетворенных условиями ведения бизнеса в Санкт-Петербурге, до 80,3 процента в 2031 году;</w:t>
      </w:r>
    </w:p>
    <w:p>
      <w:pPr>
        <w:pStyle w:val="0"/>
        <w:spacing w:before="240" w:lineRule="auto"/>
        <w:ind w:firstLine="540"/>
        <w:jc w:val="both"/>
      </w:pPr>
      <w:r>
        <w:rPr>
          <w:sz w:val="24"/>
        </w:rPr>
        <w:t xml:space="preserve">увеличение доли субъектов МСП, превысивших предельные значения для определения категорий субъектов МСП (микро-, малые, средние), до 0,8 процента к 2030 году;</w:t>
      </w:r>
    </w:p>
    <w:p>
      <w:pPr>
        <w:pStyle w:val="0"/>
        <w:spacing w:before="240" w:lineRule="auto"/>
        <w:ind w:firstLine="540"/>
        <w:jc w:val="both"/>
      </w:pPr>
      <w:r>
        <w:rPr>
          <w:sz w:val="24"/>
        </w:rPr>
        <w:t xml:space="preserve">увеличение обеспеченности населения Санкт-Петербурга количеством стационарных торговых объектов до 44,5 единицы на 10 тыс. жителей в 2031 году;</w:t>
      </w:r>
    </w:p>
    <w:p>
      <w:pPr>
        <w:pStyle w:val="0"/>
        <w:spacing w:before="240" w:lineRule="auto"/>
        <w:ind w:firstLine="540"/>
        <w:jc w:val="both"/>
      </w:pPr>
      <w:r>
        <w:rPr>
          <w:sz w:val="24"/>
        </w:rPr>
        <w:t xml:space="preserve">увеличение обеспеченности населения Санкт-Петербурга посадочными местами на предприятиях общественного питания до 113 единиц на 1 тыс. жителей в 2031 году;</w:t>
      </w:r>
    </w:p>
    <w:p>
      <w:pPr>
        <w:pStyle w:val="0"/>
        <w:spacing w:before="240" w:lineRule="auto"/>
        <w:ind w:firstLine="540"/>
        <w:jc w:val="both"/>
      </w:pPr>
      <w:r>
        <w:rPr>
          <w:sz w:val="24"/>
        </w:rPr>
        <w:t xml:space="preserve">увеличение объема бытовых услуг до 19,8 тыс. руб. на одного жителя Санкт-Петербурга в 2031 году;</w:t>
      </w:r>
    </w:p>
    <w:p>
      <w:pPr>
        <w:pStyle w:val="0"/>
        <w:spacing w:before="240" w:lineRule="auto"/>
        <w:ind w:firstLine="540"/>
        <w:jc w:val="both"/>
      </w:pPr>
      <w:r>
        <w:rPr>
          <w:sz w:val="24"/>
        </w:rPr>
        <w:t xml:space="preserve">увеличение доли потребителей, удовлетворенных состоянием уровня защиты их прав как потребителей, до 55,5 процента в 2031 году.</w:t>
      </w:r>
    </w:p>
    <w:p>
      <w:pPr>
        <w:pStyle w:val="0"/>
        <w:ind w:firstLine="540"/>
        <w:jc w:val="both"/>
      </w:pPr>
      <w:r>
        <w:rPr>
          <w:sz w:val="24"/>
        </w:rPr>
      </w:r>
    </w:p>
    <w:p>
      <w:pPr>
        <w:pStyle w:val="2"/>
        <w:outlineLvl w:val="1"/>
        <w:jc w:val="center"/>
      </w:pPr>
      <w:r>
        <w:rPr>
          <w:sz w:val="24"/>
        </w:rPr>
        <w:t xml:space="preserve">4. Описание целей и задач государственной программы</w:t>
      </w:r>
    </w:p>
    <w:p>
      <w:pPr>
        <w:pStyle w:val="0"/>
        <w:ind w:firstLine="540"/>
        <w:jc w:val="both"/>
      </w:pPr>
      <w:r>
        <w:rPr>
          <w:sz w:val="24"/>
        </w:rPr>
      </w:r>
    </w:p>
    <w:p>
      <w:pPr>
        <w:pStyle w:val="0"/>
        <w:ind w:firstLine="540"/>
        <w:jc w:val="both"/>
      </w:pPr>
      <w:r>
        <w:rPr>
          <w:sz w:val="24"/>
        </w:rPr>
        <w:t xml:space="preserve">Основными целями государственной политики Санкт-Петербурга в сфере реализации государственной программы являются:</w:t>
      </w:r>
    </w:p>
    <w:p>
      <w:pPr>
        <w:pStyle w:val="0"/>
        <w:spacing w:before="240" w:lineRule="auto"/>
        <w:ind w:firstLine="540"/>
        <w:jc w:val="both"/>
      </w:pPr>
      <w:r>
        <w:rPr>
          <w:sz w:val="24"/>
        </w:rPr>
        <w:t xml:space="preserve">обеспечение благоприятных условий для развития субъектов МСП в Санкт-Петербурге;</w:t>
      </w:r>
    </w:p>
    <w:p>
      <w:pPr>
        <w:pStyle w:val="0"/>
        <w:spacing w:before="240" w:lineRule="auto"/>
        <w:ind w:firstLine="540"/>
        <w:jc w:val="both"/>
      </w:pPr>
      <w:r>
        <w:rPr>
          <w:sz w:val="24"/>
        </w:rPr>
        <w:t xml:space="preserve">формирование условий для максимально полного удовлетворения потребностей населения Санкт-Петербурга в товарах и бытовых услугах;</w:t>
      </w:r>
    </w:p>
    <w:p>
      <w:pPr>
        <w:pStyle w:val="0"/>
        <w:spacing w:before="240" w:lineRule="auto"/>
        <w:ind w:firstLine="540"/>
        <w:jc w:val="both"/>
      </w:pPr>
      <w:r>
        <w:rPr>
          <w:sz w:val="24"/>
        </w:rPr>
        <w:t xml:space="preserve">создание условий для обеспечения прав потребителей в Санкт-Петербурге.</w:t>
      </w:r>
    </w:p>
    <w:p>
      <w:pPr>
        <w:pStyle w:val="0"/>
        <w:spacing w:before="240" w:lineRule="auto"/>
        <w:ind w:firstLine="540"/>
        <w:jc w:val="both"/>
      </w:pPr>
      <w:r>
        <w:rPr>
          <w:sz w:val="24"/>
        </w:rPr>
        <w:t xml:space="preserve">Для достижения поставленных целей государственной программой предусмотрены мероприятия, направленные на решение следующих задач:</w:t>
      </w:r>
    </w:p>
    <w:p>
      <w:pPr>
        <w:pStyle w:val="0"/>
        <w:spacing w:before="240" w:lineRule="auto"/>
        <w:ind w:firstLine="540"/>
        <w:jc w:val="both"/>
      </w:pPr>
      <w:r>
        <w:rPr>
          <w:sz w:val="24"/>
        </w:rPr>
        <w:t xml:space="preserve">улучшение условий ведения предпринимательской деятельности, в том числе для самозанятых граждан, повышение общественной значимости МСП в Санкт-Петербурге;</w:t>
      </w:r>
    </w:p>
    <w:p>
      <w:pPr>
        <w:pStyle w:val="0"/>
        <w:spacing w:before="240" w:lineRule="auto"/>
        <w:ind w:firstLine="540"/>
        <w:jc w:val="both"/>
      </w:pPr>
      <w:r>
        <w:rPr>
          <w:sz w:val="24"/>
        </w:rPr>
        <w:t xml:space="preserve">содействие созданию благоприятной конкурентной среды в Санкт-Петербурге;</w:t>
      </w:r>
    </w:p>
    <w:p>
      <w:pPr>
        <w:pStyle w:val="0"/>
        <w:spacing w:before="240" w:lineRule="auto"/>
        <w:ind w:firstLine="540"/>
        <w:jc w:val="both"/>
      </w:pPr>
      <w:r>
        <w:rPr>
          <w:sz w:val="24"/>
        </w:rPr>
        <w:t xml:space="preserve">обеспечение эффективного развития инфраструктуры торговли, общественного питания и бытовых услуг в Санкт-Петербурге;</w:t>
      </w:r>
    </w:p>
    <w:p>
      <w:pPr>
        <w:pStyle w:val="0"/>
        <w:spacing w:before="240" w:lineRule="auto"/>
        <w:ind w:firstLine="540"/>
        <w:jc w:val="both"/>
      </w:pPr>
      <w:r>
        <w:rPr>
          <w:sz w:val="24"/>
        </w:rPr>
        <w:t xml:space="preserve">предупреждение нарушений в сфере качества и безопасности товаров и бытовых услуг, реализуемых на территории Санкт-Петербурга, и обеспечение эффективной защиты прав потребителей.</w:t>
      </w:r>
    </w:p>
    <w:p>
      <w:pPr>
        <w:pStyle w:val="0"/>
        <w:spacing w:before="240" w:lineRule="auto"/>
        <w:ind w:firstLine="540"/>
        <w:jc w:val="both"/>
      </w:pPr>
      <w:r>
        <w:rPr>
          <w:sz w:val="24"/>
        </w:rPr>
        <w:t xml:space="preserve">Цели и задачи государственной программы соответствуют:</w:t>
      </w:r>
    </w:p>
    <w:p>
      <w:pPr>
        <w:pStyle w:val="0"/>
        <w:spacing w:before="240" w:lineRule="auto"/>
        <w:ind w:firstLine="540"/>
        <w:jc w:val="both"/>
      </w:pPr>
      <w:r>
        <w:rPr>
          <w:sz w:val="24"/>
        </w:rPr>
        <w:t xml:space="preserve">приоритетам (формирование информационного пространства с учетом потребностей граждан и общества в получении качественных и достоверных сведений), определенным </w:t>
      </w:r>
      <w:hyperlink w:history="0" r:id="rId143" w:tooltip="Указ Президента РФ от 09.05.2017 N 203 &quot;О Стратегии развития информационного общества в Российской Федерации на 2017 - 2030 годы&quot; {КонсультантПлюс}">
        <w:r>
          <w:rPr>
            <w:sz w:val="24"/>
            <w:color w:val="0000ff"/>
          </w:rPr>
          <w:t xml:space="preserve">Стратегией</w:t>
        </w:r>
      </w:hyperlink>
      <w:r>
        <w:rPr>
          <w:sz w:val="24"/>
        </w:rPr>
        <w:t xml:space="preserve"> развития информационного общества в Российской Федерации на 2017-2030 годы, утвержденной Указом Президента Российской Федерации от 09.05.2017 N 203;</w:t>
      </w:r>
    </w:p>
    <w:p>
      <w:pPr>
        <w:pStyle w:val="0"/>
        <w:spacing w:before="240" w:lineRule="auto"/>
        <w:ind w:firstLine="540"/>
        <w:jc w:val="both"/>
      </w:pPr>
      <w:r>
        <w:rPr>
          <w:sz w:val="24"/>
        </w:rPr>
        <w:t xml:space="preserve">основным направлениям государственной политики в сфере обеспечения экономической безопасности (обеспечение устойчивого роста реального сектора экономики, повышение эффективности внешнеэкономического сотрудничества и реализация конкурентных преимуществ экспортно ориентированных секторов экономики), определенным в </w:t>
      </w:r>
      <w:hyperlink w:history="0" r:id="rId144" w:tooltip="Указ Президента РФ от 13.05.2017 N 208 &quot;О Стратегии экономической безопасности Российской Федерации на период до 2030 года&quot; {КонсультантПлюс}">
        <w:r>
          <w:rPr>
            <w:sz w:val="24"/>
            <w:color w:val="0000ff"/>
          </w:rPr>
          <w:t xml:space="preserve">Стратегии</w:t>
        </w:r>
      </w:hyperlink>
      <w:r>
        <w:rPr>
          <w:sz w:val="24"/>
        </w:rPr>
        <w:t xml:space="preserve"> экономической безопасности Российской Федерации на период до 2030 года, утвержденной Указом Президента Российской Федерации от 13.05.2017 N 208;</w:t>
      </w:r>
    </w:p>
    <w:p>
      <w:pPr>
        <w:pStyle w:val="0"/>
        <w:spacing w:before="240" w:lineRule="auto"/>
        <w:ind w:firstLine="540"/>
        <w:jc w:val="both"/>
      </w:pPr>
      <w:r>
        <w:rPr>
          <w:sz w:val="24"/>
        </w:rPr>
        <w:t xml:space="preserve">цели и принципам совершенствования государственной политики по развитию конкуренции (повышение удовлетворенности потребителей за счет расширения ассортимента товаров, работ, услуг, повышения их качества и снижения цен, обеспечение развития МСП, обеспечение условий для привлечения инвестиций хозяйствующих субъектов в развитие товарных рынков), определенным в Основных направлениях государственной политики по развитию конкуренции, определенных </w:t>
      </w:r>
      <w:hyperlink w:history="0" r:id="rId145" w:tooltip="Указ Президента РФ от 21.12.2017 N 618 &quot;Об основных направлениях государственной политики по развитию конкуренции&quot; (вместе с &quot;Национальным планом развития конкуренции в Российской Федерации на 2018 - 2020 годы&quot;) {КонсультантПлюс}">
        <w:r>
          <w:rPr>
            <w:sz w:val="24"/>
            <w:color w:val="0000ff"/>
          </w:rPr>
          <w:t xml:space="preserve">Указом</w:t>
        </w:r>
      </w:hyperlink>
      <w:r>
        <w:rPr>
          <w:sz w:val="24"/>
        </w:rPr>
        <w:t xml:space="preserve"> Президента Российской Федерации от 21.12.2017 N 618;</w:t>
      </w:r>
    </w:p>
    <w:p>
      <w:pPr>
        <w:pStyle w:val="0"/>
        <w:spacing w:before="240" w:lineRule="auto"/>
        <w:ind w:firstLine="540"/>
        <w:jc w:val="both"/>
      </w:pPr>
      <w:r>
        <w:rPr>
          <w:sz w:val="24"/>
        </w:rPr>
        <w:t xml:space="preserve">национальной цели развития Российской Федерации на период до 2030 года и на перспективу до 2036 года ("Устойчивая и динамичная экономика"), определенной </w:t>
      </w:r>
      <w:hyperlink w:history="0" r:id="rId146"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sz w:val="24"/>
            <w:color w:val="0000ff"/>
          </w:rPr>
          <w:t xml:space="preserve">Указом</w:t>
        </w:r>
      </w:hyperlink>
      <w:r>
        <w:rPr>
          <w:sz w:val="24"/>
        </w:rPr>
        <w:t xml:space="preserve"> Президента Российской Федерации от 07.05.2024 N 309;</w:t>
      </w:r>
    </w:p>
    <w:p>
      <w:pPr>
        <w:pStyle w:val="0"/>
        <w:spacing w:before="240" w:lineRule="auto"/>
        <w:ind w:firstLine="540"/>
        <w:jc w:val="both"/>
      </w:pPr>
      <w:r>
        <w:rPr>
          <w:sz w:val="24"/>
        </w:rPr>
        <w:t xml:space="preserve">положениям </w:t>
      </w:r>
      <w:hyperlink w:history="0" r:id="rId147" w:tooltip="Распоряжение Правительства РФ от 02.06.2016 N 1083-р (ред. от 30.03.2018) &lt;Об утверждении Стратегии развития малого и среднего предпринимательства в Российской Федерации на период до 2030 года&gt; (вместе с &quot;Планом мероприятий (&quot;дорожной картой&quot;) по реализации Стратегии развития малого и среднего предпринимательства в Российской Федерации на период до 2030 года&quot;) {КонсультантПлюс}">
        <w:r>
          <w:rPr>
            <w:sz w:val="24"/>
            <w:color w:val="0000ff"/>
          </w:rPr>
          <w:t xml:space="preserve">Стратегии</w:t>
        </w:r>
      </w:hyperlink>
      <w:r>
        <w:rPr>
          <w:sz w:val="24"/>
        </w:rPr>
        <w:t xml:space="preserve"> развития малого и среднего предпринимательства в Российской Федерации на период до 2030 года, утвержденной распоряжением Правительства Российской Федерации от 02.06.2016 N 1083-р;</w:t>
      </w:r>
    </w:p>
    <w:p>
      <w:pPr>
        <w:pStyle w:val="0"/>
        <w:spacing w:before="240" w:lineRule="auto"/>
        <w:ind w:firstLine="540"/>
        <w:jc w:val="both"/>
      </w:pPr>
      <w:r>
        <w:rPr>
          <w:sz w:val="24"/>
        </w:rPr>
        <w:t xml:space="preserve">задачам (обеспечение мониторинга качества пищевой продукции, продвижение принципов здорового питания), определенным </w:t>
      </w:r>
      <w:hyperlink w:history="0" r:id="rId148" w:tooltip="Распоряжение Правительства РФ от 29.06.2016 N 1364-р &lt;Об утверждении Стратегии повышения качества пищевой продукции в Российской Федерации до 2030 года&gt; {КонсультантПлюс}">
        <w:r>
          <w:rPr>
            <w:sz w:val="24"/>
            <w:color w:val="0000ff"/>
          </w:rPr>
          <w:t xml:space="preserve">Стратегией</w:t>
        </w:r>
      </w:hyperlink>
      <w:r>
        <w:rPr>
          <w:sz w:val="24"/>
        </w:rPr>
        <w:t xml:space="preserve"> повышения качества пищевой продукции в Российской Федерации до 2030 года, утвержденной распоряжением Правительства Российской Федерации от 29.06.2016 N 1364-р;</w:t>
      </w:r>
    </w:p>
    <w:p>
      <w:pPr>
        <w:pStyle w:val="0"/>
        <w:spacing w:before="240" w:lineRule="auto"/>
        <w:ind w:firstLine="540"/>
        <w:jc w:val="both"/>
      </w:pPr>
      <w:r>
        <w:rPr>
          <w:sz w:val="24"/>
        </w:rPr>
        <w:t xml:space="preserve">основным целям и приоритетным направлениям (обеспечение соблюдения прав граждан на доступ к безопасным товарам и услугам; защита интересов потребителей всех слоев населения при обеспечении им равного доступа к товарам и услугам при акцентировании внимания на социально уязвимые группы населения; повышение уровня и качества жизни населения, обеспечение защиты граждан как потребителей, защита потребительских прав социально уязвимых групп населения, развитие рыночной конъюнктуры, обеспечивающей потребителям больший выбор при более низких ценах; продвижение принципов рациональной модели потребления; содействие созданию и деятельности общественных объединений потребителей), определенным в </w:t>
      </w:r>
      <w:hyperlink w:history="0" r:id="rId149" w:tooltip="Распоряжение Правительства РФ от 28.08.2017 N 1837-р &lt;Об утверждении Стратегии государственной политики РФ в области защиты прав потребителей на период до 2030 года&gt; {КонсультантПлюс}">
        <w:r>
          <w:rPr>
            <w:sz w:val="24"/>
            <w:color w:val="0000ff"/>
          </w:rPr>
          <w:t xml:space="preserve">Стратегии</w:t>
        </w:r>
      </w:hyperlink>
      <w:r>
        <w:rPr>
          <w:sz w:val="24"/>
        </w:rPr>
        <w:t xml:space="preserve"> государственной политики Российской Федерации в области защиты прав потребителей на период до 2030 года, утвержденной распоряжением Правительства Российской Федерации от 28.08.2017 N 1837-р;</w:t>
      </w:r>
    </w:p>
    <w:p>
      <w:pPr>
        <w:pStyle w:val="0"/>
        <w:spacing w:before="240" w:lineRule="auto"/>
        <w:ind w:firstLine="540"/>
        <w:jc w:val="both"/>
      </w:pPr>
      <w:r>
        <w:rPr>
          <w:sz w:val="24"/>
        </w:rPr>
        <w:t xml:space="preserve">положениям </w:t>
      </w:r>
      <w:hyperlink w:history="0" r:id="rId150" w:tooltip="Распоряжение Правительства РФ от 17.04.2019 N 768-р (ред. от 07.02.2026) &lt;Об утверждении стандарта развития конкуренции в субъектах Российской Федерации&gt; {КонсультантПлюс}">
        <w:r>
          <w:rPr>
            <w:sz w:val="24"/>
            <w:color w:val="0000ff"/>
          </w:rPr>
          <w:t xml:space="preserve">стандарта</w:t>
        </w:r>
      </w:hyperlink>
      <w:r>
        <w:rPr>
          <w:sz w:val="24"/>
        </w:rPr>
        <w:t xml:space="preserve"> развития конкуренции в субъектах Российской Федерации, утвержденного распоряжением Правительства Российской Федерации от 17.04.2019 N 768-р;</w:t>
      </w:r>
    </w:p>
    <w:p>
      <w:pPr>
        <w:pStyle w:val="0"/>
        <w:spacing w:before="240" w:lineRule="auto"/>
        <w:ind w:firstLine="540"/>
        <w:jc w:val="both"/>
      </w:pPr>
      <w:r>
        <w:rPr>
          <w:sz w:val="24"/>
        </w:rPr>
        <w:t xml:space="preserve">задачам (обеспечение для российских компаний спортивной индустрии равных условий конкуренции на российском и мировом рынках), определенным </w:t>
      </w:r>
      <w:hyperlink w:history="0" r:id="rId151" w:tooltip="Распоряжение Правительства РФ от 03.06.2019 N 1188-р (ред. от 11.12.2024) &lt;Об утверждении Стратегии развития спортивной индустрии до 2035 года&gt; {КонсультантПлюс}">
        <w:r>
          <w:rPr>
            <w:sz w:val="24"/>
            <w:color w:val="0000ff"/>
          </w:rPr>
          <w:t xml:space="preserve">Стратегией</w:t>
        </w:r>
      </w:hyperlink>
      <w:r>
        <w:rPr>
          <w:sz w:val="24"/>
        </w:rPr>
        <w:t xml:space="preserve"> развития спортивной индустрии до 2035 года, утвержденной распоряжением Правительства Российской Федерации от 03.06.2019 N 1188-р;</w:t>
      </w:r>
    </w:p>
    <w:p>
      <w:pPr>
        <w:pStyle w:val="0"/>
        <w:spacing w:before="240" w:lineRule="auto"/>
        <w:ind w:firstLine="540"/>
        <w:jc w:val="both"/>
      </w:pPr>
      <w:r>
        <w:rPr>
          <w:sz w:val="24"/>
        </w:rPr>
        <w:t xml:space="preserve">генеральной цели и направлениям социально-экономической политики Санкт-Петербурга (повышение качества городской среды, обеспечение устойчивого экономического роста) Стратегии 2035.</w:t>
      </w:r>
    </w:p>
    <w:p>
      <w:pPr>
        <w:pStyle w:val="0"/>
        <w:ind w:firstLine="540"/>
        <w:jc w:val="both"/>
      </w:pPr>
      <w:r>
        <w:rPr>
          <w:sz w:val="24"/>
        </w:rPr>
      </w:r>
    </w:p>
    <w:p>
      <w:pPr>
        <w:pStyle w:val="2"/>
        <w:outlineLvl w:val="1"/>
        <w:jc w:val="center"/>
      </w:pPr>
      <w:r>
        <w:rPr>
          <w:sz w:val="24"/>
        </w:rPr>
        <w:t xml:space="preserve">5. Целевые показатели государственной программы</w:t>
      </w:r>
    </w:p>
    <w:p>
      <w:pPr>
        <w:pStyle w:val="2"/>
        <w:jc w:val="center"/>
      </w:pPr>
      <w:r>
        <w:rPr>
          <w:sz w:val="24"/>
        </w:rPr>
        <w:t xml:space="preserve">и индикаторы подпрограмм и отдельных мероприятий</w:t>
      </w:r>
    </w:p>
    <w:p>
      <w:pPr>
        <w:pStyle w:val="0"/>
        <w:jc w:val="center"/>
      </w:pPr>
      <w:r>
        <w:rPr>
          <w:sz w:val="24"/>
        </w:rPr>
      </w:r>
    </w:p>
    <w:p>
      <w:pPr>
        <w:pStyle w:val="2"/>
        <w:outlineLvl w:val="2"/>
        <w:jc w:val="center"/>
      </w:pPr>
      <w:r>
        <w:rPr>
          <w:sz w:val="24"/>
        </w:rPr>
        <w:t xml:space="preserve">5.1. Целевые показатели государственной программы</w:t>
      </w:r>
    </w:p>
    <w:p>
      <w:pPr>
        <w:pStyle w:val="0"/>
        <w:ind w:firstLine="54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2721"/>
        <w:gridCol w:w="1247"/>
        <w:gridCol w:w="907"/>
        <w:gridCol w:w="907"/>
        <w:gridCol w:w="907"/>
        <w:gridCol w:w="907"/>
        <w:gridCol w:w="907"/>
        <w:gridCol w:w="907"/>
        <w:gridCol w:w="1757"/>
        <w:gridCol w:w="1928"/>
      </w:tblGrid>
      <w:tr>
        <w:tc>
          <w:tcPr>
            <w:tcW w:w="510" w:type="dxa"/>
            <w:vMerge w:val="restart"/>
          </w:tcPr>
          <w:p>
            <w:pPr>
              <w:pStyle w:val="0"/>
              <w:jc w:val="center"/>
            </w:pPr>
            <w:r>
              <w:rPr>
                <w:sz w:val="24"/>
              </w:rPr>
              <w:t xml:space="preserve">N п/п</w:t>
            </w:r>
          </w:p>
        </w:tc>
        <w:tc>
          <w:tcPr>
            <w:tcW w:w="2721" w:type="dxa"/>
            <w:vMerge w:val="restart"/>
          </w:tcPr>
          <w:p>
            <w:pPr>
              <w:pStyle w:val="0"/>
              <w:jc w:val="center"/>
            </w:pPr>
            <w:r>
              <w:rPr>
                <w:sz w:val="24"/>
              </w:rPr>
              <w:t xml:space="preserve">Наименование целевого показателя</w:t>
            </w:r>
          </w:p>
        </w:tc>
        <w:tc>
          <w:tcPr>
            <w:tcW w:w="1247" w:type="dxa"/>
            <w:vMerge w:val="restart"/>
          </w:tcPr>
          <w:p>
            <w:pPr>
              <w:pStyle w:val="0"/>
              <w:jc w:val="center"/>
            </w:pPr>
            <w:r>
              <w:rPr>
                <w:sz w:val="24"/>
              </w:rPr>
              <w:t xml:space="preserve">Единица измерения</w:t>
            </w:r>
          </w:p>
        </w:tc>
        <w:tc>
          <w:tcPr>
            <w:gridSpan w:val="6"/>
            <w:tcW w:w="5442" w:type="dxa"/>
          </w:tcPr>
          <w:p>
            <w:pPr>
              <w:pStyle w:val="0"/>
              <w:jc w:val="center"/>
            </w:pPr>
            <w:r>
              <w:rPr>
                <w:sz w:val="24"/>
              </w:rPr>
              <w:t xml:space="preserve">Значение целевого показателя по годам</w:t>
            </w:r>
          </w:p>
        </w:tc>
        <w:tc>
          <w:tcPr>
            <w:tcW w:w="1757" w:type="dxa"/>
            <w:vMerge w:val="restart"/>
          </w:tcPr>
          <w:p>
            <w:pPr>
              <w:pStyle w:val="0"/>
              <w:jc w:val="center"/>
            </w:pPr>
            <w:r>
              <w:rPr>
                <w:sz w:val="24"/>
              </w:rPr>
              <w:t xml:space="preserve">Ответственный за достижение целевого показателя</w:t>
            </w:r>
          </w:p>
        </w:tc>
        <w:tc>
          <w:tcPr>
            <w:tcW w:w="1928" w:type="dxa"/>
            <w:vMerge w:val="restart"/>
          </w:tcPr>
          <w:p>
            <w:pPr>
              <w:pStyle w:val="0"/>
              <w:jc w:val="center"/>
            </w:pPr>
            <w:r>
              <w:rPr>
                <w:sz w:val="24"/>
              </w:rPr>
              <w:t xml:space="preserve">Принадлежность целевого показателя к показателям Стратегии 2035, региональных проектов, </w:t>
            </w:r>
            <w:hyperlink w:history="0" r:id="rId154" w:tooltip="Указ Президента РФ от 28.11.2024 N 1014 &quot;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quot; {КонсультантПлюс}">
              <w:r>
                <w:rPr>
                  <w:sz w:val="24"/>
                  <w:color w:val="0000ff"/>
                </w:rPr>
                <w:t xml:space="preserve">Указа</w:t>
              </w:r>
            </w:hyperlink>
            <w:r>
              <w:rPr>
                <w:sz w:val="24"/>
              </w:rPr>
              <w:t xml:space="preserve"> Президента РФ N 1014, финансовым соглашениям и нефинансовым соглашениям</w:t>
            </w:r>
          </w:p>
        </w:tc>
      </w:tr>
      <w:tr>
        <w:tc>
          <w:tcPr>
            <w:vMerge w:val="continue"/>
          </w:tcPr>
          <w:p/>
        </w:tc>
        <w:tc>
          <w:tcPr>
            <w:vMerge w:val="continue"/>
          </w:tcPr>
          <w:p/>
        </w:tc>
        <w:tc>
          <w:tcPr>
            <w:vMerge w:val="continue"/>
          </w:tcPr>
          <w:p/>
        </w:tc>
        <w:tc>
          <w:tcPr>
            <w:tcW w:w="907" w:type="dxa"/>
          </w:tcPr>
          <w:p>
            <w:pPr>
              <w:pStyle w:val="0"/>
              <w:jc w:val="center"/>
            </w:pPr>
            <w:r>
              <w:rPr>
                <w:sz w:val="24"/>
              </w:rPr>
              <w:t xml:space="preserve">2026 г.</w:t>
            </w:r>
          </w:p>
        </w:tc>
        <w:tc>
          <w:tcPr>
            <w:tcW w:w="907" w:type="dxa"/>
          </w:tcPr>
          <w:p>
            <w:pPr>
              <w:pStyle w:val="0"/>
              <w:jc w:val="center"/>
            </w:pPr>
            <w:r>
              <w:rPr>
                <w:sz w:val="24"/>
              </w:rPr>
              <w:t xml:space="preserve">2027 г.</w:t>
            </w:r>
          </w:p>
        </w:tc>
        <w:tc>
          <w:tcPr>
            <w:tcW w:w="907" w:type="dxa"/>
          </w:tcPr>
          <w:p>
            <w:pPr>
              <w:pStyle w:val="0"/>
              <w:jc w:val="center"/>
            </w:pPr>
            <w:r>
              <w:rPr>
                <w:sz w:val="24"/>
              </w:rPr>
              <w:t xml:space="preserve">2028 г.</w:t>
            </w:r>
          </w:p>
        </w:tc>
        <w:tc>
          <w:tcPr>
            <w:tcW w:w="907" w:type="dxa"/>
          </w:tcPr>
          <w:p>
            <w:pPr>
              <w:pStyle w:val="0"/>
              <w:jc w:val="center"/>
            </w:pPr>
            <w:r>
              <w:rPr>
                <w:sz w:val="24"/>
              </w:rPr>
              <w:t xml:space="preserve">2029 г.</w:t>
            </w:r>
          </w:p>
        </w:tc>
        <w:tc>
          <w:tcPr>
            <w:tcW w:w="907" w:type="dxa"/>
          </w:tcPr>
          <w:p>
            <w:pPr>
              <w:pStyle w:val="0"/>
              <w:jc w:val="center"/>
            </w:pPr>
            <w:r>
              <w:rPr>
                <w:sz w:val="24"/>
              </w:rPr>
              <w:t xml:space="preserve">2030 г.</w:t>
            </w:r>
          </w:p>
        </w:tc>
        <w:tc>
          <w:tcPr>
            <w:tcW w:w="907" w:type="dxa"/>
          </w:tcPr>
          <w:p>
            <w:pPr>
              <w:pStyle w:val="0"/>
              <w:jc w:val="center"/>
            </w:pPr>
            <w:r>
              <w:rPr>
                <w:sz w:val="24"/>
              </w:rPr>
              <w:t xml:space="preserve">2031 г.</w:t>
            </w:r>
          </w:p>
        </w:tc>
        <w:tc>
          <w:tcPr>
            <w:vMerge w:val="continue"/>
          </w:tcPr>
          <w:p/>
        </w:tc>
        <w:tc>
          <w:tcPr>
            <w:vMerge w:val="continue"/>
          </w:tcPr>
          <w:p/>
        </w:tc>
      </w:tr>
      <w:tr>
        <w:tc>
          <w:tcPr>
            <w:tcW w:w="510" w:type="dxa"/>
          </w:tcPr>
          <w:p>
            <w:pPr>
              <w:pStyle w:val="0"/>
              <w:jc w:val="center"/>
            </w:pPr>
            <w:r>
              <w:rPr>
                <w:sz w:val="24"/>
              </w:rPr>
              <w:t xml:space="preserve">1</w:t>
            </w:r>
          </w:p>
        </w:tc>
        <w:tc>
          <w:tcPr>
            <w:tcW w:w="2721" w:type="dxa"/>
          </w:tcPr>
          <w:p>
            <w:pPr>
              <w:pStyle w:val="0"/>
              <w:jc w:val="center"/>
            </w:pPr>
            <w:r>
              <w:rPr>
                <w:sz w:val="24"/>
              </w:rPr>
              <w:t xml:space="preserve">2</w:t>
            </w:r>
          </w:p>
        </w:tc>
        <w:tc>
          <w:tcPr>
            <w:tcW w:w="1247" w:type="dxa"/>
          </w:tcPr>
          <w:p>
            <w:pPr>
              <w:pStyle w:val="0"/>
              <w:jc w:val="center"/>
            </w:pPr>
            <w:r>
              <w:rPr>
                <w:sz w:val="24"/>
              </w:rPr>
              <w:t xml:space="preserve">3</w:t>
            </w:r>
          </w:p>
        </w:tc>
        <w:tc>
          <w:tcPr>
            <w:tcW w:w="907" w:type="dxa"/>
          </w:tcPr>
          <w:p>
            <w:pPr>
              <w:pStyle w:val="0"/>
              <w:jc w:val="center"/>
            </w:pPr>
            <w:r>
              <w:rPr>
                <w:sz w:val="24"/>
              </w:rPr>
              <w:t xml:space="preserve">4</w:t>
            </w:r>
          </w:p>
        </w:tc>
        <w:tc>
          <w:tcPr>
            <w:tcW w:w="907" w:type="dxa"/>
          </w:tcPr>
          <w:p>
            <w:pPr>
              <w:pStyle w:val="0"/>
              <w:jc w:val="center"/>
            </w:pPr>
            <w:r>
              <w:rPr>
                <w:sz w:val="24"/>
              </w:rPr>
              <w:t xml:space="preserve">5</w:t>
            </w:r>
          </w:p>
        </w:tc>
        <w:tc>
          <w:tcPr>
            <w:tcW w:w="907" w:type="dxa"/>
          </w:tcPr>
          <w:p>
            <w:pPr>
              <w:pStyle w:val="0"/>
              <w:jc w:val="center"/>
            </w:pPr>
            <w:r>
              <w:rPr>
                <w:sz w:val="24"/>
              </w:rPr>
              <w:t xml:space="preserve">6</w:t>
            </w:r>
          </w:p>
        </w:tc>
        <w:tc>
          <w:tcPr>
            <w:tcW w:w="907" w:type="dxa"/>
          </w:tcPr>
          <w:p>
            <w:pPr>
              <w:pStyle w:val="0"/>
              <w:jc w:val="center"/>
            </w:pPr>
            <w:r>
              <w:rPr>
                <w:sz w:val="24"/>
              </w:rPr>
              <w:t xml:space="preserve">7</w:t>
            </w:r>
          </w:p>
        </w:tc>
        <w:tc>
          <w:tcPr>
            <w:tcW w:w="907" w:type="dxa"/>
          </w:tcPr>
          <w:p>
            <w:pPr>
              <w:pStyle w:val="0"/>
              <w:jc w:val="center"/>
            </w:pPr>
            <w:r>
              <w:rPr>
                <w:sz w:val="24"/>
              </w:rPr>
              <w:t xml:space="preserve">8</w:t>
            </w:r>
          </w:p>
        </w:tc>
        <w:tc>
          <w:tcPr>
            <w:tcW w:w="907" w:type="dxa"/>
          </w:tcPr>
          <w:p>
            <w:pPr>
              <w:pStyle w:val="0"/>
              <w:jc w:val="center"/>
            </w:pPr>
            <w:r>
              <w:rPr>
                <w:sz w:val="24"/>
              </w:rPr>
              <w:t xml:space="preserve">9</w:t>
            </w:r>
          </w:p>
        </w:tc>
        <w:tc>
          <w:tcPr>
            <w:tcW w:w="1757" w:type="dxa"/>
          </w:tcPr>
          <w:p>
            <w:pPr>
              <w:pStyle w:val="0"/>
              <w:jc w:val="center"/>
            </w:pPr>
            <w:r>
              <w:rPr>
                <w:sz w:val="24"/>
              </w:rPr>
              <w:t xml:space="preserve">10</w:t>
            </w:r>
          </w:p>
        </w:tc>
        <w:tc>
          <w:tcPr>
            <w:tcW w:w="1928" w:type="dxa"/>
          </w:tcPr>
          <w:p>
            <w:pPr>
              <w:pStyle w:val="0"/>
              <w:jc w:val="center"/>
            </w:pPr>
            <w:r>
              <w:rPr>
                <w:sz w:val="24"/>
              </w:rPr>
              <w:t xml:space="preserve">11</w:t>
            </w:r>
          </w:p>
        </w:tc>
      </w:tr>
      <w:tr>
        <w:tc>
          <w:tcPr>
            <w:tcW w:w="510" w:type="dxa"/>
          </w:tcPr>
          <w:p>
            <w:pPr>
              <w:pStyle w:val="0"/>
              <w:jc w:val="center"/>
            </w:pPr>
            <w:r>
              <w:rPr>
                <w:sz w:val="24"/>
              </w:rPr>
              <w:t xml:space="preserve">1</w:t>
            </w:r>
          </w:p>
        </w:tc>
        <w:tc>
          <w:tcPr>
            <w:tcW w:w="2721" w:type="dxa"/>
          </w:tcPr>
          <w:p>
            <w:pPr>
              <w:pStyle w:val="0"/>
            </w:pPr>
            <w:r>
              <w:rPr>
                <w:sz w:val="24"/>
              </w:rPr>
              <w:t xml:space="preserve">Темп роста дохода в расчете на одного работника субъекта МСП (далее - Целевой показатель N 1)</w:t>
            </w:r>
          </w:p>
        </w:tc>
        <w:tc>
          <w:tcPr>
            <w:tcW w:w="1247" w:type="dxa"/>
          </w:tcPr>
          <w:p>
            <w:pPr>
              <w:pStyle w:val="0"/>
              <w:jc w:val="center"/>
            </w:pPr>
            <w:r>
              <w:rPr>
                <w:sz w:val="24"/>
              </w:rPr>
              <w:t xml:space="preserve">проценты</w:t>
            </w:r>
          </w:p>
        </w:tc>
        <w:tc>
          <w:tcPr>
            <w:tcW w:w="907" w:type="dxa"/>
          </w:tcPr>
          <w:p>
            <w:pPr>
              <w:pStyle w:val="0"/>
              <w:jc w:val="center"/>
            </w:pPr>
            <w:r>
              <w:rPr>
                <w:sz w:val="24"/>
              </w:rPr>
              <w:t xml:space="preserve">111,3</w:t>
            </w:r>
          </w:p>
        </w:tc>
        <w:tc>
          <w:tcPr>
            <w:tcW w:w="907" w:type="dxa"/>
          </w:tcPr>
          <w:p>
            <w:pPr>
              <w:pStyle w:val="0"/>
              <w:jc w:val="center"/>
            </w:pPr>
            <w:r>
              <w:rPr>
                <w:sz w:val="24"/>
              </w:rPr>
              <w:t xml:space="preserve">115,0</w:t>
            </w:r>
          </w:p>
        </w:tc>
        <w:tc>
          <w:tcPr>
            <w:tcW w:w="907" w:type="dxa"/>
          </w:tcPr>
          <w:p>
            <w:pPr>
              <w:pStyle w:val="0"/>
              <w:jc w:val="center"/>
            </w:pPr>
            <w:r>
              <w:rPr>
                <w:sz w:val="24"/>
              </w:rPr>
              <w:t xml:space="preserve">119,1</w:t>
            </w:r>
          </w:p>
        </w:tc>
        <w:tc>
          <w:tcPr>
            <w:tcW w:w="907" w:type="dxa"/>
          </w:tcPr>
          <w:p>
            <w:pPr>
              <w:pStyle w:val="0"/>
              <w:jc w:val="center"/>
            </w:pPr>
            <w:r>
              <w:rPr>
                <w:sz w:val="24"/>
              </w:rPr>
              <w:t xml:space="preserve">123,5</w:t>
            </w:r>
          </w:p>
        </w:tc>
        <w:tc>
          <w:tcPr>
            <w:tcW w:w="907" w:type="dxa"/>
          </w:tcPr>
          <w:p>
            <w:pPr>
              <w:pStyle w:val="0"/>
              <w:jc w:val="center"/>
            </w:pPr>
            <w:r>
              <w:rPr>
                <w:sz w:val="24"/>
              </w:rPr>
              <w:t xml:space="preserve">128,1</w:t>
            </w:r>
          </w:p>
        </w:tc>
        <w:tc>
          <w:tcPr>
            <w:tcW w:w="907" w:type="dxa"/>
          </w:tcPr>
          <w:p>
            <w:pPr>
              <w:pStyle w:val="0"/>
              <w:jc w:val="center"/>
            </w:pPr>
            <w:r>
              <w:rPr>
                <w:sz w:val="24"/>
              </w:rPr>
              <w:t xml:space="preserve">128,2</w:t>
            </w:r>
          </w:p>
        </w:tc>
        <w:tc>
          <w:tcPr>
            <w:tcW w:w="1757" w:type="dxa"/>
          </w:tcPr>
          <w:p>
            <w:pPr>
              <w:pStyle w:val="0"/>
              <w:jc w:val="center"/>
            </w:pPr>
            <w:r>
              <w:rPr>
                <w:sz w:val="24"/>
              </w:rPr>
              <w:t xml:space="preserve">КППИТ</w:t>
            </w:r>
          </w:p>
        </w:tc>
        <w:tc>
          <w:tcPr>
            <w:tcW w:w="1928" w:type="dxa"/>
          </w:tcPr>
          <w:p>
            <w:pPr>
              <w:pStyle w:val="0"/>
              <w:jc w:val="center"/>
            </w:pPr>
            <w:r>
              <w:rPr>
                <w:sz w:val="24"/>
              </w:rPr>
              <w:t xml:space="preserve">Стратегия 2035,</w:t>
            </w:r>
          </w:p>
          <w:p>
            <w:pPr>
              <w:pStyle w:val="0"/>
              <w:jc w:val="center"/>
            </w:pPr>
            <w:hyperlink w:history="0" r:id="rId155" w:tooltip="Указ Президента РФ от 28.11.2024 N 1014 &quot;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quot; {КонсультантПлюс}">
              <w:r>
                <w:rPr>
                  <w:sz w:val="24"/>
                  <w:color w:val="0000ff"/>
                </w:rPr>
                <w:t xml:space="preserve">Указ</w:t>
              </w:r>
            </w:hyperlink>
            <w:r>
              <w:rPr>
                <w:sz w:val="24"/>
              </w:rPr>
              <w:t xml:space="preserve"> Президента РФ N 1014</w:t>
            </w:r>
          </w:p>
        </w:tc>
      </w:tr>
      <w:tr>
        <w:tblPrEx>
          <w:tblBorders>
            <w:insideH w:val="nil"/>
          </w:tblBorders>
        </w:tblPrEx>
        <w:tc>
          <w:tcPr>
            <w:tcW w:w="510" w:type="dxa"/>
            <w:tcBorders>
              <w:bottom w:val="nil"/>
            </w:tcBorders>
          </w:tcPr>
          <w:p>
            <w:pPr>
              <w:pStyle w:val="0"/>
              <w:jc w:val="center"/>
            </w:pPr>
            <w:r>
              <w:rPr>
                <w:sz w:val="24"/>
              </w:rPr>
              <w:t xml:space="preserve">2</w:t>
            </w:r>
          </w:p>
        </w:tc>
        <w:tc>
          <w:tcPr>
            <w:gridSpan w:val="10"/>
            <w:tcW w:w="13095" w:type="dxa"/>
            <w:tcBorders>
              <w:bottom w:val="nil"/>
            </w:tcBorders>
          </w:tcPr>
          <w:p>
            <w:pPr>
              <w:pStyle w:val="0"/>
              <w:jc w:val="both"/>
            </w:pPr>
            <w:r>
              <w:rPr>
                <w:sz w:val="24"/>
              </w:rPr>
              <w:t xml:space="preserve">Исключен. - </w:t>
            </w:r>
            <w:hyperlink w:history="0" r:id="rId156" w:tooltip="Постановление Правительства Санкт-Петербурга от 15.05.2026 N 320 &quot;О внесении изменений в постановление Правительства Санкт-Петербурга от 30.06.2014 N 554&quot; {КонсультантПлюс}">
              <w:r>
                <w:rPr>
                  <w:sz w:val="24"/>
                  <w:color w:val="0000ff"/>
                </w:rPr>
                <w:t xml:space="preserve">Постановление</w:t>
              </w:r>
            </w:hyperlink>
            <w:r>
              <w:rPr>
                <w:sz w:val="24"/>
              </w:rPr>
              <w:t xml:space="preserve"> Правительства Санкт-Петербурга от 15.05.2026 N 320</w:t>
            </w:r>
          </w:p>
        </w:tc>
      </w:tr>
      <w:tr>
        <w:tc>
          <w:tcPr>
            <w:tcW w:w="510" w:type="dxa"/>
          </w:tcPr>
          <w:p>
            <w:pPr>
              <w:pStyle w:val="0"/>
              <w:jc w:val="center"/>
            </w:pPr>
            <w:r>
              <w:rPr>
                <w:sz w:val="24"/>
              </w:rPr>
              <w:t xml:space="preserve">3</w:t>
            </w:r>
          </w:p>
        </w:tc>
        <w:tc>
          <w:tcPr>
            <w:tcW w:w="2721" w:type="dxa"/>
          </w:tcPr>
          <w:p>
            <w:pPr>
              <w:pStyle w:val="0"/>
            </w:pPr>
            <w:r>
              <w:rPr>
                <w:sz w:val="24"/>
              </w:rPr>
              <w:t xml:space="preserve">Доля предпринимателей, удовлетворенных условиями ведения бизнеса в Санкт-Петербурге (от числа опрошенных) (далее - Целевой показатель N 3)</w:t>
            </w:r>
          </w:p>
        </w:tc>
        <w:tc>
          <w:tcPr>
            <w:tcW w:w="1247" w:type="dxa"/>
          </w:tcPr>
          <w:p>
            <w:pPr>
              <w:pStyle w:val="0"/>
              <w:jc w:val="center"/>
            </w:pPr>
            <w:r>
              <w:rPr>
                <w:sz w:val="24"/>
              </w:rPr>
              <w:t xml:space="preserve">проценты</w:t>
            </w:r>
          </w:p>
        </w:tc>
        <w:tc>
          <w:tcPr>
            <w:tcW w:w="907" w:type="dxa"/>
          </w:tcPr>
          <w:p>
            <w:pPr>
              <w:pStyle w:val="0"/>
              <w:jc w:val="center"/>
            </w:pPr>
            <w:r>
              <w:rPr>
                <w:sz w:val="24"/>
              </w:rPr>
              <w:t xml:space="preserve">72,1</w:t>
            </w:r>
          </w:p>
        </w:tc>
        <w:tc>
          <w:tcPr>
            <w:tcW w:w="907" w:type="dxa"/>
          </w:tcPr>
          <w:p>
            <w:pPr>
              <w:pStyle w:val="0"/>
              <w:jc w:val="center"/>
            </w:pPr>
            <w:r>
              <w:rPr>
                <w:sz w:val="24"/>
              </w:rPr>
              <w:t xml:space="preserve">73,4</w:t>
            </w:r>
          </w:p>
        </w:tc>
        <w:tc>
          <w:tcPr>
            <w:tcW w:w="907" w:type="dxa"/>
          </w:tcPr>
          <w:p>
            <w:pPr>
              <w:pStyle w:val="0"/>
              <w:jc w:val="center"/>
            </w:pPr>
            <w:r>
              <w:rPr>
                <w:sz w:val="24"/>
              </w:rPr>
              <w:t xml:space="preserve">73,6</w:t>
            </w:r>
          </w:p>
        </w:tc>
        <w:tc>
          <w:tcPr>
            <w:tcW w:w="907" w:type="dxa"/>
          </w:tcPr>
          <w:p>
            <w:pPr>
              <w:pStyle w:val="0"/>
              <w:jc w:val="center"/>
            </w:pPr>
            <w:r>
              <w:rPr>
                <w:sz w:val="24"/>
              </w:rPr>
              <w:t xml:space="preserve">77,1</w:t>
            </w:r>
          </w:p>
        </w:tc>
        <w:tc>
          <w:tcPr>
            <w:tcW w:w="907" w:type="dxa"/>
          </w:tcPr>
          <w:p>
            <w:pPr>
              <w:pStyle w:val="0"/>
              <w:jc w:val="center"/>
            </w:pPr>
            <w:r>
              <w:rPr>
                <w:sz w:val="24"/>
              </w:rPr>
              <w:t xml:space="preserve">80,0</w:t>
            </w:r>
          </w:p>
        </w:tc>
        <w:tc>
          <w:tcPr>
            <w:tcW w:w="907" w:type="dxa"/>
          </w:tcPr>
          <w:p>
            <w:pPr>
              <w:pStyle w:val="0"/>
              <w:jc w:val="center"/>
            </w:pPr>
            <w:r>
              <w:rPr>
                <w:sz w:val="24"/>
              </w:rPr>
              <w:t xml:space="preserve">80,3</w:t>
            </w:r>
          </w:p>
        </w:tc>
        <w:tc>
          <w:tcPr>
            <w:tcW w:w="1757" w:type="dxa"/>
          </w:tcPr>
          <w:p>
            <w:pPr>
              <w:pStyle w:val="0"/>
              <w:jc w:val="center"/>
            </w:pPr>
            <w:r>
              <w:rPr>
                <w:sz w:val="24"/>
              </w:rPr>
              <w:t xml:space="preserve">КППИТ</w:t>
            </w:r>
          </w:p>
        </w:tc>
        <w:tc>
          <w:tcPr>
            <w:tcW w:w="1928" w:type="dxa"/>
          </w:tcPr>
          <w:p>
            <w:pPr>
              <w:pStyle w:val="0"/>
              <w:jc w:val="center"/>
            </w:pPr>
            <w:r>
              <w:rPr>
                <w:sz w:val="24"/>
              </w:rPr>
              <w:t xml:space="preserve">-</w:t>
            </w:r>
          </w:p>
        </w:tc>
      </w:tr>
      <w:tr>
        <w:tc>
          <w:tcPr>
            <w:tcW w:w="510" w:type="dxa"/>
          </w:tcPr>
          <w:p>
            <w:pPr>
              <w:pStyle w:val="0"/>
              <w:jc w:val="center"/>
            </w:pPr>
            <w:r>
              <w:rPr>
                <w:sz w:val="24"/>
              </w:rPr>
              <w:t xml:space="preserve">4</w:t>
            </w:r>
          </w:p>
        </w:tc>
        <w:tc>
          <w:tcPr>
            <w:tcW w:w="2721" w:type="dxa"/>
          </w:tcPr>
          <w:p>
            <w:pPr>
              <w:pStyle w:val="0"/>
            </w:pPr>
            <w:r>
              <w:rPr>
                <w:sz w:val="24"/>
              </w:rPr>
              <w:t xml:space="preserve">Обеспеченность населения Санкт-Петербурга количеством стационарных торговых объектов (далее - Целевой показатель N 4)</w:t>
            </w:r>
          </w:p>
        </w:tc>
        <w:tc>
          <w:tcPr>
            <w:tcW w:w="1247" w:type="dxa"/>
          </w:tcPr>
          <w:p>
            <w:pPr>
              <w:pStyle w:val="0"/>
              <w:jc w:val="center"/>
            </w:pPr>
            <w:r>
              <w:rPr>
                <w:sz w:val="24"/>
              </w:rPr>
              <w:t xml:space="preserve">единиц на 10 тыс. жителей</w:t>
            </w:r>
          </w:p>
        </w:tc>
        <w:tc>
          <w:tcPr>
            <w:tcW w:w="907" w:type="dxa"/>
          </w:tcPr>
          <w:p>
            <w:pPr>
              <w:pStyle w:val="0"/>
              <w:jc w:val="center"/>
            </w:pPr>
            <w:r>
              <w:rPr>
                <w:sz w:val="24"/>
              </w:rPr>
              <w:t xml:space="preserve">42,0</w:t>
            </w:r>
          </w:p>
        </w:tc>
        <w:tc>
          <w:tcPr>
            <w:tcW w:w="907" w:type="dxa"/>
          </w:tcPr>
          <w:p>
            <w:pPr>
              <w:pStyle w:val="0"/>
              <w:jc w:val="center"/>
            </w:pPr>
            <w:r>
              <w:rPr>
                <w:sz w:val="24"/>
              </w:rPr>
              <w:t xml:space="preserve">42,5</w:t>
            </w:r>
          </w:p>
        </w:tc>
        <w:tc>
          <w:tcPr>
            <w:tcW w:w="907" w:type="dxa"/>
          </w:tcPr>
          <w:p>
            <w:pPr>
              <w:pStyle w:val="0"/>
              <w:jc w:val="center"/>
            </w:pPr>
            <w:r>
              <w:rPr>
                <w:sz w:val="24"/>
              </w:rPr>
              <w:t xml:space="preserve">43,0</w:t>
            </w:r>
          </w:p>
        </w:tc>
        <w:tc>
          <w:tcPr>
            <w:tcW w:w="907" w:type="dxa"/>
          </w:tcPr>
          <w:p>
            <w:pPr>
              <w:pStyle w:val="0"/>
              <w:jc w:val="center"/>
            </w:pPr>
            <w:r>
              <w:rPr>
                <w:sz w:val="24"/>
              </w:rPr>
              <w:t xml:space="preserve">43,5</w:t>
            </w:r>
          </w:p>
        </w:tc>
        <w:tc>
          <w:tcPr>
            <w:tcW w:w="907" w:type="dxa"/>
          </w:tcPr>
          <w:p>
            <w:pPr>
              <w:pStyle w:val="0"/>
              <w:jc w:val="center"/>
            </w:pPr>
            <w:r>
              <w:rPr>
                <w:sz w:val="24"/>
              </w:rPr>
              <w:t xml:space="preserve">44,0</w:t>
            </w:r>
          </w:p>
        </w:tc>
        <w:tc>
          <w:tcPr>
            <w:tcW w:w="907" w:type="dxa"/>
          </w:tcPr>
          <w:p>
            <w:pPr>
              <w:pStyle w:val="0"/>
              <w:jc w:val="center"/>
            </w:pPr>
            <w:r>
              <w:rPr>
                <w:sz w:val="24"/>
              </w:rPr>
              <w:t xml:space="preserve">44,5</w:t>
            </w:r>
          </w:p>
        </w:tc>
        <w:tc>
          <w:tcPr>
            <w:tcW w:w="1757" w:type="dxa"/>
          </w:tcPr>
          <w:p>
            <w:pPr>
              <w:pStyle w:val="0"/>
              <w:jc w:val="center"/>
            </w:pPr>
            <w:r>
              <w:rPr>
                <w:sz w:val="24"/>
              </w:rPr>
              <w:t xml:space="preserve">КППИТ</w:t>
            </w:r>
          </w:p>
        </w:tc>
        <w:tc>
          <w:tcPr>
            <w:tcW w:w="1928" w:type="dxa"/>
          </w:tcPr>
          <w:p>
            <w:pPr>
              <w:pStyle w:val="0"/>
              <w:jc w:val="center"/>
            </w:pPr>
            <w:r>
              <w:rPr>
                <w:sz w:val="24"/>
              </w:rPr>
              <w:t xml:space="preserve">-</w:t>
            </w:r>
          </w:p>
        </w:tc>
      </w:tr>
      <w:tr>
        <w:tc>
          <w:tcPr>
            <w:tcW w:w="510" w:type="dxa"/>
          </w:tcPr>
          <w:p>
            <w:pPr>
              <w:pStyle w:val="0"/>
              <w:jc w:val="center"/>
            </w:pPr>
            <w:r>
              <w:rPr>
                <w:sz w:val="24"/>
              </w:rPr>
              <w:t xml:space="preserve">5</w:t>
            </w:r>
          </w:p>
        </w:tc>
        <w:tc>
          <w:tcPr>
            <w:tcW w:w="2721" w:type="dxa"/>
          </w:tcPr>
          <w:p>
            <w:pPr>
              <w:pStyle w:val="0"/>
            </w:pPr>
            <w:r>
              <w:rPr>
                <w:sz w:val="24"/>
              </w:rPr>
              <w:t xml:space="preserve">Обеспеченность населения Санкт-Петербурга посадочными местами на предприятиях общественного питания (далее - Целевой показатель N 5)</w:t>
            </w:r>
          </w:p>
        </w:tc>
        <w:tc>
          <w:tcPr>
            <w:tcW w:w="1247" w:type="dxa"/>
          </w:tcPr>
          <w:p>
            <w:pPr>
              <w:pStyle w:val="0"/>
              <w:jc w:val="center"/>
            </w:pPr>
            <w:r>
              <w:rPr>
                <w:sz w:val="24"/>
              </w:rPr>
              <w:t xml:space="preserve">единиц на 1 тыс. жителей</w:t>
            </w:r>
          </w:p>
        </w:tc>
        <w:tc>
          <w:tcPr>
            <w:tcW w:w="907" w:type="dxa"/>
          </w:tcPr>
          <w:p>
            <w:pPr>
              <w:pStyle w:val="0"/>
              <w:jc w:val="center"/>
            </w:pPr>
            <w:r>
              <w:rPr>
                <w:sz w:val="24"/>
              </w:rPr>
              <w:t xml:space="preserve">112,0</w:t>
            </w:r>
          </w:p>
        </w:tc>
        <w:tc>
          <w:tcPr>
            <w:tcW w:w="907" w:type="dxa"/>
          </w:tcPr>
          <w:p>
            <w:pPr>
              <w:pStyle w:val="0"/>
              <w:jc w:val="center"/>
            </w:pPr>
            <w:r>
              <w:rPr>
                <w:sz w:val="24"/>
              </w:rPr>
              <w:t xml:space="preserve">112,2</w:t>
            </w:r>
          </w:p>
        </w:tc>
        <w:tc>
          <w:tcPr>
            <w:tcW w:w="907" w:type="dxa"/>
          </w:tcPr>
          <w:p>
            <w:pPr>
              <w:pStyle w:val="0"/>
              <w:jc w:val="center"/>
            </w:pPr>
            <w:r>
              <w:rPr>
                <w:sz w:val="24"/>
              </w:rPr>
              <w:t xml:space="preserve">112,4</w:t>
            </w:r>
          </w:p>
        </w:tc>
        <w:tc>
          <w:tcPr>
            <w:tcW w:w="907" w:type="dxa"/>
          </w:tcPr>
          <w:p>
            <w:pPr>
              <w:pStyle w:val="0"/>
              <w:jc w:val="center"/>
            </w:pPr>
            <w:r>
              <w:rPr>
                <w:sz w:val="24"/>
              </w:rPr>
              <w:t xml:space="preserve">112,6</w:t>
            </w:r>
          </w:p>
        </w:tc>
        <w:tc>
          <w:tcPr>
            <w:tcW w:w="907" w:type="dxa"/>
          </w:tcPr>
          <w:p>
            <w:pPr>
              <w:pStyle w:val="0"/>
              <w:jc w:val="center"/>
            </w:pPr>
            <w:r>
              <w:rPr>
                <w:sz w:val="24"/>
              </w:rPr>
              <w:t xml:space="preserve">112,8</w:t>
            </w:r>
          </w:p>
        </w:tc>
        <w:tc>
          <w:tcPr>
            <w:tcW w:w="907" w:type="dxa"/>
          </w:tcPr>
          <w:p>
            <w:pPr>
              <w:pStyle w:val="0"/>
              <w:jc w:val="center"/>
            </w:pPr>
            <w:r>
              <w:rPr>
                <w:sz w:val="24"/>
              </w:rPr>
              <w:t xml:space="preserve">113,0</w:t>
            </w:r>
          </w:p>
        </w:tc>
        <w:tc>
          <w:tcPr>
            <w:tcW w:w="1757" w:type="dxa"/>
          </w:tcPr>
          <w:p>
            <w:pPr>
              <w:pStyle w:val="0"/>
              <w:jc w:val="center"/>
            </w:pPr>
            <w:r>
              <w:rPr>
                <w:sz w:val="24"/>
              </w:rPr>
              <w:t xml:space="preserve">КППИТ</w:t>
            </w:r>
          </w:p>
        </w:tc>
        <w:tc>
          <w:tcPr>
            <w:tcW w:w="1928" w:type="dxa"/>
          </w:tcPr>
          <w:p>
            <w:pPr>
              <w:pStyle w:val="0"/>
              <w:jc w:val="center"/>
            </w:pPr>
            <w:r>
              <w:rPr>
                <w:sz w:val="24"/>
              </w:rPr>
              <w:t xml:space="preserve">-</w:t>
            </w:r>
          </w:p>
        </w:tc>
      </w:tr>
      <w:tr>
        <w:tc>
          <w:tcPr>
            <w:tcW w:w="510" w:type="dxa"/>
          </w:tcPr>
          <w:p>
            <w:pPr>
              <w:pStyle w:val="0"/>
              <w:jc w:val="center"/>
            </w:pPr>
            <w:r>
              <w:rPr>
                <w:sz w:val="24"/>
              </w:rPr>
              <w:t xml:space="preserve">6</w:t>
            </w:r>
          </w:p>
        </w:tc>
        <w:tc>
          <w:tcPr>
            <w:tcW w:w="2721" w:type="dxa"/>
          </w:tcPr>
          <w:p>
            <w:pPr>
              <w:pStyle w:val="0"/>
            </w:pPr>
            <w:r>
              <w:rPr>
                <w:sz w:val="24"/>
              </w:rPr>
              <w:t xml:space="preserve">Объем бытовых услуг на одного жителя Санкт-Петербурга (далее - Целевой показатель N 6)</w:t>
            </w:r>
          </w:p>
        </w:tc>
        <w:tc>
          <w:tcPr>
            <w:tcW w:w="1247" w:type="dxa"/>
          </w:tcPr>
          <w:p>
            <w:pPr>
              <w:pStyle w:val="0"/>
              <w:jc w:val="center"/>
            </w:pPr>
            <w:r>
              <w:rPr>
                <w:sz w:val="24"/>
              </w:rPr>
              <w:t xml:space="preserve">тыс. руб.</w:t>
            </w:r>
          </w:p>
        </w:tc>
        <w:tc>
          <w:tcPr>
            <w:tcW w:w="907" w:type="dxa"/>
          </w:tcPr>
          <w:p>
            <w:pPr>
              <w:pStyle w:val="0"/>
              <w:jc w:val="center"/>
            </w:pPr>
            <w:r>
              <w:rPr>
                <w:sz w:val="24"/>
              </w:rPr>
              <w:t xml:space="preserve">18,8</w:t>
            </w:r>
          </w:p>
        </w:tc>
        <w:tc>
          <w:tcPr>
            <w:tcW w:w="907" w:type="dxa"/>
          </w:tcPr>
          <w:p>
            <w:pPr>
              <w:pStyle w:val="0"/>
              <w:jc w:val="center"/>
            </w:pPr>
            <w:r>
              <w:rPr>
                <w:sz w:val="24"/>
              </w:rPr>
              <w:t xml:space="preserve">19,0</w:t>
            </w:r>
          </w:p>
        </w:tc>
        <w:tc>
          <w:tcPr>
            <w:tcW w:w="907" w:type="dxa"/>
          </w:tcPr>
          <w:p>
            <w:pPr>
              <w:pStyle w:val="0"/>
              <w:jc w:val="center"/>
            </w:pPr>
            <w:r>
              <w:rPr>
                <w:sz w:val="24"/>
              </w:rPr>
              <w:t xml:space="preserve">19,2</w:t>
            </w:r>
          </w:p>
        </w:tc>
        <w:tc>
          <w:tcPr>
            <w:tcW w:w="907" w:type="dxa"/>
          </w:tcPr>
          <w:p>
            <w:pPr>
              <w:pStyle w:val="0"/>
              <w:jc w:val="center"/>
            </w:pPr>
            <w:r>
              <w:rPr>
                <w:sz w:val="24"/>
              </w:rPr>
              <w:t xml:space="preserve">19,4</w:t>
            </w:r>
          </w:p>
        </w:tc>
        <w:tc>
          <w:tcPr>
            <w:tcW w:w="907" w:type="dxa"/>
          </w:tcPr>
          <w:p>
            <w:pPr>
              <w:pStyle w:val="0"/>
              <w:jc w:val="center"/>
            </w:pPr>
            <w:r>
              <w:rPr>
                <w:sz w:val="24"/>
              </w:rPr>
              <w:t xml:space="preserve">19,6</w:t>
            </w:r>
          </w:p>
        </w:tc>
        <w:tc>
          <w:tcPr>
            <w:tcW w:w="907" w:type="dxa"/>
          </w:tcPr>
          <w:p>
            <w:pPr>
              <w:pStyle w:val="0"/>
              <w:jc w:val="center"/>
            </w:pPr>
            <w:r>
              <w:rPr>
                <w:sz w:val="24"/>
              </w:rPr>
              <w:t xml:space="preserve">19,8</w:t>
            </w:r>
          </w:p>
        </w:tc>
        <w:tc>
          <w:tcPr>
            <w:tcW w:w="1757" w:type="dxa"/>
          </w:tcPr>
          <w:p>
            <w:pPr>
              <w:pStyle w:val="0"/>
              <w:jc w:val="center"/>
            </w:pPr>
            <w:r>
              <w:rPr>
                <w:sz w:val="24"/>
              </w:rPr>
              <w:t xml:space="preserve">КППИТ</w:t>
            </w:r>
          </w:p>
        </w:tc>
        <w:tc>
          <w:tcPr>
            <w:tcW w:w="1928" w:type="dxa"/>
          </w:tcPr>
          <w:p>
            <w:pPr>
              <w:pStyle w:val="0"/>
              <w:jc w:val="center"/>
            </w:pPr>
            <w:r>
              <w:rPr>
                <w:sz w:val="24"/>
              </w:rPr>
              <w:t xml:space="preserve">-</w:t>
            </w:r>
          </w:p>
        </w:tc>
      </w:tr>
      <w:tr>
        <w:tc>
          <w:tcPr>
            <w:tcW w:w="510" w:type="dxa"/>
          </w:tcPr>
          <w:p>
            <w:pPr>
              <w:pStyle w:val="0"/>
              <w:jc w:val="center"/>
            </w:pPr>
            <w:r>
              <w:rPr>
                <w:sz w:val="24"/>
              </w:rPr>
              <w:t xml:space="preserve">7</w:t>
            </w:r>
          </w:p>
        </w:tc>
        <w:tc>
          <w:tcPr>
            <w:tcW w:w="2721" w:type="dxa"/>
          </w:tcPr>
          <w:p>
            <w:pPr>
              <w:pStyle w:val="0"/>
            </w:pPr>
            <w:r>
              <w:rPr>
                <w:sz w:val="24"/>
              </w:rPr>
              <w:t xml:space="preserve">Доля потребителей, удовлетворенных уровнем защиты прав потребителей (далее - Целевой показатель N 7)</w:t>
            </w:r>
          </w:p>
        </w:tc>
        <w:tc>
          <w:tcPr>
            <w:tcW w:w="1247" w:type="dxa"/>
          </w:tcPr>
          <w:p>
            <w:pPr>
              <w:pStyle w:val="0"/>
              <w:jc w:val="center"/>
            </w:pPr>
            <w:r>
              <w:rPr>
                <w:sz w:val="24"/>
              </w:rPr>
              <w:t xml:space="preserve">проценты</w:t>
            </w:r>
          </w:p>
        </w:tc>
        <w:tc>
          <w:tcPr>
            <w:tcW w:w="907" w:type="dxa"/>
          </w:tcPr>
          <w:p>
            <w:pPr>
              <w:pStyle w:val="0"/>
              <w:jc w:val="center"/>
            </w:pPr>
            <w:r>
              <w:rPr>
                <w:sz w:val="24"/>
              </w:rPr>
              <w:t xml:space="preserve">53,0</w:t>
            </w:r>
          </w:p>
        </w:tc>
        <w:tc>
          <w:tcPr>
            <w:tcW w:w="907" w:type="dxa"/>
          </w:tcPr>
          <w:p>
            <w:pPr>
              <w:pStyle w:val="0"/>
              <w:jc w:val="center"/>
            </w:pPr>
            <w:r>
              <w:rPr>
                <w:sz w:val="24"/>
              </w:rPr>
              <w:t xml:space="preserve">53,5</w:t>
            </w:r>
          </w:p>
        </w:tc>
        <w:tc>
          <w:tcPr>
            <w:tcW w:w="907" w:type="dxa"/>
          </w:tcPr>
          <w:p>
            <w:pPr>
              <w:pStyle w:val="0"/>
              <w:jc w:val="center"/>
            </w:pPr>
            <w:r>
              <w:rPr>
                <w:sz w:val="24"/>
              </w:rPr>
              <w:t xml:space="preserve">54,0</w:t>
            </w:r>
          </w:p>
        </w:tc>
        <w:tc>
          <w:tcPr>
            <w:tcW w:w="907" w:type="dxa"/>
          </w:tcPr>
          <w:p>
            <w:pPr>
              <w:pStyle w:val="0"/>
              <w:jc w:val="center"/>
            </w:pPr>
            <w:r>
              <w:rPr>
                <w:sz w:val="24"/>
              </w:rPr>
              <w:t xml:space="preserve">54,5</w:t>
            </w:r>
          </w:p>
        </w:tc>
        <w:tc>
          <w:tcPr>
            <w:tcW w:w="907" w:type="dxa"/>
          </w:tcPr>
          <w:p>
            <w:pPr>
              <w:pStyle w:val="0"/>
              <w:jc w:val="center"/>
            </w:pPr>
            <w:r>
              <w:rPr>
                <w:sz w:val="24"/>
              </w:rPr>
              <w:t xml:space="preserve">55,0</w:t>
            </w:r>
          </w:p>
        </w:tc>
        <w:tc>
          <w:tcPr>
            <w:tcW w:w="907" w:type="dxa"/>
          </w:tcPr>
          <w:p>
            <w:pPr>
              <w:pStyle w:val="0"/>
              <w:jc w:val="center"/>
            </w:pPr>
            <w:r>
              <w:rPr>
                <w:sz w:val="24"/>
              </w:rPr>
              <w:t xml:space="preserve">55,5</w:t>
            </w:r>
          </w:p>
        </w:tc>
        <w:tc>
          <w:tcPr>
            <w:tcW w:w="1757" w:type="dxa"/>
          </w:tcPr>
          <w:p>
            <w:pPr>
              <w:pStyle w:val="0"/>
              <w:jc w:val="center"/>
            </w:pPr>
            <w:r>
              <w:rPr>
                <w:sz w:val="24"/>
              </w:rPr>
              <w:t xml:space="preserve">КППИТ</w:t>
            </w:r>
          </w:p>
        </w:tc>
        <w:tc>
          <w:tcPr>
            <w:tcW w:w="1928" w:type="dxa"/>
          </w:tcPr>
          <w:p>
            <w:pPr>
              <w:pStyle w:val="0"/>
              <w:jc w:val="center"/>
            </w:pPr>
            <w:r>
              <w:rPr>
                <w:sz w:val="24"/>
              </w:rPr>
              <w:t xml:space="preserve">-</w:t>
            </w:r>
          </w:p>
        </w:tc>
      </w:tr>
    </w:tbl>
    <w:p>
      <w:pPr>
        <w:pStyle w:val="0"/>
        <w:ind w:firstLine="540"/>
        <w:jc w:val="both"/>
      </w:pPr>
      <w:r>
        <w:rPr>
          <w:sz w:val="24"/>
        </w:rPr>
      </w:r>
    </w:p>
    <w:p>
      <w:pPr>
        <w:pStyle w:val="2"/>
        <w:outlineLvl w:val="2"/>
        <w:jc w:val="center"/>
      </w:pPr>
      <w:r>
        <w:rPr>
          <w:sz w:val="24"/>
        </w:rPr>
        <w:t xml:space="preserve">5.2. Индикаторы подпрограмм государственной программы</w:t>
      </w:r>
    </w:p>
    <w:p>
      <w:pPr>
        <w:pStyle w:val="0"/>
        <w:ind w:firstLine="54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2665"/>
        <w:gridCol w:w="1020"/>
        <w:gridCol w:w="907"/>
        <w:gridCol w:w="907"/>
        <w:gridCol w:w="907"/>
        <w:gridCol w:w="907"/>
        <w:gridCol w:w="907"/>
        <w:gridCol w:w="907"/>
        <w:gridCol w:w="1757"/>
        <w:gridCol w:w="1700"/>
        <w:gridCol w:w="1928"/>
      </w:tblGrid>
      <w:tr>
        <w:tc>
          <w:tcPr>
            <w:tcW w:w="567" w:type="dxa"/>
            <w:vMerge w:val="restart"/>
          </w:tcPr>
          <w:p>
            <w:pPr>
              <w:pStyle w:val="0"/>
              <w:jc w:val="center"/>
            </w:pPr>
            <w:r>
              <w:rPr>
                <w:sz w:val="24"/>
              </w:rPr>
              <w:t xml:space="preserve">N п/п</w:t>
            </w:r>
          </w:p>
        </w:tc>
        <w:tc>
          <w:tcPr>
            <w:tcW w:w="2665" w:type="dxa"/>
            <w:vMerge w:val="restart"/>
          </w:tcPr>
          <w:p>
            <w:pPr>
              <w:pStyle w:val="0"/>
              <w:jc w:val="center"/>
            </w:pPr>
            <w:r>
              <w:rPr>
                <w:sz w:val="24"/>
              </w:rPr>
              <w:t xml:space="preserve">Наименование индикатора</w:t>
            </w:r>
          </w:p>
        </w:tc>
        <w:tc>
          <w:tcPr>
            <w:tcW w:w="1020" w:type="dxa"/>
            <w:vMerge w:val="restart"/>
          </w:tcPr>
          <w:p>
            <w:pPr>
              <w:pStyle w:val="0"/>
              <w:jc w:val="center"/>
            </w:pPr>
            <w:r>
              <w:rPr>
                <w:sz w:val="24"/>
              </w:rPr>
              <w:t xml:space="preserve">Единица измерения</w:t>
            </w:r>
          </w:p>
        </w:tc>
        <w:tc>
          <w:tcPr>
            <w:gridSpan w:val="6"/>
            <w:tcW w:w="5442" w:type="dxa"/>
          </w:tcPr>
          <w:p>
            <w:pPr>
              <w:pStyle w:val="0"/>
              <w:jc w:val="center"/>
            </w:pPr>
            <w:r>
              <w:rPr>
                <w:sz w:val="24"/>
              </w:rPr>
              <w:t xml:space="preserve">Значение индикатора по годам</w:t>
            </w:r>
          </w:p>
        </w:tc>
        <w:tc>
          <w:tcPr>
            <w:tcW w:w="1757" w:type="dxa"/>
            <w:vMerge w:val="restart"/>
          </w:tcPr>
          <w:p>
            <w:pPr>
              <w:pStyle w:val="0"/>
              <w:jc w:val="center"/>
            </w:pPr>
            <w:r>
              <w:rPr>
                <w:sz w:val="24"/>
              </w:rPr>
              <w:t xml:space="preserve">Ответственный за достижение индикатора</w:t>
            </w:r>
          </w:p>
        </w:tc>
        <w:tc>
          <w:tcPr>
            <w:tcW w:w="1700" w:type="dxa"/>
            <w:vMerge w:val="restart"/>
          </w:tcPr>
          <w:p>
            <w:pPr>
              <w:pStyle w:val="0"/>
              <w:jc w:val="center"/>
            </w:pPr>
            <w:r>
              <w:rPr>
                <w:sz w:val="24"/>
              </w:rPr>
              <w:t xml:space="preserve">Наименование целевого показателя, на достижение которого оказывает влияние индикатор</w:t>
            </w:r>
          </w:p>
        </w:tc>
        <w:tc>
          <w:tcPr>
            <w:tcW w:w="1928" w:type="dxa"/>
            <w:vMerge w:val="restart"/>
          </w:tcPr>
          <w:p>
            <w:pPr>
              <w:pStyle w:val="0"/>
              <w:jc w:val="center"/>
            </w:pPr>
            <w:r>
              <w:rPr>
                <w:sz w:val="24"/>
              </w:rPr>
              <w:t xml:space="preserve">Принадлежность индикатора к показателям Стратегии 2035, региональных проектов, </w:t>
            </w:r>
            <w:hyperlink w:history="0" r:id="rId157" w:tooltip="Указ Президента РФ от 28.11.2024 N 1014 &quot;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quot; {КонсультантПлюс}">
              <w:r>
                <w:rPr>
                  <w:sz w:val="24"/>
                  <w:color w:val="0000ff"/>
                </w:rPr>
                <w:t xml:space="preserve">Указа</w:t>
              </w:r>
            </w:hyperlink>
            <w:r>
              <w:rPr>
                <w:sz w:val="24"/>
              </w:rPr>
              <w:t xml:space="preserve"> Президента РФ N 1014, финансовым соглашениям и нефинансовым соглашениям</w:t>
            </w:r>
          </w:p>
        </w:tc>
      </w:tr>
      <w:tr>
        <w:tc>
          <w:tcPr>
            <w:vMerge w:val="continue"/>
          </w:tcPr>
          <w:p/>
        </w:tc>
        <w:tc>
          <w:tcPr>
            <w:vMerge w:val="continue"/>
          </w:tcPr>
          <w:p/>
        </w:tc>
        <w:tc>
          <w:tcPr>
            <w:vMerge w:val="continue"/>
          </w:tcPr>
          <w:p/>
        </w:tc>
        <w:tc>
          <w:tcPr>
            <w:tcW w:w="907" w:type="dxa"/>
          </w:tcPr>
          <w:p>
            <w:pPr>
              <w:pStyle w:val="0"/>
              <w:jc w:val="center"/>
            </w:pPr>
            <w:r>
              <w:rPr>
                <w:sz w:val="24"/>
              </w:rPr>
              <w:t xml:space="preserve">2026 г.</w:t>
            </w:r>
          </w:p>
        </w:tc>
        <w:tc>
          <w:tcPr>
            <w:tcW w:w="907" w:type="dxa"/>
          </w:tcPr>
          <w:p>
            <w:pPr>
              <w:pStyle w:val="0"/>
              <w:jc w:val="center"/>
            </w:pPr>
            <w:r>
              <w:rPr>
                <w:sz w:val="24"/>
              </w:rPr>
              <w:t xml:space="preserve">2027 г.</w:t>
            </w:r>
          </w:p>
        </w:tc>
        <w:tc>
          <w:tcPr>
            <w:tcW w:w="907" w:type="dxa"/>
          </w:tcPr>
          <w:p>
            <w:pPr>
              <w:pStyle w:val="0"/>
              <w:jc w:val="center"/>
            </w:pPr>
            <w:r>
              <w:rPr>
                <w:sz w:val="24"/>
              </w:rPr>
              <w:t xml:space="preserve">2028 г.</w:t>
            </w:r>
          </w:p>
        </w:tc>
        <w:tc>
          <w:tcPr>
            <w:tcW w:w="907" w:type="dxa"/>
          </w:tcPr>
          <w:p>
            <w:pPr>
              <w:pStyle w:val="0"/>
              <w:jc w:val="center"/>
            </w:pPr>
            <w:r>
              <w:rPr>
                <w:sz w:val="24"/>
              </w:rPr>
              <w:t xml:space="preserve">2029 г.</w:t>
            </w:r>
          </w:p>
        </w:tc>
        <w:tc>
          <w:tcPr>
            <w:tcW w:w="907" w:type="dxa"/>
          </w:tcPr>
          <w:p>
            <w:pPr>
              <w:pStyle w:val="0"/>
              <w:jc w:val="center"/>
            </w:pPr>
            <w:r>
              <w:rPr>
                <w:sz w:val="24"/>
              </w:rPr>
              <w:t xml:space="preserve">2030 г.</w:t>
            </w:r>
          </w:p>
        </w:tc>
        <w:tc>
          <w:tcPr>
            <w:tcW w:w="907" w:type="dxa"/>
          </w:tcPr>
          <w:p>
            <w:pPr>
              <w:pStyle w:val="0"/>
              <w:jc w:val="center"/>
            </w:pPr>
            <w:r>
              <w:rPr>
                <w:sz w:val="24"/>
              </w:rPr>
              <w:t xml:space="preserve">2031 г.</w:t>
            </w:r>
          </w:p>
        </w:tc>
        <w:tc>
          <w:tcPr>
            <w:vMerge w:val="continue"/>
          </w:tcPr>
          <w:p/>
        </w:tc>
        <w:tc>
          <w:tcPr>
            <w:vMerge w:val="continue"/>
          </w:tcPr>
          <w:p/>
        </w:tc>
        <w:tc>
          <w:tcPr>
            <w:vMerge w:val="continue"/>
          </w:tcPr>
          <w:p/>
        </w:tc>
      </w:tr>
      <w:tr>
        <w:tc>
          <w:tcPr>
            <w:tcW w:w="567" w:type="dxa"/>
          </w:tcPr>
          <w:p>
            <w:pPr>
              <w:pStyle w:val="0"/>
              <w:jc w:val="center"/>
            </w:pPr>
            <w:r>
              <w:rPr>
                <w:sz w:val="24"/>
              </w:rPr>
              <w:t xml:space="preserve">1</w:t>
            </w:r>
          </w:p>
        </w:tc>
        <w:tc>
          <w:tcPr>
            <w:tcW w:w="2665" w:type="dxa"/>
          </w:tcPr>
          <w:p>
            <w:pPr>
              <w:pStyle w:val="0"/>
              <w:jc w:val="center"/>
            </w:pPr>
            <w:r>
              <w:rPr>
                <w:sz w:val="24"/>
              </w:rPr>
              <w:t xml:space="preserve">2</w:t>
            </w:r>
          </w:p>
        </w:tc>
        <w:tc>
          <w:tcPr>
            <w:tcW w:w="1020" w:type="dxa"/>
          </w:tcPr>
          <w:p>
            <w:pPr>
              <w:pStyle w:val="0"/>
              <w:jc w:val="center"/>
            </w:pPr>
            <w:r>
              <w:rPr>
                <w:sz w:val="24"/>
              </w:rPr>
              <w:t xml:space="preserve">3</w:t>
            </w:r>
          </w:p>
        </w:tc>
        <w:tc>
          <w:tcPr>
            <w:tcW w:w="907" w:type="dxa"/>
          </w:tcPr>
          <w:p>
            <w:pPr>
              <w:pStyle w:val="0"/>
              <w:jc w:val="center"/>
            </w:pPr>
            <w:r>
              <w:rPr>
                <w:sz w:val="24"/>
              </w:rPr>
              <w:t xml:space="preserve">4</w:t>
            </w:r>
          </w:p>
        </w:tc>
        <w:tc>
          <w:tcPr>
            <w:tcW w:w="907" w:type="dxa"/>
          </w:tcPr>
          <w:p>
            <w:pPr>
              <w:pStyle w:val="0"/>
              <w:jc w:val="center"/>
            </w:pPr>
            <w:r>
              <w:rPr>
                <w:sz w:val="24"/>
              </w:rPr>
              <w:t xml:space="preserve">5</w:t>
            </w:r>
          </w:p>
        </w:tc>
        <w:tc>
          <w:tcPr>
            <w:tcW w:w="907" w:type="dxa"/>
          </w:tcPr>
          <w:p>
            <w:pPr>
              <w:pStyle w:val="0"/>
              <w:jc w:val="center"/>
            </w:pPr>
            <w:r>
              <w:rPr>
                <w:sz w:val="24"/>
              </w:rPr>
              <w:t xml:space="preserve">6</w:t>
            </w:r>
          </w:p>
        </w:tc>
        <w:tc>
          <w:tcPr>
            <w:tcW w:w="907" w:type="dxa"/>
          </w:tcPr>
          <w:p>
            <w:pPr>
              <w:pStyle w:val="0"/>
              <w:jc w:val="center"/>
            </w:pPr>
            <w:r>
              <w:rPr>
                <w:sz w:val="24"/>
              </w:rPr>
              <w:t xml:space="preserve">7</w:t>
            </w:r>
          </w:p>
        </w:tc>
        <w:tc>
          <w:tcPr>
            <w:tcW w:w="907" w:type="dxa"/>
          </w:tcPr>
          <w:p>
            <w:pPr>
              <w:pStyle w:val="0"/>
              <w:jc w:val="center"/>
            </w:pPr>
            <w:r>
              <w:rPr>
                <w:sz w:val="24"/>
              </w:rPr>
              <w:t xml:space="preserve">8</w:t>
            </w:r>
          </w:p>
        </w:tc>
        <w:tc>
          <w:tcPr>
            <w:tcW w:w="907" w:type="dxa"/>
          </w:tcPr>
          <w:p>
            <w:pPr>
              <w:pStyle w:val="0"/>
              <w:jc w:val="center"/>
            </w:pPr>
            <w:r>
              <w:rPr>
                <w:sz w:val="24"/>
              </w:rPr>
              <w:t xml:space="preserve">9</w:t>
            </w:r>
          </w:p>
        </w:tc>
        <w:tc>
          <w:tcPr>
            <w:tcW w:w="1757" w:type="dxa"/>
          </w:tcPr>
          <w:p>
            <w:pPr>
              <w:pStyle w:val="0"/>
              <w:jc w:val="center"/>
            </w:pPr>
            <w:r>
              <w:rPr>
                <w:sz w:val="24"/>
              </w:rPr>
              <w:t xml:space="preserve">10</w:t>
            </w:r>
          </w:p>
        </w:tc>
        <w:tc>
          <w:tcPr>
            <w:tcW w:w="1700" w:type="dxa"/>
          </w:tcPr>
          <w:p>
            <w:pPr>
              <w:pStyle w:val="0"/>
              <w:jc w:val="center"/>
            </w:pPr>
            <w:r>
              <w:rPr>
                <w:sz w:val="24"/>
              </w:rPr>
              <w:t xml:space="preserve">11</w:t>
            </w:r>
          </w:p>
        </w:tc>
        <w:tc>
          <w:tcPr>
            <w:tcW w:w="1928" w:type="dxa"/>
          </w:tcPr>
          <w:p>
            <w:pPr>
              <w:pStyle w:val="0"/>
              <w:jc w:val="center"/>
            </w:pPr>
            <w:r>
              <w:rPr>
                <w:sz w:val="24"/>
              </w:rPr>
              <w:t xml:space="preserve">12</w:t>
            </w:r>
          </w:p>
        </w:tc>
      </w:tr>
      <w:tr>
        <w:tc>
          <w:tcPr>
            <w:gridSpan w:val="12"/>
            <w:tcW w:w="15079" w:type="dxa"/>
          </w:tcPr>
          <w:p>
            <w:pPr>
              <w:pStyle w:val="0"/>
              <w:outlineLvl w:val="3"/>
              <w:jc w:val="center"/>
            </w:pPr>
            <w:r>
              <w:rPr>
                <w:sz w:val="24"/>
              </w:rPr>
              <w:t xml:space="preserve">1. Подпрограмма N 1</w:t>
            </w:r>
          </w:p>
        </w:tc>
      </w:tr>
      <w:tr>
        <w:tblPrEx>
          <w:tblBorders>
            <w:insideH w:val="nil"/>
          </w:tblBorders>
        </w:tblPrEx>
        <w:tc>
          <w:tcPr>
            <w:tcW w:w="567" w:type="dxa"/>
            <w:tcBorders>
              <w:bottom w:val="nil"/>
            </w:tcBorders>
          </w:tcPr>
          <w:p>
            <w:pPr>
              <w:pStyle w:val="0"/>
              <w:jc w:val="center"/>
            </w:pPr>
            <w:r>
              <w:rPr>
                <w:sz w:val="24"/>
              </w:rPr>
              <w:t xml:space="preserve">1.1</w:t>
            </w:r>
          </w:p>
        </w:tc>
        <w:tc>
          <w:tcPr>
            <w:tcW w:w="2665" w:type="dxa"/>
            <w:tcBorders>
              <w:bottom w:val="nil"/>
            </w:tcBorders>
          </w:tcPr>
          <w:p>
            <w:pPr>
              <w:pStyle w:val="0"/>
            </w:pPr>
            <w:r>
              <w:rPr>
                <w:sz w:val="24"/>
              </w:rPr>
              <w:t xml:space="preserve">Доля субъектов МСП, превысивших предельные значения для определения категорий субъектов МСП (микро-, малые, средние) (далее - Индикатор N 1.1)</w:t>
            </w:r>
          </w:p>
        </w:tc>
        <w:tc>
          <w:tcPr>
            <w:tcW w:w="1020" w:type="dxa"/>
            <w:tcBorders>
              <w:bottom w:val="nil"/>
            </w:tcBorders>
          </w:tcPr>
          <w:p>
            <w:pPr>
              <w:pStyle w:val="0"/>
              <w:jc w:val="center"/>
            </w:pPr>
            <w:r>
              <w:rPr>
                <w:sz w:val="24"/>
              </w:rPr>
              <w:t xml:space="preserve">проценты</w:t>
            </w:r>
          </w:p>
        </w:tc>
        <w:tc>
          <w:tcPr>
            <w:tcW w:w="907" w:type="dxa"/>
            <w:tcBorders>
              <w:bottom w:val="nil"/>
            </w:tcBorders>
          </w:tcPr>
          <w:p>
            <w:pPr>
              <w:pStyle w:val="0"/>
              <w:jc w:val="center"/>
            </w:pPr>
            <w:r>
              <w:rPr>
                <w:sz w:val="24"/>
              </w:rPr>
              <w:t xml:space="preserve">0,60</w:t>
            </w:r>
          </w:p>
        </w:tc>
        <w:tc>
          <w:tcPr>
            <w:tcW w:w="907" w:type="dxa"/>
            <w:tcBorders>
              <w:bottom w:val="nil"/>
            </w:tcBorders>
          </w:tcPr>
          <w:p>
            <w:pPr>
              <w:pStyle w:val="0"/>
              <w:jc w:val="center"/>
            </w:pPr>
            <w:r>
              <w:rPr>
                <w:sz w:val="24"/>
              </w:rPr>
              <w:t xml:space="preserve">0,65</w:t>
            </w:r>
          </w:p>
        </w:tc>
        <w:tc>
          <w:tcPr>
            <w:tcW w:w="907" w:type="dxa"/>
            <w:tcBorders>
              <w:bottom w:val="nil"/>
            </w:tcBorders>
          </w:tcPr>
          <w:p>
            <w:pPr>
              <w:pStyle w:val="0"/>
              <w:jc w:val="center"/>
            </w:pPr>
            <w:r>
              <w:rPr>
                <w:sz w:val="24"/>
              </w:rPr>
              <w:t xml:space="preserve">0,70</w:t>
            </w:r>
          </w:p>
        </w:tc>
        <w:tc>
          <w:tcPr>
            <w:tcW w:w="907" w:type="dxa"/>
            <w:tcBorders>
              <w:bottom w:val="nil"/>
            </w:tcBorders>
          </w:tcPr>
          <w:p>
            <w:pPr>
              <w:pStyle w:val="0"/>
              <w:jc w:val="center"/>
            </w:pPr>
            <w:r>
              <w:rPr>
                <w:sz w:val="24"/>
              </w:rPr>
              <w:t xml:space="preserve">0,75</w:t>
            </w:r>
          </w:p>
        </w:tc>
        <w:tc>
          <w:tcPr>
            <w:tcW w:w="907" w:type="dxa"/>
            <w:tcBorders>
              <w:bottom w:val="nil"/>
            </w:tcBorders>
          </w:tcPr>
          <w:p>
            <w:pPr>
              <w:pStyle w:val="0"/>
              <w:jc w:val="center"/>
            </w:pPr>
            <w:r>
              <w:rPr>
                <w:sz w:val="24"/>
              </w:rPr>
              <w:t xml:space="preserve">0,80</w:t>
            </w:r>
          </w:p>
        </w:tc>
        <w:tc>
          <w:tcPr>
            <w:tcW w:w="907" w:type="dxa"/>
            <w:tcBorders>
              <w:bottom w:val="nil"/>
            </w:tcBorders>
          </w:tcPr>
          <w:p>
            <w:pPr>
              <w:pStyle w:val="0"/>
              <w:jc w:val="center"/>
            </w:pPr>
            <w:r>
              <w:rPr>
                <w:sz w:val="24"/>
              </w:rPr>
              <w:t xml:space="preserve">-</w:t>
            </w:r>
          </w:p>
        </w:tc>
        <w:tc>
          <w:tcPr>
            <w:tcW w:w="1757" w:type="dxa"/>
            <w:tcBorders>
              <w:bottom w:val="nil"/>
            </w:tcBorders>
          </w:tcPr>
          <w:p>
            <w:pPr>
              <w:pStyle w:val="0"/>
              <w:jc w:val="center"/>
            </w:pPr>
            <w:r>
              <w:rPr>
                <w:sz w:val="24"/>
              </w:rPr>
              <w:t xml:space="preserve">КППИТ</w:t>
            </w:r>
          </w:p>
        </w:tc>
        <w:tc>
          <w:tcPr>
            <w:tcW w:w="1700" w:type="dxa"/>
            <w:tcBorders>
              <w:bottom w:val="nil"/>
            </w:tcBorders>
          </w:tcPr>
          <w:p>
            <w:pPr>
              <w:pStyle w:val="0"/>
              <w:jc w:val="center"/>
            </w:pPr>
            <w:r>
              <w:rPr>
                <w:sz w:val="24"/>
              </w:rPr>
              <w:t xml:space="preserve">Целевой показатель N 1</w:t>
            </w:r>
          </w:p>
        </w:tc>
        <w:tc>
          <w:tcPr>
            <w:tcW w:w="1928" w:type="dxa"/>
            <w:tcBorders>
              <w:bottom w:val="nil"/>
            </w:tcBorders>
          </w:tcPr>
          <w:p>
            <w:pPr>
              <w:pStyle w:val="0"/>
              <w:jc w:val="center"/>
            </w:pPr>
            <w:r>
              <w:rPr>
                <w:sz w:val="24"/>
              </w:rPr>
              <w:t xml:space="preserve">Соглашение 1, Соглашение 2</w:t>
            </w:r>
          </w:p>
        </w:tc>
      </w:tr>
      <w:tr>
        <w:tblPrEx>
          <w:tblBorders>
            <w:insideH w:val="nil"/>
          </w:tblBorders>
        </w:tblPrEx>
        <w:tc>
          <w:tcPr>
            <w:gridSpan w:val="12"/>
            <w:tcW w:w="15079" w:type="dxa"/>
            <w:tcBorders>
              <w:top w:val="nil"/>
            </w:tcBorders>
          </w:tcPr>
          <w:p>
            <w:pPr>
              <w:pStyle w:val="0"/>
              <w:jc w:val="both"/>
            </w:pPr>
            <w:r>
              <w:rPr>
                <w:sz w:val="24"/>
              </w:rPr>
              <w:t xml:space="preserve">(в ред. </w:t>
            </w:r>
            <w:hyperlink w:history="0" r:id="rId158" w:tooltip="Постановление Правительства Санкт-Петербурга от 15.05.2026 N 320 &quot;О внесении изменений в постановление Правительства Санкт-Петербурга от 30.06.2014 N 554&quot; {КонсультантПлюс}">
              <w:r>
                <w:rPr>
                  <w:sz w:val="24"/>
                  <w:color w:val="0000ff"/>
                </w:rPr>
                <w:t xml:space="preserve">Постановления</w:t>
              </w:r>
            </w:hyperlink>
            <w:r>
              <w:rPr>
                <w:sz w:val="24"/>
              </w:rPr>
              <w:t xml:space="preserve"> Правительства Санкт-Петербурга от 15.05.2026 N 320)</w:t>
            </w:r>
          </w:p>
        </w:tc>
      </w:tr>
      <w:tr>
        <w:tc>
          <w:tcPr>
            <w:tcW w:w="567" w:type="dxa"/>
          </w:tcPr>
          <w:p>
            <w:pPr>
              <w:pStyle w:val="0"/>
              <w:jc w:val="center"/>
            </w:pPr>
            <w:r>
              <w:rPr>
                <w:sz w:val="24"/>
              </w:rPr>
              <w:t xml:space="preserve">1.2</w:t>
            </w:r>
          </w:p>
        </w:tc>
        <w:tc>
          <w:tcPr>
            <w:tcW w:w="2665" w:type="dxa"/>
          </w:tcPr>
          <w:p>
            <w:pPr>
              <w:pStyle w:val="0"/>
            </w:pPr>
            <w:r>
              <w:rPr>
                <w:sz w:val="24"/>
              </w:rPr>
              <w:t xml:space="preserve">Количество объектов нежилого фонда, являющихся собственностью Санкт-Петербурга, подлежащих передаче субъектам МСП в аренду без торгов в порядке предоставления государственной преференции на основании </w:t>
            </w:r>
            <w:hyperlink w:history="0" r:id="rId159" w:tooltip="Федеральный закон от 26.07.2006 N 135-ФЗ (ред. от 31.07.2025, с изм. от 29.04.2026) &quot;О защите конкуренции&quot; {КонсультантПлюс}">
              <w:r>
                <w:rPr>
                  <w:sz w:val="24"/>
                  <w:color w:val="0000ff"/>
                </w:rPr>
                <w:t xml:space="preserve">пункта 13 части 1 статьи 19</w:t>
              </w:r>
            </w:hyperlink>
            <w:r>
              <w:rPr>
                <w:sz w:val="24"/>
              </w:rPr>
              <w:t xml:space="preserve"> Федерального закона "О защите конкуренции" в целях поддержки субъектов МСП (далее - Индикатор N 1.2)</w:t>
            </w:r>
          </w:p>
        </w:tc>
        <w:tc>
          <w:tcPr>
            <w:tcW w:w="1020" w:type="dxa"/>
          </w:tcPr>
          <w:p>
            <w:pPr>
              <w:pStyle w:val="0"/>
              <w:jc w:val="center"/>
            </w:pPr>
            <w:r>
              <w:rPr>
                <w:sz w:val="24"/>
              </w:rPr>
              <w:t xml:space="preserve">единицы</w:t>
            </w:r>
          </w:p>
        </w:tc>
        <w:tc>
          <w:tcPr>
            <w:tcW w:w="907" w:type="dxa"/>
          </w:tcPr>
          <w:p>
            <w:pPr>
              <w:pStyle w:val="0"/>
              <w:jc w:val="center"/>
            </w:pPr>
            <w:r>
              <w:rPr>
                <w:sz w:val="24"/>
              </w:rPr>
              <w:t xml:space="preserve">10</w:t>
            </w:r>
          </w:p>
        </w:tc>
        <w:tc>
          <w:tcPr>
            <w:tcW w:w="907" w:type="dxa"/>
          </w:tcPr>
          <w:p>
            <w:pPr>
              <w:pStyle w:val="0"/>
              <w:jc w:val="center"/>
            </w:pPr>
            <w:r>
              <w:rPr>
                <w:sz w:val="24"/>
              </w:rPr>
              <w:t xml:space="preserve">20</w:t>
            </w:r>
          </w:p>
        </w:tc>
        <w:tc>
          <w:tcPr>
            <w:tcW w:w="907" w:type="dxa"/>
          </w:tcPr>
          <w:p>
            <w:pPr>
              <w:pStyle w:val="0"/>
              <w:jc w:val="center"/>
            </w:pPr>
            <w:r>
              <w:rPr>
                <w:sz w:val="24"/>
              </w:rPr>
              <w:t xml:space="preserve">20</w:t>
            </w:r>
          </w:p>
        </w:tc>
        <w:tc>
          <w:tcPr>
            <w:tcW w:w="907" w:type="dxa"/>
          </w:tcPr>
          <w:p>
            <w:pPr>
              <w:pStyle w:val="0"/>
              <w:jc w:val="center"/>
            </w:pPr>
            <w:r>
              <w:rPr>
                <w:sz w:val="24"/>
              </w:rPr>
              <w:t xml:space="preserve">20</w:t>
            </w:r>
          </w:p>
        </w:tc>
        <w:tc>
          <w:tcPr>
            <w:tcW w:w="907" w:type="dxa"/>
          </w:tcPr>
          <w:p>
            <w:pPr>
              <w:pStyle w:val="0"/>
              <w:jc w:val="center"/>
            </w:pPr>
            <w:r>
              <w:rPr>
                <w:sz w:val="24"/>
              </w:rPr>
              <w:t xml:space="preserve">20</w:t>
            </w:r>
          </w:p>
        </w:tc>
        <w:tc>
          <w:tcPr>
            <w:tcW w:w="907" w:type="dxa"/>
          </w:tcPr>
          <w:p>
            <w:pPr>
              <w:pStyle w:val="0"/>
              <w:jc w:val="center"/>
            </w:pPr>
            <w:r>
              <w:rPr>
                <w:sz w:val="24"/>
              </w:rPr>
              <w:t xml:space="preserve">20</w:t>
            </w:r>
          </w:p>
        </w:tc>
        <w:tc>
          <w:tcPr>
            <w:tcW w:w="1757" w:type="dxa"/>
          </w:tcPr>
          <w:p>
            <w:pPr>
              <w:pStyle w:val="0"/>
              <w:jc w:val="center"/>
            </w:pPr>
            <w:r>
              <w:rPr>
                <w:sz w:val="24"/>
              </w:rPr>
              <w:t xml:space="preserve">КИО</w:t>
            </w:r>
          </w:p>
        </w:tc>
        <w:tc>
          <w:tcPr>
            <w:tcW w:w="1700" w:type="dxa"/>
          </w:tcPr>
          <w:p>
            <w:pPr>
              <w:pStyle w:val="0"/>
              <w:jc w:val="center"/>
            </w:pPr>
            <w:r>
              <w:rPr>
                <w:sz w:val="24"/>
              </w:rPr>
              <w:t xml:space="preserve">Целевой показатель N 3</w:t>
            </w:r>
          </w:p>
        </w:tc>
        <w:tc>
          <w:tcPr>
            <w:tcW w:w="1928" w:type="dxa"/>
          </w:tcPr>
          <w:p>
            <w:pPr>
              <w:pStyle w:val="0"/>
              <w:jc w:val="center"/>
            </w:pPr>
            <w:r>
              <w:rPr>
                <w:sz w:val="24"/>
              </w:rPr>
              <w:t xml:space="preserve">-</w:t>
            </w:r>
          </w:p>
        </w:tc>
      </w:tr>
      <w:tr>
        <w:tc>
          <w:tcPr>
            <w:tcW w:w="567" w:type="dxa"/>
          </w:tcPr>
          <w:p>
            <w:pPr>
              <w:pStyle w:val="0"/>
              <w:jc w:val="center"/>
            </w:pPr>
            <w:r>
              <w:rPr>
                <w:sz w:val="24"/>
              </w:rPr>
              <w:t xml:space="preserve">1.3</w:t>
            </w:r>
          </w:p>
        </w:tc>
        <w:tc>
          <w:tcPr>
            <w:tcW w:w="2665" w:type="dxa"/>
          </w:tcPr>
          <w:p>
            <w:pPr>
              <w:pStyle w:val="0"/>
            </w:pPr>
            <w:r>
              <w:rPr>
                <w:sz w:val="24"/>
              </w:rPr>
              <w:t xml:space="preserve">Количество заключений об оценке регулирующего воздействия проектов нормативных правовых актов Санкт-Петербурга, а также об экспертизе нормативных правовых актов Санкт-Петербурга, затрагивающих вопросы осуществления предпринимательской и иной экономической деятельности (далее - Индикатор N 1.3)</w:t>
            </w:r>
          </w:p>
        </w:tc>
        <w:tc>
          <w:tcPr>
            <w:tcW w:w="1020" w:type="dxa"/>
          </w:tcPr>
          <w:p>
            <w:pPr>
              <w:pStyle w:val="0"/>
              <w:jc w:val="center"/>
            </w:pPr>
            <w:r>
              <w:rPr>
                <w:sz w:val="24"/>
              </w:rPr>
              <w:t xml:space="preserve">единицы</w:t>
            </w:r>
          </w:p>
        </w:tc>
        <w:tc>
          <w:tcPr>
            <w:tcW w:w="907" w:type="dxa"/>
          </w:tcPr>
          <w:p>
            <w:pPr>
              <w:pStyle w:val="0"/>
              <w:jc w:val="center"/>
            </w:pPr>
            <w:r>
              <w:rPr>
                <w:sz w:val="24"/>
              </w:rPr>
              <w:t xml:space="preserve">10</w:t>
            </w:r>
          </w:p>
        </w:tc>
        <w:tc>
          <w:tcPr>
            <w:tcW w:w="907" w:type="dxa"/>
          </w:tcPr>
          <w:p>
            <w:pPr>
              <w:pStyle w:val="0"/>
              <w:jc w:val="center"/>
            </w:pPr>
            <w:r>
              <w:rPr>
                <w:sz w:val="24"/>
              </w:rPr>
              <w:t xml:space="preserve">11</w:t>
            </w:r>
          </w:p>
        </w:tc>
        <w:tc>
          <w:tcPr>
            <w:tcW w:w="907" w:type="dxa"/>
          </w:tcPr>
          <w:p>
            <w:pPr>
              <w:pStyle w:val="0"/>
              <w:jc w:val="center"/>
            </w:pPr>
            <w:r>
              <w:rPr>
                <w:sz w:val="24"/>
              </w:rPr>
              <w:t xml:space="preserve">12</w:t>
            </w:r>
          </w:p>
        </w:tc>
        <w:tc>
          <w:tcPr>
            <w:tcW w:w="907" w:type="dxa"/>
          </w:tcPr>
          <w:p>
            <w:pPr>
              <w:pStyle w:val="0"/>
              <w:jc w:val="center"/>
            </w:pPr>
            <w:r>
              <w:rPr>
                <w:sz w:val="24"/>
              </w:rPr>
              <w:t xml:space="preserve">13</w:t>
            </w:r>
          </w:p>
        </w:tc>
        <w:tc>
          <w:tcPr>
            <w:tcW w:w="907" w:type="dxa"/>
          </w:tcPr>
          <w:p>
            <w:pPr>
              <w:pStyle w:val="0"/>
              <w:jc w:val="center"/>
            </w:pPr>
            <w:r>
              <w:rPr>
                <w:sz w:val="24"/>
              </w:rPr>
              <w:t xml:space="preserve">14</w:t>
            </w:r>
          </w:p>
        </w:tc>
        <w:tc>
          <w:tcPr>
            <w:tcW w:w="907" w:type="dxa"/>
          </w:tcPr>
          <w:p>
            <w:pPr>
              <w:pStyle w:val="0"/>
              <w:jc w:val="center"/>
            </w:pPr>
            <w:r>
              <w:rPr>
                <w:sz w:val="24"/>
              </w:rPr>
              <w:t xml:space="preserve">16</w:t>
            </w:r>
          </w:p>
        </w:tc>
        <w:tc>
          <w:tcPr>
            <w:tcW w:w="1757" w:type="dxa"/>
          </w:tcPr>
          <w:p>
            <w:pPr>
              <w:pStyle w:val="0"/>
              <w:jc w:val="center"/>
            </w:pPr>
            <w:r>
              <w:rPr>
                <w:sz w:val="24"/>
              </w:rPr>
              <w:t xml:space="preserve">КППИТ</w:t>
            </w:r>
          </w:p>
        </w:tc>
        <w:tc>
          <w:tcPr>
            <w:tcW w:w="1700" w:type="dxa"/>
          </w:tcPr>
          <w:p>
            <w:pPr>
              <w:pStyle w:val="0"/>
              <w:jc w:val="center"/>
            </w:pPr>
            <w:r>
              <w:rPr>
                <w:sz w:val="24"/>
              </w:rPr>
              <w:t xml:space="preserve">Целевой показатель N 3</w:t>
            </w:r>
          </w:p>
        </w:tc>
        <w:tc>
          <w:tcPr>
            <w:tcW w:w="1928" w:type="dxa"/>
          </w:tcPr>
          <w:p>
            <w:pPr>
              <w:pStyle w:val="0"/>
              <w:jc w:val="center"/>
            </w:pPr>
            <w:r>
              <w:rPr>
                <w:sz w:val="24"/>
              </w:rPr>
              <w:t xml:space="preserve">-</w:t>
            </w:r>
          </w:p>
        </w:tc>
      </w:tr>
      <w:tr>
        <w:tc>
          <w:tcPr>
            <w:gridSpan w:val="12"/>
            <w:tcW w:w="15079" w:type="dxa"/>
          </w:tcPr>
          <w:p>
            <w:pPr>
              <w:pStyle w:val="0"/>
              <w:outlineLvl w:val="3"/>
              <w:jc w:val="center"/>
            </w:pPr>
            <w:r>
              <w:rPr>
                <w:sz w:val="24"/>
              </w:rPr>
              <w:t xml:space="preserve">2. Подпрограмма N 2</w:t>
            </w:r>
          </w:p>
        </w:tc>
      </w:tr>
      <w:tr>
        <w:tc>
          <w:tcPr>
            <w:tcW w:w="567" w:type="dxa"/>
          </w:tcPr>
          <w:p>
            <w:pPr>
              <w:pStyle w:val="0"/>
              <w:jc w:val="center"/>
            </w:pPr>
            <w:r>
              <w:rPr>
                <w:sz w:val="24"/>
              </w:rPr>
              <w:t xml:space="preserve">2.1</w:t>
            </w:r>
          </w:p>
        </w:tc>
        <w:tc>
          <w:tcPr>
            <w:tcW w:w="2665" w:type="dxa"/>
          </w:tcPr>
          <w:p>
            <w:pPr>
              <w:pStyle w:val="0"/>
            </w:pPr>
            <w:r>
              <w:rPr>
                <w:sz w:val="24"/>
              </w:rPr>
              <w:t xml:space="preserve">Оборот розничной торговли (далее - Индикатор N 2.1)</w:t>
            </w:r>
          </w:p>
        </w:tc>
        <w:tc>
          <w:tcPr>
            <w:tcW w:w="1020" w:type="dxa"/>
          </w:tcPr>
          <w:p>
            <w:pPr>
              <w:pStyle w:val="0"/>
              <w:jc w:val="center"/>
            </w:pPr>
            <w:r>
              <w:rPr>
                <w:sz w:val="24"/>
              </w:rPr>
              <w:t xml:space="preserve">млрд руб.</w:t>
            </w:r>
          </w:p>
        </w:tc>
        <w:tc>
          <w:tcPr>
            <w:tcW w:w="907" w:type="dxa"/>
          </w:tcPr>
          <w:p>
            <w:pPr>
              <w:pStyle w:val="0"/>
              <w:jc w:val="center"/>
            </w:pPr>
            <w:r>
              <w:rPr>
                <w:sz w:val="24"/>
              </w:rPr>
              <w:t xml:space="preserve">3455,8</w:t>
            </w:r>
          </w:p>
        </w:tc>
        <w:tc>
          <w:tcPr>
            <w:tcW w:w="907" w:type="dxa"/>
          </w:tcPr>
          <w:p>
            <w:pPr>
              <w:pStyle w:val="0"/>
              <w:jc w:val="center"/>
            </w:pPr>
            <w:r>
              <w:rPr>
                <w:sz w:val="24"/>
              </w:rPr>
              <w:t xml:space="preserve">3728,8</w:t>
            </w:r>
          </w:p>
        </w:tc>
        <w:tc>
          <w:tcPr>
            <w:tcW w:w="907" w:type="dxa"/>
          </w:tcPr>
          <w:p>
            <w:pPr>
              <w:pStyle w:val="0"/>
              <w:jc w:val="center"/>
            </w:pPr>
            <w:r>
              <w:rPr>
                <w:sz w:val="24"/>
              </w:rPr>
              <w:t xml:space="preserve">4036,4</w:t>
            </w:r>
          </w:p>
        </w:tc>
        <w:tc>
          <w:tcPr>
            <w:tcW w:w="907" w:type="dxa"/>
          </w:tcPr>
          <w:p>
            <w:pPr>
              <w:pStyle w:val="0"/>
              <w:jc w:val="center"/>
            </w:pPr>
            <w:r>
              <w:rPr>
                <w:sz w:val="24"/>
              </w:rPr>
              <w:t xml:space="preserve">4369,7</w:t>
            </w:r>
          </w:p>
        </w:tc>
        <w:tc>
          <w:tcPr>
            <w:tcW w:w="907" w:type="dxa"/>
          </w:tcPr>
          <w:p>
            <w:pPr>
              <w:pStyle w:val="0"/>
              <w:jc w:val="center"/>
            </w:pPr>
            <w:r>
              <w:rPr>
                <w:sz w:val="24"/>
              </w:rPr>
              <w:t xml:space="preserve">4709,4</w:t>
            </w:r>
          </w:p>
        </w:tc>
        <w:tc>
          <w:tcPr>
            <w:tcW w:w="907" w:type="dxa"/>
          </w:tcPr>
          <w:p>
            <w:pPr>
              <w:pStyle w:val="0"/>
              <w:jc w:val="center"/>
            </w:pPr>
            <w:r>
              <w:rPr>
                <w:sz w:val="24"/>
              </w:rPr>
              <w:t xml:space="preserve">5078,1</w:t>
            </w:r>
          </w:p>
        </w:tc>
        <w:tc>
          <w:tcPr>
            <w:tcW w:w="1757" w:type="dxa"/>
          </w:tcPr>
          <w:p>
            <w:pPr>
              <w:pStyle w:val="0"/>
              <w:jc w:val="center"/>
            </w:pPr>
            <w:r>
              <w:rPr>
                <w:sz w:val="24"/>
              </w:rPr>
              <w:t xml:space="preserve">КППИТ</w:t>
            </w:r>
          </w:p>
        </w:tc>
        <w:tc>
          <w:tcPr>
            <w:tcW w:w="1700" w:type="dxa"/>
          </w:tcPr>
          <w:p>
            <w:pPr>
              <w:pStyle w:val="0"/>
              <w:jc w:val="center"/>
            </w:pPr>
            <w:r>
              <w:rPr>
                <w:sz w:val="24"/>
              </w:rPr>
              <w:t xml:space="preserve">Целевой показатель N 4</w:t>
            </w:r>
          </w:p>
        </w:tc>
        <w:tc>
          <w:tcPr>
            <w:tcW w:w="1928" w:type="dxa"/>
          </w:tcPr>
          <w:p>
            <w:pPr>
              <w:pStyle w:val="0"/>
              <w:jc w:val="center"/>
            </w:pPr>
            <w:r>
              <w:rPr>
                <w:sz w:val="24"/>
              </w:rPr>
              <w:t xml:space="preserve">-</w:t>
            </w:r>
          </w:p>
        </w:tc>
      </w:tr>
      <w:tr>
        <w:tc>
          <w:tcPr>
            <w:tcW w:w="567" w:type="dxa"/>
          </w:tcPr>
          <w:p>
            <w:pPr>
              <w:pStyle w:val="0"/>
              <w:jc w:val="center"/>
            </w:pPr>
            <w:r>
              <w:rPr>
                <w:sz w:val="24"/>
              </w:rPr>
              <w:t xml:space="preserve">2.2</w:t>
            </w:r>
          </w:p>
        </w:tc>
        <w:tc>
          <w:tcPr>
            <w:tcW w:w="2665" w:type="dxa"/>
          </w:tcPr>
          <w:p>
            <w:pPr>
              <w:pStyle w:val="0"/>
            </w:pPr>
            <w:r>
              <w:rPr>
                <w:sz w:val="24"/>
              </w:rPr>
              <w:t xml:space="preserve">Индекс физического объема оборота розничной торговли в сопоставимых ценах (далее - Индикатор N 2.2)</w:t>
            </w:r>
          </w:p>
        </w:tc>
        <w:tc>
          <w:tcPr>
            <w:tcW w:w="1020" w:type="dxa"/>
          </w:tcPr>
          <w:p>
            <w:pPr>
              <w:pStyle w:val="0"/>
              <w:jc w:val="center"/>
            </w:pPr>
            <w:r>
              <w:rPr>
                <w:sz w:val="24"/>
              </w:rPr>
              <w:t xml:space="preserve">в процентах к предыдущему году</w:t>
            </w:r>
          </w:p>
        </w:tc>
        <w:tc>
          <w:tcPr>
            <w:tcW w:w="907" w:type="dxa"/>
          </w:tcPr>
          <w:p>
            <w:pPr>
              <w:pStyle w:val="0"/>
              <w:jc w:val="center"/>
            </w:pPr>
            <w:r>
              <w:rPr>
                <w:sz w:val="24"/>
              </w:rPr>
              <w:t xml:space="preserve">105,2</w:t>
            </w:r>
          </w:p>
        </w:tc>
        <w:tc>
          <w:tcPr>
            <w:tcW w:w="907" w:type="dxa"/>
          </w:tcPr>
          <w:p>
            <w:pPr>
              <w:pStyle w:val="0"/>
              <w:jc w:val="center"/>
            </w:pPr>
            <w:r>
              <w:rPr>
                <w:sz w:val="24"/>
              </w:rPr>
              <w:t xml:space="preserve">104,2</w:t>
            </w:r>
          </w:p>
        </w:tc>
        <w:tc>
          <w:tcPr>
            <w:tcW w:w="907" w:type="dxa"/>
          </w:tcPr>
          <w:p>
            <w:pPr>
              <w:pStyle w:val="0"/>
              <w:jc w:val="center"/>
            </w:pPr>
            <w:r>
              <w:rPr>
                <w:sz w:val="24"/>
              </w:rPr>
              <w:t xml:space="preserve">104,6</w:t>
            </w:r>
          </w:p>
        </w:tc>
        <w:tc>
          <w:tcPr>
            <w:tcW w:w="907" w:type="dxa"/>
          </w:tcPr>
          <w:p>
            <w:pPr>
              <w:pStyle w:val="0"/>
              <w:jc w:val="center"/>
            </w:pPr>
            <w:r>
              <w:rPr>
                <w:sz w:val="24"/>
              </w:rPr>
              <w:t xml:space="preserve">104,7</w:t>
            </w:r>
          </w:p>
        </w:tc>
        <w:tc>
          <w:tcPr>
            <w:tcW w:w="907" w:type="dxa"/>
          </w:tcPr>
          <w:p>
            <w:pPr>
              <w:pStyle w:val="0"/>
              <w:jc w:val="center"/>
            </w:pPr>
            <w:r>
              <w:rPr>
                <w:sz w:val="24"/>
              </w:rPr>
              <w:t xml:space="preserve">104,3</w:t>
            </w:r>
          </w:p>
        </w:tc>
        <w:tc>
          <w:tcPr>
            <w:tcW w:w="907" w:type="dxa"/>
          </w:tcPr>
          <w:p>
            <w:pPr>
              <w:pStyle w:val="0"/>
              <w:jc w:val="center"/>
            </w:pPr>
            <w:r>
              <w:rPr>
                <w:sz w:val="24"/>
              </w:rPr>
              <w:t xml:space="preserve">104,4</w:t>
            </w:r>
          </w:p>
        </w:tc>
        <w:tc>
          <w:tcPr>
            <w:tcW w:w="1757" w:type="dxa"/>
          </w:tcPr>
          <w:p>
            <w:pPr>
              <w:pStyle w:val="0"/>
              <w:jc w:val="center"/>
            </w:pPr>
            <w:r>
              <w:rPr>
                <w:sz w:val="24"/>
              </w:rPr>
              <w:t xml:space="preserve">КППИТ</w:t>
            </w:r>
          </w:p>
        </w:tc>
        <w:tc>
          <w:tcPr>
            <w:tcW w:w="1700" w:type="dxa"/>
          </w:tcPr>
          <w:p>
            <w:pPr>
              <w:pStyle w:val="0"/>
              <w:jc w:val="center"/>
            </w:pPr>
            <w:r>
              <w:rPr>
                <w:sz w:val="24"/>
              </w:rPr>
              <w:t xml:space="preserve">Целевой показатель N 4</w:t>
            </w:r>
          </w:p>
        </w:tc>
        <w:tc>
          <w:tcPr>
            <w:tcW w:w="1928" w:type="dxa"/>
          </w:tcPr>
          <w:p>
            <w:pPr>
              <w:pStyle w:val="0"/>
              <w:jc w:val="center"/>
            </w:pPr>
            <w:r>
              <w:rPr>
                <w:sz w:val="24"/>
              </w:rPr>
              <w:t xml:space="preserve">-</w:t>
            </w:r>
          </w:p>
        </w:tc>
      </w:tr>
      <w:tr>
        <w:tc>
          <w:tcPr>
            <w:tcW w:w="567" w:type="dxa"/>
          </w:tcPr>
          <w:p>
            <w:pPr>
              <w:pStyle w:val="0"/>
              <w:jc w:val="center"/>
            </w:pPr>
            <w:r>
              <w:rPr>
                <w:sz w:val="24"/>
              </w:rPr>
              <w:t xml:space="preserve">2.3</w:t>
            </w:r>
          </w:p>
        </w:tc>
        <w:tc>
          <w:tcPr>
            <w:tcW w:w="2665" w:type="dxa"/>
          </w:tcPr>
          <w:p>
            <w:pPr>
              <w:pStyle w:val="0"/>
            </w:pPr>
            <w:r>
              <w:rPr>
                <w:sz w:val="24"/>
              </w:rPr>
              <w:t xml:space="preserve">Оборот общественного питания в расчете на одного жителя (далее - Индикатор N 2.3)</w:t>
            </w:r>
          </w:p>
        </w:tc>
        <w:tc>
          <w:tcPr>
            <w:tcW w:w="1020" w:type="dxa"/>
          </w:tcPr>
          <w:p>
            <w:pPr>
              <w:pStyle w:val="0"/>
              <w:jc w:val="center"/>
            </w:pPr>
            <w:r>
              <w:rPr>
                <w:sz w:val="24"/>
              </w:rPr>
              <w:t xml:space="preserve">тыс. руб.</w:t>
            </w:r>
          </w:p>
        </w:tc>
        <w:tc>
          <w:tcPr>
            <w:tcW w:w="907" w:type="dxa"/>
          </w:tcPr>
          <w:p>
            <w:pPr>
              <w:pStyle w:val="0"/>
              <w:jc w:val="center"/>
            </w:pPr>
            <w:r>
              <w:rPr>
                <w:sz w:val="24"/>
              </w:rPr>
              <w:t xml:space="preserve">59,1</w:t>
            </w:r>
          </w:p>
        </w:tc>
        <w:tc>
          <w:tcPr>
            <w:tcW w:w="907" w:type="dxa"/>
          </w:tcPr>
          <w:p>
            <w:pPr>
              <w:pStyle w:val="0"/>
              <w:jc w:val="center"/>
            </w:pPr>
            <w:r>
              <w:rPr>
                <w:sz w:val="24"/>
              </w:rPr>
              <w:t xml:space="preserve">65,9</w:t>
            </w:r>
          </w:p>
        </w:tc>
        <w:tc>
          <w:tcPr>
            <w:tcW w:w="907" w:type="dxa"/>
          </w:tcPr>
          <w:p>
            <w:pPr>
              <w:pStyle w:val="0"/>
              <w:jc w:val="center"/>
            </w:pPr>
            <w:r>
              <w:rPr>
                <w:sz w:val="24"/>
              </w:rPr>
              <w:t xml:space="preserve">75,1</w:t>
            </w:r>
          </w:p>
        </w:tc>
        <w:tc>
          <w:tcPr>
            <w:tcW w:w="907" w:type="dxa"/>
          </w:tcPr>
          <w:p>
            <w:pPr>
              <w:pStyle w:val="0"/>
              <w:jc w:val="center"/>
            </w:pPr>
            <w:r>
              <w:rPr>
                <w:sz w:val="24"/>
              </w:rPr>
              <w:t xml:space="preserve">84,4</w:t>
            </w:r>
          </w:p>
        </w:tc>
        <w:tc>
          <w:tcPr>
            <w:tcW w:w="907" w:type="dxa"/>
          </w:tcPr>
          <w:p>
            <w:pPr>
              <w:pStyle w:val="0"/>
              <w:jc w:val="center"/>
            </w:pPr>
            <w:r>
              <w:rPr>
                <w:sz w:val="24"/>
              </w:rPr>
              <w:t xml:space="preserve">94,4</w:t>
            </w:r>
          </w:p>
        </w:tc>
        <w:tc>
          <w:tcPr>
            <w:tcW w:w="907" w:type="dxa"/>
          </w:tcPr>
          <w:p>
            <w:pPr>
              <w:pStyle w:val="0"/>
              <w:jc w:val="center"/>
            </w:pPr>
            <w:r>
              <w:rPr>
                <w:sz w:val="24"/>
              </w:rPr>
              <w:t xml:space="preserve">105,2</w:t>
            </w:r>
          </w:p>
        </w:tc>
        <w:tc>
          <w:tcPr>
            <w:tcW w:w="1757" w:type="dxa"/>
          </w:tcPr>
          <w:p>
            <w:pPr>
              <w:pStyle w:val="0"/>
              <w:jc w:val="center"/>
            </w:pPr>
            <w:r>
              <w:rPr>
                <w:sz w:val="24"/>
              </w:rPr>
              <w:t xml:space="preserve">КППИТ</w:t>
            </w:r>
          </w:p>
        </w:tc>
        <w:tc>
          <w:tcPr>
            <w:tcW w:w="1700" w:type="dxa"/>
          </w:tcPr>
          <w:p>
            <w:pPr>
              <w:pStyle w:val="0"/>
              <w:jc w:val="center"/>
            </w:pPr>
            <w:r>
              <w:rPr>
                <w:sz w:val="24"/>
              </w:rPr>
              <w:t xml:space="preserve">Целевой показатель N 5</w:t>
            </w:r>
          </w:p>
        </w:tc>
        <w:tc>
          <w:tcPr>
            <w:tcW w:w="1928" w:type="dxa"/>
          </w:tcPr>
          <w:p>
            <w:pPr>
              <w:pStyle w:val="0"/>
              <w:jc w:val="center"/>
            </w:pPr>
            <w:r>
              <w:rPr>
                <w:sz w:val="24"/>
              </w:rPr>
              <w:t xml:space="preserve">-</w:t>
            </w:r>
          </w:p>
        </w:tc>
      </w:tr>
      <w:tr>
        <w:tblPrEx>
          <w:tblBorders>
            <w:insideH w:val="nil"/>
          </w:tblBorders>
        </w:tblPrEx>
        <w:tc>
          <w:tcPr>
            <w:tcW w:w="567" w:type="dxa"/>
            <w:tcBorders>
              <w:bottom w:val="nil"/>
            </w:tcBorders>
          </w:tcPr>
          <w:p>
            <w:pPr>
              <w:pStyle w:val="0"/>
              <w:jc w:val="center"/>
            </w:pPr>
            <w:r>
              <w:rPr>
                <w:sz w:val="24"/>
              </w:rPr>
              <w:t xml:space="preserve">2.4</w:t>
            </w:r>
          </w:p>
        </w:tc>
        <w:tc>
          <w:tcPr>
            <w:tcW w:w="2665" w:type="dxa"/>
            <w:tcBorders>
              <w:bottom w:val="nil"/>
            </w:tcBorders>
          </w:tcPr>
          <w:p>
            <w:pPr>
              <w:pStyle w:val="0"/>
            </w:pPr>
            <w:r>
              <w:rPr>
                <w:sz w:val="24"/>
              </w:rPr>
              <w:t xml:space="preserve">Пропуск посетителей в организациях банного хозяйства (количество помывок) (далее - Индикатор N 2.4)</w:t>
            </w:r>
          </w:p>
        </w:tc>
        <w:tc>
          <w:tcPr>
            <w:tcW w:w="1020" w:type="dxa"/>
            <w:tcBorders>
              <w:bottom w:val="nil"/>
            </w:tcBorders>
          </w:tcPr>
          <w:p>
            <w:pPr>
              <w:pStyle w:val="0"/>
              <w:jc w:val="center"/>
            </w:pPr>
            <w:r>
              <w:rPr>
                <w:sz w:val="24"/>
              </w:rPr>
              <w:t xml:space="preserve">тыс.</w:t>
            </w:r>
          </w:p>
        </w:tc>
        <w:tc>
          <w:tcPr>
            <w:tcW w:w="907" w:type="dxa"/>
            <w:tcBorders>
              <w:bottom w:val="nil"/>
            </w:tcBorders>
          </w:tcPr>
          <w:p>
            <w:pPr>
              <w:pStyle w:val="0"/>
              <w:jc w:val="center"/>
            </w:pPr>
            <w:r>
              <w:rPr>
                <w:sz w:val="24"/>
              </w:rPr>
              <w:t xml:space="preserve">924,2</w:t>
            </w:r>
          </w:p>
        </w:tc>
        <w:tc>
          <w:tcPr>
            <w:tcW w:w="907" w:type="dxa"/>
            <w:tcBorders>
              <w:bottom w:val="nil"/>
            </w:tcBorders>
          </w:tcPr>
          <w:p>
            <w:pPr>
              <w:pStyle w:val="0"/>
              <w:jc w:val="center"/>
            </w:pPr>
            <w:r>
              <w:rPr>
                <w:sz w:val="24"/>
              </w:rPr>
              <w:t xml:space="preserve">877,5</w:t>
            </w:r>
          </w:p>
        </w:tc>
        <w:tc>
          <w:tcPr>
            <w:tcW w:w="907" w:type="dxa"/>
            <w:tcBorders>
              <w:bottom w:val="nil"/>
            </w:tcBorders>
          </w:tcPr>
          <w:p>
            <w:pPr>
              <w:pStyle w:val="0"/>
              <w:jc w:val="center"/>
            </w:pPr>
            <w:r>
              <w:rPr>
                <w:sz w:val="24"/>
              </w:rPr>
              <w:t xml:space="preserve">877,5</w:t>
            </w:r>
          </w:p>
        </w:tc>
        <w:tc>
          <w:tcPr>
            <w:tcW w:w="907" w:type="dxa"/>
            <w:tcBorders>
              <w:bottom w:val="nil"/>
            </w:tcBorders>
          </w:tcPr>
          <w:p>
            <w:pPr>
              <w:pStyle w:val="0"/>
              <w:jc w:val="center"/>
            </w:pPr>
            <w:r>
              <w:rPr>
                <w:sz w:val="24"/>
              </w:rPr>
              <w:t xml:space="preserve">913,6</w:t>
            </w:r>
          </w:p>
        </w:tc>
        <w:tc>
          <w:tcPr>
            <w:tcW w:w="907" w:type="dxa"/>
            <w:tcBorders>
              <w:bottom w:val="nil"/>
            </w:tcBorders>
          </w:tcPr>
          <w:p>
            <w:pPr>
              <w:pStyle w:val="0"/>
              <w:jc w:val="center"/>
            </w:pPr>
            <w:r>
              <w:rPr>
                <w:sz w:val="24"/>
              </w:rPr>
              <w:t xml:space="preserve">914,7</w:t>
            </w:r>
          </w:p>
        </w:tc>
        <w:tc>
          <w:tcPr>
            <w:tcW w:w="907" w:type="dxa"/>
            <w:tcBorders>
              <w:bottom w:val="nil"/>
            </w:tcBorders>
          </w:tcPr>
          <w:p>
            <w:pPr>
              <w:pStyle w:val="0"/>
              <w:jc w:val="center"/>
            </w:pPr>
            <w:r>
              <w:rPr>
                <w:sz w:val="24"/>
              </w:rPr>
              <w:t xml:space="preserve">918,4</w:t>
            </w:r>
          </w:p>
        </w:tc>
        <w:tc>
          <w:tcPr>
            <w:tcW w:w="1757" w:type="dxa"/>
            <w:tcBorders>
              <w:bottom w:val="nil"/>
            </w:tcBorders>
          </w:tcPr>
          <w:p>
            <w:pPr>
              <w:pStyle w:val="0"/>
              <w:jc w:val="center"/>
            </w:pPr>
            <w:r>
              <w:rPr>
                <w:sz w:val="24"/>
              </w:rPr>
              <w:t xml:space="preserve">КППИТ</w:t>
            </w:r>
          </w:p>
        </w:tc>
        <w:tc>
          <w:tcPr>
            <w:tcW w:w="1700" w:type="dxa"/>
            <w:tcBorders>
              <w:bottom w:val="nil"/>
            </w:tcBorders>
          </w:tcPr>
          <w:p>
            <w:pPr>
              <w:pStyle w:val="0"/>
              <w:jc w:val="center"/>
            </w:pPr>
            <w:r>
              <w:rPr>
                <w:sz w:val="24"/>
              </w:rPr>
              <w:t xml:space="preserve">Целевой показатель N 6</w:t>
            </w:r>
          </w:p>
        </w:tc>
        <w:tc>
          <w:tcPr>
            <w:tcW w:w="1928" w:type="dxa"/>
            <w:tcBorders>
              <w:bottom w:val="nil"/>
            </w:tcBorders>
          </w:tcPr>
          <w:p>
            <w:pPr>
              <w:pStyle w:val="0"/>
              <w:jc w:val="center"/>
            </w:pPr>
            <w:r>
              <w:rPr>
                <w:sz w:val="24"/>
              </w:rPr>
              <w:t xml:space="preserve">-</w:t>
            </w:r>
          </w:p>
        </w:tc>
      </w:tr>
      <w:tr>
        <w:tblPrEx>
          <w:tblBorders>
            <w:insideH w:val="nil"/>
          </w:tblBorders>
        </w:tblPrEx>
        <w:tc>
          <w:tcPr>
            <w:gridSpan w:val="12"/>
            <w:tcW w:w="15079" w:type="dxa"/>
            <w:tcBorders>
              <w:top w:val="nil"/>
            </w:tcBorders>
          </w:tcPr>
          <w:p>
            <w:pPr>
              <w:pStyle w:val="0"/>
              <w:jc w:val="both"/>
            </w:pPr>
            <w:r>
              <w:rPr>
                <w:sz w:val="24"/>
              </w:rPr>
              <w:t xml:space="preserve">(в ред. </w:t>
            </w:r>
            <w:hyperlink w:history="0" r:id="rId160" w:tooltip="Постановление Правительства Санкт-Петербурга от 15.05.2026 N 320 &quot;О внесении изменений в постановление Правительства Санкт-Петербурга от 30.06.2014 N 554&quot; {КонсультантПлюс}">
              <w:r>
                <w:rPr>
                  <w:sz w:val="24"/>
                  <w:color w:val="0000ff"/>
                </w:rPr>
                <w:t xml:space="preserve">Постановления</w:t>
              </w:r>
            </w:hyperlink>
            <w:r>
              <w:rPr>
                <w:sz w:val="24"/>
              </w:rPr>
              <w:t xml:space="preserve"> Правительства Санкт-Петербурга от 15.05.2026 N 320)</w:t>
            </w:r>
          </w:p>
        </w:tc>
      </w:tr>
      <w:tr>
        <w:tc>
          <w:tcPr>
            <w:tcW w:w="567" w:type="dxa"/>
          </w:tcPr>
          <w:p>
            <w:pPr>
              <w:pStyle w:val="0"/>
              <w:jc w:val="center"/>
            </w:pPr>
            <w:r>
              <w:rPr>
                <w:sz w:val="24"/>
              </w:rPr>
              <w:t xml:space="preserve">2.5</w:t>
            </w:r>
          </w:p>
        </w:tc>
        <w:tc>
          <w:tcPr>
            <w:tcW w:w="2665" w:type="dxa"/>
          </w:tcPr>
          <w:p>
            <w:pPr>
              <w:pStyle w:val="0"/>
            </w:pPr>
            <w:r>
              <w:rPr>
                <w:sz w:val="24"/>
              </w:rPr>
              <w:t xml:space="preserve">Количество банных комплексов, в которых выполнены ремонтные работы (далее - Индикатор N 2.5)</w:t>
            </w:r>
          </w:p>
        </w:tc>
        <w:tc>
          <w:tcPr>
            <w:tcW w:w="1020" w:type="dxa"/>
          </w:tcPr>
          <w:p>
            <w:pPr>
              <w:pStyle w:val="0"/>
              <w:jc w:val="center"/>
            </w:pPr>
            <w:r>
              <w:rPr>
                <w:sz w:val="24"/>
              </w:rPr>
              <w:t xml:space="preserve">единицы</w:t>
            </w:r>
          </w:p>
        </w:tc>
        <w:tc>
          <w:tcPr>
            <w:tcW w:w="907" w:type="dxa"/>
          </w:tcPr>
          <w:p>
            <w:pPr>
              <w:pStyle w:val="0"/>
              <w:jc w:val="center"/>
            </w:pPr>
            <w:r>
              <w:rPr>
                <w:sz w:val="24"/>
              </w:rPr>
              <w:t xml:space="preserve">22</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c>
          <w:tcPr>
            <w:tcW w:w="1757" w:type="dxa"/>
          </w:tcPr>
          <w:p>
            <w:pPr>
              <w:pStyle w:val="0"/>
              <w:jc w:val="center"/>
            </w:pPr>
            <w:r>
              <w:rPr>
                <w:sz w:val="24"/>
              </w:rPr>
              <w:t xml:space="preserve">КППИТ</w:t>
            </w:r>
          </w:p>
        </w:tc>
        <w:tc>
          <w:tcPr>
            <w:tcW w:w="1700" w:type="dxa"/>
          </w:tcPr>
          <w:p>
            <w:pPr>
              <w:pStyle w:val="0"/>
              <w:jc w:val="center"/>
            </w:pPr>
            <w:r>
              <w:rPr>
                <w:sz w:val="24"/>
              </w:rPr>
              <w:t xml:space="preserve">Целевой показатель N 6</w:t>
            </w:r>
          </w:p>
        </w:tc>
        <w:tc>
          <w:tcPr>
            <w:tcW w:w="1928" w:type="dxa"/>
          </w:tcPr>
          <w:p>
            <w:pPr>
              <w:pStyle w:val="0"/>
              <w:jc w:val="center"/>
            </w:pPr>
            <w:r>
              <w:rPr>
                <w:sz w:val="24"/>
              </w:rPr>
              <w:t xml:space="preserve">-</w:t>
            </w:r>
          </w:p>
        </w:tc>
      </w:tr>
      <w:tr>
        <w:tc>
          <w:tcPr>
            <w:tcW w:w="567" w:type="dxa"/>
          </w:tcPr>
          <w:p>
            <w:pPr>
              <w:pStyle w:val="0"/>
              <w:jc w:val="center"/>
            </w:pPr>
            <w:r>
              <w:rPr>
                <w:sz w:val="24"/>
              </w:rPr>
              <w:t xml:space="preserve">2.6</w:t>
            </w:r>
          </w:p>
        </w:tc>
        <w:tc>
          <w:tcPr>
            <w:tcW w:w="2665" w:type="dxa"/>
          </w:tcPr>
          <w:p>
            <w:pPr>
              <w:pStyle w:val="0"/>
            </w:pPr>
            <w:r>
              <w:rPr>
                <w:sz w:val="24"/>
              </w:rPr>
              <w:t xml:space="preserve">Количество кладбищ Санкт-Петербурга, на которых выполнены ремонтные работы (далее - Индикатор N 2.6)</w:t>
            </w:r>
          </w:p>
        </w:tc>
        <w:tc>
          <w:tcPr>
            <w:tcW w:w="1020" w:type="dxa"/>
          </w:tcPr>
          <w:p>
            <w:pPr>
              <w:pStyle w:val="0"/>
              <w:jc w:val="center"/>
            </w:pPr>
            <w:r>
              <w:rPr>
                <w:sz w:val="24"/>
              </w:rPr>
              <w:t xml:space="preserve">единицы</w:t>
            </w:r>
          </w:p>
        </w:tc>
        <w:tc>
          <w:tcPr>
            <w:tcW w:w="907" w:type="dxa"/>
          </w:tcPr>
          <w:p>
            <w:pPr>
              <w:pStyle w:val="0"/>
              <w:jc w:val="center"/>
            </w:pPr>
            <w:r>
              <w:rPr>
                <w:sz w:val="24"/>
              </w:rPr>
              <w:t xml:space="preserve">19</w:t>
            </w:r>
          </w:p>
        </w:tc>
        <w:tc>
          <w:tcPr>
            <w:tcW w:w="907" w:type="dxa"/>
          </w:tcPr>
          <w:p>
            <w:pPr>
              <w:pStyle w:val="0"/>
              <w:jc w:val="center"/>
            </w:pPr>
            <w:r>
              <w:rPr>
                <w:sz w:val="24"/>
              </w:rPr>
              <w:t xml:space="preserve">18</w:t>
            </w:r>
          </w:p>
        </w:tc>
        <w:tc>
          <w:tcPr>
            <w:tcW w:w="907" w:type="dxa"/>
          </w:tcPr>
          <w:p>
            <w:pPr>
              <w:pStyle w:val="0"/>
              <w:jc w:val="center"/>
            </w:pPr>
            <w:r>
              <w:rPr>
                <w:sz w:val="24"/>
              </w:rPr>
              <w:t xml:space="preserve">18</w:t>
            </w:r>
          </w:p>
        </w:tc>
        <w:tc>
          <w:tcPr>
            <w:tcW w:w="907" w:type="dxa"/>
          </w:tcPr>
          <w:p>
            <w:pPr>
              <w:pStyle w:val="0"/>
              <w:jc w:val="center"/>
            </w:pPr>
            <w:r>
              <w:rPr>
                <w:sz w:val="24"/>
              </w:rPr>
              <w:t xml:space="preserve">14</w:t>
            </w:r>
          </w:p>
        </w:tc>
        <w:tc>
          <w:tcPr>
            <w:tcW w:w="907" w:type="dxa"/>
          </w:tcPr>
          <w:p>
            <w:pPr>
              <w:pStyle w:val="0"/>
              <w:jc w:val="center"/>
            </w:pPr>
            <w:r>
              <w:rPr>
                <w:sz w:val="24"/>
              </w:rPr>
              <w:t xml:space="preserve">14</w:t>
            </w:r>
          </w:p>
        </w:tc>
        <w:tc>
          <w:tcPr>
            <w:tcW w:w="907" w:type="dxa"/>
          </w:tcPr>
          <w:p>
            <w:pPr>
              <w:pStyle w:val="0"/>
              <w:jc w:val="center"/>
            </w:pPr>
            <w:r>
              <w:rPr>
                <w:sz w:val="24"/>
              </w:rPr>
              <w:t xml:space="preserve">11</w:t>
            </w:r>
          </w:p>
        </w:tc>
        <w:tc>
          <w:tcPr>
            <w:tcW w:w="1757" w:type="dxa"/>
          </w:tcPr>
          <w:p>
            <w:pPr>
              <w:pStyle w:val="0"/>
              <w:jc w:val="center"/>
            </w:pPr>
            <w:r>
              <w:rPr>
                <w:sz w:val="24"/>
              </w:rPr>
              <w:t xml:space="preserve">КППИТ</w:t>
            </w:r>
          </w:p>
        </w:tc>
        <w:tc>
          <w:tcPr>
            <w:tcW w:w="1700" w:type="dxa"/>
          </w:tcPr>
          <w:p>
            <w:pPr>
              <w:pStyle w:val="0"/>
              <w:jc w:val="center"/>
            </w:pPr>
            <w:r>
              <w:rPr>
                <w:sz w:val="24"/>
              </w:rPr>
              <w:t xml:space="preserve">Целевой показатель N 6</w:t>
            </w:r>
          </w:p>
        </w:tc>
        <w:tc>
          <w:tcPr>
            <w:tcW w:w="1928" w:type="dxa"/>
          </w:tcPr>
          <w:p>
            <w:pPr>
              <w:pStyle w:val="0"/>
              <w:jc w:val="center"/>
            </w:pPr>
            <w:r>
              <w:rPr>
                <w:sz w:val="24"/>
              </w:rPr>
              <w:t xml:space="preserve">-</w:t>
            </w:r>
          </w:p>
        </w:tc>
      </w:tr>
      <w:tr>
        <w:tc>
          <w:tcPr>
            <w:gridSpan w:val="12"/>
            <w:tcW w:w="15079" w:type="dxa"/>
          </w:tcPr>
          <w:p>
            <w:pPr>
              <w:pStyle w:val="0"/>
              <w:outlineLvl w:val="3"/>
              <w:jc w:val="center"/>
            </w:pPr>
            <w:r>
              <w:rPr>
                <w:sz w:val="24"/>
              </w:rPr>
              <w:t xml:space="preserve">3. Подпрограмма N 3</w:t>
            </w:r>
          </w:p>
        </w:tc>
      </w:tr>
      <w:tr>
        <w:tc>
          <w:tcPr>
            <w:tcW w:w="567" w:type="dxa"/>
          </w:tcPr>
          <w:p>
            <w:pPr>
              <w:pStyle w:val="0"/>
              <w:jc w:val="center"/>
            </w:pPr>
            <w:r>
              <w:rPr>
                <w:sz w:val="24"/>
              </w:rPr>
              <w:t xml:space="preserve">3.1</w:t>
            </w:r>
          </w:p>
        </w:tc>
        <w:tc>
          <w:tcPr>
            <w:tcW w:w="2665" w:type="dxa"/>
          </w:tcPr>
          <w:p>
            <w:pPr>
              <w:pStyle w:val="0"/>
            </w:pPr>
            <w:r>
              <w:rPr>
                <w:sz w:val="24"/>
              </w:rPr>
              <w:t xml:space="preserve">Количество оказанных консультаций в сфере защиты прав потребителей в расчете на 100,0 тыс. человек населения (далее - Индикатор N 3.1)</w:t>
            </w:r>
          </w:p>
        </w:tc>
        <w:tc>
          <w:tcPr>
            <w:tcW w:w="1020" w:type="dxa"/>
          </w:tcPr>
          <w:p>
            <w:pPr>
              <w:pStyle w:val="0"/>
              <w:jc w:val="center"/>
            </w:pPr>
            <w:r>
              <w:rPr>
                <w:sz w:val="24"/>
              </w:rPr>
              <w:t xml:space="preserve">единицы</w:t>
            </w:r>
          </w:p>
        </w:tc>
        <w:tc>
          <w:tcPr>
            <w:tcW w:w="907" w:type="dxa"/>
          </w:tcPr>
          <w:p>
            <w:pPr>
              <w:pStyle w:val="0"/>
              <w:jc w:val="center"/>
            </w:pPr>
            <w:r>
              <w:rPr>
                <w:sz w:val="24"/>
              </w:rPr>
              <w:t xml:space="preserve">95</w:t>
            </w:r>
          </w:p>
        </w:tc>
        <w:tc>
          <w:tcPr>
            <w:tcW w:w="907" w:type="dxa"/>
          </w:tcPr>
          <w:p>
            <w:pPr>
              <w:pStyle w:val="0"/>
              <w:jc w:val="center"/>
            </w:pPr>
            <w:r>
              <w:rPr>
                <w:sz w:val="24"/>
              </w:rPr>
              <w:t xml:space="preserve">96</w:t>
            </w:r>
          </w:p>
        </w:tc>
        <w:tc>
          <w:tcPr>
            <w:tcW w:w="907" w:type="dxa"/>
          </w:tcPr>
          <w:p>
            <w:pPr>
              <w:pStyle w:val="0"/>
              <w:jc w:val="center"/>
            </w:pPr>
            <w:r>
              <w:rPr>
                <w:sz w:val="24"/>
              </w:rPr>
              <w:t xml:space="preserve">97</w:t>
            </w:r>
          </w:p>
        </w:tc>
        <w:tc>
          <w:tcPr>
            <w:tcW w:w="907" w:type="dxa"/>
          </w:tcPr>
          <w:p>
            <w:pPr>
              <w:pStyle w:val="0"/>
              <w:jc w:val="center"/>
            </w:pPr>
            <w:r>
              <w:rPr>
                <w:sz w:val="24"/>
              </w:rPr>
              <w:t xml:space="preserve">98</w:t>
            </w:r>
          </w:p>
        </w:tc>
        <w:tc>
          <w:tcPr>
            <w:tcW w:w="907" w:type="dxa"/>
          </w:tcPr>
          <w:p>
            <w:pPr>
              <w:pStyle w:val="0"/>
              <w:jc w:val="center"/>
            </w:pPr>
            <w:r>
              <w:rPr>
                <w:sz w:val="24"/>
              </w:rPr>
              <w:t xml:space="preserve">99</w:t>
            </w:r>
          </w:p>
        </w:tc>
        <w:tc>
          <w:tcPr>
            <w:tcW w:w="907" w:type="dxa"/>
          </w:tcPr>
          <w:p>
            <w:pPr>
              <w:pStyle w:val="0"/>
              <w:jc w:val="center"/>
            </w:pPr>
            <w:r>
              <w:rPr>
                <w:sz w:val="24"/>
              </w:rPr>
              <w:t xml:space="preserve">100</w:t>
            </w:r>
          </w:p>
        </w:tc>
        <w:tc>
          <w:tcPr>
            <w:tcW w:w="1757" w:type="dxa"/>
          </w:tcPr>
          <w:p>
            <w:pPr>
              <w:pStyle w:val="0"/>
              <w:jc w:val="center"/>
            </w:pPr>
            <w:r>
              <w:rPr>
                <w:sz w:val="24"/>
              </w:rPr>
              <w:t xml:space="preserve">КППИТ</w:t>
            </w:r>
          </w:p>
        </w:tc>
        <w:tc>
          <w:tcPr>
            <w:tcW w:w="1700" w:type="dxa"/>
          </w:tcPr>
          <w:p>
            <w:pPr>
              <w:pStyle w:val="0"/>
              <w:jc w:val="center"/>
            </w:pPr>
            <w:r>
              <w:rPr>
                <w:sz w:val="24"/>
              </w:rPr>
              <w:t xml:space="preserve">Целевой показатель N 7</w:t>
            </w:r>
          </w:p>
        </w:tc>
        <w:tc>
          <w:tcPr>
            <w:tcW w:w="1928" w:type="dxa"/>
          </w:tcPr>
          <w:p>
            <w:pPr>
              <w:pStyle w:val="0"/>
              <w:jc w:val="center"/>
            </w:pPr>
            <w:r>
              <w:rPr>
                <w:sz w:val="24"/>
              </w:rPr>
              <w:t xml:space="preserve">-</w:t>
            </w:r>
          </w:p>
        </w:tc>
      </w:tr>
      <w:tr>
        <w:tc>
          <w:tcPr>
            <w:tcW w:w="567" w:type="dxa"/>
          </w:tcPr>
          <w:p>
            <w:pPr>
              <w:pStyle w:val="0"/>
              <w:jc w:val="center"/>
            </w:pPr>
            <w:r>
              <w:rPr>
                <w:sz w:val="24"/>
              </w:rPr>
              <w:t xml:space="preserve">3.2</w:t>
            </w:r>
          </w:p>
        </w:tc>
        <w:tc>
          <w:tcPr>
            <w:tcW w:w="2665" w:type="dxa"/>
          </w:tcPr>
          <w:p>
            <w:pPr>
              <w:pStyle w:val="0"/>
            </w:pPr>
            <w:r>
              <w:rPr>
                <w:sz w:val="24"/>
              </w:rPr>
              <w:t xml:space="preserve">Уровень информированности населения в области защиты прав потребителей (далее - Индикатор N 3.2)</w:t>
            </w:r>
          </w:p>
        </w:tc>
        <w:tc>
          <w:tcPr>
            <w:tcW w:w="1020" w:type="dxa"/>
          </w:tcPr>
          <w:p>
            <w:pPr>
              <w:pStyle w:val="0"/>
              <w:jc w:val="center"/>
            </w:pPr>
            <w:r>
              <w:rPr>
                <w:sz w:val="24"/>
              </w:rPr>
              <w:t xml:space="preserve">проценты</w:t>
            </w:r>
          </w:p>
        </w:tc>
        <w:tc>
          <w:tcPr>
            <w:tcW w:w="907" w:type="dxa"/>
          </w:tcPr>
          <w:p>
            <w:pPr>
              <w:pStyle w:val="0"/>
              <w:jc w:val="center"/>
            </w:pPr>
            <w:r>
              <w:rPr>
                <w:sz w:val="24"/>
              </w:rPr>
              <w:t xml:space="preserve">56,0</w:t>
            </w:r>
          </w:p>
        </w:tc>
        <w:tc>
          <w:tcPr>
            <w:tcW w:w="907" w:type="dxa"/>
          </w:tcPr>
          <w:p>
            <w:pPr>
              <w:pStyle w:val="0"/>
              <w:jc w:val="center"/>
            </w:pPr>
            <w:r>
              <w:rPr>
                <w:sz w:val="24"/>
              </w:rPr>
              <w:t xml:space="preserve">56,5</w:t>
            </w:r>
          </w:p>
        </w:tc>
        <w:tc>
          <w:tcPr>
            <w:tcW w:w="907" w:type="dxa"/>
          </w:tcPr>
          <w:p>
            <w:pPr>
              <w:pStyle w:val="0"/>
              <w:jc w:val="center"/>
            </w:pPr>
            <w:r>
              <w:rPr>
                <w:sz w:val="24"/>
              </w:rPr>
              <w:t xml:space="preserve">57,0</w:t>
            </w:r>
          </w:p>
        </w:tc>
        <w:tc>
          <w:tcPr>
            <w:tcW w:w="907" w:type="dxa"/>
          </w:tcPr>
          <w:p>
            <w:pPr>
              <w:pStyle w:val="0"/>
              <w:jc w:val="center"/>
            </w:pPr>
            <w:r>
              <w:rPr>
                <w:sz w:val="24"/>
              </w:rPr>
              <w:t xml:space="preserve">57,5</w:t>
            </w:r>
          </w:p>
        </w:tc>
        <w:tc>
          <w:tcPr>
            <w:tcW w:w="907" w:type="dxa"/>
          </w:tcPr>
          <w:p>
            <w:pPr>
              <w:pStyle w:val="0"/>
              <w:jc w:val="center"/>
            </w:pPr>
            <w:r>
              <w:rPr>
                <w:sz w:val="24"/>
              </w:rPr>
              <w:t xml:space="preserve">58,0</w:t>
            </w:r>
          </w:p>
        </w:tc>
        <w:tc>
          <w:tcPr>
            <w:tcW w:w="907" w:type="dxa"/>
          </w:tcPr>
          <w:p>
            <w:pPr>
              <w:pStyle w:val="0"/>
              <w:jc w:val="center"/>
            </w:pPr>
            <w:r>
              <w:rPr>
                <w:sz w:val="24"/>
              </w:rPr>
              <w:t xml:space="preserve">58,5</w:t>
            </w:r>
          </w:p>
        </w:tc>
        <w:tc>
          <w:tcPr>
            <w:tcW w:w="1757" w:type="dxa"/>
          </w:tcPr>
          <w:p>
            <w:pPr>
              <w:pStyle w:val="0"/>
              <w:jc w:val="center"/>
            </w:pPr>
            <w:r>
              <w:rPr>
                <w:sz w:val="24"/>
              </w:rPr>
              <w:t xml:space="preserve">КППИТ</w:t>
            </w:r>
          </w:p>
        </w:tc>
        <w:tc>
          <w:tcPr>
            <w:tcW w:w="1700" w:type="dxa"/>
          </w:tcPr>
          <w:p>
            <w:pPr>
              <w:pStyle w:val="0"/>
              <w:jc w:val="center"/>
            </w:pPr>
            <w:r>
              <w:rPr>
                <w:sz w:val="24"/>
              </w:rPr>
              <w:t xml:space="preserve">Целевой показатель N 7</w:t>
            </w:r>
          </w:p>
        </w:tc>
        <w:tc>
          <w:tcPr>
            <w:tcW w:w="1928" w:type="dxa"/>
          </w:tcPr>
          <w:p>
            <w:pPr>
              <w:pStyle w:val="0"/>
              <w:jc w:val="center"/>
            </w:pPr>
            <w:r>
              <w:rPr>
                <w:sz w:val="24"/>
              </w:rPr>
              <w:t xml:space="preserve">-</w:t>
            </w:r>
          </w:p>
        </w:tc>
      </w:tr>
      <w:tr>
        <w:tc>
          <w:tcPr>
            <w:tcW w:w="567" w:type="dxa"/>
          </w:tcPr>
          <w:p>
            <w:pPr>
              <w:pStyle w:val="0"/>
              <w:jc w:val="center"/>
            </w:pPr>
            <w:r>
              <w:rPr>
                <w:sz w:val="24"/>
              </w:rPr>
              <w:t xml:space="preserve">3.3</w:t>
            </w:r>
          </w:p>
        </w:tc>
        <w:tc>
          <w:tcPr>
            <w:tcW w:w="2665" w:type="dxa"/>
          </w:tcPr>
          <w:p>
            <w:pPr>
              <w:pStyle w:val="0"/>
            </w:pPr>
            <w:r>
              <w:rPr>
                <w:sz w:val="24"/>
              </w:rPr>
              <w:t xml:space="preserve">Доля населения, удовлетворенного качеством продовольственных товаров (далее - Индикатор N 3.3)</w:t>
            </w:r>
          </w:p>
        </w:tc>
        <w:tc>
          <w:tcPr>
            <w:tcW w:w="1020" w:type="dxa"/>
          </w:tcPr>
          <w:p>
            <w:pPr>
              <w:pStyle w:val="0"/>
              <w:jc w:val="center"/>
            </w:pPr>
            <w:r>
              <w:rPr>
                <w:sz w:val="24"/>
              </w:rPr>
              <w:t xml:space="preserve">проценты</w:t>
            </w:r>
          </w:p>
        </w:tc>
        <w:tc>
          <w:tcPr>
            <w:tcW w:w="907" w:type="dxa"/>
          </w:tcPr>
          <w:p>
            <w:pPr>
              <w:pStyle w:val="0"/>
              <w:jc w:val="center"/>
            </w:pPr>
            <w:r>
              <w:rPr>
                <w:sz w:val="24"/>
              </w:rPr>
              <w:t xml:space="preserve">66,6</w:t>
            </w:r>
          </w:p>
        </w:tc>
        <w:tc>
          <w:tcPr>
            <w:tcW w:w="907" w:type="dxa"/>
          </w:tcPr>
          <w:p>
            <w:pPr>
              <w:pStyle w:val="0"/>
              <w:jc w:val="center"/>
            </w:pPr>
            <w:r>
              <w:rPr>
                <w:sz w:val="24"/>
              </w:rPr>
              <w:t xml:space="preserve">66,9</w:t>
            </w:r>
          </w:p>
        </w:tc>
        <w:tc>
          <w:tcPr>
            <w:tcW w:w="907" w:type="dxa"/>
          </w:tcPr>
          <w:p>
            <w:pPr>
              <w:pStyle w:val="0"/>
              <w:jc w:val="center"/>
            </w:pPr>
            <w:r>
              <w:rPr>
                <w:sz w:val="24"/>
              </w:rPr>
              <w:t xml:space="preserve">67,2</w:t>
            </w:r>
          </w:p>
        </w:tc>
        <w:tc>
          <w:tcPr>
            <w:tcW w:w="907" w:type="dxa"/>
          </w:tcPr>
          <w:p>
            <w:pPr>
              <w:pStyle w:val="0"/>
              <w:jc w:val="center"/>
            </w:pPr>
            <w:r>
              <w:rPr>
                <w:sz w:val="24"/>
              </w:rPr>
              <w:t xml:space="preserve">67,5</w:t>
            </w:r>
          </w:p>
        </w:tc>
        <w:tc>
          <w:tcPr>
            <w:tcW w:w="907" w:type="dxa"/>
          </w:tcPr>
          <w:p>
            <w:pPr>
              <w:pStyle w:val="0"/>
              <w:jc w:val="center"/>
            </w:pPr>
            <w:r>
              <w:rPr>
                <w:sz w:val="24"/>
              </w:rPr>
              <w:t xml:space="preserve">67,8</w:t>
            </w:r>
          </w:p>
        </w:tc>
        <w:tc>
          <w:tcPr>
            <w:tcW w:w="907" w:type="dxa"/>
          </w:tcPr>
          <w:p>
            <w:pPr>
              <w:pStyle w:val="0"/>
              <w:jc w:val="center"/>
            </w:pPr>
            <w:r>
              <w:rPr>
                <w:sz w:val="24"/>
              </w:rPr>
              <w:t xml:space="preserve">68,0</w:t>
            </w:r>
          </w:p>
        </w:tc>
        <w:tc>
          <w:tcPr>
            <w:tcW w:w="1757" w:type="dxa"/>
          </w:tcPr>
          <w:p>
            <w:pPr>
              <w:pStyle w:val="0"/>
              <w:jc w:val="center"/>
            </w:pPr>
            <w:r>
              <w:rPr>
                <w:sz w:val="24"/>
              </w:rPr>
              <w:t xml:space="preserve">КППИТ</w:t>
            </w:r>
          </w:p>
        </w:tc>
        <w:tc>
          <w:tcPr>
            <w:tcW w:w="1700" w:type="dxa"/>
          </w:tcPr>
          <w:p>
            <w:pPr>
              <w:pStyle w:val="0"/>
              <w:jc w:val="center"/>
            </w:pPr>
            <w:r>
              <w:rPr>
                <w:sz w:val="24"/>
              </w:rPr>
              <w:t xml:space="preserve">Целевой показатель N 7</w:t>
            </w:r>
          </w:p>
        </w:tc>
        <w:tc>
          <w:tcPr>
            <w:tcW w:w="1928" w:type="dxa"/>
          </w:tcPr>
          <w:p>
            <w:pPr>
              <w:pStyle w:val="0"/>
              <w:jc w:val="center"/>
            </w:pPr>
            <w:r>
              <w:rPr>
                <w:sz w:val="24"/>
              </w:rPr>
              <w:t xml:space="preserve">-</w:t>
            </w:r>
          </w:p>
        </w:tc>
      </w:tr>
      <w:tr>
        <w:tc>
          <w:tcPr>
            <w:tcW w:w="567" w:type="dxa"/>
          </w:tcPr>
          <w:p>
            <w:pPr>
              <w:pStyle w:val="0"/>
              <w:jc w:val="center"/>
            </w:pPr>
            <w:r>
              <w:rPr>
                <w:sz w:val="24"/>
              </w:rPr>
              <w:t xml:space="preserve">3.4</w:t>
            </w:r>
          </w:p>
        </w:tc>
        <w:tc>
          <w:tcPr>
            <w:tcW w:w="2665" w:type="dxa"/>
          </w:tcPr>
          <w:p>
            <w:pPr>
              <w:pStyle w:val="0"/>
            </w:pPr>
            <w:r>
              <w:rPr>
                <w:sz w:val="24"/>
              </w:rPr>
              <w:t xml:space="preserve">Доля граждан со средним и высоким уровнем финансовой грамотности (далее - Индикатор N 3.4)</w:t>
            </w:r>
          </w:p>
        </w:tc>
        <w:tc>
          <w:tcPr>
            <w:tcW w:w="1020" w:type="dxa"/>
          </w:tcPr>
          <w:p>
            <w:pPr>
              <w:pStyle w:val="0"/>
              <w:jc w:val="center"/>
            </w:pPr>
            <w:r>
              <w:rPr>
                <w:sz w:val="24"/>
              </w:rPr>
              <w:t xml:space="preserve">проценты</w:t>
            </w:r>
          </w:p>
        </w:tc>
        <w:tc>
          <w:tcPr>
            <w:tcW w:w="907" w:type="dxa"/>
          </w:tcPr>
          <w:p>
            <w:pPr>
              <w:pStyle w:val="0"/>
              <w:jc w:val="center"/>
            </w:pPr>
            <w:r>
              <w:rPr>
                <w:sz w:val="24"/>
              </w:rPr>
              <w:t xml:space="preserve">84,3</w:t>
            </w:r>
          </w:p>
        </w:tc>
        <w:tc>
          <w:tcPr>
            <w:tcW w:w="907" w:type="dxa"/>
          </w:tcPr>
          <w:p>
            <w:pPr>
              <w:pStyle w:val="0"/>
              <w:jc w:val="center"/>
            </w:pPr>
            <w:r>
              <w:rPr>
                <w:sz w:val="24"/>
              </w:rPr>
              <w:t xml:space="preserve">85,8</w:t>
            </w:r>
          </w:p>
        </w:tc>
        <w:tc>
          <w:tcPr>
            <w:tcW w:w="907" w:type="dxa"/>
          </w:tcPr>
          <w:p>
            <w:pPr>
              <w:pStyle w:val="0"/>
              <w:jc w:val="center"/>
            </w:pPr>
            <w:r>
              <w:rPr>
                <w:sz w:val="24"/>
              </w:rPr>
              <w:t xml:space="preserve">87,3</w:t>
            </w:r>
          </w:p>
        </w:tc>
        <w:tc>
          <w:tcPr>
            <w:tcW w:w="907" w:type="dxa"/>
          </w:tcPr>
          <w:p>
            <w:pPr>
              <w:pStyle w:val="0"/>
              <w:jc w:val="center"/>
            </w:pPr>
            <w:r>
              <w:rPr>
                <w:sz w:val="24"/>
              </w:rPr>
              <w:t xml:space="preserve">88,8</w:t>
            </w:r>
          </w:p>
        </w:tc>
        <w:tc>
          <w:tcPr>
            <w:tcW w:w="907" w:type="dxa"/>
          </w:tcPr>
          <w:p>
            <w:pPr>
              <w:pStyle w:val="0"/>
              <w:jc w:val="center"/>
            </w:pPr>
            <w:r>
              <w:rPr>
                <w:sz w:val="24"/>
              </w:rPr>
              <w:t xml:space="preserve">90,0</w:t>
            </w:r>
          </w:p>
        </w:tc>
        <w:tc>
          <w:tcPr>
            <w:tcW w:w="907" w:type="dxa"/>
          </w:tcPr>
          <w:p>
            <w:pPr>
              <w:pStyle w:val="0"/>
              <w:jc w:val="center"/>
            </w:pPr>
            <w:r>
              <w:rPr>
                <w:sz w:val="24"/>
              </w:rPr>
              <w:t xml:space="preserve">90,9</w:t>
            </w:r>
          </w:p>
        </w:tc>
        <w:tc>
          <w:tcPr>
            <w:tcW w:w="1757" w:type="dxa"/>
          </w:tcPr>
          <w:p>
            <w:pPr>
              <w:pStyle w:val="0"/>
              <w:jc w:val="center"/>
            </w:pPr>
            <w:r>
              <w:rPr>
                <w:sz w:val="24"/>
              </w:rPr>
              <w:t xml:space="preserve">КФ</w:t>
            </w:r>
          </w:p>
        </w:tc>
        <w:tc>
          <w:tcPr>
            <w:tcW w:w="1700" w:type="dxa"/>
          </w:tcPr>
          <w:p>
            <w:pPr>
              <w:pStyle w:val="0"/>
              <w:jc w:val="center"/>
            </w:pPr>
            <w:r>
              <w:rPr>
                <w:sz w:val="24"/>
              </w:rPr>
              <w:t xml:space="preserve">Целевой показатель N 7</w:t>
            </w:r>
          </w:p>
        </w:tc>
        <w:tc>
          <w:tcPr>
            <w:tcW w:w="1928" w:type="dxa"/>
          </w:tcPr>
          <w:p>
            <w:pPr>
              <w:pStyle w:val="0"/>
              <w:jc w:val="center"/>
            </w:pPr>
            <w:r>
              <w:rPr>
                <w:sz w:val="24"/>
              </w:rPr>
              <w:t xml:space="preserve">-</w:t>
            </w:r>
          </w:p>
        </w:tc>
      </w:tr>
    </w:tbl>
    <w:p>
      <w:pPr>
        <w:sectPr>
          <w:headerReference w:type="default" r:id="rId152"/>
          <w:headerReference w:type="first" r:id="rId152"/>
          <w:footerReference w:type="default" r:id="rId153"/>
          <w:footerReference w:type="first" r:id="rId153"/>
          <w:pgSz w:w="16838" w:h="11906" w:orient="landscape"/>
          <w:pgMar w:top="1133" w:right="397" w:bottom="566" w:left="397" w:header="0" w:footer="0" w:gutter="0"/>
          <w:titlePg/>
        </w:sectPr>
      </w:pPr>
    </w:p>
    <w:p>
      <w:pPr>
        <w:pStyle w:val="0"/>
        <w:ind w:firstLine="540"/>
        <w:jc w:val="both"/>
      </w:pPr>
      <w:r>
        <w:rPr>
          <w:sz w:val="24"/>
        </w:rPr>
      </w:r>
    </w:p>
    <w:p>
      <w:pPr>
        <w:pStyle w:val="2"/>
        <w:outlineLvl w:val="1"/>
        <w:jc w:val="center"/>
      </w:pPr>
      <w:r>
        <w:rPr>
          <w:sz w:val="24"/>
        </w:rPr>
        <w:t xml:space="preserve">6. Информация о налоговых расходах, соответствующих целям</w:t>
      </w:r>
    </w:p>
    <w:p>
      <w:pPr>
        <w:pStyle w:val="2"/>
        <w:jc w:val="center"/>
      </w:pPr>
      <w:r>
        <w:rPr>
          <w:sz w:val="24"/>
        </w:rPr>
        <w:t xml:space="preserve">государственной программы</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402"/>
        <w:gridCol w:w="2268"/>
        <w:gridCol w:w="1984"/>
        <w:gridCol w:w="1361"/>
        <w:gridCol w:w="1360"/>
        <w:gridCol w:w="1360"/>
        <w:gridCol w:w="1304"/>
      </w:tblGrid>
      <w:tr>
        <w:tc>
          <w:tcPr>
            <w:tcW w:w="567" w:type="dxa"/>
            <w:vMerge w:val="restart"/>
          </w:tcPr>
          <w:p>
            <w:pPr>
              <w:pStyle w:val="0"/>
              <w:jc w:val="center"/>
            </w:pPr>
            <w:r>
              <w:rPr>
                <w:sz w:val="24"/>
              </w:rPr>
              <w:t xml:space="preserve">N п/п</w:t>
            </w:r>
          </w:p>
        </w:tc>
        <w:tc>
          <w:tcPr>
            <w:tcW w:w="3402" w:type="dxa"/>
            <w:vMerge w:val="restart"/>
          </w:tcPr>
          <w:p>
            <w:pPr>
              <w:pStyle w:val="0"/>
              <w:jc w:val="center"/>
            </w:pPr>
            <w:r>
              <w:rPr>
                <w:sz w:val="24"/>
              </w:rPr>
              <w:t xml:space="preserve">Наименование налогового расхода</w:t>
            </w:r>
          </w:p>
        </w:tc>
        <w:tc>
          <w:tcPr>
            <w:tcW w:w="2268" w:type="dxa"/>
            <w:vMerge w:val="restart"/>
          </w:tcPr>
          <w:p>
            <w:pPr>
              <w:pStyle w:val="0"/>
              <w:jc w:val="center"/>
            </w:pPr>
            <w:r>
              <w:rPr>
                <w:sz w:val="24"/>
              </w:rPr>
              <w:t xml:space="preserve">Основания налогового расхода</w:t>
            </w:r>
          </w:p>
        </w:tc>
        <w:tc>
          <w:tcPr>
            <w:tcW w:w="1984" w:type="dxa"/>
            <w:vMerge w:val="restart"/>
          </w:tcPr>
          <w:p>
            <w:pPr>
              <w:pStyle w:val="0"/>
              <w:jc w:val="center"/>
            </w:pPr>
            <w:r>
              <w:rPr>
                <w:sz w:val="24"/>
              </w:rPr>
              <w:t xml:space="preserve">Наименование целевых показателей государственной программы, индикаторов подпрограмм и отдельных мероприятий, на достижение которых оказывают влияние соответствующие налоговые расходы</w:t>
            </w:r>
          </w:p>
        </w:tc>
        <w:tc>
          <w:tcPr>
            <w:gridSpan w:val="3"/>
            <w:tcW w:w="4081" w:type="dxa"/>
          </w:tcPr>
          <w:p>
            <w:pPr>
              <w:pStyle w:val="0"/>
              <w:jc w:val="center"/>
            </w:pPr>
            <w:r>
              <w:rPr>
                <w:sz w:val="24"/>
              </w:rPr>
              <w:t xml:space="preserve">Оценка объемов налоговых расходов, соответствующих целям государственной программы, тыс. руб.</w:t>
            </w:r>
          </w:p>
        </w:tc>
        <w:tc>
          <w:tcPr>
            <w:tcW w:w="1304" w:type="dxa"/>
            <w:vMerge w:val="restart"/>
          </w:tcPr>
          <w:p>
            <w:pPr>
              <w:pStyle w:val="0"/>
              <w:jc w:val="center"/>
            </w:pPr>
            <w:r>
              <w:rPr>
                <w:sz w:val="24"/>
              </w:rPr>
              <w:t xml:space="preserve">Куратор налогового расхода</w:t>
            </w:r>
          </w:p>
        </w:tc>
      </w:tr>
      <w:tr>
        <w:tc>
          <w:tcPr>
            <w:vMerge w:val="continue"/>
          </w:tcPr>
          <w:p/>
        </w:tc>
        <w:tc>
          <w:tcPr>
            <w:vMerge w:val="continue"/>
          </w:tcPr>
          <w:p/>
        </w:tc>
        <w:tc>
          <w:tcPr>
            <w:vMerge w:val="continue"/>
          </w:tcPr>
          <w:p/>
        </w:tc>
        <w:tc>
          <w:tcPr>
            <w:vMerge w:val="continue"/>
          </w:tcPr>
          <w:p/>
        </w:tc>
        <w:tc>
          <w:tcPr>
            <w:tcW w:w="1361" w:type="dxa"/>
          </w:tcPr>
          <w:p>
            <w:pPr>
              <w:pStyle w:val="0"/>
              <w:jc w:val="center"/>
            </w:pPr>
            <w:r>
              <w:rPr>
                <w:sz w:val="24"/>
              </w:rPr>
              <w:t xml:space="preserve">2026 г.</w:t>
            </w:r>
          </w:p>
        </w:tc>
        <w:tc>
          <w:tcPr>
            <w:tcW w:w="1360" w:type="dxa"/>
          </w:tcPr>
          <w:p>
            <w:pPr>
              <w:pStyle w:val="0"/>
              <w:jc w:val="center"/>
            </w:pPr>
            <w:r>
              <w:rPr>
                <w:sz w:val="24"/>
              </w:rPr>
              <w:t xml:space="preserve">2027 г.</w:t>
            </w:r>
          </w:p>
        </w:tc>
        <w:tc>
          <w:tcPr>
            <w:tcW w:w="1360" w:type="dxa"/>
          </w:tcPr>
          <w:p>
            <w:pPr>
              <w:pStyle w:val="0"/>
              <w:jc w:val="center"/>
            </w:pPr>
            <w:r>
              <w:rPr>
                <w:sz w:val="24"/>
              </w:rPr>
              <w:t xml:space="preserve">2028 г.</w:t>
            </w:r>
          </w:p>
        </w:tc>
        <w:tc>
          <w:tcPr>
            <w:vMerge w:val="continue"/>
          </w:tcPr>
          <w:p/>
        </w:tc>
      </w:tr>
      <w:tr>
        <w:tc>
          <w:tcPr>
            <w:tcW w:w="567" w:type="dxa"/>
          </w:tcPr>
          <w:p>
            <w:pPr>
              <w:pStyle w:val="0"/>
              <w:jc w:val="center"/>
            </w:pPr>
            <w:r>
              <w:rPr>
                <w:sz w:val="24"/>
              </w:rPr>
              <w:t xml:space="preserve">1</w:t>
            </w:r>
          </w:p>
        </w:tc>
        <w:tc>
          <w:tcPr>
            <w:tcW w:w="3402" w:type="dxa"/>
          </w:tcPr>
          <w:p>
            <w:pPr>
              <w:pStyle w:val="0"/>
              <w:jc w:val="center"/>
            </w:pPr>
            <w:r>
              <w:rPr>
                <w:sz w:val="24"/>
              </w:rPr>
              <w:t xml:space="preserve">2</w:t>
            </w:r>
          </w:p>
        </w:tc>
        <w:tc>
          <w:tcPr>
            <w:tcW w:w="2268" w:type="dxa"/>
          </w:tcPr>
          <w:p>
            <w:pPr>
              <w:pStyle w:val="0"/>
              <w:jc w:val="center"/>
            </w:pPr>
            <w:r>
              <w:rPr>
                <w:sz w:val="24"/>
              </w:rPr>
              <w:t xml:space="preserve">3</w:t>
            </w:r>
          </w:p>
        </w:tc>
        <w:tc>
          <w:tcPr>
            <w:tcW w:w="1984" w:type="dxa"/>
          </w:tcPr>
          <w:p>
            <w:pPr>
              <w:pStyle w:val="0"/>
              <w:jc w:val="center"/>
            </w:pPr>
            <w:r>
              <w:rPr>
                <w:sz w:val="24"/>
              </w:rPr>
              <w:t xml:space="preserve">4</w:t>
            </w:r>
          </w:p>
        </w:tc>
        <w:tc>
          <w:tcPr>
            <w:tcW w:w="1361" w:type="dxa"/>
          </w:tcPr>
          <w:p>
            <w:pPr>
              <w:pStyle w:val="0"/>
              <w:jc w:val="center"/>
            </w:pPr>
            <w:r>
              <w:rPr>
                <w:sz w:val="24"/>
              </w:rPr>
              <w:t xml:space="preserve">5</w:t>
            </w:r>
          </w:p>
        </w:tc>
        <w:tc>
          <w:tcPr>
            <w:tcW w:w="1360" w:type="dxa"/>
          </w:tcPr>
          <w:p>
            <w:pPr>
              <w:pStyle w:val="0"/>
              <w:jc w:val="center"/>
            </w:pPr>
            <w:r>
              <w:rPr>
                <w:sz w:val="24"/>
              </w:rPr>
              <w:t xml:space="preserve">6</w:t>
            </w:r>
          </w:p>
        </w:tc>
        <w:tc>
          <w:tcPr>
            <w:tcW w:w="1360" w:type="dxa"/>
          </w:tcPr>
          <w:p>
            <w:pPr>
              <w:pStyle w:val="0"/>
              <w:jc w:val="center"/>
            </w:pPr>
            <w:r>
              <w:rPr>
                <w:sz w:val="24"/>
              </w:rPr>
              <w:t xml:space="preserve">7</w:t>
            </w:r>
          </w:p>
        </w:tc>
        <w:tc>
          <w:tcPr>
            <w:tcW w:w="1304" w:type="dxa"/>
          </w:tcPr>
          <w:p>
            <w:pPr>
              <w:pStyle w:val="0"/>
              <w:jc w:val="center"/>
            </w:pPr>
            <w:r>
              <w:rPr>
                <w:sz w:val="24"/>
              </w:rPr>
              <w:t xml:space="preserve">8</w:t>
            </w:r>
          </w:p>
        </w:tc>
      </w:tr>
      <w:tr>
        <w:tblPrEx>
          <w:tblBorders>
            <w:insideH w:val="nil"/>
          </w:tblBorders>
        </w:tblPrEx>
        <w:tc>
          <w:tcPr>
            <w:tcW w:w="567" w:type="dxa"/>
            <w:tcBorders>
              <w:bottom w:val="nil"/>
            </w:tcBorders>
          </w:tcPr>
          <w:p>
            <w:pPr>
              <w:pStyle w:val="0"/>
              <w:jc w:val="center"/>
            </w:pPr>
            <w:r>
              <w:rPr>
                <w:sz w:val="24"/>
              </w:rPr>
              <w:t xml:space="preserve">1</w:t>
            </w:r>
          </w:p>
        </w:tc>
        <w:tc>
          <w:tcPr>
            <w:tcW w:w="3402" w:type="dxa"/>
            <w:tcBorders>
              <w:bottom w:val="nil"/>
            </w:tcBorders>
          </w:tcPr>
          <w:p>
            <w:pPr>
              <w:pStyle w:val="0"/>
            </w:pPr>
            <w:r>
              <w:rPr>
                <w:sz w:val="24"/>
              </w:rPr>
              <w:t xml:space="preserve">Пониженная (0%) ставка налога на прибыль для организаций, сведения о которых внесены в реестр малых технологических компаний в соответствии с Федеральным </w:t>
            </w:r>
            <w:hyperlink w:history="0" r:id="rId161" w:tooltip="Федеральный закон от 04.08.2023 N 478-ФЗ &quot;О развитии технологических компаний в Российской Федерации&quot; {КонсультантПлюс}">
              <w:r>
                <w:rPr>
                  <w:sz w:val="24"/>
                  <w:color w:val="0000ff"/>
                </w:rPr>
                <w:t xml:space="preserve">законом</w:t>
              </w:r>
            </w:hyperlink>
            <w:r>
              <w:rPr>
                <w:sz w:val="24"/>
              </w:rPr>
              <w:t xml:space="preserve"> "О развитии технологических компаний в Российской Федерации" (далее - МТК)</w:t>
            </w:r>
          </w:p>
        </w:tc>
        <w:tc>
          <w:tcPr>
            <w:tcW w:w="2268" w:type="dxa"/>
            <w:tcBorders>
              <w:bottom w:val="nil"/>
            </w:tcBorders>
          </w:tcPr>
          <w:p>
            <w:pPr>
              <w:pStyle w:val="0"/>
              <w:jc w:val="center"/>
            </w:pPr>
            <w:hyperlink w:history="0" r:id="rId162" w:tooltip="Закон Санкт-Петербурга от 14.07.1995 N 81-11 (ред. от 23.04.2025) &quot;О налоговых льготах&quot; (принят ЗС СПб 28.06.1995) {КонсультантПлюс}">
              <w:r>
                <w:rPr>
                  <w:sz w:val="24"/>
                  <w:color w:val="0000ff"/>
                </w:rPr>
                <w:t xml:space="preserve">Статья 11-11-6</w:t>
              </w:r>
            </w:hyperlink>
            <w:r>
              <w:rPr>
                <w:sz w:val="24"/>
              </w:rPr>
              <w:t xml:space="preserve"> Закона Санкт-Петербурга от 28.06.1995 N 81-11 "О налоговых льготах" (далее - Закон N 81-11)</w:t>
            </w:r>
          </w:p>
        </w:tc>
        <w:tc>
          <w:tcPr>
            <w:tcW w:w="1984" w:type="dxa"/>
            <w:tcBorders>
              <w:bottom w:val="nil"/>
            </w:tcBorders>
          </w:tcPr>
          <w:p>
            <w:pPr>
              <w:pStyle w:val="0"/>
              <w:jc w:val="center"/>
            </w:pPr>
            <w:r>
              <w:rPr>
                <w:sz w:val="24"/>
              </w:rPr>
              <w:t xml:space="preserve">Целевой показатель N 1</w:t>
            </w:r>
          </w:p>
        </w:tc>
        <w:tc>
          <w:tcPr>
            <w:tcW w:w="1361" w:type="dxa"/>
            <w:tcBorders>
              <w:bottom w:val="nil"/>
            </w:tcBorders>
          </w:tcPr>
          <w:p>
            <w:pPr>
              <w:pStyle w:val="0"/>
              <w:jc w:val="center"/>
            </w:pPr>
            <w:r>
              <w:rPr>
                <w:sz w:val="24"/>
              </w:rPr>
              <w:t xml:space="preserve">19465,9</w:t>
            </w:r>
          </w:p>
        </w:tc>
        <w:tc>
          <w:tcPr>
            <w:tcW w:w="1360" w:type="dxa"/>
            <w:tcBorders>
              <w:bottom w:val="nil"/>
            </w:tcBorders>
          </w:tcPr>
          <w:p>
            <w:pPr>
              <w:pStyle w:val="0"/>
              <w:jc w:val="center"/>
            </w:pPr>
            <w:r>
              <w:rPr>
                <w:sz w:val="24"/>
              </w:rPr>
              <w:t xml:space="preserve">20865,5</w:t>
            </w:r>
          </w:p>
        </w:tc>
        <w:tc>
          <w:tcPr>
            <w:tcW w:w="1360" w:type="dxa"/>
            <w:tcBorders>
              <w:bottom w:val="nil"/>
            </w:tcBorders>
          </w:tcPr>
          <w:p>
            <w:pPr>
              <w:pStyle w:val="0"/>
              <w:jc w:val="center"/>
            </w:pPr>
            <w:r>
              <w:rPr>
                <w:sz w:val="24"/>
              </w:rPr>
              <w:t xml:space="preserve">21996,4</w:t>
            </w:r>
          </w:p>
        </w:tc>
        <w:tc>
          <w:tcPr>
            <w:tcW w:w="1304" w:type="dxa"/>
            <w:tcBorders>
              <w:bottom w:val="nil"/>
            </w:tcBorders>
          </w:tcPr>
          <w:p>
            <w:pPr>
              <w:pStyle w:val="0"/>
              <w:jc w:val="center"/>
            </w:pPr>
            <w:r>
              <w:rPr>
                <w:sz w:val="24"/>
              </w:rPr>
              <w:t xml:space="preserve">КППИТ</w:t>
            </w:r>
          </w:p>
        </w:tc>
      </w:tr>
      <w:tr>
        <w:tblPrEx>
          <w:tblBorders>
            <w:insideH w:val="nil"/>
          </w:tblBorders>
        </w:tblPrEx>
        <w:tc>
          <w:tcPr>
            <w:gridSpan w:val="8"/>
            <w:tcW w:w="13606" w:type="dxa"/>
            <w:tcBorders>
              <w:top w:val="nil"/>
            </w:tcBorders>
          </w:tcPr>
          <w:p>
            <w:pPr>
              <w:pStyle w:val="0"/>
              <w:jc w:val="both"/>
            </w:pPr>
            <w:r>
              <w:rPr>
                <w:sz w:val="24"/>
              </w:rPr>
              <w:t xml:space="preserve">(в ред. </w:t>
            </w:r>
            <w:hyperlink w:history="0" r:id="rId163" w:tooltip="Постановление Правительства Санкт-Петербурга от 15.05.2026 N 320 &quot;О внесении изменений в постановление Правительства Санкт-Петербурга от 30.06.2014 N 554&quot; {КонсультантПлюс}">
              <w:r>
                <w:rPr>
                  <w:sz w:val="24"/>
                  <w:color w:val="0000ff"/>
                </w:rPr>
                <w:t xml:space="preserve">Постановления</w:t>
              </w:r>
            </w:hyperlink>
            <w:r>
              <w:rPr>
                <w:sz w:val="24"/>
              </w:rPr>
              <w:t xml:space="preserve"> Правительства Санкт-Петербурга от 15.05.2026 N 320)</w:t>
            </w:r>
          </w:p>
        </w:tc>
      </w:tr>
      <w:tr>
        <w:tblPrEx>
          <w:tblBorders>
            <w:insideH w:val="nil"/>
          </w:tblBorders>
        </w:tblPrEx>
        <w:tc>
          <w:tcPr>
            <w:tcW w:w="567" w:type="dxa"/>
            <w:tcBorders>
              <w:bottom w:val="nil"/>
            </w:tcBorders>
          </w:tcPr>
          <w:p>
            <w:pPr>
              <w:pStyle w:val="0"/>
              <w:jc w:val="center"/>
            </w:pPr>
            <w:r>
              <w:rPr>
                <w:sz w:val="24"/>
              </w:rPr>
              <w:t xml:space="preserve">2</w:t>
            </w:r>
          </w:p>
        </w:tc>
        <w:tc>
          <w:tcPr>
            <w:tcW w:w="3402" w:type="dxa"/>
            <w:tcBorders>
              <w:bottom w:val="nil"/>
            </w:tcBorders>
          </w:tcPr>
          <w:p>
            <w:pPr>
              <w:pStyle w:val="0"/>
            </w:pPr>
            <w:r>
              <w:rPr>
                <w:sz w:val="24"/>
              </w:rPr>
              <w:t xml:space="preserve">Освобождение от уплаты налога на имущество организаций - в отношении зданий, входящих в совокупность объектов недвижимого имущества, которой присвоен статус ИПП или ТП Санкт-Петербурга</w:t>
            </w:r>
          </w:p>
        </w:tc>
        <w:tc>
          <w:tcPr>
            <w:tcW w:w="2268" w:type="dxa"/>
            <w:tcBorders>
              <w:bottom w:val="nil"/>
            </w:tcBorders>
          </w:tcPr>
          <w:p>
            <w:pPr>
              <w:pStyle w:val="0"/>
              <w:jc w:val="center"/>
            </w:pPr>
            <w:hyperlink w:history="0" r:id="rId164" w:tooltip="Закон Санкт-Петербурга от 14.07.1995 N 81-11 (ред. от 23.04.2025) &quot;О налоговых льготах&quot; (принят ЗС СПб 28.06.1995) {КонсультантПлюс}">
              <w:r>
                <w:rPr>
                  <w:sz w:val="24"/>
                  <w:color w:val="0000ff"/>
                </w:rPr>
                <w:t xml:space="preserve">Подпункт 27 пункта 1 статьи 11-1</w:t>
              </w:r>
            </w:hyperlink>
            <w:r>
              <w:rPr>
                <w:sz w:val="24"/>
              </w:rPr>
              <w:t xml:space="preserve"> Закона N 81-11</w:t>
            </w:r>
          </w:p>
        </w:tc>
        <w:tc>
          <w:tcPr>
            <w:tcW w:w="1984" w:type="dxa"/>
            <w:tcBorders>
              <w:bottom w:val="nil"/>
            </w:tcBorders>
          </w:tcPr>
          <w:p>
            <w:pPr>
              <w:pStyle w:val="0"/>
              <w:jc w:val="center"/>
            </w:pPr>
            <w:r>
              <w:rPr>
                <w:sz w:val="24"/>
              </w:rPr>
              <w:t xml:space="preserve">Целевой показатель N 1</w:t>
            </w:r>
          </w:p>
        </w:tc>
        <w:tc>
          <w:tcPr>
            <w:tcW w:w="1361" w:type="dxa"/>
            <w:tcBorders>
              <w:bottom w:val="nil"/>
            </w:tcBorders>
          </w:tcPr>
          <w:p>
            <w:pPr>
              <w:pStyle w:val="0"/>
              <w:jc w:val="center"/>
            </w:pPr>
            <w:r>
              <w:rPr>
                <w:sz w:val="24"/>
              </w:rPr>
              <w:t xml:space="preserve">15268,4</w:t>
            </w:r>
          </w:p>
        </w:tc>
        <w:tc>
          <w:tcPr>
            <w:tcW w:w="1360" w:type="dxa"/>
            <w:tcBorders>
              <w:bottom w:val="nil"/>
            </w:tcBorders>
          </w:tcPr>
          <w:p>
            <w:pPr>
              <w:pStyle w:val="0"/>
              <w:jc w:val="center"/>
            </w:pPr>
            <w:r>
              <w:rPr>
                <w:sz w:val="24"/>
              </w:rPr>
              <w:t xml:space="preserve">14963,1</w:t>
            </w:r>
          </w:p>
        </w:tc>
        <w:tc>
          <w:tcPr>
            <w:tcW w:w="1360" w:type="dxa"/>
            <w:tcBorders>
              <w:bottom w:val="nil"/>
            </w:tcBorders>
          </w:tcPr>
          <w:p>
            <w:pPr>
              <w:pStyle w:val="0"/>
              <w:jc w:val="center"/>
            </w:pPr>
            <w:r>
              <w:rPr>
                <w:sz w:val="24"/>
              </w:rPr>
              <w:t xml:space="preserve">14663,8</w:t>
            </w:r>
          </w:p>
        </w:tc>
        <w:tc>
          <w:tcPr>
            <w:tcW w:w="1304" w:type="dxa"/>
            <w:tcBorders>
              <w:bottom w:val="nil"/>
            </w:tcBorders>
          </w:tcPr>
          <w:p>
            <w:pPr>
              <w:pStyle w:val="0"/>
              <w:jc w:val="center"/>
            </w:pPr>
            <w:r>
              <w:rPr>
                <w:sz w:val="24"/>
              </w:rPr>
              <w:t xml:space="preserve">КППИТ</w:t>
            </w:r>
          </w:p>
        </w:tc>
      </w:tr>
      <w:tr>
        <w:tblPrEx>
          <w:tblBorders>
            <w:insideH w:val="nil"/>
          </w:tblBorders>
        </w:tblPrEx>
        <w:tc>
          <w:tcPr>
            <w:gridSpan w:val="8"/>
            <w:tcW w:w="13606" w:type="dxa"/>
            <w:tcBorders>
              <w:top w:val="nil"/>
            </w:tcBorders>
          </w:tcPr>
          <w:p>
            <w:pPr>
              <w:pStyle w:val="0"/>
              <w:jc w:val="both"/>
            </w:pPr>
            <w:r>
              <w:rPr>
                <w:sz w:val="24"/>
              </w:rPr>
              <w:t xml:space="preserve">(в ред. </w:t>
            </w:r>
            <w:hyperlink w:history="0" r:id="rId165" w:tooltip="Постановление Правительства Санкт-Петербурга от 15.05.2026 N 320 &quot;О внесении изменений в постановление Правительства Санкт-Петербурга от 30.06.2014 N 554&quot; {КонсультантПлюс}">
              <w:r>
                <w:rPr>
                  <w:sz w:val="24"/>
                  <w:color w:val="0000ff"/>
                </w:rPr>
                <w:t xml:space="preserve">Постановления</w:t>
              </w:r>
            </w:hyperlink>
            <w:r>
              <w:rPr>
                <w:sz w:val="24"/>
              </w:rPr>
              <w:t xml:space="preserve"> Правительства Санкт-Петербурга от 15.05.2026 N 320)</w:t>
            </w:r>
          </w:p>
        </w:tc>
      </w:tr>
      <w:tr>
        <w:tblPrEx>
          <w:tblBorders>
            <w:insideH w:val="nil"/>
          </w:tblBorders>
        </w:tblPrEx>
        <w:tc>
          <w:tcPr>
            <w:tcW w:w="567" w:type="dxa"/>
            <w:tcBorders>
              <w:bottom w:val="nil"/>
            </w:tcBorders>
          </w:tcPr>
          <w:p>
            <w:pPr>
              <w:pStyle w:val="0"/>
              <w:jc w:val="center"/>
            </w:pPr>
            <w:r>
              <w:rPr>
                <w:sz w:val="24"/>
              </w:rPr>
              <w:t xml:space="preserve">3</w:t>
            </w:r>
          </w:p>
        </w:tc>
        <w:tc>
          <w:tcPr>
            <w:tcW w:w="3402" w:type="dxa"/>
            <w:tcBorders>
              <w:bottom w:val="nil"/>
            </w:tcBorders>
          </w:tcPr>
          <w:p>
            <w:pPr>
              <w:pStyle w:val="0"/>
            </w:pPr>
            <w:r>
              <w:rPr>
                <w:sz w:val="24"/>
              </w:rPr>
              <w:t xml:space="preserve">Уменьшение суммы налога на имущество организаций (в 2025 г. на 50%, в 2026 г. на 25% от суммы налога 2024 г.) для организаций - субъектов МСП, в отношении административно-деловых центров, торговых центров (комплексов) и нежилых помещений в них, налоговая база по которым определяется как кадастровая стоимость имущества</w:t>
            </w:r>
          </w:p>
        </w:tc>
        <w:tc>
          <w:tcPr>
            <w:tcW w:w="2268" w:type="dxa"/>
            <w:tcBorders>
              <w:bottom w:val="nil"/>
            </w:tcBorders>
          </w:tcPr>
          <w:p>
            <w:pPr>
              <w:pStyle w:val="0"/>
              <w:jc w:val="center"/>
            </w:pPr>
            <w:hyperlink w:history="0" r:id="rId166" w:tooltip="Закон Санкт-Петербурга от 14.07.1995 N 81-11 (ред. от 23.04.2025) &quot;О налоговых льготах&quot; (принят ЗС СПб 28.06.1995) {КонсультантПлюс}">
              <w:r>
                <w:rPr>
                  <w:sz w:val="24"/>
                  <w:color w:val="0000ff"/>
                </w:rPr>
                <w:t xml:space="preserve">Подпункт 2 пункта 2-1 статьи 11-1</w:t>
              </w:r>
            </w:hyperlink>
            <w:r>
              <w:rPr>
                <w:sz w:val="24"/>
              </w:rPr>
              <w:t xml:space="preserve"> Закона N 81-11</w:t>
            </w:r>
          </w:p>
        </w:tc>
        <w:tc>
          <w:tcPr>
            <w:tcW w:w="1984" w:type="dxa"/>
            <w:tcBorders>
              <w:bottom w:val="nil"/>
            </w:tcBorders>
          </w:tcPr>
          <w:p>
            <w:pPr>
              <w:pStyle w:val="0"/>
              <w:jc w:val="center"/>
            </w:pPr>
            <w:r>
              <w:rPr>
                <w:sz w:val="24"/>
              </w:rPr>
              <w:t xml:space="preserve">Целевой показатель N 1</w:t>
            </w:r>
          </w:p>
        </w:tc>
        <w:tc>
          <w:tcPr>
            <w:tcW w:w="1361" w:type="dxa"/>
            <w:tcBorders>
              <w:bottom w:val="nil"/>
            </w:tcBorders>
          </w:tcPr>
          <w:p>
            <w:pPr>
              <w:pStyle w:val="0"/>
              <w:jc w:val="center"/>
            </w:pPr>
            <w:r>
              <w:rPr>
                <w:sz w:val="24"/>
              </w:rPr>
              <w:t xml:space="preserve">371838,0</w:t>
            </w:r>
          </w:p>
        </w:tc>
        <w:tc>
          <w:tcPr>
            <w:tcW w:w="1360" w:type="dxa"/>
            <w:tcBorders>
              <w:bottom w:val="nil"/>
            </w:tcBorders>
          </w:tcPr>
          <w:p>
            <w:pPr>
              <w:pStyle w:val="0"/>
              <w:jc w:val="center"/>
            </w:pPr>
            <w:r>
              <w:rPr>
                <w:sz w:val="24"/>
              </w:rPr>
              <w:t xml:space="preserve">Действие налоговой льготы прекращено</w:t>
            </w:r>
          </w:p>
        </w:tc>
        <w:tc>
          <w:tcPr>
            <w:tcW w:w="1360" w:type="dxa"/>
            <w:tcBorders>
              <w:bottom w:val="nil"/>
            </w:tcBorders>
          </w:tcPr>
          <w:p>
            <w:pPr>
              <w:pStyle w:val="0"/>
              <w:jc w:val="center"/>
            </w:pPr>
            <w:r>
              <w:rPr>
                <w:sz w:val="24"/>
              </w:rPr>
              <w:t xml:space="preserve">Действие налоговой льготы прекращено</w:t>
            </w:r>
          </w:p>
        </w:tc>
        <w:tc>
          <w:tcPr>
            <w:tcW w:w="1304" w:type="dxa"/>
            <w:tcBorders>
              <w:bottom w:val="nil"/>
            </w:tcBorders>
          </w:tcPr>
          <w:p>
            <w:pPr>
              <w:pStyle w:val="0"/>
              <w:jc w:val="center"/>
            </w:pPr>
            <w:r>
              <w:rPr>
                <w:sz w:val="24"/>
              </w:rPr>
              <w:t xml:space="preserve">КППИТ</w:t>
            </w:r>
          </w:p>
        </w:tc>
      </w:tr>
      <w:tr>
        <w:tblPrEx>
          <w:tblBorders>
            <w:insideH w:val="nil"/>
          </w:tblBorders>
        </w:tblPrEx>
        <w:tc>
          <w:tcPr>
            <w:gridSpan w:val="8"/>
            <w:tcW w:w="13606" w:type="dxa"/>
            <w:tcBorders>
              <w:top w:val="nil"/>
            </w:tcBorders>
          </w:tcPr>
          <w:p>
            <w:pPr>
              <w:pStyle w:val="0"/>
              <w:jc w:val="both"/>
            </w:pPr>
            <w:r>
              <w:rPr>
                <w:sz w:val="24"/>
              </w:rPr>
              <w:t xml:space="preserve">(в ред. </w:t>
            </w:r>
            <w:hyperlink w:history="0" r:id="rId167" w:tooltip="Постановление Правительства Санкт-Петербурга от 15.05.2026 N 320 &quot;О внесении изменений в постановление Правительства Санкт-Петербурга от 30.06.2014 N 554&quot; {КонсультантПлюс}">
              <w:r>
                <w:rPr>
                  <w:sz w:val="24"/>
                  <w:color w:val="0000ff"/>
                </w:rPr>
                <w:t xml:space="preserve">Постановления</w:t>
              </w:r>
            </w:hyperlink>
            <w:r>
              <w:rPr>
                <w:sz w:val="24"/>
              </w:rPr>
              <w:t xml:space="preserve"> Правительства Санкт-Петербурга от 15.05.2026 N 320)</w:t>
            </w:r>
          </w:p>
        </w:tc>
      </w:tr>
      <w:tr>
        <w:tc>
          <w:tcPr>
            <w:tcW w:w="567" w:type="dxa"/>
          </w:tcPr>
          <w:p>
            <w:pPr>
              <w:pStyle w:val="0"/>
              <w:jc w:val="center"/>
            </w:pPr>
            <w:r>
              <w:rPr>
                <w:sz w:val="24"/>
              </w:rPr>
              <w:t xml:space="preserve">4</w:t>
            </w:r>
          </w:p>
        </w:tc>
        <w:tc>
          <w:tcPr>
            <w:tcW w:w="3402" w:type="dxa"/>
          </w:tcPr>
          <w:p>
            <w:pPr>
              <w:pStyle w:val="0"/>
            </w:pPr>
            <w:r>
              <w:rPr>
                <w:sz w:val="24"/>
              </w:rPr>
              <w:t xml:space="preserve">Уменьшение суммы налога на имущество физических лиц на 50% суммы налога, исчисленной за налоговый (отчетный) период 2025 года, и на 25% - 2026 года - в отношении: административно-деловых центров и торговых центров и помещений в них, нежилых помещений, предназначенных либо фактически использующихся для размещения офисов, торговых объектов, объектов общественного питания и бытового обслуживания</w:t>
            </w:r>
          </w:p>
        </w:tc>
        <w:tc>
          <w:tcPr>
            <w:tcW w:w="2268" w:type="dxa"/>
          </w:tcPr>
          <w:p>
            <w:pPr>
              <w:pStyle w:val="0"/>
              <w:jc w:val="center"/>
            </w:pPr>
            <w:hyperlink w:history="0" r:id="rId168" w:tooltip="Закон Санкт-Петербурга от 14.07.1995 N 81-11 (ред. от 23.04.2025) &quot;О налоговых льготах&quot; (принят ЗС СПб 28.06.1995) {КонсультантПлюс}">
              <w:r>
                <w:rPr>
                  <w:sz w:val="24"/>
                  <w:color w:val="0000ff"/>
                </w:rPr>
                <w:t xml:space="preserve">Статья 11-10-3</w:t>
              </w:r>
            </w:hyperlink>
            <w:r>
              <w:rPr>
                <w:sz w:val="24"/>
              </w:rPr>
              <w:t xml:space="preserve"> Закона N 81-11</w:t>
            </w:r>
          </w:p>
        </w:tc>
        <w:tc>
          <w:tcPr>
            <w:tcW w:w="1984" w:type="dxa"/>
          </w:tcPr>
          <w:p>
            <w:pPr>
              <w:pStyle w:val="0"/>
              <w:jc w:val="center"/>
            </w:pPr>
            <w:r>
              <w:rPr>
                <w:sz w:val="24"/>
              </w:rPr>
              <w:t xml:space="preserve">Целевой показатель N 4, Целевой показатель N 5</w:t>
            </w:r>
          </w:p>
        </w:tc>
        <w:tc>
          <w:tcPr>
            <w:tcW w:w="1361" w:type="dxa"/>
          </w:tcPr>
          <w:p>
            <w:pPr>
              <w:pStyle w:val="0"/>
              <w:jc w:val="center"/>
            </w:pPr>
            <w:r>
              <w:rPr>
                <w:sz w:val="24"/>
              </w:rPr>
              <w:t xml:space="preserve">122812,6</w:t>
            </w:r>
          </w:p>
        </w:tc>
        <w:tc>
          <w:tcPr>
            <w:tcW w:w="1360" w:type="dxa"/>
          </w:tcPr>
          <w:p>
            <w:pPr>
              <w:pStyle w:val="0"/>
              <w:jc w:val="center"/>
            </w:pPr>
            <w:r>
              <w:rPr>
                <w:sz w:val="24"/>
              </w:rPr>
              <w:t xml:space="preserve">Действие налоговой льготы прекращено</w:t>
            </w:r>
          </w:p>
        </w:tc>
        <w:tc>
          <w:tcPr>
            <w:tcW w:w="1360" w:type="dxa"/>
          </w:tcPr>
          <w:p>
            <w:pPr>
              <w:pStyle w:val="0"/>
              <w:jc w:val="center"/>
            </w:pPr>
            <w:r>
              <w:rPr>
                <w:sz w:val="24"/>
              </w:rPr>
              <w:t xml:space="preserve">Действие налоговой льготы прекращено</w:t>
            </w:r>
          </w:p>
        </w:tc>
        <w:tc>
          <w:tcPr>
            <w:tcW w:w="1304" w:type="dxa"/>
          </w:tcPr>
          <w:p>
            <w:pPr>
              <w:pStyle w:val="0"/>
              <w:jc w:val="center"/>
            </w:pPr>
            <w:r>
              <w:rPr>
                <w:sz w:val="24"/>
              </w:rPr>
              <w:t xml:space="preserve">КППИТ</w:t>
            </w:r>
          </w:p>
        </w:tc>
      </w:tr>
      <w:tr>
        <w:tblPrEx>
          <w:tblBorders>
            <w:insideH w:val="nil"/>
          </w:tblBorders>
        </w:tblPrEx>
        <w:tc>
          <w:tcPr>
            <w:tcW w:w="567" w:type="dxa"/>
            <w:tcBorders>
              <w:bottom w:val="nil"/>
            </w:tcBorders>
          </w:tcPr>
          <w:p>
            <w:pPr>
              <w:pStyle w:val="0"/>
              <w:jc w:val="center"/>
            </w:pPr>
            <w:r>
              <w:rPr>
                <w:sz w:val="24"/>
              </w:rPr>
              <w:t xml:space="preserve">5</w:t>
            </w:r>
          </w:p>
        </w:tc>
        <w:tc>
          <w:tcPr>
            <w:tcW w:w="3402" w:type="dxa"/>
            <w:tcBorders>
              <w:bottom w:val="nil"/>
            </w:tcBorders>
          </w:tcPr>
          <w:p>
            <w:pPr>
              <w:pStyle w:val="0"/>
            </w:pPr>
            <w:r>
              <w:rPr>
                <w:sz w:val="24"/>
              </w:rPr>
              <w:t xml:space="preserve">Освобождение от уплаты земельного налога организаций, являющихся собственниками земельных участков, входящих в совокупность объектов недвижимого имущества, которой присвоен статус ИПП или ТП</w:t>
            </w:r>
          </w:p>
        </w:tc>
        <w:tc>
          <w:tcPr>
            <w:tcW w:w="2268" w:type="dxa"/>
            <w:tcBorders>
              <w:bottom w:val="nil"/>
            </w:tcBorders>
          </w:tcPr>
          <w:p>
            <w:pPr>
              <w:pStyle w:val="0"/>
              <w:jc w:val="center"/>
            </w:pPr>
            <w:hyperlink w:history="0" r:id="rId169" w:tooltip="Закон Санкт-Петербурга от 14.07.1995 N 81-11 (ред. от 23.04.2025) &quot;О налоговых льготах&quot; (принят ЗС СПб 28.06.1995) {КонсультантПлюс}">
              <w:r>
                <w:rPr>
                  <w:sz w:val="24"/>
                  <w:color w:val="0000ff"/>
                </w:rPr>
                <w:t xml:space="preserve">Подпункт 5 пункта 2 статьи 11-7-1</w:t>
              </w:r>
            </w:hyperlink>
            <w:r>
              <w:rPr>
                <w:sz w:val="24"/>
              </w:rPr>
              <w:t xml:space="preserve"> Закона N 81-11</w:t>
            </w:r>
          </w:p>
        </w:tc>
        <w:tc>
          <w:tcPr>
            <w:tcW w:w="1984" w:type="dxa"/>
            <w:tcBorders>
              <w:bottom w:val="nil"/>
            </w:tcBorders>
          </w:tcPr>
          <w:p>
            <w:pPr>
              <w:pStyle w:val="0"/>
              <w:jc w:val="center"/>
            </w:pPr>
            <w:r>
              <w:rPr>
                <w:sz w:val="24"/>
              </w:rPr>
              <w:t xml:space="preserve">Целевой показатель N 1</w:t>
            </w:r>
          </w:p>
        </w:tc>
        <w:tc>
          <w:tcPr>
            <w:tcW w:w="1361" w:type="dxa"/>
            <w:tcBorders>
              <w:bottom w:val="nil"/>
            </w:tcBorders>
          </w:tcPr>
          <w:p>
            <w:pPr>
              <w:pStyle w:val="0"/>
              <w:jc w:val="center"/>
            </w:pPr>
            <w:r>
              <w:rPr>
                <w:sz w:val="24"/>
              </w:rPr>
              <w:t xml:space="preserve">9834,0</w:t>
            </w:r>
          </w:p>
        </w:tc>
        <w:tc>
          <w:tcPr>
            <w:tcW w:w="1360" w:type="dxa"/>
            <w:tcBorders>
              <w:bottom w:val="nil"/>
            </w:tcBorders>
          </w:tcPr>
          <w:p>
            <w:pPr>
              <w:pStyle w:val="0"/>
              <w:jc w:val="center"/>
            </w:pPr>
            <w:r>
              <w:rPr>
                <w:sz w:val="24"/>
              </w:rPr>
              <w:t xml:space="preserve">10227,4</w:t>
            </w:r>
          </w:p>
        </w:tc>
        <w:tc>
          <w:tcPr>
            <w:tcW w:w="1360" w:type="dxa"/>
            <w:tcBorders>
              <w:bottom w:val="nil"/>
            </w:tcBorders>
          </w:tcPr>
          <w:p>
            <w:pPr>
              <w:pStyle w:val="0"/>
              <w:jc w:val="center"/>
            </w:pPr>
            <w:r>
              <w:rPr>
                <w:sz w:val="24"/>
              </w:rPr>
              <w:t xml:space="preserve">10227,4</w:t>
            </w:r>
          </w:p>
        </w:tc>
        <w:tc>
          <w:tcPr>
            <w:tcW w:w="1304" w:type="dxa"/>
            <w:tcBorders>
              <w:bottom w:val="nil"/>
            </w:tcBorders>
          </w:tcPr>
          <w:p>
            <w:pPr>
              <w:pStyle w:val="0"/>
              <w:jc w:val="center"/>
            </w:pPr>
            <w:r>
              <w:rPr>
                <w:sz w:val="24"/>
              </w:rPr>
              <w:t xml:space="preserve">КППИТ</w:t>
            </w:r>
          </w:p>
        </w:tc>
      </w:tr>
      <w:tr>
        <w:tblPrEx>
          <w:tblBorders>
            <w:insideH w:val="nil"/>
          </w:tblBorders>
        </w:tblPrEx>
        <w:tc>
          <w:tcPr>
            <w:gridSpan w:val="8"/>
            <w:tcW w:w="13606" w:type="dxa"/>
            <w:tcBorders>
              <w:top w:val="nil"/>
            </w:tcBorders>
          </w:tcPr>
          <w:p>
            <w:pPr>
              <w:pStyle w:val="0"/>
              <w:jc w:val="both"/>
            </w:pPr>
            <w:r>
              <w:rPr>
                <w:sz w:val="24"/>
              </w:rPr>
              <w:t xml:space="preserve">(в ред. </w:t>
            </w:r>
            <w:hyperlink w:history="0" r:id="rId170" w:tooltip="Постановление Правительства Санкт-Петербурга от 15.05.2026 N 320 &quot;О внесении изменений в постановление Правительства Санкт-Петербурга от 30.06.2014 N 554&quot; {КонсультантПлюс}">
              <w:r>
                <w:rPr>
                  <w:sz w:val="24"/>
                  <w:color w:val="0000ff"/>
                </w:rPr>
                <w:t xml:space="preserve">Постановления</w:t>
              </w:r>
            </w:hyperlink>
            <w:r>
              <w:rPr>
                <w:sz w:val="24"/>
              </w:rPr>
              <w:t xml:space="preserve"> Правительства Санкт-Петербурга от 15.05.2026 N 320)</w:t>
            </w:r>
          </w:p>
        </w:tc>
      </w:tr>
      <w:tr>
        <w:tblPrEx>
          <w:tblBorders>
            <w:insideH w:val="nil"/>
          </w:tblBorders>
        </w:tblPrEx>
        <w:tc>
          <w:tcPr>
            <w:tcW w:w="567" w:type="dxa"/>
            <w:tcBorders>
              <w:bottom w:val="nil"/>
            </w:tcBorders>
          </w:tcPr>
          <w:p>
            <w:pPr>
              <w:pStyle w:val="0"/>
              <w:jc w:val="center"/>
            </w:pPr>
            <w:r>
              <w:rPr>
                <w:sz w:val="24"/>
              </w:rPr>
              <w:t xml:space="preserve">6</w:t>
            </w:r>
          </w:p>
        </w:tc>
        <w:tc>
          <w:tcPr>
            <w:tcW w:w="3402" w:type="dxa"/>
            <w:tcBorders>
              <w:bottom w:val="nil"/>
            </w:tcBorders>
          </w:tcPr>
          <w:p>
            <w:pPr>
              <w:pStyle w:val="0"/>
            </w:pPr>
            <w:r>
              <w:rPr>
                <w:sz w:val="24"/>
              </w:rPr>
              <w:t xml:space="preserve">Пониженная (7%) ставка налога для организаций и ИП, применяющих УСН (объект налогообложения "доходы-расходы"), не допускающих задолженности перед бюджетами всех уровней и выплачивающих своим работникам заработную плату в размере не ниже регионального размера минимальной заработной платы</w:t>
            </w:r>
          </w:p>
        </w:tc>
        <w:tc>
          <w:tcPr>
            <w:tcW w:w="2268" w:type="dxa"/>
            <w:tcBorders>
              <w:bottom w:val="nil"/>
            </w:tcBorders>
          </w:tcPr>
          <w:p>
            <w:pPr>
              <w:pStyle w:val="0"/>
              <w:jc w:val="center"/>
            </w:pPr>
            <w:hyperlink w:history="0" r:id="rId171" w:tooltip="Закон Санкт-Петербурга от 05.05.2009 N 185-36 (ред. от 29.11.2024) &quot;Об установлении на территории Санкт-Петербурга налоговой ставки для организаций и индивидуальных предпринимателей, применяющих упрощенную систему налогообложения&quot; (принят ЗС СПб 22.04.2009) {КонсультантПлюс}">
              <w:r>
                <w:rPr>
                  <w:sz w:val="24"/>
                  <w:color w:val="0000ff"/>
                </w:rPr>
                <w:t xml:space="preserve">Статья 1</w:t>
              </w:r>
            </w:hyperlink>
            <w:r>
              <w:rPr>
                <w:sz w:val="24"/>
              </w:rPr>
              <w:t xml:space="preserve"> Закона Санкт-Петербурга от 22.04.2009 N 185-36 "Об установлении на территории Санкт-Петербурга налоговой ставки для организаций и индивидуальных предпринимателей, применяющих упрощенную систему налогообложения" (далее - Закон N 185-36)</w:t>
            </w:r>
          </w:p>
        </w:tc>
        <w:tc>
          <w:tcPr>
            <w:tcW w:w="1984" w:type="dxa"/>
            <w:tcBorders>
              <w:bottom w:val="nil"/>
            </w:tcBorders>
          </w:tcPr>
          <w:p>
            <w:pPr>
              <w:pStyle w:val="0"/>
              <w:jc w:val="center"/>
            </w:pPr>
            <w:r>
              <w:rPr>
                <w:sz w:val="24"/>
              </w:rPr>
              <w:t xml:space="preserve">Целевой показатель N 1</w:t>
            </w:r>
          </w:p>
        </w:tc>
        <w:tc>
          <w:tcPr>
            <w:tcW w:w="1361" w:type="dxa"/>
            <w:tcBorders>
              <w:bottom w:val="nil"/>
            </w:tcBorders>
          </w:tcPr>
          <w:p>
            <w:pPr>
              <w:pStyle w:val="0"/>
              <w:jc w:val="center"/>
            </w:pPr>
            <w:r>
              <w:rPr>
                <w:sz w:val="24"/>
              </w:rPr>
              <w:t xml:space="preserve">41911832,9</w:t>
            </w:r>
          </w:p>
        </w:tc>
        <w:tc>
          <w:tcPr>
            <w:tcW w:w="1360" w:type="dxa"/>
            <w:tcBorders>
              <w:bottom w:val="nil"/>
            </w:tcBorders>
          </w:tcPr>
          <w:p>
            <w:pPr>
              <w:pStyle w:val="0"/>
              <w:jc w:val="center"/>
            </w:pPr>
            <w:r>
              <w:rPr>
                <w:sz w:val="24"/>
              </w:rPr>
              <w:t xml:space="preserve">44845661,2</w:t>
            </w:r>
          </w:p>
        </w:tc>
        <w:tc>
          <w:tcPr>
            <w:tcW w:w="1360" w:type="dxa"/>
            <w:tcBorders>
              <w:bottom w:val="nil"/>
            </w:tcBorders>
          </w:tcPr>
          <w:p>
            <w:pPr>
              <w:pStyle w:val="0"/>
              <w:jc w:val="center"/>
            </w:pPr>
            <w:r>
              <w:rPr>
                <w:sz w:val="24"/>
              </w:rPr>
              <w:t xml:space="preserve">47984857,5</w:t>
            </w:r>
          </w:p>
        </w:tc>
        <w:tc>
          <w:tcPr>
            <w:tcW w:w="1304" w:type="dxa"/>
            <w:tcBorders>
              <w:bottom w:val="nil"/>
            </w:tcBorders>
          </w:tcPr>
          <w:p>
            <w:pPr>
              <w:pStyle w:val="0"/>
              <w:jc w:val="center"/>
            </w:pPr>
            <w:r>
              <w:rPr>
                <w:sz w:val="24"/>
              </w:rPr>
              <w:t xml:space="preserve">КППИТ</w:t>
            </w:r>
          </w:p>
        </w:tc>
      </w:tr>
      <w:tr>
        <w:tblPrEx>
          <w:tblBorders>
            <w:insideH w:val="nil"/>
          </w:tblBorders>
        </w:tblPrEx>
        <w:tc>
          <w:tcPr>
            <w:gridSpan w:val="8"/>
            <w:tcW w:w="13606" w:type="dxa"/>
            <w:tcBorders>
              <w:top w:val="nil"/>
            </w:tcBorders>
          </w:tcPr>
          <w:p>
            <w:pPr>
              <w:pStyle w:val="0"/>
              <w:jc w:val="both"/>
            </w:pPr>
            <w:r>
              <w:rPr>
                <w:sz w:val="24"/>
              </w:rPr>
              <w:t xml:space="preserve">(в ред. </w:t>
            </w:r>
            <w:hyperlink w:history="0" r:id="rId172" w:tooltip="Постановление Правительства Санкт-Петербурга от 15.05.2026 N 320 &quot;О внесении изменений в постановление Правительства Санкт-Петербурга от 30.06.2014 N 554&quot; {КонсультантПлюс}">
              <w:r>
                <w:rPr>
                  <w:sz w:val="24"/>
                  <w:color w:val="0000ff"/>
                </w:rPr>
                <w:t xml:space="preserve">Постановления</w:t>
              </w:r>
            </w:hyperlink>
            <w:r>
              <w:rPr>
                <w:sz w:val="24"/>
              </w:rPr>
              <w:t xml:space="preserve"> Правительства Санкт-Петербурга от 15.05.2026 N 320)</w:t>
            </w:r>
          </w:p>
        </w:tc>
      </w:tr>
      <w:tr>
        <w:tblPrEx>
          <w:tblBorders>
            <w:insideH w:val="nil"/>
          </w:tblBorders>
        </w:tblPrEx>
        <w:tc>
          <w:tcPr>
            <w:tcW w:w="567" w:type="dxa"/>
            <w:tcBorders>
              <w:bottom w:val="nil"/>
            </w:tcBorders>
          </w:tcPr>
          <w:p>
            <w:pPr>
              <w:pStyle w:val="0"/>
              <w:jc w:val="center"/>
            </w:pPr>
            <w:r>
              <w:rPr>
                <w:sz w:val="24"/>
              </w:rPr>
              <w:t xml:space="preserve">7</w:t>
            </w:r>
          </w:p>
        </w:tc>
        <w:tc>
          <w:tcPr>
            <w:tcW w:w="3402" w:type="dxa"/>
            <w:tcBorders>
              <w:bottom w:val="nil"/>
            </w:tcBorders>
          </w:tcPr>
          <w:p>
            <w:pPr>
              <w:pStyle w:val="0"/>
            </w:pPr>
            <w:r>
              <w:rPr>
                <w:sz w:val="24"/>
              </w:rPr>
              <w:t xml:space="preserve">Пониженная (0%) ставка налога для ИП, применяющих УСН, впервые зарегистрированных с 01.01.2016 и осуществляющих социально значимые виды предпринимательской деятельности</w:t>
            </w:r>
          </w:p>
        </w:tc>
        <w:tc>
          <w:tcPr>
            <w:tcW w:w="2268" w:type="dxa"/>
            <w:tcBorders>
              <w:bottom w:val="nil"/>
            </w:tcBorders>
          </w:tcPr>
          <w:p>
            <w:pPr>
              <w:pStyle w:val="0"/>
              <w:jc w:val="center"/>
            </w:pPr>
            <w:hyperlink w:history="0" r:id="rId173" w:tooltip="Закон Санкт-Петербурга от 05.05.2009 N 185-36 (ред. от 29.11.2024) &quot;Об установлении на территории Санкт-Петербурга налоговой ставки для организаций и индивидуальных предпринимателей, применяющих упрощенную систему налогообложения&quot; (принят ЗС СПб 22.04.2009) {КонсультантПлюс}">
              <w:r>
                <w:rPr>
                  <w:sz w:val="24"/>
                  <w:color w:val="0000ff"/>
                </w:rPr>
                <w:t xml:space="preserve">Статья 1-1</w:t>
              </w:r>
            </w:hyperlink>
            <w:r>
              <w:rPr>
                <w:sz w:val="24"/>
              </w:rPr>
              <w:t xml:space="preserve"> Закона N 185-36</w:t>
            </w:r>
          </w:p>
        </w:tc>
        <w:tc>
          <w:tcPr>
            <w:tcW w:w="1984" w:type="dxa"/>
            <w:tcBorders>
              <w:bottom w:val="nil"/>
            </w:tcBorders>
          </w:tcPr>
          <w:p>
            <w:pPr>
              <w:pStyle w:val="0"/>
              <w:jc w:val="center"/>
            </w:pPr>
            <w:r>
              <w:rPr>
                <w:sz w:val="24"/>
              </w:rPr>
              <w:t xml:space="preserve">Целевой показатель N 1</w:t>
            </w:r>
          </w:p>
        </w:tc>
        <w:tc>
          <w:tcPr>
            <w:tcW w:w="1361" w:type="dxa"/>
            <w:tcBorders>
              <w:bottom w:val="nil"/>
            </w:tcBorders>
          </w:tcPr>
          <w:p>
            <w:pPr>
              <w:pStyle w:val="0"/>
              <w:jc w:val="center"/>
            </w:pPr>
            <w:r>
              <w:rPr>
                <w:sz w:val="24"/>
              </w:rPr>
              <w:t xml:space="preserve">288617,9</w:t>
            </w:r>
          </w:p>
        </w:tc>
        <w:tc>
          <w:tcPr>
            <w:tcW w:w="1360" w:type="dxa"/>
            <w:tcBorders>
              <w:bottom w:val="nil"/>
            </w:tcBorders>
          </w:tcPr>
          <w:p>
            <w:pPr>
              <w:pStyle w:val="0"/>
              <w:jc w:val="center"/>
            </w:pPr>
            <w:r>
              <w:rPr>
                <w:sz w:val="24"/>
              </w:rPr>
              <w:t xml:space="preserve">Действие налоговой льготы прекращено</w:t>
            </w:r>
          </w:p>
        </w:tc>
        <w:tc>
          <w:tcPr>
            <w:tcW w:w="1360" w:type="dxa"/>
            <w:tcBorders>
              <w:bottom w:val="nil"/>
            </w:tcBorders>
          </w:tcPr>
          <w:p>
            <w:pPr>
              <w:pStyle w:val="0"/>
              <w:jc w:val="center"/>
            </w:pPr>
            <w:r>
              <w:rPr>
                <w:sz w:val="24"/>
              </w:rPr>
              <w:t xml:space="preserve">Действие налоговой льготы прекращено</w:t>
            </w:r>
          </w:p>
        </w:tc>
        <w:tc>
          <w:tcPr>
            <w:tcW w:w="1304" w:type="dxa"/>
            <w:tcBorders>
              <w:bottom w:val="nil"/>
            </w:tcBorders>
          </w:tcPr>
          <w:p>
            <w:pPr>
              <w:pStyle w:val="0"/>
              <w:jc w:val="center"/>
            </w:pPr>
            <w:r>
              <w:rPr>
                <w:sz w:val="24"/>
              </w:rPr>
              <w:t xml:space="preserve">КППИТ</w:t>
            </w:r>
          </w:p>
        </w:tc>
      </w:tr>
      <w:tr>
        <w:tblPrEx>
          <w:tblBorders>
            <w:insideH w:val="nil"/>
          </w:tblBorders>
        </w:tblPrEx>
        <w:tc>
          <w:tcPr>
            <w:gridSpan w:val="8"/>
            <w:tcW w:w="13606" w:type="dxa"/>
            <w:tcBorders>
              <w:top w:val="nil"/>
            </w:tcBorders>
          </w:tcPr>
          <w:p>
            <w:pPr>
              <w:pStyle w:val="0"/>
              <w:jc w:val="both"/>
            </w:pPr>
            <w:r>
              <w:rPr>
                <w:sz w:val="24"/>
              </w:rPr>
              <w:t xml:space="preserve">(в ред. </w:t>
            </w:r>
            <w:hyperlink w:history="0" r:id="rId174" w:tooltip="Постановление Правительства Санкт-Петербурга от 15.05.2026 N 320 &quot;О внесении изменений в постановление Правительства Санкт-Петербурга от 30.06.2014 N 554&quot; {КонсультантПлюс}">
              <w:r>
                <w:rPr>
                  <w:sz w:val="24"/>
                  <w:color w:val="0000ff"/>
                </w:rPr>
                <w:t xml:space="preserve">Постановления</w:t>
              </w:r>
            </w:hyperlink>
            <w:r>
              <w:rPr>
                <w:sz w:val="24"/>
              </w:rPr>
              <w:t xml:space="preserve"> Правительства Санкт-Петербурга от 15.05.2026 N 320)</w:t>
            </w:r>
          </w:p>
        </w:tc>
      </w:tr>
      <w:tr>
        <w:tblPrEx>
          <w:tblBorders>
            <w:insideH w:val="nil"/>
          </w:tblBorders>
        </w:tblPrEx>
        <w:tc>
          <w:tcPr>
            <w:tcW w:w="567" w:type="dxa"/>
            <w:tcBorders>
              <w:bottom w:val="nil"/>
            </w:tcBorders>
          </w:tcPr>
          <w:p>
            <w:pPr>
              <w:pStyle w:val="0"/>
              <w:jc w:val="center"/>
            </w:pPr>
            <w:r>
              <w:rPr>
                <w:sz w:val="24"/>
              </w:rPr>
              <w:t xml:space="preserve">8</w:t>
            </w:r>
          </w:p>
        </w:tc>
        <w:tc>
          <w:tcPr>
            <w:tcW w:w="3402" w:type="dxa"/>
            <w:tcBorders>
              <w:bottom w:val="nil"/>
            </w:tcBorders>
          </w:tcPr>
          <w:p>
            <w:pPr>
              <w:pStyle w:val="0"/>
            </w:pPr>
            <w:r>
              <w:rPr>
                <w:sz w:val="24"/>
              </w:rPr>
              <w:t xml:space="preserve">Пониженная (1% по объекту налогообложения "доходы"; 5% по объекту налогообложения "доходы-расходы") ставка налога для организаций, применяющих УСН, имеющих государственную аккредитацию и осуществляющих деятельность в области информационных технологий</w:t>
            </w:r>
          </w:p>
        </w:tc>
        <w:tc>
          <w:tcPr>
            <w:tcW w:w="2268" w:type="dxa"/>
            <w:tcBorders>
              <w:bottom w:val="nil"/>
            </w:tcBorders>
          </w:tcPr>
          <w:p>
            <w:pPr>
              <w:pStyle w:val="0"/>
              <w:jc w:val="center"/>
            </w:pPr>
            <w:hyperlink w:history="0" r:id="rId175" w:tooltip="Закон Санкт-Петербурга от 05.05.2009 N 185-36 (ред. от 29.11.2024) &quot;Об установлении на территории Санкт-Петербурга налоговой ставки для организаций и индивидуальных предпринимателей, применяющих упрощенную систему налогообложения&quot; (принят ЗС СПб 22.04.2009) {КонсультантПлюс}">
              <w:r>
                <w:rPr>
                  <w:sz w:val="24"/>
                  <w:color w:val="0000ff"/>
                </w:rPr>
                <w:t xml:space="preserve">Статья 1-4</w:t>
              </w:r>
            </w:hyperlink>
            <w:r>
              <w:rPr>
                <w:sz w:val="24"/>
              </w:rPr>
              <w:t xml:space="preserve"> Закона N 185-36</w:t>
            </w:r>
          </w:p>
        </w:tc>
        <w:tc>
          <w:tcPr>
            <w:tcW w:w="1984" w:type="dxa"/>
            <w:tcBorders>
              <w:bottom w:val="nil"/>
            </w:tcBorders>
          </w:tcPr>
          <w:p>
            <w:pPr>
              <w:pStyle w:val="0"/>
              <w:jc w:val="center"/>
            </w:pPr>
            <w:r>
              <w:rPr>
                <w:sz w:val="24"/>
              </w:rPr>
              <w:t xml:space="preserve">Целевой показатель N 1</w:t>
            </w:r>
          </w:p>
        </w:tc>
        <w:tc>
          <w:tcPr>
            <w:tcW w:w="1361" w:type="dxa"/>
            <w:tcBorders>
              <w:bottom w:val="nil"/>
            </w:tcBorders>
          </w:tcPr>
          <w:p>
            <w:pPr>
              <w:pStyle w:val="0"/>
              <w:jc w:val="center"/>
            </w:pPr>
            <w:r>
              <w:rPr>
                <w:sz w:val="24"/>
              </w:rPr>
              <w:t xml:space="preserve">733360,1</w:t>
            </w:r>
          </w:p>
        </w:tc>
        <w:tc>
          <w:tcPr>
            <w:tcW w:w="1360" w:type="dxa"/>
            <w:tcBorders>
              <w:bottom w:val="nil"/>
            </w:tcBorders>
          </w:tcPr>
          <w:p>
            <w:pPr>
              <w:pStyle w:val="0"/>
              <w:jc w:val="center"/>
            </w:pPr>
            <w:r>
              <w:rPr>
                <w:sz w:val="24"/>
              </w:rPr>
              <w:t xml:space="preserve">740693,7</w:t>
            </w:r>
          </w:p>
        </w:tc>
        <w:tc>
          <w:tcPr>
            <w:tcW w:w="1360" w:type="dxa"/>
            <w:tcBorders>
              <w:bottom w:val="nil"/>
            </w:tcBorders>
          </w:tcPr>
          <w:p>
            <w:pPr>
              <w:pStyle w:val="0"/>
              <w:jc w:val="center"/>
            </w:pPr>
            <w:r>
              <w:rPr>
                <w:sz w:val="24"/>
              </w:rPr>
              <w:t xml:space="preserve">748100,6</w:t>
            </w:r>
          </w:p>
        </w:tc>
        <w:tc>
          <w:tcPr>
            <w:tcW w:w="1304" w:type="dxa"/>
            <w:tcBorders>
              <w:bottom w:val="nil"/>
            </w:tcBorders>
          </w:tcPr>
          <w:p>
            <w:pPr>
              <w:pStyle w:val="0"/>
              <w:jc w:val="center"/>
            </w:pPr>
            <w:r>
              <w:rPr>
                <w:sz w:val="24"/>
              </w:rPr>
              <w:t xml:space="preserve">КППИТ</w:t>
            </w:r>
          </w:p>
        </w:tc>
      </w:tr>
      <w:tr>
        <w:tblPrEx>
          <w:tblBorders>
            <w:insideH w:val="nil"/>
          </w:tblBorders>
        </w:tblPrEx>
        <w:tc>
          <w:tcPr>
            <w:gridSpan w:val="8"/>
            <w:tcW w:w="13606" w:type="dxa"/>
            <w:tcBorders>
              <w:top w:val="nil"/>
            </w:tcBorders>
          </w:tcPr>
          <w:p>
            <w:pPr>
              <w:pStyle w:val="0"/>
              <w:jc w:val="both"/>
            </w:pPr>
            <w:r>
              <w:rPr>
                <w:sz w:val="24"/>
              </w:rPr>
              <w:t xml:space="preserve">(в ред. </w:t>
            </w:r>
            <w:hyperlink w:history="0" r:id="rId176" w:tooltip="Постановление Правительства Санкт-Петербурга от 15.05.2026 N 320 &quot;О внесении изменений в постановление Правительства Санкт-Петербурга от 30.06.2014 N 554&quot; {КонсультантПлюс}">
              <w:r>
                <w:rPr>
                  <w:sz w:val="24"/>
                  <w:color w:val="0000ff"/>
                </w:rPr>
                <w:t xml:space="preserve">Постановления</w:t>
              </w:r>
            </w:hyperlink>
            <w:r>
              <w:rPr>
                <w:sz w:val="24"/>
              </w:rPr>
              <w:t xml:space="preserve"> Правительства Санкт-Петербурга от 15.05.2026 N 320)</w:t>
            </w:r>
          </w:p>
        </w:tc>
      </w:tr>
      <w:tr>
        <w:tblPrEx>
          <w:tblBorders>
            <w:insideH w:val="nil"/>
          </w:tblBorders>
        </w:tblPrEx>
        <w:tc>
          <w:tcPr>
            <w:tcW w:w="567" w:type="dxa"/>
            <w:tcBorders>
              <w:bottom w:val="nil"/>
            </w:tcBorders>
          </w:tcPr>
          <w:p>
            <w:pPr>
              <w:pStyle w:val="0"/>
              <w:jc w:val="center"/>
            </w:pPr>
            <w:r>
              <w:rPr>
                <w:sz w:val="24"/>
              </w:rPr>
              <w:t xml:space="preserve">9</w:t>
            </w:r>
          </w:p>
        </w:tc>
        <w:tc>
          <w:tcPr>
            <w:tcW w:w="3402" w:type="dxa"/>
            <w:tcBorders>
              <w:bottom w:val="nil"/>
            </w:tcBorders>
          </w:tcPr>
          <w:p>
            <w:pPr>
              <w:pStyle w:val="0"/>
            </w:pPr>
            <w:r>
              <w:rPr>
                <w:sz w:val="24"/>
              </w:rPr>
              <w:t xml:space="preserve">Пониженная (1% по объекту налогообложения "доходы"; 5% по объекту налогообложения "доходы-расходы") ставка налога для организаций, применяющих УСН, включенных в реестр МТК</w:t>
            </w:r>
          </w:p>
        </w:tc>
        <w:tc>
          <w:tcPr>
            <w:tcW w:w="2268" w:type="dxa"/>
            <w:tcBorders>
              <w:bottom w:val="nil"/>
            </w:tcBorders>
          </w:tcPr>
          <w:p>
            <w:pPr>
              <w:pStyle w:val="0"/>
              <w:jc w:val="center"/>
            </w:pPr>
            <w:hyperlink w:history="0" r:id="rId177" w:tooltip="Закон Санкт-Петербурга от 05.05.2009 N 185-36 (ред. от 29.11.2024) &quot;Об установлении на территории Санкт-Петербурга налоговой ставки для организаций и индивидуальных предпринимателей, применяющих упрощенную систему налогообложения&quot; (принят ЗС СПб 22.04.2009) {КонсультантПлюс}">
              <w:r>
                <w:rPr>
                  <w:sz w:val="24"/>
                  <w:color w:val="0000ff"/>
                </w:rPr>
                <w:t xml:space="preserve">Статья 1-8</w:t>
              </w:r>
            </w:hyperlink>
            <w:r>
              <w:rPr>
                <w:sz w:val="24"/>
              </w:rPr>
              <w:t xml:space="preserve"> Закона N 185-36</w:t>
            </w:r>
          </w:p>
        </w:tc>
        <w:tc>
          <w:tcPr>
            <w:tcW w:w="1984" w:type="dxa"/>
            <w:tcBorders>
              <w:bottom w:val="nil"/>
            </w:tcBorders>
          </w:tcPr>
          <w:p>
            <w:pPr>
              <w:pStyle w:val="0"/>
              <w:jc w:val="center"/>
            </w:pPr>
            <w:r>
              <w:rPr>
                <w:sz w:val="24"/>
              </w:rPr>
              <w:t xml:space="preserve">Целевой показатель N 1</w:t>
            </w:r>
          </w:p>
        </w:tc>
        <w:tc>
          <w:tcPr>
            <w:tcW w:w="1361" w:type="dxa"/>
            <w:tcBorders>
              <w:bottom w:val="nil"/>
            </w:tcBorders>
          </w:tcPr>
          <w:p>
            <w:pPr>
              <w:pStyle w:val="0"/>
              <w:jc w:val="center"/>
            </w:pPr>
            <w:r>
              <w:rPr>
                <w:sz w:val="24"/>
              </w:rPr>
              <w:t xml:space="preserve">9404,3</w:t>
            </w:r>
          </w:p>
        </w:tc>
        <w:tc>
          <w:tcPr>
            <w:tcW w:w="1360" w:type="dxa"/>
            <w:tcBorders>
              <w:bottom w:val="nil"/>
            </w:tcBorders>
          </w:tcPr>
          <w:p>
            <w:pPr>
              <w:pStyle w:val="0"/>
              <w:jc w:val="center"/>
            </w:pPr>
            <w:r>
              <w:rPr>
                <w:sz w:val="24"/>
              </w:rPr>
              <w:t xml:space="preserve">10042,9</w:t>
            </w:r>
          </w:p>
        </w:tc>
        <w:tc>
          <w:tcPr>
            <w:tcW w:w="1360" w:type="dxa"/>
            <w:tcBorders>
              <w:bottom w:val="nil"/>
            </w:tcBorders>
          </w:tcPr>
          <w:p>
            <w:pPr>
              <w:pStyle w:val="0"/>
              <w:jc w:val="center"/>
            </w:pPr>
            <w:r>
              <w:rPr>
                <w:sz w:val="24"/>
              </w:rPr>
              <w:t xml:space="preserve">10695,7</w:t>
            </w:r>
          </w:p>
        </w:tc>
        <w:tc>
          <w:tcPr>
            <w:tcW w:w="1304" w:type="dxa"/>
            <w:tcBorders>
              <w:bottom w:val="nil"/>
            </w:tcBorders>
          </w:tcPr>
          <w:p>
            <w:pPr>
              <w:pStyle w:val="0"/>
              <w:jc w:val="center"/>
            </w:pPr>
            <w:r>
              <w:rPr>
                <w:sz w:val="24"/>
              </w:rPr>
              <w:t xml:space="preserve">КППИТ</w:t>
            </w:r>
          </w:p>
        </w:tc>
      </w:tr>
      <w:tr>
        <w:tblPrEx>
          <w:tblBorders>
            <w:insideH w:val="nil"/>
          </w:tblBorders>
        </w:tblPrEx>
        <w:tc>
          <w:tcPr>
            <w:gridSpan w:val="8"/>
            <w:tcW w:w="13606" w:type="dxa"/>
            <w:tcBorders>
              <w:top w:val="nil"/>
            </w:tcBorders>
          </w:tcPr>
          <w:p>
            <w:pPr>
              <w:pStyle w:val="0"/>
              <w:jc w:val="both"/>
            </w:pPr>
            <w:r>
              <w:rPr>
                <w:sz w:val="24"/>
              </w:rPr>
              <w:t xml:space="preserve">(в ред. </w:t>
            </w:r>
            <w:hyperlink w:history="0" r:id="rId178" w:tooltip="Постановление Правительства Санкт-Петербурга от 15.05.2026 N 320 &quot;О внесении изменений в постановление Правительства Санкт-Петербурга от 30.06.2014 N 554&quot; {КонсультантПлюс}">
              <w:r>
                <w:rPr>
                  <w:sz w:val="24"/>
                  <w:color w:val="0000ff"/>
                </w:rPr>
                <w:t xml:space="preserve">Постановления</w:t>
              </w:r>
            </w:hyperlink>
            <w:r>
              <w:rPr>
                <w:sz w:val="24"/>
              </w:rPr>
              <w:t xml:space="preserve"> Правительства Санкт-Петербурга от 15.05.2026 N 320)</w:t>
            </w:r>
          </w:p>
        </w:tc>
      </w:tr>
      <w:tr>
        <w:tblPrEx>
          <w:tblBorders>
            <w:insideH w:val="nil"/>
          </w:tblBorders>
        </w:tblPrEx>
        <w:tc>
          <w:tcPr>
            <w:tcW w:w="567" w:type="dxa"/>
            <w:tcBorders>
              <w:bottom w:val="nil"/>
            </w:tcBorders>
          </w:tcPr>
          <w:p>
            <w:pPr>
              <w:pStyle w:val="0"/>
              <w:jc w:val="center"/>
            </w:pPr>
            <w:r>
              <w:rPr>
                <w:sz w:val="24"/>
              </w:rPr>
              <w:t xml:space="preserve">10</w:t>
            </w:r>
          </w:p>
        </w:tc>
        <w:tc>
          <w:tcPr>
            <w:tcW w:w="3402" w:type="dxa"/>
            <w:tcBorders>
              <w:bottom w:val="nil"/>
            </w:tcBorders>
          </w:tcPr>
          <w:p>
            <w:pPr>
              <w:pStyle w:val="0"/>
            </w:pPr>
            <w:r>
              <w:rPr>
                <w:sz w:val="24"/>
              </w:rPr>
              <w:t xml:space="preserve">Пониженная (0%) ставка налога для ИП, применяющих патентную систему налогообложения, впервые зарегистрированных с 01.01.2016 и осуществляющих социально значимые виды предпринимательской деятельности</w:t>
            </w:r>
          </w:p>
        </w:tc>
        <w:tc>
          <w:tcPr>
            <w:tcW w:w="2268" w:type="dxa"/>
            <w:tcBorders>
              <w:bottom w:val="nil"/>
            </w:tcBorders>
          </w:tcPr>
          <w:p>
            <w:pPr>
              <w:pStyle w:val="0"/>
              <w:jc w:val="center"/>
            </w:pPr>
            <w:hyperlink w:history="0" r:id="rId179" w:tooltip="Закон Санкт-Петербурга от 30.10.2013 N 551-98 (ред. от 19.12.2025) &quot;О введении на территории Санкт-Петербурга патентной системы налогообложения&quot; (принят ЗС СПб 16.10.2013) {КонсультантПлюс}">
              <w:r>
                <w:rPr>
                  <w:sz w:val="24"/>
                  <w:color w:val="0000ff"/>
                </w:rPr>
                <w:t xml:space="preserve">Статья 1-1</w:t>
              </w:r>
            </w:hyperlink>
            <w:r>
              <w:rPr>
                <w:sz w:val="24"/>
              </w:rPr>
              <w:t xml:space="preserve"> Закона Санкт-Петербурга от 16.10.2013 N 551-98 "О введении на территории Санкт-Петербурга патентной системы налогообложения"</w:t>
            </w:r>
          </w:p>
        </w:tc>
        <w:tc>
          <w:tcPr>
            <w:tcW w:w="1984" w:type="dxa"/>
            <w:tcBorders>
              <w:bottom w:val="nil"/>
            </w:tcBorders>
          </w:tcPr>
          <w:p>
            <w:pPr>
              <w:pStyle w:val="0"/>
              <w:jc w:val="center"/>
            </w:pPr>
            <w:r>
              <w:rPr>
                <w:sz w:val="24"/>
              </w:rPr>
              <w:t xml:space="preserve">Целевой показатель N 1</w:t>
            </w:r>
          </w:p>
        </w:tc>
        <w:tc>
          <w:tcPr>
            <w:tcW w:w="1361" w:type="dxa"/>
            <w:tcBorders>
              <w:bottom w:val="nil"/>
            </w:tcBorders>
          </w:tcPr>
          <w:p>
            <w:pPr>
              <w:pStyle w:val="0"/>
              <w:jc w:val="center"/>
            </w:pPr>
            <w:r>
              <w:rPr>
                <w:sz w:val="24"/>
              </w:rPr>
              <w:t xml:space="preserve">4876,1</w:t>
            </w:r>
          </w:p>
        </w:tc>
        <w:tc>
          <w:tcPr>
            <w:tcW w:w="1360" w:type="dxa"/>
            <w:tcBorders>
              <w:bottom w:val="nil"/>
            </w:tcBorders>
          </w:tcPr>
          <w:p>
            <w:pPr>
              <w:pStyle w:val="0"/>
              <w:jc w:val="center"/>
            </w:pPr>
            <w:r>
              <w:rPr>
                <w:sz w:val="24"/>
              </w:rPr>
              <w:t xml:space="preserve">Действие налоговой льготы прекращено</w:t>
            </w:r>
          </w:p>
        </w:tc>
        <w:tc>
          <w:tcPr>
            <w:tcW w:w="1360" w:type="dxa"/>
            <w:tcBorders>
              <w:bottom w:val="nil"/>
            </w:tcBorders>
          </w:tcPr>
          <w:p>
            <w:pPr>
              <w:pStyle w:val="0"/>
              <w:jc w:val="center"/>
            </w:pPr>
            <w:r>
              <w:rPr>
                <w:sz w:val="24"/>
              </w:rPr>
              <w:t xml:space="preserve">Действие налоговой льготы прекращено</w:t>
            </w:r>
          </w:p>
        </w:tc>
        <w:tc>
          <w:tcPr>
            <w:tcW w:w="1304" w:type="dxa"/>
            <w:tcBorders>
              <w:bottom w:val="nil"/>
            </w:tcBorders>
          </w:tcPr>
          <w:p>
            <w:pPr>
              <w:pStyle w:val="0"/>
              <w:jc w:val="center"/>
            </w:pPr>
            <w:r>
              <w:rPr>
                <w:sz w:val="24"/>
              </w:rPr>
              <w:t xml:space="preserve">КППИТ</w:t>
            </w:r>
          </w:p>
        </w:tc>
      </w:tr>
      <w:tr>
        <w:tblPrEx>
          <w:tblBorders>
            <w:insideH w:val="nil"/>
          </w:tblBorders>
        </w:tblPrEx>
        <w:tc>
          <w:tcPr>
            <w:gridSpan w:val="8"/>
            <w:tcW w:w="13606" w:type="dxa"/>
            <w:tcBorders>
              <w:top w:val="nil"/>
            </w:tcBorders>
          </w:tcPr>
          <w:p>
            <w:pPr>
              <w:pStyle w:val="0"/>
              <w:jc w:val="both"/>
            </w:pPr>
            <w:r>
              <w:rPr>
                <w:sz w:val="24"/>
              </w:rPr>
              <w:t xml:space="preserve">(в ред. </w:t>
            </w:r>
            <w:hyperlink w:history="0" r:id="rId180" w:tooltip="Постановление Правительства Санкт-Петербурга от 15.05.2026 N 320 &quot;О внесении изменений в постановление Правительства Санкт-Петербурга от 30.06.2014 N 554&quot; {КонсультантПлюс}">
              <w:r>
                <w:rPr>
                  <w:sz w:val="24"/>
                  <w:color w:val="0000ff"/>
                </w:rPr>
                <w:t xml:space="preserve">Постановления</w:t>
              </w:r>
            </w:hyperlink>
            <w:r>
              <w:rPr>
                <w:sz w:val="24"/>
              </w:rPr>
              <w:t xml:space="preserve"> Правительства Санкт-Петербурга от 15.05.2026 N 320)</w:t>
            </w:r>
          </w:p>
        </w:tc>
      </w:tr>
    </w:tbl>
    <w:p>
      <w:pPr>
        <w:sectPr>
          <w:headerReference w:type="default" r:id="rId152"/>
          <w:headerReference w:type="first" r:id="rId152"/>
          <w:footerReference w:type="default" r:id="rId153"/>
          <w:footerReference w:type="first" r:id="rId153"/>
          <w:pgSz w:w="16838" w:h="11906" w:orient="landscape"/>
          <w:pgMar w:top="1133" w:right="1440" w:bottom="566" w:left="1440" w:header="0" w:footer="0" w:gutter="0"/>
          <w:titlePg/>
        </w:sectPr>
      </w:pPr>
    </w:p>
    <w:p>
      <w:pPr>
        <w:pStyle w:val="0"/>
        <w:ind w:firstLine="540"/>
        <w:jc w:val="both"/>
      </w:pPr>
      <w:r>
        <w:rPr>
          <w:sz w:val="24"/>
        </w:rPr>
      </w:r>
    </w:p>
    <w:p>
      <w:pPr>
        <w:pStyle w:val="2"/>
        <w:outlineLvl w:val="1"/>
        <w:jc w:val="center"/>
      </w:pPr>
      <w:r>
        <w:rPr>
          <w:sz w:val="24"/>
        </w:rPr>
        <w:t xml:space="preserve">7. Перечень и краткое описание подпрограмм государственной</w:t>
      </w:r>
    </w:p>
    <w:p>
      <w:pPr>
        <w:pStyle w:val="2"/>
        <w:jc w:val="center"/>
      </w:pPr>
      <w:r>
        <w:rPr>
          <w:sz w:val="24"/>
        </w:rPr>
        <w:t xml:space="preserve">программы с обоснованием их выделения</w:t>
      </w:r>
    </w:p>
    <w:p>
      <w:pPr>
        <w:pStyle w:val="0"/>
        <w:ind w:firstLine="540"/>
        <w:jc w:val="both"/>
      </w:pPr>
      <w:r>
        <w:rPr>
          <w:sz w:val="24"/>
        </w:rPr>
      </w:r>
    </w:p>
    <w:p>
      <w:pPr>
        <w:pStyle w:val="0"/>
        <w:ind w:firstLine="540"/>
        <w:jc w:val="both"/>
      </w:pPr>
      <w:r>
        <w:rPr>
          <w:sz w:val="24"/>
        </w:rPr>
        <w:t xml:space="preserve">Для достижения заявленных целей и решения поставленных задач в рамках государственной программы предусмотрена реализация трех подпрограмм государственной программы:</w:t>
      </w:r>
    </w:p>
    <w:p>
      <w:pPr>
        <w:pStyle w:val="0"/>
        <w:spacing w:before="240" w:lineRule="auto"/>
        <w:ind w:firstLine="540"/>
        <w:jc w:val="both"/>
      </w:pPr>
      <w:r>
        <w:rPr>
          <w:sz w:val="24"/>
        </w:rPr>
        <w:t xml:space="preserve">1. Подпрограмма N 1.</w:t>
      </w:r>
    </w:p>
    <w:p>
      <w:pPr>
        <w:pStyle w:val="0"/>
        <w:spacing w:before="240" w:lineRule="auto"/>
        <w:ind w:firstLine="540"/>
        <w:jc w:val="both"/>
      </w:pPr>
      <w:r>
        <w:rPr>
          <w:sz w:val="24"/>
        </w:rPr>
        <w:t xml:space="preserve">2. Подпрограмма N 2.</w:t>
      </w:r>
    </w:p>
    <w:p>
      <w:pPr>
        <w:pStyle w:val="0"/>
        <w:spacing w:before="240" w:lineRule="auto"/>
        <w:ind w:firstLine="540"/>
        <w:jc w:val="both"/>
      </w:pPr>
      <w:r>
        <w:rPr>
          <w:sz w:val="24"/>
        </w:rPr>
        <w:t xml:space="preserve">3. Подпрограмма N 3.</w:t>
      </w:r>
    </w:p>
    <w:p>
      <w:pPr>
        <w:pStyle w:val="0"/>
        <w:spacing w:before="240" w:lineRule="auto"/>
        <w:ind w:firstLine="540"/>
        <w:jc w:val="both"/>
      </w:pPr>
      <w:r>
        <w:rPr>
          <w:sz w:val="24"/>
        </w:rPr>
        <w:t xml:space="preserve">Предусмотренные в рамках каждой из подпрограмм государственной программы системы целей, задач и мероприятий в комплексе наиболее полным образом охватывают направление экономического развития Санкт-Петербурга в области развития предпринимательства, потребительского рынка, системы обеспечения прав потребителей и в максимальной степени способствуют достижению целей и конечных результатов государственной программы.</w:t>
      </w:r>
    </w:p>
    <w:p>
      <w:pPr>
        <w:pStyle w:val="0"/>
        <w:spacing w:before="240" w:lineRule="auto"/>
        <w:ind w:firstLine="540"/>
        <w:jc w:val="both"/>
      </w:pPr>
      <w:r>
        <w:rPr>
          <w:sz w:val="24"/>
        </w:rPr>
        <w:t xml:space="preserve">На обеспечение благоприятных условий для развития субъектов МСП в Санкт-Петербурге направлены мероприятия Подпрограммы N 1 в части, касающейся утверждения и реализации мер по улучшению условий ведения предпринимательской деятельности, упрощению доступа к льготному финансированию, повышению общественной значимости в Санкт-Петербурге, популяризации предпринимательства, акселерации субъектов МСП, увеличению количества имущества, предоставляемого субъектам МСП на льготных условиях, и созданию развитой конкурентной среды в Санкт-Петербурге.</w:t>
      </w:r>
    </w:p>
    <w:p>
      <w:pPr>
        <w:pStyle w:val="0"/>
        <w:spacing w:before="240" w:lineRule="auto"/>
        <w:ind w:firstLine="540"/>
        <w:jc w:val="both"/>
      </w:pPr>
      <w:r>
        <w:rPr>
          <w:sz w:val="24"/>
        </w:rPr>
        <w:t xml:space="preserve">На формирование условий максимально полного удовлетворения потребностей населения Санкт-Петербурга в товарах и бытовых услугах направлены мероприятия Подпрограммы N 2, касающиеся утверждения и реализации мер, направленных на развитие потребительского рынка Санкт-Петербурга.</w:t>
      </w:r>
    </w:p>
    <w:p>
      <w:pPr>
        <w:pStyle w:val="0"/>
        <w:spacing w:before="240" w:lineRule="auto"/>
        <w:ind w:firstLine="540"/>
        <w:jc w:val="both"/>
      </w:pPr>
      <w:r>
        <w:rPr>
          <w:sz w:val="24"/>
        </w:rPr>
        <w:t xml:space="preserve">На создание благоприятных условий для обеспечения прав потребителей, в том числе финансовых услуг, в Санкт-Петербурге и предупреждение нарушений в сфере качества и безопасности товаров и услуг, реализуемых на территории Санкт-Петербурга, направлены мероприятия Подпрограммы N 3.</w:t>
      </w:r>
    </w:p>
    <w:p>
      <w:pPr>
        <w:pStyle w:val="0"/>
        <w:spacing w:before="240" w:lineRule="auto"/>
        <w:ind w:firstLine="540"/>
        <w:jc w:val="both"/>
      </w:pPr>
      <w:r>
        <w:rPr>
          <w:sz w:val="24"/>
        </w:rPr>
        <w:t xml:space="preserve">Подпрограммы государственной программы имеют собственную систему целевых ориентиров, согласующихся с целями и задачами государственной программы и подкрепленных конкретными комплексами мероприятий, реализуемых в рамках соответствующих основных мероприятий.</w:t>
      </w:r>
    </w:p>
    <w:p>
      <w:pPr>
        <w:pStyle w:val="0"/>
        <w:spacing w:before="240" w:lineRule="auto"/>
        <w:ind w:firstLine="540"/>
        <w:jc w:val="both"/>
      </w:pPr>
      <w:r>
        <w:rPr>
          <w:sz w:val="24"/>
        </w:rPr>
        <w:t xml:space="preserve">В Подпрограмму N 1 включены мероприятия, реализуемые в целях обеспечения благоприятных условий для развития субъектов МСП в Санкт-Петербурге и направленные на решение следующих задач:</w:t>
      </w:r>
    </w:p>
    <w:p>
      <w:pPr>
        <w:pStyle w:val="0"/>
        <w:spacing w:before="240" w:lineRule="auto"/>
        <w:ind w:firstLine="540"/>
        <w:jc w:val="both"/>
      </w:pPr>
      <w:r>
        <w:rPr>
          <w:sz w:val="24"/>
        </w:rPr>
        <w:t xml:space="preserve">проведение анализа финансовых, экономических, социальных и иных показателей развития МСП и эффективности применения мер по его развитию, прогноз развития МСП в Санкт-Петербурге;</w:t>
      </w:r>
    </w:p>
    <w:p>
      <w:pPr>
        <w:pStyle w:val="0"/>
        <w:spacing w:before="240" w:lineRule="auto"/>
        <w:ind w:firstLine="540"/>
        <w:jc w:val="both"/>
      </w:pPr>
      <w:r>
        <w:rPr>
          <w:sz w:val="24"/>
        </w:rPr>
        <w:t xml:space="preserve">содействие созданию благоприятной конкурентной среды в Санкт-Петербурге;</w:t>
      </w:r>
    </w:p>
    <w:p>
      <w:pPr>
        <w:pStyle w:val="0"/>
        <w:spacing w:before="240" w:lineRule="auto"/>
        <w:ind w:firstLine="540"/>
        <w:jc w:val="both"/>
      </w:pPr>
      <w:r>
        <w:rPr>
          <w:sz w:val="24"/>
        </w:rPr>
        <w:t xml:space="preserve">содействие развитию МСП в Санкт-Петербурге, в том числе: развитие кадрового потенциала субъектов МСП; усиление рыночных позиций субъектов МСП на внутрирегиональном, межрегиональном и международных рынках; информационная поддержка субъектов МСП в Санкт-Петербурге; повышение общественной значимости МСП в Санкт-Петербурге; стимулирование предпринимательских инициатив.</w:t>
      </w:r>
    </w:p>
    <w:p>
      <w:pPr>
        <w:pStyle w:val="0"/>
        <w:spacing w:before="240" w:lineRule="auto"/>
        <w:ind w:firstLine="540"/>
        <w:jc w:val="both"/>
      </w:pPr>
      <w:r>
        <w:rPr>
          <w:sz w:val="24"/>
        </w:rPr>
        <w:t xml:space="preserve">В Подпрограмму N 2 включены мероприятия, реализуемые в целях формирования условий для максимально полного удовлетворения потребностей населения Санкт-Петербурга в товарах и бытовых услугах и направленные на решение следующих задач:</w:t>
      </w:r>
    </w:p>
    <w:p>
      <w:pPr>
        <w:pStyle w:val="0"/>
        <w:spacing w:before="240" w:lineRule="auto"/>
        <w:ind w:firstLine="540"/>
        <w:jc w:val="both"/>
      </w:pPr>
      <w:r>
        <w:rPr>
          <w:sz w:val="24"/>
        </w:rPr>
        <w:t xml:space="preserve">обеспечение сбалансированного развития и размещения инфраструктуры оптовой и розничной торговли, общественного питания, бытового обслуживания и сферы ритуальных услуг в Санкт-Петербурге, в том числе: стимулирование развития форм торговли, альтернативных сетевым форматам торговли; насыщение организациями сферы потребительского рынка отдаленных районов Санкт-Петербурга; развитие ярмарочной деятельности; реализация мероприятий по комплексному капитальному ремонту кладбищ в Санкт-Петербурге; реализация мероприятий по комплексному благоустройству кладбищ в Санкт-Петербурге;</w:t>
      </w:r>
    </w:p>
    <w:p>
      <w:pPr>
        <w:pStyle w:val="0"/>
        <w:spacing w:before="240" w:lineRule="auto"/>
        <w:ind w:firstLine="540"/>
        <w:jc w:val="both"/>
      </w:pPr>
      <w:r>
        <w:rPr>
          <w:sz w:val="24"/>
        </w:rPr>
        <w:t xml:space="preserve">создание условий для увеличения спроса на товары российских производителей и повышение экономической доступности товаров и бытовых услуг для населения Санкт-Петербурга, в том числе: создание условий для удовлетворения потребностей населения Санкт-Петербурга в услугах торговли, общественного питания, бытового обслуживания и ритуальных услугах; развитие социально значимых направлений деятельности в сфере торговли и бытовых услуг для организации обслуживания различных групп населения, включая малообеспеченных граждан; обеспечение равных условий для ведения бизнеса организациями торговли с разными ценовыми политиками; оказание финансовой поддержки организациям, оказывающим банные услуги; организация погребения умерших (погибших) по гарантированному перечню, а также не имеющих родственников или законного представителя.</w:t>
      </w:r>
    </w:p>
    <w:p>
      <w:pPr>
        <w:pStyle w:val="0"/>
        <w:spacing w:before="240" w:lineRule="auto"/>
        <w:ind w:firstLine="540"/>
        <w:jc w:val="both"/>
      </w:pPr>
      <w:r>
        <w:rPr>
          <w:sz w:val="24"/>
        </w:rPr>
        <w:t xml:space="preserve">В Подпрограмму N 3 включены мероприятия, реализуемые в целях создания условий для обеспечения прав потребителей в Санкт-Петербурге и направленные на решение следующих задач:</w:t>
      </w:r>
    </w:p>
    <w:p>
      <w:pPr>
        <w:pStyle w:val="0"/>
        <w:spacing w:before="240" w:lineRule="auto"/>
        <w:ind w:firstLine="540"/>
        <w:jc w:val="both"/>
      </w:pPr>
      <w:r>
        <w:rPr>
          <w:sz w:val="24"/>
        </w:rPr>
        <w:t xml:space="preserve">развитие и внедрение различных форм и методов защиты прав потребителей в досудебном порядке;</w:t>
      </w:r>
    </w:p>
    <w:p>
      <w:pPr>
        <w:pStyle w:val="0"/>
        <w:spacing w:before="240" w:lineRule="auto"/>
        <w:ind w:firstLine="540"/>
        <w:jc w:val="both"/>
      </w:pPr>
      <w:r>
        <w:rPr>
          <w:sz w:val="24"/>
        </w:rPr>
        <w:t xml:space="preserve">обеспечение оказания помощи в защите прав потребителей;</w:t>
      </w:r>
    </w:p>
    <w:p>
      <w:pPr>
        <w:pStyle w:val="0"/>
        <w:spacing w:before="240" w:lineRule="auto"/>
        <w:ind w:firstLine="540"/>
        <w:jc w:val="both"/>
      </w:pPr>
      <w:r>
        <w:rPr>
          <w:sz w:val="24"/>
        </w:rPr>
        <w:t xml:space="preserve">развитие информационного обеспечения потребителей в сфере защиты их прав;</w:t>
      </w:r>
    </w:p>
    <w:p>
      <w:pPr>
        <w:pStyle w:val="0"/>
        <w:spacing w:before="240" w:lineRule="auto"/>
        <w:ind w:firstLine="540"/>
        <w:jc w:val="both"/>
      </w:pPr>
      <w:r>
        <w:rPr>
          <w:sz w:val="24"/>
        </w:rPr>
        <w:t xml:space="preserve">повышение финансовой грамотности населения Санкт-Петербурга;</w:t>
      </w:r>
    </w:p>
    <w:p>
      <w:pPr>
        <w:pStyle w:val="0"/>
        <w:spacing w:before="240" w:lineRule="auto"/>
        <w:ind w:firstLine="540"/>
        <w:jc w:val="both"/>
      </w:pPr>
      <w:r>
        <w:rPr>
          <w:sz w:val="24"/>
        </w:rPr>
        <w:t xml:space="preserve">просвещение и популяризация вопросов в сфере защиты прав потребителей, в том числе финансовых услуг;</w:t>
      </w:r>
    </w:p>
    <w:p>
      <w:pPr>
        <w:pStyle w:val="0"/>
        <w:spacing w:before="240" w:lineRule="auto"/>
        <w:ind w:firstLine="540"/>
        <w:jc w:val="both"/>
      </w:pPr>
      <w:r>
        <w:rPr>
          <w:sz w:val="24"/>
        </w:rPr>
        <w:t xml:space="preserve">развитие механизмов правового и административного воздействия, направленных на предупреждение и профилактику нарушений в сфере качества и безопасности товаров и услуг, реализуемых на территории Санкт-Петербурга.</w:t>
      </w:r>
    </w:p>
    <w:p>
      <w:pPr>
        <w:pStyle w:val="0"/>
        <w:ind w:firstLine="540"/>
        <w:jc w:val="both"/>
      </w:pPr>
      <w:r>
        <w:rPr>
          <w:sz w:val="24"/>
        </w:rPr>
      </w:r>
    </w:p>
    <w:p>
      <w:pPr>
        <w:pStyle w:val="2"/>
        <w:outlineLvl w:val="1"/>
        <w:jc w:val="center"/>
      </w:pPr>
      <w:r>
        <w:rPr>
          <w:sz w:val="24"/>
        </w:rPr>
        <w:t xml:space="preserve">8. Информация об источниках финансирования</w:t>
      </w:r>
    </w:p>
    <w:p>
      <w:pPr>
        <w:pStyle w:val="2"/>
        <w:jc w:val="center"/>
      </w:pPr>
      <w:r>
        <w:rPr>
          <w:sz w:val="24"/>
        </w:rPr>
        <w:t xml:space="preserve">государственной программы</w:t>
      </w:r>
    </w:p>
    <w:p>
      <w:pPr>
        <w:pStyle w:val="0"/>
        <w:jc w:val="center"/>
      </w:pPr>
      <w:r>
        <w:rPr>
          <w:sz w:val="24"/>
        </w:rPr>
      </w:r>
    </w:p>
    <w:p>
      <w:pPr>
        <w:pStyle w:val="2"/>
        <w:outlineLvl w:val="2"/>
        <w:jc w:val="center"/>
      </w:pPr>
      <w:r>
        <w:rPr>
          <w:sz w:val="24"/>
        </w:rPr>
        <w:t xml:space="preserve">8.1. Объем финансирования государственной программы</w:t>
      </w:r>
    </w:p>
    <w:p>
      <w:pPr>
        <w:pStyle w:val="2"/>
        <w:jc w:val="center"/>
      </w:pPr>
      <w:r>
        <w:rPr>
          <w:sz w:val="24"/>
        </w:rPr>
        <w:t xml:space="preserve">Санкт-Петербурга</w:t>
      </w:r>
    </w:p>
    <w:p>
      <w:pPr>
        <w:pStyle w:val="0"/>
        <w:ind w:firstLine="54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1849"/>
        <w:gridCol w:w="1247"/>
        <w:gridCol w:w="964"/>
        <w:gridCol w:w="2324"/>
        <w:gridCol w:w="1191"/>
        <w:gridCol w:w="1191"/>
        <w:gridCol w:w="1191"/>
        <w:gridCol w:w="1191"/>
        <w:gridCol w:w="1191"/>
        <w:gridCol w:w="1191"/>
        <w:gridCol w:w="1304"/>
      </w:tblGrid>
      <w:tr>
        <w:tc>
          <w:tcPr>
            <w:tcW w:w="454" w:type="dxa"/>
            <w:vMerge w:val="restart"/>
          </w:tcPr>
          <w:p>
            <w:pPr>
              <w:pStyle w:val="0"/>
              <w:jc w:val="center"/>
            </w:pPr>
            <w:r>
              <w:rPr>
                <w:sz w:val="24"/>
              </w:rPr>
              <w:t xml:space="preserve">N п/п</w:t>
            </w:r>
          </w:p>
        </w:tc>
        <w:tc>
          <w:tcPr>
            <w:tcW w:w="1849" w:type="dxa"/>
            <w:vMerge w:val="restart"/>
          </w:tcPr>
          <w:p>
            <w:pPr>
              <w:pStyle w:val="0"/>
              <w:jc w:val="center"/>
            </w:pPr>
            <w:r>
              <w:rPr>
                <w:sz w:val="24"/>
              </w:rPr>
              <w:t xml:space="preserve">Наименование государственной программы, подпрограммы, отдельного мероприятия</w:t>
            </w:r>
          </w:p>
        </w:tc>
        <w:tc>
          <w:tcPr>
            <w:tcW w:w="1247" w:type="dxa"/>
            <w:vMerge w:val="restart"/>
          </w:tcPr>
          <w:p>
            <w:pPr>
              <w:pStyle w:val="0"/>
              <w:jc w:val="center"/>
            </w:pPr>
            <w:r>
              <w:rPr>
                <w:sz w:val="24"/>
              </w:rPr>
              <w:t xml:space="preserve">Вид источника финансирования</w:t>
            </w:r>
          </w:p>
        </w:tc>
        <w:tc>
          <w:tcPr>
            <w:tcW w:w="964" w:type="dxa"/>
            <w:vMerge w:val="restart"/>
          </w:tcPr>
          <w:p>
            <w:pPr>
              <w:pStyle w:val="0"/>
              <w:jc w:val="center"/>
            </w:pPr>
            <w:r>
              <w:rPr>
                <w:sz w:val="24"/>
              </w:rPr>
              <w:t xml:space="preserve">Часть перечня мероприятий</w:t>
            </w:r>
          </w:p>
        </w:tc>
        <w:tc>
          <w:tcPr>
            <w:tcW w:w="2324" w:type="dxa"/>
            <w:vMerge w:val="restart"/>
          </w:tcPr>
          <w:p>
            <w:pPr>
              <w:pStyle w:val="0"/>
              <w:jc w:val="center"/>
            </w:pPr>
            <w:r>
              <w:rPr>
                <w:sz w:val="24"/>
              </w:rPr>
              <w:t xml:space="preserve">Тип структурного элемента</w:t>
            </w:r>
          </w:p>
        </w:tc>
        <w:tc>
          <w:tcPr>
            <w:gridSpan w:val="6"/>
            <w:tcW w:w="7146" w:type="dxa"/>
          </w:tcPr>
          <w:p>
            <w:pPr>
              <w:pStyle w:val="0"/>
              <w:jc w:val="center"/>
            </w:pPr>
            <w:r>
              <w:rPr>
                <w:sz w:val="24"/>
              </w:rPr>
              <w:t xml:space="preserve">Объем финансирования по годам, тыс. руб.</w:t>
            </w:r>
          </w:p>
        </w:tc>
        <w:tc>
          <w:tcPr>
            <w:tcW w:w="1304" w:type="dxa"/>
            <w:vMerge w:val="restart"/>
          </w:tcPr>
          <w:p>
            <w:pPr>
              <w:pStyle w:val="0"/>
              <w:jc w:val="center"/>
            </w:pPr>
            <w:r>
              <w:rPr>
                <w:sz w:val="24"/>
              </w:rPr>
              <w:t xml:space="preserve">ИТОГО</w:t>
            </w:r>
          </w:p>
        </w:tc>
      </w:tr>
      <w:tr>
        <w:tc>
          <w:tcPr>
            <w:vMerge w:val="continue"/>
          </w:tcPr>
          <w:p/>
        </w:tc>
        <w:tc>
          <w:tcPr>
            <w:vMerge w:val="continue"/>
          </w:tcPr>
          <w:p/>
        </w:tc>
        <w:tc>
          <w:tcPr>
            <w:vMerge w:val="continue"/>
          </w:tcPr>
          <w:p/>
        </w:tc>
        <w:tc>
          <w:tcPr>
            <w:vMerge w:val="continue"/>
          </w:tcPr>
          <w:p/>
        </w:tc>
        <w:tc>
          <w:tcPr>
            <w:vMerge w:val="continue"/>
          </w:tcPr>
          <w:p/>
        </w:tc>
        <w:tc>
          <w:tcPr>
            <w:tcW w:w="1191" w:type="dxa"/>
          </w:tcPr>
          <w:p>
            <w:pPr>
              <w:pStyle w:val="0"/>
              <w:jc w:val="center"/>
            </w:pPr>
            <w:r>
              <w:rPr>
                <w:sz w:val="24"/>
              </w:rPr>
              <w:t xml:space="preserve">2026 г.</w:t>
            </w:r>
          </w:p>
        </w:tc>
        <w:tc>
          <w:tcPr>
            <w:tcW w:w="1191" w:type="dxa"/>
          </w:tcPr>
          <w:p>
            <w:pPr>
              <w:pStyle w:val="0"/>
              <w:jc w:val="center"/>
            </w:pPr>
            <w:r>
              <w:rPr>
                <w:sz w:val="24"/>
              </w:rPr>
              <w:t xml:space="preserve">2027 г.</w:t>
            </w:r>
          </w:p>
        </w:tc>
        <w:tc>
          <w:tcPr>
            <w:tcW w:w="1191" w:type="dxa"/>
          </w:tcPr>
          <w:p>
            <w:pPr>
              <w:pStyle w:val="0"/>
              <w:jc w:val="center"/>
            </w:pPr>
            <w:r>
              <w:rPr>
                <w:sz w:val="24"/>
              </w:rPr>
              <w:t xml:space="preserve">2028 г.</w:t>
            </w:r>
          </w:p>
        </w:tc>
        <w:tc>
          <w:tcPr>
            <w:tcW w:w="1191" w:type="dxa"/>
          </w:tcPr>
          <w:p>
            <w:pPr>
              <w:pStyle w:val="0"/>
              <w:jc w:val="center"/>
            </w:pPr>
            <w:r>
              <w:rPr>
                <w:sz w:val="24"/>
              </w:rPr>
              <w:t xml:space="preserve">2029 г.</w:t>
            </w:r>
          </w:p>
        </w:tc>
        <w:tc>
          <w:tcPr>
            <w:tcW w:w="1191" w:type="dxa"/>
          </w:tcPr>
          <w:p>
            <w:pPr>
              <w:pStyle w:val="0"/>
              <w:jc w:val="center"/>
            </w:pPr>
            <w:r>
              <w:rPr>
                <w:sz w:val="24"/>
              </w:rPr>
              <w:t xml:space="preserve">2030 г.</w:t>
            </w:r>
          </w:p>
        </w:tc>
        <w:tc>
          <w:tcPr>
            <w:tcW w:w="1191" w:type="dxa"/>
          </w:tcPr>
          <w:p>
            <w:pPr>
              <w:pStyle w:val="0"/>
              <w:jc w:val="center"/>
            </w:pPr>
            <w:r>
              <w:rPr>
                <w:sz w:val="24"/>
              </w:rPr>
              <w:t xml:space="preserve">2031 г.</w:t>
            </w:r>
          </w:p>
        </w:tc>
        <w:tc>
          <w:tcPr>
            <w:vMerge w:val="continue"/>
          </w:tcPr>
          <w:p/>
        </w:tc>
      </w:tr>
      <w:tr>
        <w:tc>
          <w:tcPr>
            <w:tcW w:w="454" w:type="dxa"/>
          </w:tcPr>
          <w:p>
            <w:pPr>
              <w:pStyle w:val="0"/>
              <w:jc w:val="center"/>
            </w:pPr>
            <w:r>
              <w:rPr>
                <w:sz w:val="24"/>
              </w:rPr>
              <w:t xml:space="preserve">1</w:t>
            </w:r>
          </w:p>
        </w:tc>
        <w:tc>
          <w:tcPr>
            <w:tcW w:w="1849" w:type="dxa"/>
          </w:tcPr>
          <w:p>
            <w:pPr>
              <w:pStyle w:val="0"/>
              <w:jc w:val="center"/>
            </w:pPr>
            <w:r>
              <w:rPr>
                <w:sz w:val="24"/>
              </w:rPr>
              <w:t xml:space="preserve">2</w:t>
            </w:r>
          </w:p>
        </w:tc>
        <w:tc>
          <w:tcPr>
            <w:tcW w:w="1247" w:type="dxa"/>
          </w:tcPr>
          <w:p>
            <w:pPr>
              <w:pStyle w:val="0"/>
              <w:jc w:val="center"/>
            </w:pPr>
            <w:r>
              <w:rPr>
                <w:sz w:val="24"/>
              </w:rPr>
              <w:t xml:space="preserve">3</w:t>
            </w:r>
          </w:p>
        </w:tc>
        <w:tc>
          <w:tcPr>
            <w:tcW w:w="964" w:type="dxa"/>
          </w:tcPr>
          <w:p>
            <w:pPr>
              <w:pStyle w:val="0"/>
              <w:jc w:val="center"/>
            </w:pPr>
            <w:r>
              <w:rPr>
                <w:sz w:val="24"/>
              </w:rPr>
              <w:t xml:space="preserve">4</w:t>
            </w:r>
          </w:p>
        </w:tc>
        <w:tc>
          <w:tcPr>
            <w:tcW w:w="2324" w:type="dxa"/>
          </w:tcPr>
          <w:p>
            <w:pPr>
              <w:pStyle w:val="0"/>
              <w:jc w:val="center"/>
            </w:pPr>
            <w:r>
              <w:rPr>
                <w:sz w:val="24"/>
              </w:rPr>
              <w:t xml:space="preserve">5</w:t>
            </w:r>
          </w:p>
        </w:tc>
        <w:tc>
          <w:tcPr>
            <w:tcW w:w="1191" w:type="dxa"/>
          </w:tcPr>
          <w:p>
            <w:pPr>
              <w:pStyle w:val="0"/>
              <w:jc w:val="center"/>
            </w:pPr>
            <w:r>
              <w:rPr>
                <w:sz w:val="24"/>
              </w:rPr>
              <w:t xml:space="preserve">6</w:t>
            </w:r>
          </w:p>
        </w:tc>
        <w:tc>
          <w:tcPr>
            <w:tcW w:w="1191" w:type="dxa"/>
          </w:tcPr>
          <w:p>
            <w:pPr>
              <w:pStyle w:val="0"/>
              <w:jc w:val="center"/>
            </w:pPr>
            <w:r>
              <w:rPr>
                <w:sz w:val="24"/>
              </w:rPr>
              <w:t xml:space="preserve">7</w:t>
            </w:r>
          </w:p>
        </w:tc>
        <w:tc>
          <w:tcPr>
            <w:tcW w:w="1191" w:type="dxa"/>
          </w:tcPr>
          <w:p>
            <w:pPr>
              <w:pStyle w:val="0"/>
              <w:jc w:val="center"/>
            </w:pPr>
            <w:r>
              <w:rPr>
                <w:sz w:val="24"/>
              </w:rPr>
              <w:t xml:space="preserve">8</w:t>
            </w:r>
          </w:p>
        </w:tc>
        <w:tc>
          <w:tcPr>
            <w:tcW w:w="1191" w:type="dxa"/>
          </w:tcPr>
          <w:p>
            <w:pPr>
              <w:pStyle w:val="0"/>
              <w:jc w:val="center"/>
            </w:pPr>
            <w:r>
              <w:rPr>
                <w:sz w:val="24"/>
              </w:rPr>
              <w:t xml:space="preserve">9</w:t>
            </w:r>
          </w:p>
        </w:tc>
        <w:tc>
          <w:tcPr>
            <w:tcW w:w="1191" w:type="dxa"/>
          </w:tcPr>
          <w:p>
            <w:pPr>
              <w:pStyle w:val="0"/>
              <w:jc w:val="center"/>
            </w:pPr>
            <w:r>
              <w:rPr>
                <w:sz w:val="24"/>
              </w:rPr>
              <w:t xml:space="preserve">10</w:t>
            </w:r>
          </w:p>
        </w:tc>
        <w:tc>
          <w:tcPr>
            <w:tcW w:w="1191" w:type="dxa"/>
          </w:tcPr>
          <w:p>
            <w:pPr>
              <w:pStyle w:val="0"/>
              <w:jc w:val="center"/>
            </w:pPr>
            <w:r>
              <w:rPr>
                <w:sz w:val="24"/>
              </w:rPr>
              <w:t xml:space="preserve">11</w:t>
            </w:r>
          </w:p>
        </w:tc>
        <w:tc>
          <w:tcPr>
            <w:tcW w:w="1304" w:type="dxa"/>
          </w:tcPr>
          <w:p>
            <w:pPr>
              <w:pStyle w:val="0"/>
              <w:jc w:val="center"/>
            </w:pPr>
            <w:r>
              <w:rPr>
                <w:sz w:val="24"/>
              </w:rPr>
              <w:t xml:space="preserve">12</w:t>
            </w:r>
          </w:p>
        </w:tc>
      </w:tr>
      <w:tr>
        <w:tc>
          <w:tcPr>
            <w:tcW w:w="454" w:type="dxa"/>
            <w:tcBorders>
              <w:bottom w:val="nil"/>
            </w:tcBorders>
            <w:vMerge w:val="restart"/>
          </w:tcPr>
          <w:p>
            <w:pPr>
              <w:pStyle w:val="0"/>
              <w:jc w:val="center"/>
            </w:pPr>
            <w:r>
              <w:rPr>
                <w:sz w:val="24"/>
              </w:rPr>
              <w:t xml:space="preserve">1</w:t>
            </w:r>
          </w:p>
        </w:tc>
        <w:tc>
          <w:tcPr>
            <w:tcW w:w="1849" w:type="dxa"/>
            <w:tcBorders>
              <w:bottom w:val="nil"/>
            </w:tcBorders>
            <w:vMerge w:val="restart"/>
          </w:tcPr>
          <w:p>
            <w:pPr>
              <w:pStyle w:val="0"/>
            </w:pPr>
            <w:r>
              <w:rPr>
                <w:sz w:val="24"/>
              </w:rPr>
              <w:t xml:space="preserve">Государственная программа</w:t>
            </w:r>
          </w:p>
        </w:tc>
        <w:tc>
          <w:tcPr>
            <w:tcW w:w="1247" w:type="dxa"/>
            <w:vMerge w:val="restart"/>
          </w:tcPr>
          <w:p>
            <w:pPr>
              <w:pStyle w:val="0"/>
            </w:pPr>
            <w:r>
              <w:rPr>
                <w:sz w:val="24"/>
              </w:rPr>
              <w:t xml:space="preserve">Бюджет Санкт-Петербурга</w:t>
            </w:r>
          </w:p>
        </w:tc>
        <w:tc>
          <w:tcPr>
            <w:tcW w:w="964" w:type="dxa"/>
            <w:vMerge w:val="restart"/>
          </w:tcPr>
          <w:p>
            <w:pPr>
              <w:pStyle w:val="0"/>
            </w:pPr>
            <w:r>
              <w:rPr>
                <w:sz w:val="24"/>
              </w:rPr>
              <w:t xml:space="preserve">Проектная часть</w:t>
            </w:r>
          </w:p>
        </w:tc>
        <w:tc>
          <w:tcPr>
            <w:tcW w:w="2324" w:type="dxa"/>
          </w:tcPr>
          <w:p>
            <w:pPr>
              <w:pStyle w:val="0"/>
            </w:pPr>
            <w:r>
              <w:rPr>
                <w:sz w:val="24"/>
              </w:rPr>
              <w:t xml:space="preserve">Региональные проекты, входящие в состав национальных проектов</w:t>
            </w:r>
          </w:p>
        </w:tc>
        <w:tc>
          <w:tcPr>
            <w:tcW w:w="1191" w:type="dxa"/>
          </w:tcPr>
          <w:p>
            <w:pPr>
              <w:pStyle w:val="0"/>
              <w:jc w:val="center"/>
            </w:pPr>
            <w:r>
              <w:rPr>
                <w:sz w:val="24"/>
              </w:rPr>
              <w:t xml:space="preserve">31102,3</w:t>
            </w:r>
          </w:p>
        </w:tc>
        <w:tc>
          <w:tcPr>
            <w:tcW w:w="1191" w:type="dxa"/>
          </w:tcPr>
          <w:p>
            <w:pPr>
              <w:pStyle w:val="0"/>
              <w:jc w:val="center"/>
            </w:pPr>
            <w:r>
              <w:rPr>
                <w:sz w:val="24"/>
              </w:rPr>
              <w:t xml:space="preserve">35446,2</w:t>
            </w:r>
          </w:p>
        </w:tc>
        <w:tc>
          <w:tcPr>
            <w:tcW w:w="1191" w:type="dxa"/>
          </w:tcPr>
          <w:p>
            <w:pPr>
              <w:pStyle w:val="0"/>
              <w:jc w:val="center"/>
            </w:pPr>
            <w:r>
              <w:rPr>
                <w:sz w:val="24"/>
              </w:rPr>
              <w:t xml:space="preserve">40275,2</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304" w:type="dxa"/>
          </w:tcPr>
          <w:p>
            <w:pPr>
              <w:pStyle w:val="0"/>
              <w:jc w:val="center"/>
            </w:pPr>
            <w:r>
              <w:rPr>
                <w:sz w:val="24"/>
              </w:rPr>
              <w:t xml:space="preserve">106823,7</w:t>
            </w:r>
          </w:p>
        </w:tc>
      </w:tr>
      <w:tr>
        <w:tc>
          <w:tcPr>
            <w:tcBorders>
              <w:bottom w:val="nil"/>
            </w:tcBorders>
            <w:vMerge w:val="continue"/>
          </w:tcPr>
          <w:p/>
        </w:tc>
        <w:tc>
          <w:tcPr>
            <w:tcBorders>
              <w:bottom w:val="nil"/>
            </w:tcBorders>
            <w:vMerge w:val="continue"/>
          </w:tcPr>
          <w:p/>
        </w:tc>
        <w:tc>
          <w:tcPr>
            <w:vMerge w:val="continue"/>
          </w:tcPr>
          <w:p/>
        </w:tc>
        <w:tc>
          <w:tcPr>
            <w:vMerge w:val="continue"/>
          </w:tcPr>
          <w:p/>
        </w:tc>
        <w:tc>
          <w:tcPr>
            <w:tcW w:w="2324" w:type="dxa"/>
          </w:tcPr>
          <w:p>
            <w:pPr>
              <w:pStyle w:val="0"/>
            </w:pPr>
            <w:r>
              <w:rPr>
                <w:sz w:val="24"/>
              </w:rPr>
              <w:t xml:space="preserve">Региональные проекты, не входящие в состав национальных проектов</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304" w:type="dxa"/>
          </w:tcPr>
          <w:p>
            <w:pPr>
              <w:pStyle w:val="0"/>
              <w:jc w:val="center"/>
            </w:pPr>
            <w:r>
              <w:rPr>
                <w:sz w:val="24"/>
              </w:rPr>
              <w:t xml:space="preserve">0,0</w:t>
            </w:r>
          </w:p>
        </w:tc>
      </w:tr>
      <w:tr>
        <w:tc>
          <w:tcPr>
            <w:tcBorders>
              <w:bottom w:val="nil"/>
            </w:tcBorders>
            <w:vMerge w:val="continue"/>
          </w:tcPr>
          <w:p/>
        </w:tc>
        <w:tc>
          <w:tcPr>
            <w:tcBorders>
              <w:bottom w:val="nil"/>
            </w:tcBorders>
            <w:vMerge w:val="continue"/>
          </w:tcPr>
          <w:p/>
        </w:tc>
        <w:tc>
          <w:tcPr>
            <w:vMerge w:val="continue"/>
          </w:tcPr>
          <w:p/>
        </w:tc>
        <w:tc>
          <w:tcPr>
            <w:vMerge w:val="continue"/>
          </w:tcPr>
          <w:p/>
        </w:tc>
        <w:tc>
          <w:tcPr>
            <w:tcW w:w="2324" w:type="dxa"/>
          </w:tcPr>
          <w:p>
            <w:pPr>
              <w:pStyle w:val="0"/>
            </w:pPr>
            <w:r>
              <w:rPr>
                <w:sz w:val="24"/>
              </w:rPr>
              <w:t xml:space="preserve">Адресная инвестиционная программа, не относящаяся к региональным проектам</w:t>
            </w:r>
          </w:p>
        </w:tc>
        <w:tc>
          <w:tcPr>
            <w:tcW w:w="1191" w:type="dxa"/>
          </w:tcPr>
          <w:p>
            <w:pPr>
              <w:pStyle w:val="0"/>
              <w:jc w:val="center"/>
            </w:pPr>
            <w:r>
              <w:rPr>
                <w:sz w:val="24"/>
              </w:rPr>
              <w:t xml:space="preserve">206689,4</w:t>
            </w:r>
          </w:p>
        </w:tc>
        <w:tc>
          <w:tcPr>
            <w:tcW w:w="1191" w:type="dxa"/>
          </w:tcPr>
          <w:p>
            <w:pPr>
              <w:pStyle w:val="0"/>
              <w:jc w:val="center"/>
            </w:pPr>
            <w:r>
              <w:rPr>
                <w:sz w:val="24"/>
              </w:rPr>
              <w:t xml:space="preserve">860146,1</w:t>
            </w:r>
          </w:p>
        </w:tc>
        <w:tc>
          <w:tcPr>
            <w:tcW w:w="1191" w:type="dxa"/>
          </w:tcPr>
          <w:p>
            <w:pPr>
              <w:pStyle w:val="0"/>
              <w:jc w:val="center"/>
            </w:pPr>
            <w:r>
              <w:rPr>
                <w:sz w:val="24"/>
              </w:rPr>
              <w:t xml:space="preserve">2000000,0</w:t>
            </w:r>
          </w:p>
        </w:tc>
        <w:tc>
          <w:tcPr>
            <w:tcW w:w="1191" w:type="dxa"/>
          </w:tcPr>
          <w:p>
            <w:pPr>
              <w:pStyle w:val="0"/>
              <w:jc w:val="center"/>
            </w:pPr>
            <w:r>
              <w:rPr>
                <w:sz w:val="24"/>
              </w:rPr>
              <w:t xml:space="preserve">100000,0</w:t>
            </w:r>
          </w:p>
        </w:tc>
        <w:tc>
          <w:tcPr>
            <w:tcW w:w="1191" w:type="dxa"/>
          </w:tcPr>
          <w:p>
            <w:pPr>
              <w:pStyle w:val="0"/>
              <w:jc w:val="center"/>
            </w:pPr>
            <w:r>
              <w:rPr>
                <w:sz w:val="24"/>
              </w:rPr>
              <w:t xml:space="preserve">1019055,1</w:t>
            </w:r>
          </w:p>
        </w:tc>
        <w:tc>
          <w:tcPr>
            <w:tcW w:w="1191" w:type="dxa"/>
          </w:tcPr>
          <w:p>
            <w:pPr>
              <w:pStyle w:val="0"/>
              <w:jc w:val="center"/>
            </w:pPr>
            <w:r>
              <w:rPr>
                <w:sz w:val="24"/>
              </w:rPr>
              <w:t xml:space="preserve">1992291,8</w:t>
            </w:r>
          </w:p>
        </w:tc>
        <w:tc>
          <w:tcPr>
            <w:tcW w:w="1304" w:type="dxa"/>
          </w:tcPr>
          <w:p>
            <w:pPr>
              <w:pStyle w:val="0"/>
              <w:jc w:val="center"/>
            </w:pPr>
            <w:r>
              <w:rPr>
                <w:sz w:val="24"/>
              </w:rPr>
              <w:t xml:space="preserve">6178182,4</w:t>
            </w:r>
          </w:p>
        </w:tc>
      </w:tr>
      <w:tr>
        <w:tc>
          <w:tcPr>
            <w:tcBorders>
              <w:bottom w:val="nil"/>
            </w:tcBorders>
            <w:vMerge w:val="continue"/>
          </w:tcPr>
          <w:p/>
        </w:tc>
        <w:tc>
          <w:tcPr>
            <w:tcBorders>
              <w:bottom w:val="nil"/>
            </w:tcBorders>
            <w:vMerge w:val="continue"/>
          </w:tcPr>
          <w:p/>
        </w:tc>
        <w:tc>
          <w:tcPr>
            <w:vMerge w:val="continue"/>
          </w:tcPr>
          <w:p/>
        </w:tc>
        <w:tc>
          <w:tcPr>
            <w:vMerge w:val="continue"/>
          </w:tcPr>
          <w:p/>
        </w:tc>
        <w:tc>
          <w:tcPr>
            <w:tcW w:w="2324" w:type="dxa"/>
          </w:tcPr>
          <w:p>
            <w:pPr>
              <w:pStyle w:val="0"/>
            </w:pPr>
            <w:r>
              <w:rPr>
                <w:sz w:val="24"/>
              </w:rPr>
              <w:t xml:space="preserve">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304" w:type="dxa"/>
          </w:tcPr>
          <w:p>
            <w:pPr>
              <w:pStyle w:val="0"/>
              <w:jc w:val="center"/>
            </w:pPr>
            <w:r>
              <w:rPr>
                <w:sz w:val="24"/>
              </w:rPr>
              <w:t xml:space="preserve">0,0</w:t>
            </w:r>
          </w:p>
        </w:tc>
      </w:tr>
      <w:tr>
        <w:tc>
          <w:tcPr>
            <w:tcBorders>
              <w:bottom w:val="nil"/>
            </w:tcBorders>
            <w:vMerge w:val="continue"/>
          </w:tcPr>
          <w:p/>
        </w:tc>
        <w:tc>
          <w:tcPr>
            <w:tcBorders>
              <w:bottom w:val="nil"/>
            </w:tcBorders>
            <w:vMerge w:val="continue"/>
          </w:tcPr>
          <w:p/>
        </w:tc>
        <w:tc>
          <w:tcPr>
            <w:vMerge w:val="continue"/>
          </w:tcPr>
          <w:p/>
        </w:tc>
        <w:tc>
          <w:tcPr>
            <w:vMerge w:val="continue"/>
          </w:tcPr>
          <w:p/>
        </w:tc>
        <w:tc>
          <w:tcPr>
            <w:tcW w:w="2324" w:type="dxa"/>
          </w:tcPr>
          <w:p>
            <w:pPr>
              <w:pStyle w:val="0"/>
            </w:pPr>
            <w:r>
              <w:rPr>
                <w:sz w:val="24"/>
              </w:rPr>
              <w:t xml:space="preserve">ИТОГО</w:t>
            </w:r>
          </w:p>
        </w:tc>
        <w:tc>
          <w:tcPr>
            <w:tcW w:w="1191" w:type="dxa"/>
          </w:tcPr>
          <w:p>
            <w:pPr>
              <w:pStyle w:val="0"/>
              <w:jc w:val="center"/>
            </w:pPr>
            <w:r>
              <w:rPr>
                <w:sz w:val="24"/>
              </w:rPr>
              <w:t xml:space="preserve">237791,7</w:t>
            </w:r>
          </w:p>
        </w:tc>
        <w:tc>
          <w:tcPr>
            <w:tcW w:w="1191" w:type="dxa"/>
          </w:tcPr>
          <w:p>
            <w:pPr>
              <w:pStyle w:val="0"/>
              <w:jc w:val="center"/>
            </w:pPr>
            <w:r>
              <w:rPr>
                <w:sz w:val="24"/>
              </w:rPr>
              <w:t xml:space="preserve">895592,3</w:t>
            </w:r>
          </w:p>
        </w:tc>
        <w:tc>
          <w:tcPr>
            <w:tcW w:w="1191" w:type="dxa"/>
          </w:tcPr>
          <w:p>
            <w:pPr>
              <w:pStyle w:val="0"/>
              <w:jc w:val="center"/>
            </w:pPr>
            <w:r>
              <w:rPr>
                <w:sz w:val="24"/>
              </w:rPr>
              <w:t xml:space="preserve">2040275,2</w:t>
            </w:r>
          </w:p>
        </w:tc>
        <w:tc>
          <w:tcPr>
            <w:tcW w:w="1191" w:type="dxa"/>
          </w:tcPr>
          <w:p>
            <w:pPr>
              <w:pStyle w:val="0"/>
              <w:jc w:val="center"/>
            </w:pPr>
            <w:r>
              <w:rPr>
                <w:sz w:val="24"/>
              </w:rPr>
              <w:t xml:space="preserve">100000,0</w:t>
            </w:r>
          </w:p>
        </w:tc>
        <w:tc>
          <w:tcPr>
            <w:tcW w:w="1191" w:type="dxa"/>
          </w:tcPr>
          <w:p>
            <w:pPr>
              <w:pStyle w:val="0"/>
              <w:jc w:val="center"/>
            </w:pPr>
            <w:r>
              <w:rPr>
                <w:sz w:val="24"/>
              </w:rPr>
              <w:t xml:space="preserve">1019055,1</w:t>
            </w:r>
          </w:p>
        </w:tc>
        <w:tc>
          <w:tcPr>
            <w:tcW w:w="1191" w:type="dxa"/>
          </w:tcPr>
          <w:p>
            <w:pPr>
              <w:pStyle w:val="0"/>
              <w:jc w:val="center"/>
            </w:pPr>
            <w:r>
              <w:rPr>
                <w:sz w:val="24"/>
              </w:rPr>
              <w:t xml:space="preserve">1992291,8</w:t>
            </w:r>
          </w:p>
        </w:tc>
        <w:tc>
          <w:tcPr>
            <w:tcW w:w="1304" w:type="dxa"/>
          </w:tcPr>
          <w:p>
            <w:pPr>
              <w:pStyle w:val="0"/>
              <w:jc w:val="center"/>
            </w:pPr>
            <w:r>
              <w:rPr>
                <w:sz w:val="24"/>
              </w:rPr>
              <w:t xml:space="preserve">6285006,1</w:t>
            </w:r>
          </w:p>
        </w:tc>
      </w:tr>
      <w:tr>
        <w:tc>
          <w:tcPr>
            <w:tcBorders>
              <w:bottom w:val="nil"/>
            </w:tcBorders>
            <w:vMerge w:val="continue"/>
          </w:tcPr>
          <w:p/>
        </w:tc>
        <w:tc>
          <w:tcPr>
            <w:tcBorders>
              <w:bottom w:val="nil"/>
            </w:tcBorders>
            <w:vMerge w:val="continue"/>
          </w:tcPr>
          <w:p/>
        </w:tc>
        <w:tc>
          <w:tcPr>
            <w:vMerge w:val="continue"/>
          </w:tcPr>
          <w:p/>
        </w:tc>
        <w:tc>
          <w:tcPr>
            <w:gridSpan w:val="2"/>
            <w:tcW w:w="3288" w:type="dxa"/>
          </w:tcPr>
          <w:p>
            <w:pPr>
              <w:pStyle w:val="0"/>
            </w:pPr>
            <w:r>
              <w:rPr>
                <w:sz w:val="24"/>
              </w:rPr>
              <w:t xml:space="preserve">Процессная часть</w:t>
            </w:r>
          </w:p>
        </w:tc>
        <w:tc>
          <w:tcPr>
            <w:tcW w:w="1191" w:type="dxa"/>
          </w:tcPr>
          <w:p>
            <w:pPr>
              <w:pStyle w:val="0"/>
              <w:jc w:val="center"/>
            </w:pPr>
            <w:r>
              <w:rPr>
                <w:sz w:val="24"/>
              </w:rPr>
              <w:t xml:space="preserve">3054386,4</w:t>
            </w:r>
          </w:p>
        </w:tc>
        <w:tc>
          <w:tcPr>
            <w:tcW w:w="1191" w:type="dxa"/>
          </w:tcPr>
          <w:p>
            <w:pPr>
              <w:pStyle w:val="0"/>
              <w:jc w:val="center"/>
            </w:pPr>
            <w:r>
              <w:rPr>
                <w:sz w:val="24"/>
              </w:rPr>
              <w:t xml:space="preserve">2322538,2</w:t>
            </w:r>
          </w:p>
        </w:tc>
        <w:tc>
          <w:tcPr>
            <w:tcW w:w="1191" w:type="dxa"/>
          </w:tcPr>
          <w:p>
            <w:pPr>
              <w:pStyle w:val="0"/>
              <w:jc w:val="center"/>
            </w:pPr>
            <w:r>
              <w:rPr>
                <w:sz w:val="24"/>
              </w:rPr>
              <w:t xml:space="preserve">2359023,0</w:t>
            </w:r>
          </w:p>
        </w:tc>
        <w:tc>
          <w:tcPr>
            <w:tcW w:w="1191" w:type="dxa"/>
          </w:tcPr>
          <w:p>
            <w:pPr>
              <w:pStyle w:val="0"/>
              <w:jc w:val="center"/>
            </w:pPr>
            <w:r>
              <w:rPr>
                <w:sz w:val="24"/>
              </w:rPr>
              <w:t xml:space="preserve">2508513,3</w:t>
            </w:r>
          </w:p>
        </w:tc>
        <w:tc>
          <w:tcPr>
            <w:tcW w:w="1191" w:type="dxa"/>
          </w:tcPr>
          <w:p>
            <w:pPr>
              <w:pStyle w:val="0"/>
              <w:jc w:val="center"/>
            </w:pPr>
            <w:r>
              <w:rPr>
                <w:sz w:val="24"/>
              </w:rPr>
              <w:t xml:space="preserve">2603836,9</w:t>
            </w:r>
          </w:p>
        </w:tc>
        <w:tc>
          <w:tcPr>
            <w:tcW w:w="1191" w:type="dxa"/>
          </w:tcPr>
          <w:p>
            <w:pPr>
              <w:pStyle w:val="0"/>
              <w:jc w:val="center"/>
            </w:pPr>
            <w:r>
              <w:rPr>
                <w:sz w:val="24"/>
              </w:rPr>
              <w:t xml:space="preserve">2930354,6</w:t>
            </w:r>
          </w:p>
        </w:tc>
        <w:tc>
          <w:tcPr>
            <w:tcW w:w="1304" w:type="dxa"/>
          </w:tcPr>
          <w:p>
            <w:pPr>
              <w:pStyle w:val="0"/>
              <w:jc w:val="center"/>
            </w:pPr>
            <w:r>
              <w:rPr>
                <w:sz w:val="24"/>
              </w:rPr>
              <w:t xml:space="preserve">15778652,4</w:t>
            </w:r>
          </w:p>
        </w:tc>
      </w:tr>
      <w:tr>
        <w:tc>
          <w:tcPr>
            <w:tcBorders>
              <w:bottom w:val="nil"/>
            </w:tcBorders>
            <w:vMerge w:val="continue"/>
          </w:tcPr>
          <w:p/>
        </w:tc>
        <w:tc>
          <w:tcPr>
            <w:tcBorders>
              <w:bottom w:val="nil"/>
            </w:tcBorders>
            <w:vMerge w:val="continue"/>
          </w:tcPr>
          <w:p/>
        </w:tc>
        <w:tc>
          <w:tcPr>
            <w:vMerge w:val="continue"/>
          </w:tcPr>
          <w:p/>
        </w:tc>
        <w:tc>
          <w:tcPr>
            <w:gridSpan w:val="2"/>
            <w:tcW w:w="3288" w:type="dxa"/>
          </w:tcPr>
          <w:p>
            <w:pPr>
              <w:pStyle w:val="0"/>
            </w:pPr>
            <w:r>
              <w:rPr>
                <w:sz w:val="24"/>
              </w:rPr>
              <w:t xml:space="preserve">ВСЕГО</w:t>
            </w:r>
          </w:p>
        </w:tc>
        <w:tc>
          <w:tcPr>
            <w:tcW w:w="1191" w:type="dxa"/>
          </w:tcPr>
          <w:p>
            <w:pPr>
              <w:pStyle w:val="0"/>
              <w:jc w:val="center"/>
            </w:pPr>
            <w:r>
              <w:rPr>
                <w:sz w:val="24"/>
              </w:rPr>
              <w:t xml:space="preserve">3292178,1</w:t>
            </w:r>
          </w:p>
        </w:tc>
        <w:tc>
          <w:tcPr>
            <w:tcW w:w="1191" w:type="dxa"/>
          </w:tcPr>
          <w:p>
            <w:pPr>
              <w:pStyle w:val="0"/>
              <w:jc w:val="center"/>
            </w:pPr>
            <w:r>
              <w:rPr>
                <w:sz w:val="24"/>
              </w:rPr>
              <w:t xml:space="preserve">3218130,5</w:t>
            </w:r>
          </w:p>
        </w:tc>
        <w:tc>
          <w:tcPr>
            <w:tcW w:w="1191" w:type="dxa"/>
          </w:tcPr>
          <w:p>
            <w:pPr>
              <w:pStyle w:val="0"/>
              <w:jc w:val="center"/>
            </w:pPr>
            <w:r>
              <w:rPr>
                <w:sz w:val="24"/>
              </w:rPr>
              <w:t xml:space="preserve">4399298,2</w:t>
            </w:r>
          </w:p>
        </w:tc>
        <w:tc>
          <w:tcPr>
            <w:tcW w:w="1191" w:type="dxa"/>
          </w:tcPr>
          <w:p>
            <w:pPr>
              <w:pStyle w:val="0"/>
              <w:jc w:val="center"/>
            </w:pPr>
            <w:r>
              <w:rPr>
                <w:sz w:val="24"/>
              </w:rPr>
              <w:t xml:space="preserve">2608513,3</w:t>
            </w:r>
          </w:p>
        </w:tc>
        <w:tc>
          <w:tcPr>
            <w:tcW w:w="1191" w:type="dxa"/>
          </w:tcPr>
          <w:p>
            <w:pPr>
              <w:pStyle w:val="0"/>
              <w:jc w:val="center"/>
            </w:pPr>
            <w:r>
              <w:rPr>
                <w:sz w:val="24"/>
              </w:rPr>
              <w:t xml:space="preserve">3622892,0</w:t>
            </w:r>
          </w:p>
        </w:tc>
        <w:tc>
          <w:tcPr>
            <w:tcW w:w="1191" w:type="dxa"/>
          </w:tcPr>
          <w:p>
            <w:pPr>
              <w:pStyle w:val="0"/>
              <w:jc w:val="center"/>
            </w:pPr>
            <w:r>
              <w:rPr>
                <w:sz w:val="24"/>
              </w:rPr>
              <w:t xml:space="preserve">4922646,4</w:t>
            </w:r>
          </w:p>
        </w:tc>
        <w:tc>
          <w:tcPr>
            <w:tcW w:w="1304" w:type="dxa"/>
          </w:tcPr>
          <w:p>
            <w:pPr>
              <w:pStyle w:val="0"/>
              <w:jc w:val="center"/>
            </w:pPr>
            <w:r>
              <w:rPr>
                <w:sz w:val="24"/>
              </w:rPr>
              <w:t xml:space="preserve">22063658,5</w:t>
            </w:r>
          </w:p>
        </w:tc>
      </w:tr>
      <w:tr>
        <w:tc>
          <w:tcPr>
            <w:tcW w:w="454" w:type="dxa"/>
            <w:tcBorders>
              <w:top w:val="nil"/>
              <w:bottom w:val="nil"/>
            </w:tcBorders>
            <w:vMerge w:val="restart"/>
          </w:tcPr>
          <w:p>
            <w:pPr>
              <w:pStyle w:val="0"/>
              <w:jc w:val="both"/>
            </w:pPr>
            <w:r>
              <w:rPr>
                <w:sz w:val="24"/>
              </w:rPr>
            </w:r>
          </w:p>
        </w:tc>
        <w:tc>
          <w:tcPr>
            <w:tcW w:w="1849" w:type="dxa"/>
            <w:tcBorders>
              <w:top w:val="nil"/>
            </w:tcBorders>
            <w:vMerge w:val="restart"/>
          </w:tcPr>
          <w:p>
            <w:pPr>
              <w:pStyle w:val="0"/>
              <w:jc w:val="both"/>
            </w:pPr>
            <w:r>
              <w:rPr>
                <w:sz w:val="24"/>
              </w:rPr>
            </w:r>
          </w:p>
        </w:tc>
        <w:tc>
          <w:tcPr>
            <w:tcW w:w="1247" w:type="dxa"/>
            <w:vMerge w:val="restart"/>
          </w:tcPr>
          <w:p>
            <w:pPr>
              <w:pStyle w:val="0"/>
            </w:pPr>
            <w:r>
              <w:rPr>
                <w:sz w:val="24"/>
              </w:rPr>
              <w:t xml:space="preserve">Федеральный бюджет</w:t>
            </w:r>
          </w:p>
        </w:tc>
        <w:tc>
          <w:tcPr>
            <w:tcW w:w="964" w:type="dxa"/>
            <w:vMerge w:val="restart"/>
          </w:tcPr>
          <w:p>
            <w:pPr>
              <w:pStyle w:val="0"/>
            </w:pPr>
            <w:r>
              <w:rPr>
                <w:sz w:val="24"/>
              </w:rPr>
              <w:t xml:space="preserve">Проектная часть</w:t>
            </w:r>
          </w:p>
        </w:tc>
        <w:tc>
          <w:tcPr>
            <w:tcW w:w="2324" w:type="dxa"/>
          </w:tcPr>
          <w:p>
            <w:pPr>
              <w:pStyle w:val="0"/>
            </w:pPr>
            <w:r>
              <w:rPr>
                <w:sz w:val="24"/>
              </w:rPr>
              <w:t xml:space="preserve">Региональные проекты, входящие в состав национальных проектов</w:t>
            </w:r>
          </w:p>
        </w:tc>
        <w:tc>
          <w:tcPr>
            <w:tcW w:w="1191" w:type="dxa"/>
          </w:tcPr>
          <w:p>
            <w:pPr>
              <w:pStyle w:val="0"/>
              <w:jc w:val="center"/>
            </w:pPr>
            <w:r>
              <w:rPr>
                <w:sz w:val="24"/>
              </w:rPr>
              <w:t xml:space="preserve">21613,4</w:t>
            </w:r>
          </w:p>
        </w:tc>
        <w:tc>
          <w:tcPr>
            <w:tcW w:w="1191" w:type="dxa"/>
          </w:tcPr>
          <w:p>
            <w:pPr>
              <w:pStyle w:val="0"/>
              <w:jc w:val="center"/>
            </w:pPr>
            <w:r>
              <w:rPr>
                <w:sz w:val="24"/>
              </w:rPr>
              <w:t xml:space="preserve">19086,4</w:t>
            </w:r>
          </w:p>
        </w:tc>
        <w:tc>
          <w:tcPr>
            <w:tcW w:w="1191" w:type="dxa"/>
          </w:tcPr>
          <w:p>
            <w:pPr>
              <w:pStyle w:val="0"/>
              <w:jc w:val="center"/>
            </w:pPr>
            <w:r>
              <w:rPr>
                <w:sz w:val="24"/>
              </w:rPr>
              <w:t xml:space="preserve">16450,4</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304" w:type="dxa"/>
          </w:tcPr>
          <w:p>
            <w:pPr>
              <w:pStyle w:val="0"/>
              <w:jc w:val="center"/>
            </w:pPr>
            <w:r>
              <w:rPr>
                <w:sz w:val="24"/>
              </w:rPr>
              <w:t xml:space="preserve">57150,2</w:t>
            </w:r>
          </w:p>
        </w:tc>
      </w:tr>
      <w:tr>
        <w:tc>
          <w:tcPr>
            <w:tcBorders>
              <w:top w:val="nil"/>
              <w:bottom w:val="nil"/>
            </w:tcBorders>
            <w:vMerge w:val="continue"/>
          </w:tcPr>
          <w:p/>
        </w:tc>
        <w:tc>
          <w:tcPr>
            <w:tcBorders>
              <w:top w:val="nil"/>
            </w:tcBorders>
            <w:vMerge w:val="continue"/>
          </w:tcPr>
          <w:p/>
        </w:tc>
        <w:tc>
          <w:tcPr>
            <w:vMerge w:val="continue"/>
          </w:tcPr>
          <w:p/>
        </w:tc>
        <w:tc>
          <w:tcPr>
            <w:vMerge w:val="continue"/>
          </w:tcPr>
          <w:p/>
        </w:tc>
        <w:tc>
          <w:tcPr>
            <w:tcW w:w="2324" w:type="dxa"/>
          </w:tcPr>
          <w:p>
            <w:pPr>
              <w:pStyle w:val="0"/>
            </w:pPr>
            <w:r>
              <w:rPr>
                <w:sz w:val="24"/>
              </w:rPr>
              <w:t xml:space="preserve">Региональные проекты, не входящие в состав национальных проектов</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304" w:type="dxa"/>
          </w:tcPr>
          <w:p>
            <w:pPr>
              <w:pStyle w:val="0"/>
              <w:jc w:val="center"/>
            </w:pPr>
            <w:r>
              <w:rPr>
                <w:sz w:val="24"/>
              </w:rPr>
              <w:t xml:space="preserve">0,0</w:t>
            </w:r>
          </w:p>
        </w:tc>
      </w:tr>
      <w:tr>
        <w:tc>
          <w:tcPr>
            <w:tcBorders>
              <w:top w:val="nil"/>
              <w:bottom w:val="nil"/>
            </w:tcBorders>
            <w:vMerge w:val="continue"/>
          </w:tcPr>
          <w:p/>
        </w:tc>
        <w:tc>
          <w:tcPr>
            <w:tcBorders>
              <w:top w:val="nil"/>
            </w:tcBorders>
            <w:vMerge w:val="continue"/>
          </w:tcPr>
          <w:p/>
        </w:tc>
        <w:tc>
          <w:tcPr>
            <w:vMerge w:val="continue"/>
          </w:tcPr>
          <w:p/>
        </w:tc>
        <w:tc>
          <w:tcPr>
            <w:vMerge w:val="continue"/>
          </w:tcPr>
          <w:p/>
        </w:tc>
        <w:tc>
          <w:tcPr>
            <w:tcW w:w="2324" w:type="dxa"/>
          </w:tcPr>
          <w:p>
            <w:pPr>
              <w:pStyle w:val="0"/>
            </w:pPr>
            <w:r>
              <w:rPr>
                <w:sz w:val="24"/>
              </w:rPr>
              <w:t xml:space="preserve">Адресная инвестиционная программа, не относящаяся к региональным проектам</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304" w:type="dxa"/>
          </w:tcPr>
          <w:p>
            <w:pPr>
              <w:pStyle w:val="0"/>
              <w:jc w:val="center"/>
            </w:pPr>
            <w:r>
              <w:rPr>
                <w:sz w:val="24"/>
              </w:rPr>
              <w:t xml:space="preserve">0,0</w:t>
            </w:r>
          </w:p>
        </w:tc>
      </w:tr>
      <w:tr>
        <w:tc>
          <w:tcPr>
            <w:tcBorders>
              <w:top w:val="nil"/>
              <w:bottom w:val="nil"/>
            </w:tcBorders>
            <w:vMerge w:val="continue"/>
          </w:tcPr>
          <w:p/>
        </w:tc>
        <w:tc>
          <w:tcPr>
            <w:tcBorders>
              <w:top w:val="nil"/>
            </w:tcBorders>
            <w:vMerge w:val="continue"/>
          </w:tcPr>
          <w:p/>
        </w:tc>
        <w:tc>
          <w:tcPr>
            <w:vMerge w:val="continue"/>
          </w:tcPr>
          <w:p/>
        </w:tc>
        <w:tc>
          <w:tcPr>
            <w:vMerge w:val="continue"/>
          </w:tcPr>
          <w:p/>
        </w:tc>
        <w:tc>
          <w:tcPr>
            <w:tcW w:w="2324" w:type="dxa"/>
          </w:tcPr>
          <w:p>
            <w:pPr>
              <w:pStyle w:val="0"/>
            </w:pPr>
            <w:r>
              <w:rPr>
                <w:sz w:val="24"/>
              </w:rPr>
              <w:t xml:space="preserve">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304" w:type="dxa"/>
          </w:tcPr>
          <w:p>
            <w:pPr>
              <w:pStyle w:val="0"/>
              <w:jc w:val="center"/>
            </w:pPr>
            <w:r>
              <w:rPr>
                <w:sz w:val="24"/>
              </w:rPr>
              <w:t xml:space="preserve">0,0</w:t>
            </w:r>
          </w:p>
        </w:tc>
      </w:tr>
      <w:tr>
        <w:tc>
          <w:tcPr>
            <w:tcBorders>
              <w:top w:val="nil"/>
              <w:bottom w:val="nil"/>
            </w:tcBorders>
            <w:vMerge w:val="continue"/>
          </w:tcPr>
          <w:p/>
        </w:tc>
        <w:tc>
          <w:tcPr>
            <w:tcBorders>
              <w:top w:val="nil"/>
            </w:tcBorders>
            <w:vMerge w:val="continue"/>
          </w:tcPr>
          <w:p/>
        </w:tc>
        <w:tc>
          <w:tcPr>
            <w:vMerge w:val="continue"/>
          </w:tcPr>
          <w:p/>
        </w:tc>
        <w:tc>
          <w:tcPr>
            <w:vMerge w:val="continue"/>
          </w:tcPr>
          <w:p/>
        </w:tc>
        <w:tc>
          <w:tcPr>
            <w:tcW w:w="2324" w:type="dxa"/>
          </w:tcPr>
          <w:p>
            <w:pPr>
              <w:pStyle w:val="0"/>
            </w:pPr>
            <w:r>
              <w:rPr>
                <w:sz w:val="24"/>
              </w:rPr>
              <w:t xml:space="preserve">ИТОГО</w:t>
            </w:r>
          </w:p>
        </w:tc>
        <w:tc>
          <w:tcPr>
            <w:tcW w:w="1191" w:type="dxa"/>
          </w:tcPr>
          <w:p>
            <w:pPr>
              <w:pStyle w:val="0"/>
              <w:jc w:val="center"/>
            </w:pPr>
            <w:r>
              <w:rPr>
                <w:sz w:val="24"/>
              </w:rPr>
              <w:t xml:space="preserve">21613,4</w:t>
            </w:r>
          </w:p>
        </w:tc>
        <w:tc>
          <w:tcPr>
            <w:tcW w:w="1191" w:type="dxa"/>
          </w:tcPr>
          <w:p>
            <w:pPr>
              <w:pStyle w:val="0"/>
              <w:jc w:val="center"/>
            </w:pPr>
            <w:r>
              <w:rPr>
                <w:sz w:val="24"/>
              </w:rPr>
              <w:t xml:space="preserve">19086,4</w:t>
            </w:r>
          </w:p>
        </w:tc>
        <w:tc>
          <w:tcPr>
            <w:tcW w:w="1191" w:type="dxa"/>
          </w:tcPr>
          <w:p>
            <w:pPr>
              <w:pStyle w:val="0"/>
              <w:jc w:val="center"/>
            </w:pPr>
            <w:r>
              <w:rPr>
                <w:sz w:val="24"/>
              </w:rPr>
              <w:t xml:space="preserve">16450,4</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304" w:type="dxa"/>
          </w:tcPr>
          <w:p>
            <w:pPr>
              <w:pStyle w:val="0"/>
              <w:jc w:val="center"/>
            </w:pPr>
            <w:r>
              <w:rPr>
                <w:sz w:val="24"/>
              </w:rPr>
              <w:t xml:space="preserve">57150,2</w:t>
            </w:r>
          </w:p>
        </w:tc>
      </w:tr>
      <w:tr>
        <w:tc>
          <w:tcPr>
            <w:tcBorders>
              <w:top w:val="nil"/>
              <w:bottom w:val="nil"/>
            </w:tcBorders>
            <w:vMerge w:val="continue"/>
          </w:tcPr>
          <w:p/>
        </w:tc>
        <w:tc>
          <w:tcPr>
            <w:tcBorders>
              <w:top w:val="nil"/>
            </w:tcBorders>
            <w:vMerge w:val="continue"/>
          </w:tcPr>
          <w:p/>
        </w:tc>
        <w:tc>
          <w:tcPr>
            <w:vMerge w:val="continue"/>
          </w:tcPr>
          <w:p/>
        </w:tc>
        <w:tc>
          <w:tcPr>
            <w:gridSpan w:val="2"/>
            <w:tcW w:w="3288" w:type="dxa"/>
          </w:tcPr>
          <w:p>
            <w:pPr>
              <w:pStyle w:val="0"/>
            </w:pPr>
            <w:r>
              <w:rPr>
                <w:sz w:val="24"/>
              </w:rPr>
              <w:t xml:space="preserve">Процессная часть</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304" w:type="dxa"/>
          </w:tcPr>
          <w:p>
            <w:pPr>
              <w:pStyle w:val="0"/>
              <w:jc w:val="center"/>
            </w:pPr>
            <w:r>
              <w:rPr>
                <w:sz w:val="24"/>
              </w:rPr>
              <w:t xml:space="preserve">0,0</w:t>
            </w:r>
          </w:p>
        </w:tc>
      </w:tr>
      <w:tr>
        <w:tc>
          <w:tcPr>
            <w:tcBorders>
              <w:top w:val="nil"/>
              <w:bottom w:val="nil"/>
            </w:tcBorders>
            <w:vMerge w:val="continue"/>
          </w:tcPr>
          <w:p/>
        </w:tc>
        <w:tc>
          <w:tcPr>
            <w:tcBorders>
              <w:top w:val="nil"/>
            </w:tcBorders>
            <w:vMerge w:val="continue"/>
          </w:tcPr>
          <w:p/>
        </w:tc>
        <w:tc>
          <w:tcPr>
            <w:vMerge w:val="continue"/>
          </w:tcPr>
          <w:p/>
        </w:tc>
        <w:tc>
          <w:tcPr>
            <w:gridSpan w:val="2"/>
            <w:tcW w:w="3288" w:type="dxa"/>
          </w:tcPr>
          <w:p>
            <w:pPr>
              <w:pStyle w:val="0"/>
            </w:pPr>
            <w:r>
              <w:rPr>
                <w:sz w:val="24"/>
              </w:rPr>
              <w:t xml:space="preserve">ВСЕГО</w:t>
            </w:r>
          </w:p>
        </w:tc>
        <w:tc>
          <w:tcPr>
            <w:tcW w:w="1191" w:type="dxa"/>
          </w:tcPr>
          <w:p>
            <w:pPr>
              <w:pStyle w:val="0"/>
              <w:jc w:val="center"/>
            </w:pPr>
            <w:r>
              <w:rPr>
                <w:sz w:val="24"/>
              </w:rPr>
              <w:t xml:space="preserve">21613,4</w:t>
            </w:r>
          </w:p>
        </w:tc>
        <w:tc>
          <w:tcPr>
            <w:tcW w:w="1191" w:type="dxa"/>
          </w:tcPr>
          <w:p>
            <w:pPr>
              <w:pStyle w:val="0"/>
              <w:jc w:val="center"/>
            </w:pPr>
            <w:r>
              <w:rPr>
                <w:sz w:val="24"/>
              </w:rPr>
              <w:t xml:space="preserve">19086,4</w:t>
            </w:r>
          </w:p>
        </w:tc>
        <w:tc>
          <w:tcPr>
            <w:tcW w:w="1191" w:type="dxa"/>
          </w:tcPr>
          <w:p>
            <w:pPr>
              <w:pStyle w:val="0"/>
              <w:jc w:val="center"/>
            </w:pPr>
            <w:r>
              <w:rPr>
                <w:sz w:val="24"/>
              </w:rPr>
              <w:t xml:space="preserve">16450,4</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304" w:type="dxa"/>
          </w:tcPr>
          <w:p>
            <w:pPr>
              <w:pStyle w:val="0"/>
              <w:jc w:val="center"/>
            </w:pPr>
            <w:r>
              <w:rPr>
                <w:sz w:val="24"/>
              </w:rPr>
              <w:t xml:space="preserve">57150,2</w:t>
            </w:r>
          </w:p>
        </w:tc>
      </w:tr>
      <w:tr>
        <w:tc>
          <w:tcPr>
            <w:tcBorders>
              <w:top w:val="nil"/>
              <w:bottom w:val="nil"/>
            </w:tcBorders>
            <w:vMerge w:val="continue"/>
          </w:tcPr>
          <w:p/>
        </w:tc>
        <w:tc>
          <w:tcPr>
            <w:tcBorders>
              <w:top w:val="nil"/>
            </w:tcBorders>
            <w:vMerge w:val="continue"/>
          </w:tcPr>
          <w:p/>
        </w:tc>
        <w:tc>
          <w:tcPr>
            <w:tcW w:w="1247" w:type="dxa"/>
          </w:tcPr>
          <w:p>
            <w:pPr>
              <w:pStyle w:val="0"/>
            </w:pPr>
            <w:r>
              <w:rPr>
                <w:sz w:val="24"/>
              </w:rPr>
              <w:t xml:space="preserve">Внебюджетные средства</w:t>
            </w:r>
          </w:p>
        </w:tc>
        <w:tc>
          <w:tcPr>
            <w:gridSpan w:val="2"/>
            <w:tcW w:w="3288" w:type="dxa"/>
          </w:tcPr>
          <w:p>
            <w:pPr>
              <w:pStyle w:val="0"/>
            </w:pPr>
            <w:r>
              <w:rPr>
                <w:sz w:val="24"/>
              </w:rPr>
              <w:t xml:space="preserve">Процессная часть</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304" w:type="dxa"/>
          </w:tcPr>
          <w:p>
            <w:pPr>
              <w:pStyle w:val="0"/>
              <w:jc w:val="center"/>
            </w:pPr>
            <w:r>
              <w:rPr>
                <w:sz w:val="24"/>
              </w:rPr>
              <w:t xml:space="preserve">0,0</w:t>
            </w:r>
          </w:p>
        </w:tc>
      </w:tr>
      <w:tr>
        <w:tc>
          <w:tcPr>
            <w:tcW w:w="454" w:type="dxa"/>
            <w:tcBorders>
              <w:top w:val="nil"/>
              <w:bottom w:val="nil"/>
            </w:tcBorders>
            <w:vMerge w:val="restart"/>
          </w:tcPr>
          <w:p>
            <w:pPr>
              <w:pStyle w:val="0"/>
              <w:jc w:val="both"/>
            </w:pPr>
            <w:r>
              <w:rPr>
                <w:sz w:val="24"/>
              </w:rPr>
            </w:r>
          </w:p>
        </w:tc>
        <w:tc>
          <w:tcPr>
            <w:tcW w:w="1849" w:type="dxa"/>
            <w:tcBorders>
              <w:bottom w:val="nil"/>
            </w:tcBorders>
            <w:vMerge w:val="restart"/>
          </w:tcPr>
          <w:p>
            <w:pPr>
              <w:pStyle w:val="0"/>
            </w:pPr>
            <w:r>
              <w:rPr>
                <w:sz w:val="24"/>
              </w:rPr>
              <w:t xml:space="preserve">ВСЕГО</w:t>
            </w:r>
          </w:p>
        </w:tc>
        <w:tc>
          <w:tcPr>
            <w:tcW w:w="1247" w:type="dxa"/>
            <w:vMerge w:val="restart"/>
          </w:tcPr>
          <w:p>
            <w:pPr>
              <w:pStyle w:val="0"/>
            </w:pPr>
            <w:r>
              <w:rPr>
                <w:sz w:val="24"/>
              </w:rPr>
              <w:t xml:space="preserve">Проектная часть</w:t>
            </w:r>
          </w:p>
        </w:tc>
        <w:tc>
          <w:tcPr>
            <w:gridSpan w:val="2"/>
            <w:tcW w:w="3288" w:type="dxa"/>
          </w:tcPr>
          <w:p>
            <w:pPr>
              <w:pStyle w:val="0"/>
            </w:pPr>
            <w:r>
              <w:rPr>
                <w:sz w:val="24"/>
              </w:rPr>
              <w:t xml:space="preserve">Региональные проекты, входящие в состав национальных проектов</w:t>
            </w:r>
          </w:p>
        </w:tc>
        <w:tc>
          <w:tcPr>
            <w:tcW w:w="1191" w:type="dxa"/>
          </w:tcPr>
          <w:p>
            <w:pPr>
              <w:pStyle w:val="0"/>
              <w:jc w:val="center"/>
            </w:pPr>
            <w:r>
              <w:rPr>
                <w:sz w:val="24"/>
              </w:rPr>
              <w:t xml:space="preserve">52715,7</w:t>
            </w:r>
          </w:p>
        </w:tc>
        <w:tc>
          <w:tcPr>
            <w:tcW w:w="1191" w:type="dxa"/>
          </w:tcPr>
          <w:p>
            <w:pPr>
              <w:pStyle w:val="0"/>
              <w:jc w:val="center"/>
            </w:pPr>
            <w:r>
              <w:rPr>
                <w:sz w:val="24"/>
              </w:rPr>
              <w:t xml:space="preserve">54532,6</w:t>
            </w:r>
          </w:p>
        </w:tc>
        <w:tc>
          <w:tcPr>
            <w:tcW w:w="1191" w:type="dxa"/>
          </w:tcPr>
          <w:p>
            <w:pPr>
              <w:pStyle w:val="0"/>
              <w:jc w:val="center"/>
            </w:pPr>
            <w:r>
              <w:rPr>
                <w:sz w:val="24"/>
              </w:rPr>
              <w:t xml:space="preserve">56725,6</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304" w:type="dxa"/>
          </w:tcPr>
          <w:p>
            <w:pPr>
              <w:pStyle w:val="0"/>
              <w:jc w:val="center"/>
            </w:pPr>
            <w:r>
              <w:rPr>
                <w:sz w:val="24"/>
              </w:rPr>
              <w:t xml:space="preserve">163973,9</w:t>
            </w:r>
          </w:p>
        </w:tc>
      </w:tr>
      <w:tr>
        <w:tc>
          <w:tcPr>
            <w:tcBorders>
              <w:top w:val="nil"/>
              <w:bottom w:val="nil"/>
            </w:tcBorders>
            <w:vMerge w:val="continue"/>
          </w:tcPr>
          <w:p/>
        </w:tc>
        <w:tc>
          <w:tcPr>
            <w:tcBorders>
              <w:bottom w:val="nil"/>
            </w:tcBorders>
            <w:vMerge w:val="continue"/>
          </w:tcPr>
          <w:p/>
        </w:tc>
        <w:tc>
          <w:tcPr>
            <w:vMerge w:val="continue"/>
          </w:tcPr>
          <w:p/>
        </w:tc>
        <w:tc>
          <w:tcPr>
            <w:gridSpan w:val="2"/>
            <w:tcW w:w="3288" w:type="dxa"/>
          </w:tcPr>
          <w:p>
            <w:pPr>
              <w:pStyle w:val="0"/>
            </w:pPr>
            <w:r>
              <w:rPr>
                <w:sz w:val="24"/>
              </w:rPr>
              <w:t xml:space="preserve">Региональные проекты, не входящие в состав национальных проектов</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304" w:type="dxa"/>
          </w:tcPr>
          <w:p>
            <w:pPr>
              <w:pStyle w:val="0"/>
              <w:jc w:val="center"/>
            </w:pPr>
            <w:r>
              <w:rPr>
                <w:sz w:val="24"/>
              </w:rPr>
              <w:t xml:space="preserve">0,0</w:t>
            </w:r>
          </w:p>
        </w:tc>
      </w:tr>
      <w:tr>
        <w:tc>
          <w:tcPr>
            <w:tcBorders>
              <w:top w:val="nil"/>
              <w:bottom w:val="nil"/>
            </w:tcBorders>
            <w:vMerge w:val="continue"/>
          </w:tcPr>
          <w:p/>
        </w:tc>
        <w:tc>
          <w:tcPr>
            <w:tcBorders>
              <w:bottom w:val="nil"/>
            </w:tcBorders>
            <w:vMerge w:val="continue"/>
          </w:tcPr>
          <w:p/>
        </w:tc>
        <w:tc>
          <w:tcPr>
            <w:vMerge w:val="continue"/>
          </w:tcPr>
          <w:p/>
        </w:tc>
        <w:tc>
          <w:tcPr>
            <w:gridSpan w:val="2"/>
            <w:tcW w:w="3288" w:type="dxa"/>
          </w:tcPr>
          <w:p>
            <w:pPr>
              <w:pStyle w:val="0"/>
            </w:pPr>
            <w:r>
              <w:rPr>
                <w:sz w:val="24"/>
              </w:rPr>
              <w:t xml:space="preserve">Адресная инвестиционная программа, не относящаяся к региональным проектам</w:t>
            </w:r>
          </w:p>
        </w:tc>
        <w:tc>
          <w:tcPr>
            <w:tcW w:w="1191" w:type="dxa"/>
          </w:tcPr>
          <w:p>
            <w:pPr>
              <w:pStyle w:val="0"/>
              <w:jc w:val="center"/>
            </w:pPr>
            <w:r>
              <w:rPr>
                <w:sz w:val="24"/>
              </w:rPr>
              <w:t xml:space="preserve">206689,4</w:t>
            </w:r>
          </w:p>
        </w:tc>
        <w:tc>
          <w:tcPr>
            <w:tcW w:w="1191" w:type="dxa"/>
          </w:tcPr>
          <w:p>
            <w:pPr>
              <w:pStyle w:val="0"/>
              <w:jc w:val="center"/>
            </w:pPr>
            <w:r>
              <w:rPr>
                <w:sz w:val="24"/>
              </w:rPr>
              <w:t xml:space="preserve">860146,1</w:t>
            </w:r>
          </w:p>
        </w:tc>
        <w:tc>
          <w:tcPr>
            <w:tcW w:w="1191" w:type="dxa"/>
          </w:tcPr>
          <w:p>
            <w:pPr>
              <w:pStyle w:val="0"/>
              <w:jc w:val="center"/>
            </w:pPr>
            <w:r>
              <w:rPr>
                <w:sz w:val="24"/>
              </w:rPr>
              <w:t xml:space="preserve">2000000,0</w:t>
            </w:r>
          </w:p>
        </w:tc>
        <w:tc>
          <w:tcPr>
            <w:tcW w:w="1191" w:type="dxa"/>
          </w:tcPr>
          <w:p>
            <w:pPr>
              <w:pStyle w:val="0"/>
              <w:jc w:val="center"/>
            </w:pPr>
            <w:r>
              <w:rPr>
                <w:sz w:val="24"/>
              </w:rPr>
              <w:t xml:space="preserve">100000,0</w:t>
            </w:r>
          </w:p>
        </w:tc>
        <w:tc>
          <w:tcPr>
            <w:tcW w:w="1191" w:type="dxa"/>
          </w:tcPr>
          <w:p>
            <w:pPr>
              <w:pStyle w:val="0"/>
              <w:jc w:val="center"/>
            </w:pPr>
            <w:r>
              <w:rPr>
                <w:sz w:val="24"/>
              </w:rPr>
              <w:t xml:space="preserve">1019055,1</w:t>
            </w:r>
          </w:p>
        </w:tc>
        <w:tc>
          <w:tcPr>
            <w:tcW w:w="1191" w:type="dxa"/>
          </w:tcPr>
          <w:p>
            <w:pPr>
              <w:pStyle w:val="0"/>
              <w:jc w:val="center"/>
            </w:pPr>
            <w:r>
              <w:rPr>
                <w:sz w:val="24"/>
              </w:rPr>
              <w:t xml:space="preserve">1992291,8</w:t>
            </w:r>
          </w:p>
        </w:tc>
        <w:tc>
          <w:tcPr>
            <w:tcW w:w="1304" w:type="dxa"/>
          </w:tcPr>
          <w:p>
            <w:pPr>
              <w:pStyle w:val="0"/>
              <w:jc w:val="center"/>
            </w:pPr>
            <w:r>
              <w:rPr>
                <w:sz w:val="24"/>
              </w:rPr>
              <w:t xml:space="preserve">6178182,4</w:t>
            </w:r>
          </w:p>
        </w:tc>
      </w:tr>
      <w:tr>
        <w:tc>
          <w:tcPr>
            <w:tcBorders>
              <w:top w:val="nil"/>
              <w:bottom w:val="nil"/>
            </w:tcBorders>
            <w:vMerge w:val="continue"/>
          </w:tcPr>
          <w:p/>
        </w:tc>
        <w:tc>
          <w:tcPr>
            <w:tcBorders>
              <w:bottom w:val="nil"/>
            </w:tcBorders>
            <w:vMerge w:val="continue"/>
          </w:tcPr>
          <w:p/>
        </w:tc>
        <w:tc>
          <w:tcPr>
            <w:vMerge w:val="continue"/>
          </w:tcPr>
          <w:p/>
        </w:tc>
        <w:tc>
          <w:tcPr>
            <w:gridSpan w:val="2"/>
            <w:tcW w:w="3288" w:type="dxa"/>
          </w:tcPr>
          <w:p>
            <w:pPr>
              <w:pStyle w:val="0"/>
            </w:pPr>
            <w:r>
              <w:rPr>
                <w:sz w:val="24"/>
              </w:rPr>
              <w:t xml:space="preserve">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304" w:type="dxa"/>
          </w:tcPr>
          <w:p>
            <w:pPr>
              <w:pStyle w:val="0"/>
              <w:jc w:val="center"/>
            </w:pPr>
            <w:r>
              <w:rPr>
                <w:sz w:val="24"/>
              </w:rPr>
              <w:t xml:space="preserve">0,0</w:t>
            </w:r>
          </w:p>
        </w:tc>
      </w:tr>
      <w:tr>
        <w:tc>
          <w:tcPr>
            <w:tcBorders>
              <w:top w:val="nil"/>
              <w:bottom w:val="nil"/>
            </w:tcBorders>
            <w:vMerge w:val="continue"/>
          </w:tcPr>
          <w:p/>
        </w:tc>
        <w:tc>
          <w:tcPr>
            <w:tcBorders>
              <w:bottom w:val="nil"/>
            </w:tcBorders>
            <w:vMerge w:val="continue"/>
          </w:tcPr>
          <w:p/>
        </w:tc>
        <w:tc>
          <w:tcPr>
            <w:vMerge w:val="continue"/>
          </w:tcPr>
          <w:p/>
        </w:tc>
        <w:tc>
          <w:tcPr>
            <w:gridSpan w:val="2"/>
            <w:tcW w:w="3288" w:type="dxa"/>
          </w:tcPr>
          <w:p>
            <w:pPr>
              <w:pStyle w:val="0"/>
            </w:pPr>
            <w:r>
              <w:rPr>
                <w:sz w:val="24"/>
              </w:rPr>
              <w:t xml:space="preserve">ВСЕГО</w:t>
            </w:r>
          </w:p>
        </w:tc>
        <w:tc>
          <w:tcPr>
            <w:tcW w:w="1191" w:type="dxa"/>
          </w:tcPr>
          <w:p>
            <w:pPr>
              <w:pStyle w:val="0"/>
              <w:jc w:val="center"/>
            </w:pPr>
            <w:r>
              <w:rPr>
                <w:sz w:val="24"/>
              </w:rPr>
              <w:t xml:space="preserve">259405,1</w:t>
            </w:r>
          </w:p>
        </w:tc>
        <w:tc>
          <w:tcPr>
            <w:tcW w:w="1191" w:type="dxa"/>
          </w:tcPr>
          <w:p>
            <w:pPr>
              <w:pStyle w:val="0"/>
              <w:jc w:val="center"/>
            </w:pPr>
            <w:r>
              <w:rPr>
                <w:sz w:val="24"/>
              </w:rPr>
              <w:t xml:space="preserve">914678,7</w:t>
            </w:r>
          </w:p>
        </w:tc>
        <w:tc>
          <w:tcPr>
            <w:tcW w:w="1191" w:type="dxa"/>
          </w:tcPr>
          <w:p>
            <w:pPr>
              <w:pStyle w:val="0"/>
              <w:jc w:val="center"/>
            </w:pPr>
            <w:r>
              <w:rPr>
                <w:sz w:val="24"/>
              </w:rPr>
              <w:t xml:space="preserve">2056725,6</w:t>
            </w:r>
          </w:p>
        </w:tc>
        <w:tc>
          <w:tcPr>
            <w:tcW w:w="1191" w:type="dxa"/>
          </w:tcPr>
          <w:p>
            <w:pPr>
              <w:pStyle w:val="0"/>
              <w:jc w:val="center"/>
            </w:pPr>
            <w:r>
              <w:rPr>
                <w:sz w:val="24"/>
              </w:rPr>
              <w:t xml:space="preserve">100000,0</w:t>
            </w:r>
          </w:p>
        </w:tc>
        <w:tc>
          <w:tcPr>
            <w:tcW w:w="1191" w:type="dxa"/>
          </w:tcPr>
          <w:p>
            <w:pPr>
              <w:pStyle w:val="0"/>
              <w:jc w:val="center"/>
            </w:pPr>
            <w:r>
              <w:rPr>
                <w:sz w:val="24"/>
              </w:rPr>
              <w:t xml:space="preserve">1019055,1</w:t>
            </w:r>
          </w:p>
        </w:tc>
        <w:tc>
          <w:tcPr>
            <w:tcW w:w="1191" w:type="dxa"/>
          </w:tcPr>
          <w:p>
            <w:pPr>
              <w:pStyle w:val="0"/>
              <w:jc w:val="center"/>
            </w:pPr>
            <w:r>
              <w:rPr>
                <w:sz w:val="24"/>
              </w:rPr>
              <w:t xml:space="preserve">1992291,8</w:t>
            </w:r>
          </w:p>
        </w:tc>
        <w:tc>
          <w:tcPr>
            <w:tcW w:w="1304" w:type="dxa"/>
          </w:tcPr>
          <w:p>
            <w:pPr>
              <w:pStyle w:val="0"/>
              <w:jc w:val="center"/>
            </w:pPr>
            <w:r>
              <w:rPr>
                <w:sz w:val="24"/>
              </w:rPr>
              <w:t xml:space="preserve">6342156,3</w:t>
            </w:r>
          </w:p>
        </w:tc>
      </w:tr>
      <w:tr>
        <w:tc>
          <w:tcPr>
            <w:tcBorders>
              <w:top w:val="nil"/>
              <w:bottom w:val="nil"/>
            </w:tcBorders>
            <w:vMerge w:val="continue"/>
          </w:tcPr>
          <w:p/>
        </w:tc>
        <w:tc>
          <w:tcPr>
            <w:tcBorders>
              <w:bottom w:val="nil"/>
            </w:tcBorders>
            <w:vMerge w:val="continue"/>
          </w:tcPr>
          <w:p/>
        </w:tc>
        <w:tc>
          <w:tcPr>
            <w:gridSpan w:val="3"/>
            <w:tcW w:w="4535" w:type="dxa"/>
          </w:tcPr>
          <w:p>
            <w:pPr>
              <w:pStyle w:val="0"/>
            </w:pPr>
            <w:r>
              <w:rPr>
                <w:sz w:val="24"/>
              </w:rPr>
              <w:t xml:space="preserve">Процессная часть</w:t>
            </w:r>
          </w:p>
        </w:tc>
        <w:tc>
          <w:tcPr>
            <w:tcW w:w="1191" w:type="dxa"/>
          </w:tcPr>
          <w:p>
            <w:pPr>
              <w:pStyle w:val="0"/>
              <w:jc w:val="center"/>
            </w:pPr>
            <w:r>
              <w:rPr>
                <w:sz w:val="24"/>
              </w:rPr>
              <w:t xml:space="preserve">3054386,4</w:t>
            </w:r>
          </w:p>
        </w:tc>
        <w:tc>
          <w:tcPr>
            <w:tcW w:w="1191" w:type="dxa"/>
          </w:tcPr>
          <w:p>
            <w:pPr>
              <w:pStyle w:val="0"/>
              <w:jc w:val="center"/>
            </w:pPr>
            <w:r>
              <w:rPr>
                <w:sz w:val="24"/>
              </w:rPr>
              <w:t xml:space="preserve">2322538,2</w:t>
            </w:r>
          </w:p>
        </w:tc>
        <w:tc>
          <w:tcPr>
            <w:tcW w:w="1191" w:type="dxa"/>
          </w:tcPr>
          <w:p>
            <w:pPr>
              <w:pStyle w:val="0"/>
              <w:jc w:val="center"/>
            </w:pPr>
            <w:r>
              <w:rPr>
                <w:sz w:val="24"/>
              </w:rPr>
              <w:t xml:space="preserve">2359023,0</w:t>
            </w:r>
          </w:p>
        </w:tc>
        <w:tc>
          <w:tcPr>
            <w:tcW w:w="1191" w:type="dxa"/>
          </w:tcPr>
          <w:p>
            <w:pPr>
              <w:pStyle w:val="0"/>
              <w:jc w:val="center"/>
            </w:pPr>
            <w:r>
              <w:rPr>
                <w:sz w:val="24"/>
              </w:rPr>
              <w:t xml:space="preserve">2508513,3</w:t>
            </w:r>
          </w:p>
        </w:tc>
        <w:tc>
          <w:tcPr>
            <w:tcW w:w="1191" w:type="dxa"/>
          </w:tcPr>
          <w:p>
            <w:pPr>
              <w:pStyle w:val="0"/>
              <w:jc w:val="center"/>
            </w:pPr>
            <w:r>
              <w:rPr>
                <w:sz w:val="24"/>
              </w:rPr>
              <w:t xml:space="preserve">2603836,9</w:t>
            </w:r>
          </w:p>
        </w:tc>
        <w:tc>
          <w:tcPr>
            <w:tcW w:w="1191" w:type="dxa"/>
          </w:tcPr>
          <w:p>
            <w:pPr>
              <w:pStyle w:val="0"/>
              <w:jc w:val="center"/>
            </w:pPr>
            <w:r>
              <w:rPr>
                <w:sz w:val="24"/>
              </w:rPr>
              <w:t xml:space="preserve">2930354,6</w:t>
            </w:r>
          </w:p>
        </w:tc>
        <w:tc>
          <w:tcPr>
            <w:tcW w:w="1304" w:type="dxa"/>
          </w:tcPr>
          <w:p>
            <w:pPr>
              <w:pStyle w:val="0"/>
              <w:jc w:val="center"/>
            </w:pPr>
            <w:r>
              <w:rPr>
                <w:sz w:val="24"/>
              </w:rPr>
              <w:t xml:space="preserve">15778652,4</w:t>
            </w:r>
          </w:p>
        </w:tc>
      </w:tr>
      <w:tr>
        <w:tblPrEx>
          <w:tblBorders>
            <w:insideH w:val="nil"/>
          </w:tblBorders>
        </w:tblPrEx>
        <w:tc>
          <w:tcPr>
            <w:tcBorders>
              <w:top w:val="nil"/>
              <w:bottom w:val="nil"/>
            </w:tcBorders>
            <w:vMerge w:val="continue"/>
          </w:tcPr>
          <w:p/>
        </w:tc>
        <w:tc>
          <w:tcPr>
            <w:tcBorders>
              <w:bottom w:val="nil"/>
            </w:tcBorders>
            <w:vMerge w:val="continue"/>
          </w:tcPr>
          <w:p/>
        </w:tc>
        <w:tc>
          <w:tcPr>
            <w:gridSpan w:val="3"/>
            <w:tcW w:w="4535" w:type="dxa"/>
            <w:tcBorders>
              <w:bottom w:val="nil"/>
            </w:tcBorders>
          </w:tcPr>
          <w:p>
            <w:pPr>
              <w:pStyle w:val="0"/>
            </w:pPr>
            <w:r>
              <w:rPr>
                <w:sz w:val="24"/>
              </w:rPr>
              <w:t xml:space="preserve">ВСЕГО</w:t>
            </w:r>
          </w:p>
        </w:tc>
        <w:tc>
          <w:tcPr>
            <w:tcW w:w="1191" w:type="dxa"/>
            <w:tcBorders>
              <w:bottom w:val="nil"/>
            </w:tcBorders>
          </w:tcPr>
          <w:p>
            <w:pPr>
              <w:pStyle w:val="0"/>
              <w:jc w:val="center"/>
            </w:pPr>
            <w:r>
              <w:rPr>
                <w:sz w:val="24"/>
              </w:rPr>
              <w:t xml:space="preserve">3313791,5</w:t>
            </w:r>
          </w:p>
        </w:tc>
        <w:tc>
          <w:tcPr>
            <w:tcW w:w="1191" w:type="dxa"/>
            <w:tcBorders>
              <w:bottom w:val="nil"/>
            </w:tcBorders>
          </w:tcPr>
          <w:p>
            <w:pPr>
              <w:pStyle w:val="0"/>
              <w:jc w:val="center"/>
            </w:pPr>
            <w:r>
              <w:rPr>
                <w:sz w:val="24"/>
              </w:rPr>
              <w:t xml:space="preserve">3237216,9</w:t>
            </w:r>
          </w:p>
        </w:tc>
        <w:tc>
          <w:tcPr>
            <w:tcW w:w="1191" w:type="dxa"/>
            <w:tcBorders>
              <w:bottom w:val="nil"/>
            </w:tcBorders>
          </w:tcPr>
          <w:p>
            <w:pPr>
              <w:pStyle w:val="0"/>
              <w:jc w:val="center"/>
            </w:pPr>
            <w:r>
              <w:rPr>
                <w:sz w:val="24"/>
              </w:rPr>
              <w:t xml:space="preserve">4415748,6</w:t>
            </w:r>
          </w:p>
        </w:tc>
        <w:tc>
          <w:tcPr>
            <w:tcW w:w="1191" w:type="dxa"/>
            <w:tcBorders>
              <w:bottom w:val="nil"/>
            </w:tcBorders>
          </w:tcPr>
          <w:p>
            <w:pPr>
              <w:pStyle w:val="0"/>
              <w:jc w:val="center"/>
            </w:pPr>
            <w:r>
              <w:rPr>
                <w:sz w:val="24"/>
              </w:rPr>
              <w:t xml:space="preserve">2608513,3</w:t>
            </w:r>
          </w:p>
        </w:tc>
        <w:tc>
          <w:tcPr>
            <w:tcW w:w="1191" w:type="dxa"/>
            <w:tcBorders>
              <w:bottom w:val="nil"/>
            </w:tcBorders>
          </w:tcPr>
          <w:p>
            <w:pPr>
              <w:pStyle w:val="0"/>
              <w:jc w:val="center"/>
            </w:pPr>
            <w:r>
              <w:rPr>
                <w:sz w:val="24"/>
              </w:rPr>
              <w:t xml:space="preserve">3622892,0</w:t>
            </w:r>
          </w:p>
        </w:tc>
        <w:tc>
          <w:tcPr>
            <w:tcW w:w="1191" w:type="dxa"/>
            <w:tcBorders>
              <w:bottom w:val="nil"/>
            </w:tcBorders>
          </w:tcPr>
          <w:p>
            <w:pPr>
              <w:pStyle w:val="0"/>
              <w:jc w:val="center"/>
            </w:pPr>
            <w:r>
              <w:rPr>
                <w:sz w:val="24"/>
              </w:rPr>
              <w:t xml:space="preserve">4922646,4</w:t>
            </w:r>
          </w:p>
        </w:tc>
        <w:tc>
          <w:tcPr>
            <w:tcW w:w="1304" w:type="dxa"/>
            <w:tcBorders>
              <w:bottom w:val="nil"/>
            </w:tcBorders>
          </w:tcPr>
          <w:p>
            <w:pPr>
              <w:pStyle w:val="0"/>
              <w:jc w:val="center"/>
            </w:pPr>
            <w:r>
              <w:rPr>
                <w:sz w:val="24"/>
              </w:rPr>
              <w:t xml:space="preserve">22120808,7</w:t>
            </w:r>
          </w:p>
        </w:tc>
      </w:tr>
      <w:tr>
        <w:tblPrEx>
          <w:tblBorders>
            <w:insideH w:val="nil"/>
          </w:tblBorders>
        </w:tblPrEx>
        <w:tc>
          <w:tcPr>
            <w:gridSpan w:val="12"/>
            <w:tcW w:w="15288" w:type="dxa"/>
            <w:tcBorders>
              <w:top w:val="nil"/>
            </w:tcBorders>
          </w:tcPr>
          <w:p>
            <w:pPr>
              <w:pStyle w:val="0"/>
              <w:jc w:val="both"/>
            </w:pPr>
            <w:r>
              <w:rPr>
                <w:sz w:val="24"/>
              </w:rPr>
              <w:t xml:space="preserve">(в ред. </w:t>
            </w:r>
            <w:hyperlink w:history="0" r:id="rId181" w:tooltip="Постановление Правительства Санкт-Петербурга от 15.05.2026 N 320 &quot;О внесении изменений в постановление Правительства Санкт-Петербурга от 30.06.2014 N 554&quot; {КонсультантПлюс}">
              <w:r>
                <w:rPr>
                  <w:sz w:val="24"/>
                  <w:color w:val="0000ff"/>
                </w:rPr>
                <w:t xml:space="preserve">Постановления</w:t>
              </w:r>
            </w:hyperlink>
            <w:r>
              <w:rPr>
                <w:sz w:val="24"/>
              </w:rPr>
              <w:t xml:space="preserve"> Правительства Санкт-Петербурга от 15.05.2026 N 320)</w:t>
            </w:r>
          </w:p>
        </w:tc>
      </w:tr>
      <w:tr>
        <w:tc>
          <w:tcPr>
            <w:tcW w:w="454" w:type="dxa"/>
            <w:tcBorders>
              <w:bottom w:val="nil"/>
            </w:tcBorders>
            <w:vMerge w:val="restart"/>
          </w:tcPr>
          <w:p>
            <w:pPr>
              <w:pStyle w:val="0"/>
              <w:jc w:val="center"/>
            </w:pPr>
            <w:r>
              <w:rPr>
                <w:sz w:val="24"/>
              </w:rPr>
              <w:t xml:space="preserve">2</w:t>
            </w:r>
          </w:p>
        </w:tc>
        <w:tc>
          <w:tcPr>
            <w:tcW w:w="1849" w:type="dxa"/>
            <w:tcBorders>
              <w:bottom w:val="nil"/>
            </w:tcBorders>
            <w:vMerge w:val="restart"/>
          </w:tcPr>
          <w:p>
            <w:pPr>
              <w:pStyle w:val="0"/>
            </w:pPr>
            <w:r>
              <w:rPr>
                <w:sz w:val="24"/>
              </w:rPr>
              <w:t xml:space="preserve">Подпрограмма N 1</w:t>
            </w:r>
          </w:p>
        </w:tc>
        <w:tc>
          <w:tcPr>
            <w:tcW w:w="1247" w:type="dxa"/>
            <w:vMerge w:val="restart"/>
          </w:tcPr>
          <w:p>
            <w:pPr>
              <w:pStyle w:val="0"/>
            </w:pPr>
            <w:r>
              <w:rPr>
                <w:sz w:val="24"/>
              </w:rPr>
              <w:t xml:space="preserve">Бюджет Санкт-Петербурга</w:t>
            </w:r>
          </w:p>
        </w:tc>
        <w:tc>
          <w:tcPr>
            <w:tcW w:w="964" w:type="dxa"/>
            <w:vMerge w:val="restart"/>
          </w:tcPr>
          <w:p>
            <w:pPr>
              <w:pStyle w:val="0"/>
            </w:pPr>
            <w:r>
              <w:rPr>
                <w:sz w:val="24"/>
              </w:rPr>
              <w:t xml:space="preserve">Проектная часть</w:t>
            </w:r>
          </w:p>
        </w:tc>
        <w:tc>
          <w:tcPr>
            <w:tcW w:w="2324" w:type="dxa"/>
          </w:tcPr>
          <w:p>
            <w:pPr>
              <w:pStyle w:val="0"/>
            </w:pPr>
            <w:r>
              <w:rPr>
                <w:sz w:val="24"/>
              </w:rPr>
              <w:t xml:space="preserve">Региональные проекты, входящие в состав национальных проектов</w:t>
            </w:r>
          </w:p>
        </w:tc>
        <w:tc>
          <w:tcPr>
            <w:tcW w:w="1191" w:type="dxa"/>
          </w:tcPr>
          <w:p>
            <w:pPr>
              <w:pStyle w:val="0"/>
              <w:jc w:val="center"/>
            </w:pPr>
            <w:r>
              <w:rPr>
                <w:sz w:val="24"/>
              </w:rPr>
              <w:t xml:space="preserve">31102,3</w:t>
            </w:r>
          </w:p>
        </w:tc>
        <w:tc>
          <w:tcPr>
            <w:tcW w:w="1191" w:type="dxa"/>
          </w:tcPr>
          <w:p>
            <w:pPr>
              <w:pStyle w:val="0"/>
              <w:jc w:val="center"/>
            </w:pPr>
            <w:r>
              <w:rPr>
                <w:sz w:val="24"/>
              </w:rPr>
              <w:t xml:space="preserve">35446,2</w:t>
            </w:r>
          </w:p>
        </w:tc>
        <w:tc>
          <w:tcPr>
            <w:tcW w:w="1191" w:type="dxa"/>
          </w:tcPr>
          <w:p>
            <w:pPr>
              <w:pStyle w:val="0"/>
              <w:jc w:val="center"/>
            </w:pPr>
            <w:r>
              <w:rPr>
                <w:sz w:val="24"/>
              </w:rPr>
              <w:t xml:space="preserve">40275,2</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304" w:type="dxa"/>
          </w:tcPr>
          <w:p>
            <w:pPr>
              <w:pStyle w:val="0"/>
              <w:jc w:val="center"/>
            </w:pPr>
            <w:r>
              <w:rPr>
                <w:sz w:val="24"/>
              </w:rPr>
              <w:t xml:space="preserve">106823,7</w:t>
            </w:r>
          </w:p>
        </w:tc>
      </w:tr>
      <w:tr>
        <w:tc>
          <w:tcPr>
            <w:tcBorders>
              <w:bottom w:val="nil"/>
            </w:tcBorders>
            <w:vMerge w:val="continue"/>
          </w:tcPr>
          <w:p/>
        </w:tc>
        <w:tc>
          <w:tcPr>
            <w:tcBorders>
              <w:bottom w:val="nil"/>
            </w:tcBorders>
            <w:vMerge w:val="continue"/>
          </w:tcPr>
          <w:p/>
        </w:tc>
        <w:tc>
          <w:tcPr>
            <w:vMerge w:val="continue"/>
          </w:tcPr>
          <w:p/>
        </w:tc>
        <w:tc>
          <w:tcPr>
            <w:vMerge w:val="continue"/>
          </w:tcPr>
          <w:p/>
        </w:tc>
        <w:tc>
          <w:tcPr>
            <w:tcW w:w="2324" w:type="dxa"/>
          </w:tcPr>
          <w:p>
            <w:pPr>
              <w:pStyle w:val="0"/>
            </w:pPr>
            <w:r>
              <w:rPr>
                <w:sz w:val="24"/>
              </w:rPr>
              <w:t xml:space="preserve">Региональные проекты, не входящие в состав национальных проектов</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304" w:type="dxa"/>
          </w:tcPr>
          <w:p>
            <w:pPr>
              <w:pStyle w:val="0"/>
              <w:jc w:val="center"/>
            </w:pPr>
            <w:r>
              <w:rPr>
                <w:sz w:val="24"/>
              </w:rPr>
              <w:t xml:space="preserve">0,0</w:t>
            </w:r>
          </w:p>
        </w:tc>
      </w:tr>
      <w:tr>
        <w:tc>
          <w:tcPr>
            <w:tcBorders>
              <w:bottom w:val="nil"/>
            </w:tcBorders>
            <w:vMerge w:val="continue"/>
          </w:tcPr>
          <w:p/>
        </w:tc>
        <w:tc>
          <w:tcPr>
            <w:tcBorders>
              <w:bottom w:val="nil"/>
            </w:tcBorders>
            <w:vMerge w:val="continue"/>
          </w:tcPr>
          <w:p/>
        </w:tc>
        <w:tc>
          <w:tcPr>
            <w:vMerge w:val="continue"/>
          </w:tcPr>
          <w:p/>
        </w:tc>
        <w:tc>
          <w:tcPr>
            <w:vMerge w:val="continue"/>
          </w:tcPr>
          <w:p/>
        </w:tc>
        <w:tc>
          <w:tcPr>
            <w:tcW w:w="2324" w:type="dxa"/>
          </w:tcPr>
          <w:p>
            <w:pPr>
              <w:pStyle w:val="0"/>
            </w:pPr>
            <w:r>
              <w:rPr>
                <w:sz w:val="24"/>
              </w:rPr>
              <w:t xml:space="preserve">Адресная инвестиционная программа, не относящаяся к региональным проектам</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304" w:type="dxa"/>
          </w:tcPr>
          <w:p>
            <w:pPr>
              <w:pStyle w:val="0"/>
              <w:jc w:val="center"/>
            </w:pPr>
            <w:r>
              <w:rPr>
                <w:sz w:val="24"/>
              </w:rPr>
              <w:t xml:space="preserve">0,0</w:t>
            </w:r>
          </w:p>
        </w:tc>
      </w:tr>
      <w:tr>
        <w:tc>
          <w:tcPr>
            <w:tcBorders>
              <w:bottom w:val="nil"/>
            </w:tcBorders>
            <w:vMerge w:val="continue"/>
          </w:tcPr>
          <w:p/>
        </w:tc>
        <w:tc>
          <w:tcPr>
            <w:tcBorders>
              <w:bottom w:val="nil"/>
            </w:tcBorders>
            <w:vMerge w:val="continue"/>
          </w:tcPr>
          <w:p/>
        </w:tc>
        <w:tc>
          <w:tcPr>
            <w:vMerge w:val="continue"/>
          </w:tcPr>
          <w:p/>
        </w:tc>
        <w:tc>
          <w:tcPr>
            <w:vMerge w:val="continue"/>
          </w:tcPr>
          <w:p/>
        </w:tc>
        <w:tc>
          <w:tcPr>
            <w:tcW w:w="2324" w:type="dxa"/>
          </w:tcPr>
          <w:p>
            <w:pPr>
              <w:pStyle w:val="0"/>
            </w:pPr>
            <w:r>
              <w:rPr>
                <w:sz w:val="24"/>
              </w:rPr>
              <w:t xml:space="preserve">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304" w:type="dxa"/>
          </w:tcPr>
          <w:p>
            <w:pPr>
              <w:pStyle w:val="0"/>
              <w:jc w:val="center"/>
            </w:pPr>
            <w:r>
              <w:rPr>
                <w:sz w:val="24"/>
              </w:rPr>
              <w:t xml:space="preserve">0,0</w:t>
            </w:r>
          </w:p>
        </w:tc>
      </w:tr>
      <w:tr>
        <w:tc>
          <w:tcPr>
            <w:tcBorders>
              <w:bottom w:val="nil"/>
            </w:tcBorders>
            <w:vMerge w:val="continue"/>
          </w:tcPr>
          <w:p/>
        </w:tc>
        <w:tc>
          <w:tcPr>
            <w:tcBorders>
              <w:bottom w:val="nil"/>
            </w:tcBorders>
            <w:vMerge w:val="continue"/>
          </w:tcPr>
          <w:p/>
        </w:tc>
        <w:tc>
          <w:tcPr>
            <w:vMerge w:val="continue"/>
          </w:tcPr>
          <w:p/>
        </w:tc>
        <w:tc>
          <w:tcPr>
            <w:vMerge w:val="continue"/>
          </w:tcPr>
          <w:p/>
        </w:tc>
        <w:tc>
          <w:tcPr>
            <w:tcW w:w="2324" w:type="dxa"/>
          </w:tcPr>
          <w:p>
            <w:pPr>
              <w:pStyle w:val="0"/>
            </w:pPr>
            <w:r>
              <w:rPr>
                <w:sz w:val="24"/>
              </w:rPr>
              <w:t xml:space="preserve">ИТОГО</w:t>
            </w:r>
          </w:p>
        </w:tc>
        <w:tc>
          <w:tcPr>
            <w:tcW w:w="1191" w:type="dxa"/>
          </w:tcPr>
          <w:p>
            <w:pPr>
              <w:pStyle w:val="0"/>
              <w:jc w:val="center"/>
            </w:pPr>
            <w:r>
              <w:rPr>
                <w:sz w:val="24"/>
              </w:rPr>
              <w:t xml:space="preserve">31102,3</w:t>
            </w:r>
          </w:p>
        </w:tc>
        <w:tc>
          <w:tcPr>
            <w:tcW w:w="1191" w:type="dxa"/>
          </w:tcPr>
          <w:p>
            <w:pPr>
              <w:pStyle w:val="0"/>
              <w:jc w:val="center"/>
            </w:pPr>
            <w:r>
              <w:rPr>
                <w:sz w:val="24"/>
              </w:rPr>
              <w:t xml:space="preserve">35446,2</w:t>
            </w:r>
          </w:p>
        </w:tc>
        <w:tc>
          <w:tcPr>
            <w:tcW w:w="1191" w:type="dxa"/>
          </w:tcPr>
          <w:p>
            <w:pPr>
              <w:pStyle w:val="0"/>
              <w:jc w:val="center"/>
            </w:pPr>
            <w:r>
              <w:rPr>
                <w:sz w:val="24"/>
              </w:rPr>
              <w:t xml:space="preserve">40275,2</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304" w:type="dxa"/>
          </w:tcPr>
          <w:p>
            <w:pPr>
              <w:pStyle w:val="0"/>
              <w:jc w:val="center"/>
            </w:pPr>
            <w:r>
              <w:rPr>
                <w:sz w:val="24"/>
              </w:rPr>
              <w:t xml:space="preserve">106823,7</w:t>
            </w:r>
          </w:p>
        </w:tc>
      </w:tr>
      <w:tr>
        <w:tc>
          <w:tcPr>
            <w:tcBorders>
              <w:bottom w:val="nil"/>
            </w:tcBorders>
            <w:vMerge w:val="continue"/>
          </w:tcPr>
          <w:p/>
        </w:tc>
        <w:tc>
          <w:tcPr>
            <w:tcBorders>
              <w:bottom w:val="nil"/>
            </w:tcBorders>
            <w:vMerge w:val="continue"/>
          </w:tcPr>
          <w:p/>
        </w:tc>
        <w:tc>
          <w:tcPr>
            <w:vMerge w:val="continue"/>
          </w:tcPr>
          <w:p/>
        </w:tc>
        <w:tc>
          <w:tcPr>
            <w:gridSpan w:val="2"/>
            <w:tcW w:w="3288" w:type="dxa"/>
          </w:tcPr>
          <w:p>
            <w:pPr>
              <w:pStyle w:val="0"/>
            </w:pPr>
            <w:r>
              <w:rPr>
                <w:sz w:val="24"/>
              </w:rPr>
              <w:t xml:space="preserve">Процессная часть</w:t>
            </w:r>
          </w:p>
        </w:tc>
        <w:tc>
          <w:tcPr>
            <w:tcW w:w="1191" w:type="dxa"/>
          </w:tcPr>
          <w:p>
            <w:pPr>
              <w:pStyle w:val="0"/>
              <w:jc w:val="center"/>
            </w:pPr>
            <w:r>
              <w:rPr>
                <w:sz w:val="24"/>
              </w:rPr>
              <w:t xml:space="preserve">987330,0</w:t>
            </w:r>
          </w:p>
        </w:tc>
        <w:tc>
          <w:tcPr>
            <w:tcW w:w="1191" w:type="dxa"/>
          </w:tcPr>
          <w:p>
            <w:pPr>
              <w:pStyle w:val="0"/>
              <w:jc w:val="center"/>
            </w:pPr>
            <w:r>
              <w:rPr>
                <w:sz w:val="24"/>
              </w:rPr>
              <w:t xml:space="preserve">471448,3</w:t>
            </w:r>
          </w:p>
        </w:tc>
        <w:tc>
          <w:tcPr>
            <w:tcW w:w="1191" w:type="dxa"/>
          </w:tcPr>
          <w:p>
            <w:pPr>
              <w:pStyle w:val="0"/>
              <w:jc w:val="center"/>
            </w:pPr>
            <w:r>
              <w:rPr>
                <w:sz w:val="24"/>
              </w:rPr>
              <w:t xml:space="preserve">472441,7</w:t>
            </w:r>
          </w:p>
        </w:tc>
        <w:tc>
          <w:tcPr>
            <w:tcW w:w="1191" w:type="dxa"/>
          </w:tcPr>
          <w:p>
            <w:pPr>
              <w:pStyle w:val="0"/>
              <w:jc w:val="center"/>
            </w:pPr>
            <w:r>
              <w:rPr>
                <w:sz w:val="24"/>
              </w:rPr>
              <w:t xml:space="preserve">524725,2</w:t>
            </w:r>
          </w:p>
        </w:tc>
        <w:tc>
          <w:tcPr>
            <w:tcW w:w="1191" w:type="dxa"/>
          </w:tcPr>
          <w:p>
            <w:pPr>
              <w:pStyle w:val="0"/>
              <w:jc w:val="center"/>
            </w:pPr>
            <w:r>
              <w:rPr>
                <w:sz w:val="24"/>
              </w:rPr>
              <w:t xml:space="preserve">557064,8</w:t>
            </w:r>
          </w:p>
        </w:tc>
        <w:tc>
          <w:tcPr>
            <w:tcW w:w="1191" w:type="dxa"/>
          </w:tcPr>
          <w:p>
            <w:pPr>
              <w:pStyle w:val="0"/>
              <w:jc w:val="center"/>
            </w:pPr>
            <w:r>
              <w:rPr>
                <w:sz w:val="24"/>
              </w:rPr>
              <w:t xml:space="preserve">817772,1</w:t>
            </w:r>
          </w:p>
        </w:tc>
        <w:tc>
          <w:tcPr>
            <w:tcW w:w="1304" w:type="dxa"/>
          </w:tcPr>
          <w:p>
            <w:pPr>
              <w:pStyle w:val="0"/>
              <w:jc w:val="center"/>
            </w:pPr>
            <w:r>
              <w:rPr>
                <w:sz w:val="24"/>
              </w:rPr>
              <w:t xml:space="preserve">3830782,1</w:t>
            </w:r>
          </w:p>
        </w:tc>
      </w:tr>
      <w:tr>
        <w:tc>
          <w:tcPr>
            <w:tcBorders>
              <w:bottom w:val="nil"/>
            </w:tcBorders>
            <w:vMerge w:val="continue"/>
          </w:tcPr>
          <w:p/>
        </w:tc>
        <w:tc>
          <w:tcPr>
            <w:tcBorders>
              <w:bottom w:val="nil"/>
            </w:tcBorders>
            <w:vMerge w:val="continue"/>
          </w:tcPr>
          <w:p/>
        </w:tc>
        <w:tc>
          <w:tcPr>
            <w:vMerge w:val="continue"/>
          </w:tcPr>
          <w:p/>
        </w:tc>
        <w:tc>
          <w:tcPr>
            <w:gridSpan w:val="2"/>
            <w:tcW w:w="3288" w:type="dxa"/>
          </w:tcPr>
          <w:p>
            <w:pPr>
              <w:pStyle w:val="0"/>
            </w:pPr>
            <w:r>
              <w:rPr>
                <w:sz w:val="24"/>
              </w:rPr>
              <w:t xml:space="preserve">ВСЕГО</w:t>
            </w:r>
          </w:p>
        </w:tc>
        <w:tc>
          <w:tcPr>
            <w:tcW w:w="1191" w:type="dxa"/>
          </w:tcPr>
          <w:p>
            <w:pPr>
              <w:pStyle w:val="0"/>
              <w:jc w:val="center"/>
            </w:pPr>
            <w:r>
              <w:rPr>
                <w:sz w:val="24"/>
              </w:rPr>
              <w:t xml:space="preserve">1018432,3</w:t>
            </w:r>
          </w:p>
        </w:tc>
        <w:tc>
          <w:tcPr>
            <w:tcW w:w="1191" w:type="dxa"/>
          </w:tcPr>
          <w:p>
            <w:pPr>
              <w:pStyle w:val="0"/>
              <w:jc w:val="center"/>
            </w:pPr>
            <w:r>
              <w:rPr>
                <w:sz w:val="24"/>
              </w:rPr>
              <w:t xml:space="preserve">506894,5</w:t>
            </w:r>
          </w:p>
        </w:tc>
        <w:tc>
          <w:tcPr>
            <w:tcW w:w="1191" w:type="dxa"/>
          </w:tcPr>
          <w:p>
            <w:pPr>
              <w:pStyle w:val="0"/>
              <w:jc w:val="center"/>
            </w:pPr>
            <w:r>
              <w:rPr>
                <w:sz w:val="24"/>
              </w:rPr>
              <w:t xml:space="preserve">512716,9</w:t>
            </w:r>
          </w:p>
        </w:tc>
        <w:tc>
          <w:tcPr>
            <w:tcW w:w="1191" w:type="dxa"/>
          </w:tcPr>
          <w:p>
            <w:pPr>
              <w:pStyle w:val="0"/>
              <w:jc w:val="center"/>
            </w:pPr>
            <w:r>
              <w:rPr>
                <w:sz w:val="24"/>
              </w:rPr>
              <w:t xml:space="preserve">524725,2</w:t>
            </w:r>
          </w:p>
        </w:tc>
        <w:tc>
          <w:tcPr>
            <w:tcW w:w="1191" w:type="dxa"/>
          </w:tcPr>
          <w:p>
            <w:pPr>
              <w:pStyle w:val="0"/>
              <w:jc w:val="center"/>
            </w:pPr>
            <w:r>
              <w:rPr>
                <w:sz w:val="24"/>
              </w:rPr>
              <w:t xml:space="preserve">557064,8</w:t>
            </w:r>
          </w:p>
        </w:tc>
        <w:tc>
          <w:tcPr>
            <w:tcW w:w="1191" w:type="dxa"/>
          </w:tcPr>
          <w:p>
            <w:pPr>
              <w:pStyle w:val="0"/>
              <w:jc w:val="center"/>
            </w:pPr>
            <w:r>
              <w:rPr>
                <w:sz w:val="24"/>
              </w:rPr>
              <w:t xml:space="preserve">817772,1</w:t>
            </w:r>
          </w:p>
        </w:tc>
        <w:tc>
          <w:tcPr>
            <w:tcW w:w="1304" w:type="dxa"/>
          </w:tcPr>
          <w:p>
            <w:pPr>
              <w:pStyle w:val="0"/>
              <w:jc w:val="center"/>
            </w:pPr>
            <w:r>
              <w:rPr>
                <w:sz w:val="24"/>
              </w:rPr>
              <w:t xml:space="preserve">3937605,8</w:t>
            </w:r>
          </w:p>
        </w:tc>
      </w:tr>
      <w:tr>
        <w:tc>
          <w:tcPr>
            <w:tcW w:w="454" w:type="dxa"/>
            <w:tcBorders>
              <w:top w:val="nil"/>
              <w:bottom w:val="nil"/>
            </w:tcBorders>
            <w:vMerge w:val="restart"/>
          </w:tcPr>
          <w:p>
            <w:pPr>
              <w:pStyle w:val="0"/>
              <w:jc w:val="both"/>
            </w:pPr>
            <w:r>
              <w:rPr>
                <w:sz w:val="24"/>
              </w:rPr>
            </w:r>
          </w:p>
        </w:tc>
        <w:tc>
          <w:tcPr>
            <w:tcW w:w="1849" w:type="dxa"/>
            <w:tcBorders>
              <w:top w:val="nil"/>
            </w:tcBorders>
            <w:vMerge w:val="restart"/>
          </w:tcPr>
          <w:p>
            <w:pPr>
              <w:pStyle w:val="0"/>
              <w:jc w:val="both"/>
            </w:pPr>
            <w:r>
              <w:rPr>
                <w:sz w:val="24"/>
              </w:rPr>
            </w:r>
          </w:p>
        </w:tc>
        <w:tc>
          <w:tcPr>
            <w:tcW w:w="1247" w:type="dxa"/>
            <w:vMerge w:val="restart"/>
          </w:tcPr>
          <w:p>
            <w:pPr>
              <w:pStyle w:val="0"/>
            </w:pPr>
            <w:r>
              <w:rPr>
                <w:sz w:val="24"/>
              </w:rPr>
              <w:t xml:space="preserve">Федеральный бюджет</w:t>
            </w:r>
          </w:p>
        </w:tc>
        <w:tc>
          <w:tcPr>
            <w:tcW w:w="964" w:type="dxa"/>
            <w:vMerge w:val="restart"/>
          </w:tcPr>
          <w:p>
            <w:pPr>
              <w:pStyle w:val="0"/>
            </w:pPr>
            <w:r>
              <w:rPr>
                <w:sz w:val="24"/>
              </w:rPr>
              <w:t xml:space="preserve">Проектная часть</w:t>
            </w:r>
          </w:p>
        </w:tc>
        <w:tc>
          <w:tcPr>
            <w:tcW w:w="2324" w:type="dxa"/>
          </w:tcPr>
          <w:p>
            <w:pPr>
              <w:pStyle w:val="0"/>
            </w:pPr>
            <w:r>
              <w:rPr>
                <w:sz w:val="24"/>
              </w:rPr>
              <w:t xml:space="preserve">Региональные проекты, входящие в состав национальных проектов</w:t>
            </w:r>
          </w:p>
        </w:tc>
        <w:tc>
          <w:tcPr>
            <w:tcW w:w="1191" w:type="dxa"/>
          </w:tcPr>
          <w:p>
            <w:pPr>
              <w:pStyle w:val="0"/>
              <w:jc w:val="center"/>
            </w:pPr>
            <w:r>
              <w:rPr>
                <w:sz w:val="24"/>
              </w:rPr>
              <w:t xml:space="preserve">21613,4</w:t>
            </w:r>
          </w:p>
        </w:tc>
        <w:tc>
          <w:tcPr>
            <w:tcW w:w="1191" w:type="dxa"/>
          </w:tcPr>
          <w:p>
            <w:pPr>
              <w:pStyle w:val="0"/>
              <w:jc w:val="center"/>
            </w:pPr>
            <w:r>
              <w:rPr>
                <w:sz w:val="24"/>
              </w:rPr>
              <w:t xml:space="preserve">19086,4</w:t>
            </w:r>
          </w:p>
        </w:tc>
        <w:tc>
          <w:tcPr>
            <w:tcW w:w="1191" w:type="dxa"/>
          </w:tcPr>
          <w:p>
            <w:pPr>
              <w:pStyle w:val="0"/>
              <w:jc w:val="center"/>
            </w:pPr>
            <w:r>
              <w:rPr>
                <w:sz w:val="24"/>
              </w:rPr>
              <w:t xml:space="preserve">16450,4</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304" w:type="dxa"/>
          </w:tcPr>
          <w:p>
            <w:pPr>
              <w:pStyle w:val="0"/>
              <w:jc w:val="center"/>
            </w:pPr>
            <w:r>
              <w:rPr>
                <w:sz w:val="24"/>
              </w:rPr>
              <w:t xml:space="preserve">57150,2</w:t>
            </w:r>
          </w:p>
        </w:tc>
      </w:tr>
      <w:tr>
        <w:tc>
          <w:tcPr>
            <w:tcBorders>
              <w:top w:val="nil"/>
              <w:bottom w:val="nil"/>
            </w:tcBorders>
            <w:vMerge w:val="continue"/>
          </w:tcPr>
          <w:p/>
        </w:tc>
        <w:tc>
          <w:tcPr>
            <w:tcBorders>
              <w:top w:val="nil"/>
            </w:tcBorders>
            <w:vMerge w:val="continue"/>
          </w:tcPr>
          <w:p/>
        </w:tc>
        <w:tc>
          <w:tcPr>
            <w:vMerge w:val="continue"/>
          </w:tcPr>
          <w:p/>
        </w:tc>
        <w:tc>
          <w:tcPr>
            <w:vMerge w:val="continue"/>
          </w:tcPr>
          <w:p/>
        </w:tc>
        <w:tc>
          <w:tcPr>
            <w:tcW w:w="2324" w:type="dxa"/>
          </w:tcPr>
          <w:p>
            <w:pPr>
              <w:pStyle w:val="0"/>
            </w:pPr>
            <w:r>
              <w:rPr>
                <w:sz w:val="24"/>
              </w:rPr>
              <w:t xml:space="preserve">Региональные проекты, не входящие в состав национальных проектов</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304" w:type="dxa"/>
          </w:tcPr>
          <w:p>
            <w:pPr>
              <w:pStyle w:val="0"/>
              <w:jc w:val="center"/>
            </w:pPr>
            <w:r>
              <w:rPr>
                <w:sz w:val="24"/>
              </w:rPr>
              <w:t xml:space="preserve">0,0</w:t>
            </w:r>
          </w:p>
        </w:tc>
      </w:tr>
      <w:tr>
        <w:tc>
          <w:tcPr>
            <w:tcBorders>
              <w:top w:val="nil"/>
              <w:bottom w:val="nil"/>
            </w:tcBorders>
            <w:vMerge w:val="continue"/>
          </w:tcPr>
          <w:p/>
        </w:tc>
        <w:tc>
          <w:tcPr>
            <w:tcBorders>
              <w:top w:val="nil"/>
            </w:tcBorders>
            <w:vMerge w:val="continue"/>
          </w:tcPr>
          <w:p/>
        </w:tc>
        <w:tc>
          <w:tcPr>
            <w:vMerge w:val="continue"/>
          </w:tcPr>
          <w:p/>
        </w:tc>
        <w:tc>
          <w:tcPr>
            <w:vMerge w:val="continue"/>
          </w:tcPr>
          <w:p/>
        </w:tc>
        <w:tc>
          <w:tcPr>
            <w:tcW w:w="2324" w:type="dxa"/>
          </w:tcPr>
          <w:p>
            <w:pPr>
              <w:pStyle w:val="0"/>
            </w:pPr>
            <w:r>
              <w:rPr>
                <w:sz w:val="24"/>
              </w:rPr>
              <w:t xml:space="preserve">Адресная инвестиционная программа, не относящаяся к региональным проектам</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304" w:type="dxa"/>
          </w:tcPr>
          <w:p>
            <w:pPr>
              <w:pStyle w:val="0"/>
              <w:jc w:val="center"/>
            </w:pPr>
            <w:r>
              <w:rPr>
                <w:sz w:val="24"/>
              </w:rPr>
              <w:t xml:space="preserve">0,0</w:t>
            </w:r>
          </w:p>
        </w:tc>
      </w:tr>
      <w:tr>
        <w:tc>
          <w:tcPr>
            <w:tcBorders>
              <w:top w:val="nil"/>
              <w:bottom w:val="nil"/>
            </w:tcBorders>
            <w:vMerge w:val="continue"/>
          </w:tcPr>
          <w:p/>
        </w:tc>
        <w:tc>
          <w:tcPr>
            <w:tcBorders>
              <w:top w:val="nil"/>
            </w:tcBorders>
            <w:vMerge w:val="continue"/>
          </w:tcPr>
          <w:p/>
        </w:tc>
        <w:tc>
          <w:tcPr>
            <w:vMerge w:val="continue"/>
          </w:tcPr>
          <w:p/>
        </w:tc>
        <w:tc>
          <w:tcPr>
            <w:vMerge w:val="continue"/>
          </w:tcPr>
          <w:p/>
        </w:tc>
        <w:tc>
          <w:tcPr>
            <w:tcW w:w="2324" w:type="dxa"/>
          </w:tcPr>
          <w:p>
            <w:pPr>
              <w:pStyle w:val="0"/>
            </w:pPr>
            <w:r>
              <w:rPr>
                <w:sz w:val="24"/>
              </w:rPr>
              <w:t xml:space="preserve">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304" w:type="dxa"/>
          </w:tcPr>
          <w:p>
            <w:pPr>
              <w:pStyle w:val="0"/>
              <w:jc w:val="center"/>
            </w:pPr>
            <w:r>
              <w:rPr>
                <w:sz w:val="24"/>
              </w:rPr>
              <w:t xml:space="preserve">0,0</w:t>
            </w:r>
          </w:p>
        </w:tc>
      </w:tr>
      <w:tr>
        <w:tc>
          <w:tcPr>
            <w:tcBorders>
              <w:top w:val="nil"/>
              <w:bottom w:val="nil"/>
            </w:tcBorders>
            <w:vMerge w:val="continue"/>
          </w:tcPr>
          <w:p/>
        </w:tc>
        <w:tc>
          <w:tcPr>
            <w:tcBorders>
              <w:top w:val="nil"/>
            </w:tcBorders>
            <w:vMerge w:val="continue"/>
          </w:tcPr>
          <w:p/>
        </w:tc>
        <w:tc>
          <w:tcPr>
            <w:vMerge w:val="continue"/>
          </w:tcPr>
          <w:p/>
        </w:tc>
        <w:tc>
          <w:tcPr>
            <w:vMerge w:val="continue"/>
          </w:tcPr>
          <w:p/>
        </w:tc>
        <w:tc>
          <w:tcPr>
            <w:tcW w:w="2324" w:type="dxa"/>
          </w:tcPr>
          <w:p>
            <w:pPr>
              <w:pStyle w:val="0"/>
            </w:pPr>
            <w:r>
              <w:rPr>
                <w:sz w:val="24"/>
              </w:rPr>
              <w:t xml:space="preserve">ИТОГО</w:t>
            </w:r>
          </w:p>
        </w:tc>
        <w:tc>
          <w:tcPr>
            <w:tcW w:w="1191" w:type="dxa"/>
          </w:tcPr>
          <w:p>
            <w:pPr>
              <w:pStyle w:val="0"/>
              <w:jc w:val="center"/>
            </w:pPr>
            <w:r>
              <w:rPr>
                <w:sz w:val="24"/>
              </w:rPr>
              <w:t xml:space="preserve">21613,4</w:t>
            </w:r>
          </w:p>
        </w:tc>
        <w:tc>
          <w:tcPr>
            <w:tcW w:w="1191" w:type="dxa"/>
          </w:tcPr>
          <w:p>
            <w:pPr>
              <w:pStyle w:val="0"/>
              <w:jc w:val="center"/>
            </w:pPr>
            <w:r>
              <w:rPr>
                <w:sz w:val="24"/>
              </w:rPr>
              <w:t xml:space="preserve">19086,4</w:t>
            </w:r>
          </w:p>
        </w:tc>
        <w:tc>
          <w:tcPr>
            <w:tcW w:w="1191" w:type="dxa"/>
          </w:tcPr>
          <w:p>
            <w:pPr>
              <w:pStyle w:val="0"/>
              <w:jc w:val="center"/>
            </w:pPr>
            <w:r>
              <w:rPr>
                <w:sz w:val="24"/>
              </w:rPr>
              <w:t xml:space="preserve">16450,4</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304" w:type="dxa"/>
          </w:tcPr>
          <w:p>
            <w:pPr>
              <w:pStyle w:val="0"/>
              <w:jc w:val="center"/>
            </w:pPr>
            <w:r>
              <w:rPr>
                <w:sz w:val="24"/>
              </w:rPr>
              <w:t xml:space="preserve">57150,2</w:t>
            </w:r>
          </w:p>
        </w:tc>
      </w:tr>
      <w:tr>
        <w:tc>
          <w:tcPr>
            <w:tcBorders>
              <w:top w:val="nil"/>
              <w:bottom w:val="nil"/>
            </w:tcBorders>
            <w:vMerge w:val="continue"/>
          </w:tcPr>
          <w:p/>
        </w:tc>
        <w:tc>
          <w:tcPr>
            <w:tcBorders>
              <w:top w:val="nil"/>
            </w:tcBorders>
            <w:vMerge w:val="continue"/>
          </w:tcPr>
          <w:p/>
        </w:tc>
        <w:tc>
          <w:tcPr>
            <w:vMerge w:val="continue"/>
          </w:tcPr>
          <w:p/>
        </w:tc>
        <w:tc>
          <w:tcPr>
            <w:gridSpan w:val="2"/>
            <w:tcW w:w="3288" w:type="dxa"/>
          </w:tcPr>
          <w:p>
            <w:pPr>
              <w:pStyle w:val="0"/>
            </w:pPr>
            <w:r>
              <w:rPr>
                <w:sz w:val="24"/>
              </w:rPr>
              <w:t xml:space="preserve">Процессная часть</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304" w:type="dxa"/>
          </w:tcPr>
          <w:p>
            <w:pPr>
              <w:pStyle w:val="0"/>
              <w:jc w:val="center"/>
            </w:pPr>
            <w:r>
              <w:rPr>
                <w:sz w:val="24"/>
              </w:rPr>
              <w:t xml:space="preserve">0,0</w:t>
            </w:r>
          </w:p>
        </w:tc>
      </w:tr>
      <w:tr>
        <w:tc>
          <w:tcPr>
            <w:tcBorders>
              <w:top w:val="nil"/>
              <w:bottom w:val="nil"/>
            </w:tcBorders>
            <w:vMerge w:val="continue"/>
          </w:tcPr>
          <w:p/>
        </w:tc>
        <w:tc>
          <w:tcPr>
            <w:tcBorders>
              <w:top w:val="nil"/>
            </w:tcBorders>
            <w:vMerge w:val="continue"/>
          </w:tcPr>
          <w:p/>
        </w:tc>
        <w:tc>
          <w:tcPr>
            <w:vMerge w:val="continue"/>
          </w:tcPr>
          <w:p/>
        </w:tc>
        <w:tc>
          <w:tcPr>
            <w:gridSpan w:val="2"/>
            <w:tcW w:w="3288" w:type="dxa"/>
          </w:tcPr>
          <w:p>
            <w:pPr>
              <w:pStyle w:val="0"/>
            </w:pPr>
            <w:r>
              <w:rPr>
                <w:sz w:val="24"/>
              </w:rPr>
              <w:t xml:space="preserve">ВСЕГО</w:t>
            </w:r>
          </w:p>
        </w:tc>
        <w:tc>
          <w:tcPr>
            <w:tcW w:w="1191" w:type="dxa"/>
          </w:tcPr>
          <w:p>
            <w:pPr>
              <w:pStyle w:val="0"/>
              <w:jc w:val="center"/>
            </w:pPr>
            <w:r>
              <w:rPr>
                <w:sz w:val="24"/>
              </w:rPr>
              <w:t xml:space="preserve">21613,4</w:t>
            </w:r>
          </w:p>
        </w:tc>
        <w:tc>
          <w:tcPr>
            <w:tcW w:w="1191" w:type="dxa"/>
          </w:tcPr>
          <w:p>
            <w:pPr>
              <w:pStyle w:val="0"/>
              <w:jc w:val="center"/>
            </w:pPr>
            <w:r>
              <w:rPr>
                <w:sz w:val="24"/>
              </w:rPr>
              <w:t xml:space="preserve">19086,4</w:t>
            </w:r>
          </w:p>
        </w:tc>
        <w:tc>
          <w:tcPr>
            <w:tcW w:w="1191" w:type="dxa"/>
          </w:tcPr>
          <w:p>
            <w:pPr>
              <w:pStyle w:val="0"/>
              <w:jc w:val="center"/>
            </w:pPr>
            <w:r>
              <w:rPr>
                <w:sz w:val="24"/>
              </w:rPr>
              <w:t xml:space="preserve">16450,4</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304" w:type="dxa"/>
          </w:tcPr>
          <w:p>
            <w:pPr>
              <w:pStyle w:val="0"/>
              <w:jc w:val="center"/>
            </w:pPr>
            <w:r>
              <w:rPr>
                <w:sz w:val="24"/>
              </w:rPr>
              <w:t xml:space="preserve">57150,2</w:t>
            </w:r>
          </w:p>
        </w:tc>
      </w:tr>
      <w:tr>
        <w:tc>
          <w:tcPr>
            <w:tcBorders>
              <w:top w:val="nil"/>
              <w:bottom w:val="nil"/>
            </w:tcBorders>
            <w:vMerge w:val="continue"/>
          </w:tcPr>
          <w:p/>
        </w:tc>
        <w:tc>
          <w:tcPr>
            <w:tcBorders>
              <w:top w:val="nil"/>
            </w:tcBorders>
            <w:vMerge w:val="continue"/>
          </w:tcPr>
          <w:p/>
        </w:tc>
        <w:tc>
          <w:tcPr>
            <w:tcW w:w="1247" w:type="dxa"/>
          </w:tcPr>
          <w:p>
            <w:pPr>
              <w:pStyle w:val="0"/>
            </w:pPr>
            <w:r>
              <w:rPr>
                <w:sz w:val="24"/>
              </w:rPr>
              <w:t xml:space="preserve">Внебюджетные средства</w:t>
            </w:r>
          </w:p>
        </w:tc>
        <w:tc>
          <w:tcPr>
            <w:gridSpan w:val="2"/>
            <w:tcW w:w="3288" w:type="dxa"/>
          </w:tcPr>
          <w:p>
            <w:pPr>
              <w:pStyle w:val="0"/>
            </w:pPr>
            <w:r>
              <w:rPr>
                <w:sz w:val="24"/>
              </w:rPr>
              <w:t xml:space="preserve">Процессная часть</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304" w:type="dxa"/>
          </w:tcPr>
          <w:p>
            <w:pPr>
              <w:pStyle w:val="0"/>
              <w:jc w:val="center"/>
            </w:pPr>
            <w:r>
              <w:rPr>
                <w:sz w:val="24"/>
              </w:rPr>
              <w:t xml:space="preserve">0,0</w:t>
            </w:r>
          </w:p>
        </w:tc>
      </w:tr>
      <w:tr>
        <w:tc>
          <w:tcPr>
            <w:tcW w:w="454" w:type="dxa"/>
            <w:tcBorders>
              <w:top w:val="nil"/>
            </w:tcBorders>
            <w:vMerge w:val="restart"/>
          </w:tcPr>
          <w:p>
            <w:pPr>
              <w:pStyle w:val="0"/>
              <w:jc w:val="both"/>
            </w:pPr>
            <w:r>
              <w:rPr>
                <w:sz w:val="24"/>
              </w:rPr>
            </w:r>
          </w:p>
        </w:tc>
        <w:tc>
          <w:tcPr>
            <w:tcW w:w="1849" w:type="dxa"/>
            <w:vMerge w:val="restart"/>
          </w:tcPr>
          <w:p>
            <w:pPr>
              <w:pStyle w:val="0"/>
            </w:pPr>
            <w:r>
              <w:rPr>
                <w:sz w:val="24"/>
              </w:rPr>
              <w:t xml:space="preserve">ВСЕГО</w:t>
            </w:r>
          </w:p>
        </w:tc>
        <w:tc>
          <w:tcPr>
            <w:tcW w:w="1247" w:type="dxa"/>
            <w:vMerge w:val="restart"/>
          </w:tcPr>
          <w:p>
            <w:pPr>
              <w:pStyle w:val="0"/>
            </w:pPr>
            <w:r>
              <w:rPr>
                <w:sz w:val="24"/>
              </w:rPr>
              <w:t xml:space="preserve">Проектная часть</w:t>
            </w:r>
          </w:p>
        </w:tc>
        <w:tc>
          <w:tcPr>
            <w:gridSpan w:val="2"/>
            <w:tcW w:w="3288" w:type="dxa"/>
          </w:tcPr>
          <w:p>
            <w:pPr>
              <w:pStyle w:val="0"/>
            </w:pPr>
            <w:r>
              <w:rPr>
                <w:sz w:val="24"/>
              </w:rPr>
              <w:t xml:space="preserve">Региональные проекты, входящие в состав национальных проектов</w:t>
            </w:r>
          </w:p>
        </w:tc>
        <w:tc>
          <w:tcPr>
            <w:tcW w:w="1191" w:type="dxa"/>
          </w:tcPr>
          <w:p>
            <w:pPr>
              <w:pStyle w:val="0"/>
              <w:jc w:val="center"/>
            </w:pPr>
            <w:r>
              <w:rPr>
                <w:sz w:val="24"/>
              </w:rPr>
              <w:t xml:space="preserve">52715,7</w:t>
            </w:r>
          </w:p>
        </w:tc>
        <w:tc>
          <w:tcPr>
            <w:tcW w:w="1191" w:type="dxa"/>
          </w:tcPr>
          <w:p>
            <w:pPr>
              <w:pStyle w:val="0"/>
              <w:jc w:val="center"/>
            </w:pPr>
            <w:r>
              <w:rPr>
                <w:sz w:val="24"/>
              </w:rPr>
              <w:t xml:space="preserve">54532,6</w:t>
            </w:r>
          </w:p>
        </w:tc>
        <w:tc>
          <w:tcPr>
            <w:tcW w:w="1191" w:type="dxa"/>
          </w:tcPr>
          <w:p>
            <w:pPr>
              <w:pStyle w:val="0"/>
              <w:jc w:val="center"/>
            </w:pPr>
            <w:r>
              <w:rPr>
                <w:sz w:val="24"/>
              </w:rPr>
              <w:t xml:space="preserve">56725,6</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304" w:type="dxa"/>
          </w:tcPr>
          <w:p>
            <w:pPr>
              <w:pStyle w:val="0"/>
              <w:jc w:val="center"/>
            </w:pPr>
            <w:r>
              <w:rPr>
                <w:sz w:val="24"/>
              </w:rPr>
              <w:t xml:space="preserve">163973,9</w:t>
            </w:r>
          </w:p>
        </w:tc>
      </w:tr>
      <w:tr>
        <w:tc>
          <w:tcPr>
            <w:tcBorders>
              <w:top w:val="nil"/>
            </w:tcBorders>
            <w:vMerge w:val="continue"/>
          </w:tcPr>
          <w:p/>
        </w:tc>
        <w:tc>
          <w:tcPr>
            <w:vMerge w:val="continue"/>
          </w:tcPr>
          <w:p/>
        </w:tc>
        <w:tc>
          <w:tcPr>
            <w:vMerge w:val="continue"/>
          </w:tcPr>
          <w:p/>
        </w:tc>
        <w:tc>
          <w:tcPr>
            <w:gridSpan w:val="2"/>
            <w:tcW w:w="3288" w:type="dxa"/>
          </w:tcPr>
          <w:p>
            <w:pPr>
              <w:pStyle w:val="0"/>
            </w:pPr>
            <w:r>
              <w:rPr>
                <w:sz w:val="24"/>
              </w:rPr>
              <w:t xml:space="preserve">Региональные проекты, не входящие в состав национальных проектов</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304" w:type="dxa"/>
          </w:tcPr>
          <w:p>
            <w:pPr>
              <w:pStyle w:val="0"/>
              <w:jc w:val="center"/>
            </w:pPr>
            <w:r>
              <w:rPr>
                <w:sz w:val="24"/>
              </w:rPr>
              <w:t xml:space="preserve">0,0</w:t>
            </w:r>
          </w:p>
        </w:tc>
      </w:tr>
      <w:tr>
        <w:tc>
          <w:tcPr>
            <w:tcBorders>
              <w:top w:val="nil"/>
            </w:tcBorders>
            <w:vMerge w:val="continue"/>
          </w:tcPr>
          <w:p/>
        </w:tc>
        <w:tc>
          <w:tcPr>
            <w:vMerge w:val="continue"/>
          </w:tcPr>
          <w:p/>
        </w:tc>
        <w:tc>
          <w:tcPr>
            <w:vMerge w:val="continue"/>
          </w:tcPr>
          <w:p/>
        </w:tc>
        <w:tc>
          <w:tcPr>
            <w:gridSpan w:val="2"/>
            <w:tcW w:w="3288" w:type="dxa"/>
          </w:tcPr>
          <w:p>
            <w:pPr>
              <w:pStyle w:val="0"/>
            </w:pPr>
            <w:r>
              <w:rPr>
                <w:sz w:val="24"/>
              </w:rPr>
              <w:t xml:space="preserve">Адресная инвестиционная программа, не относящаяся к региональным проектам</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304" w:type="dxa"/>
          </w:tcPr>
          <w:p>
            <w:pPr>
              <w:pStyle w:val="0"/>
              <w:jc w:val="center"/>
            </w:pPr>
            <w:r>
              <w:rPr>
                <w:sz w:val="24"/>
              </w:rPr>
              <w:t xml:space="preserve">0,0</w:t>
            </w:r>
          </w:p>
        </w:tc>
      </w:tr>
      <w:tr>
        <w:tc>
          <w:tcPr>
            <w:tcBorders>
              <w:top w:val="nil"/>
            </w:tcBorders>
            <w:vMerge w:val="continue"/>
          </w:tcPr>
          <w:p/>
        </w:tc>
        <w:tc>
          <w:tcPr>
            <w:vMerge w:val="continue"/>
          </w:tcPr>
          <w:p/>
        </w:tc>
        <w:tc>
          <w:tcPr>
            <w:vMerge w:val="continue"/>
          </w:tcPr>
          <w:p/>
        </w:tc>
        <w:tc>
          <w:tcPr>
            <w:gridSpan w:val="2"/>
            <w:tcW w:w="3288" w:type="dxa"/>
          </w:tcPr>
          <w:p>
            <w:pPr>
              <w:pStyle w:val="0"/>
            </w:pPr>
            <w:r>
              <w:rPr>
                <w:sz w:val="24"/>
              </w:rPr>
              <w:t xml:space="preserve">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304" w:type="dxa"/>
          </w:tcPr>
          <w:p>
            <w:pPr>
              <w:pStyle w:val="0"/>
              <w:jc w:val="center"/>
            </w:pPr>
            <w:r>
              <w:rPr>
                <w:sz w:val="24"/>
              </w:rPr>
              <w:t xml:space="preserve">0,0</w:t>
            </w:r>
          </w:p>
        </w:tc>
      </w:tr>
      <w:tr>
        <w:tc>
          <w:tcPr>
            <w:tcBorders>
              <w:top w:val="nil"/>
            </w:tcBorders>
            <w:vMerge w:val="continue"/>
          </w:tcPr>
          <w:p/>
        </w:tc>
        <w:tc>
          <w:tcPr>
            <w:vMerge w:val="continue"/>
          </w:tcPr>
          <w:p/>
        </w:tc>
        <w:tc>
          <w:tcPr>
            <w:vMerge w:val="continue"/>
          </w:tcPr>
          <w:p/>
        </w:tc>
        <w:tc>
          <w:tcPr>
            <w:gridSpan w:val="2"/>
            <w:tcW w:w="3288" w:type="dxa"/>
          </w:tcPr>
          <w:p>
            <w:pPr>
              <w:pStyle w:val="0"/>
            </w:pPr>
            <w:r>
              <w:rPr>
                <w:sz w:val="24"/>
              </w:rPr>
              <w:t xml:space="preserve">ВСЕГО</w:t>
            </w:r>
          </w:p>
        </w:tc>
        <w:tc>
          <w:tcPr>
            <w:tcW w:w="1191" w:type="dxa"/>
          </w:tcPr>
          <w:p>
            <w:pPr>
              <w:pStyle w:val="0"/>
              <w:jc w:val="center"/>
            </w:pPr>
            <w:r>
              <w:rPr>
                <w:sz w:val="24"/>
              </w:rPr>
              <w:t xml:space="preserve">52715,7</w:t>
            </w:r>
          </w:p>
        </w:tc>
        <w:tc>
          <w:tcPr>
            <w:tcW w:w="1191" w:type="dxa"/>
          </w:tcPr>
          <w:p>
            <w:pPr>
              <w:pStyle w:val="0"/>
              <w:jc w:val="center"/>
            </w:pPr>
            <w:r>
              <w:rPr>
                <w:sz w:val="24"/>
              </w:rPr>
              <w:t xml:space="preserve">54532,6</w:t>
            </w:r>
          </w:p>
        </w:tc>
        <w:tc>
          <w:tcPr>
            <w:tcW w:w="1191" w:type="dxa"/>
          </w:tcPr>
          <w:p>
            <w:pPr>
              <w:pStyle w:val="0"/>
              <w:jc w:val="center"/>
            </w:pPr>
            <w:r>
              <w:rPr>
                <w:sz w:val="24"/>
              </w:rPr>
              <w:t xml:space="preserve">56725,6</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304" w:type="dxa"/>
          </w:tcPr>
          <w:p>
            <w:pPr>
              <w:pStyle w:val="0"/>
              <w:jc w:val="center"/>
            </w:pPr>
            <w:r>
              <w:rPr>
                <w:sz w:val="24"/>
              </w:rPr>
              <w:t xml:space="preserve">163973,9</w:t>
            </w:r>
          </w:p>
        </w:tc>
      </w:tr>
      <w:tr>
        <w:tc>
          <w:tcPr>
            <w:tcBorders>
              <w:top w:val="nil"/>
            </w:tcBorders>
            <w:vMerge w:val="continue"/>
          </w:tcPr>
          <w:p/>
        </w:tc>
        <w:tc>
          <w:tcPr>
            <w:vMerge w:val="continue"/>
          </w:tcPr>
          <w:p/>
        </w:tc>
        <w:tc>
          <w:tcPr>
            <w:gridSpan w:val="3"/>
            <w:tcW w:w="4535" w:type="dxa"/>
          </w:tcPr>
          <w:p>
            <w:pPr>
              <w:pStyle w:val="0"/>
            </w:pPr>
            <w:r>
              <w:rPr>
                <w:sz w:val="24"/>
              </w:rPr>
              <w:t xml:space="preserve">Процессная часть</w:t>
            </w:r>
          </w:p>
        </w:tc>
        <w:tc>
          <w:tcPr>
            <w:tcW w:w="1191" w:type="dxa"/>
          </w:tcPr>
          <w:p>
            <w:pPr>
              <w:pStyle w:val="0"/>
              <w:jc w:val="center"/>
            </w:pPr>
            <w:r>
              <w:rPr>
                <w:sz w:val="24"/>
              </w:rPr>
              <w:t xml:space="preserve">987330,0</w:t>
            </w:r>
          </w:p>
        </w:tc>
        <w:tc>
          <w:tcPr>
            <w:tcW w:w="1191" w:type="dxa"/>
          </w:tcPr>
          <w:p>
            <w:pPr>
              <w:pStyle w:val="0"/>
              <w:jc w:val="center"/>
            </w:pPr>
            <w:r>
              <w:rPr>
                <w:sz w:val="24"/>
              </w:rPr>
              <w:t xml:space="preserve">471448,3</w:t>
            </w:r>
          </w:p>
        </w:tc>
        <w:tc>
          <w:tcPr>
            <w:tcW w:w="1191" w:type="dxa"/>
          </w:tcPr>
          <w:p>
            <w:pPr>
              <w:pStyle w:val="0"/>
              <w:jc w:val="center"/>
            </w:pPr>
            <w:r>
              <w:rPr>
                <w:sz w:val="24"/>
              </w:rPr>
              <w:t xml:space="preserve">472441,7</w:t>
            </w:r>
          </w:p>
        </w:tc>
        <w:tc>
          <w:tcPr>
            <w:tcW w:w="1191" w:type="dxa"/>
          </w:tcPr>
          <w:p>
            <w:pPr>
              <w:pStyle w:val="0"/>
              <w:jc w:val="center"/>
            </w:pPr>
            <w:r>
              <w:rPr>
                <w:sz w:val="24"/>
              </w:rPr>
              <w:t xml:space="preserve">524725,2</w:t>
            </w:r>
          </w:p>
        </w:tc>
        <w:tc>
          <w:tcPr>
            <w:tcW w:w="1191" w:type="dxa"/>
          </w:tcPr>
          <w:p>
            <w:pPr>
              <w:pStyle w:val="0"/>
              <w:jc w:val="center"/>
            </w:pPr>
            <w:r>
              <w:rPr>
                <w:sz w:val="24"/>
              </w:rPr>
              <w:t xml:space="preserve">557064,8</w:t>
            </w:r>
          </w:p>
        </w:tc>
        <w:tc>
          <w:tcPr>
            <w:tcW w:w="1191" w:type="dxa"/>
          </w:tcPr>
          <w:p>
            <w:pPr>
              <w:pStyle w:val="0"/>
              <w:jc w:val="center"/>
            </w:pPr>
            <w:r>
              <w:rPr>
                <w:sz w:val="24"/>
              </w:rPr>
              <w:t xml:space="preserve">817772,1</w:t>
            </w:r>
          </w:p>
        </w:tc>
        <w:tc>
          <w:tcPr>
            <w:tcW w:w="1304" w:type="dxa"/>
          </w:tcPr>
          <w:p>
            <w:pPr>
              <w:pStyle w:val="0"/>
              <w:jc w:val="center"/>
            </w:pPr>
            <w:r>
              <w:rPr>
                <w:sz w:val="24"/>
              </w:rPr>
              <w:t xml:space="preserve">3830782,1</w:t>
            </w:r>
          </w:p>
        </w:tc>
      </w:tr>
      <w:tr>
        <w:tc>
          <w:tcPr>
            <w:tcBorders>
              <w:top w:val="nil"/>
            </w:tcBorders>
            <w:vMerge w:val="continue"/>
          </w:tcPr>
          <w:p/>
        </w:tc>
        <w:tc>
          <w:tcPr>
            <w:vMerge w:val="continue"/>
          </w:tcPr>
          <w:p/>
        </w:tc>
        <w:tc>
          <w:tcPr>
            <w:gridSpan w:val="3"/>
            <w:tcW w:w="4535" w:type="dxa"/>
          </w:tcPr>
          <w:p>
            <w:pPr>
              <w:pStyle w:val="0"/>
            </w:pPr>
            <w:r>
              <w:rPr>
                <w:sz w:val="24"/>
              </w:rPr>
              <w:t xml:space="preserve">ВСЕГО</w:t>
            </w:r>
          </w:p>
        </w:tc>
        <w:tc>
          <w:tcPr>
            <w:tcW w:w="1191" w:type="dxa"/>
          </w:tcPr>
          <w:p>
            <w:pPr>
              <w:pStyle w:val="0"/>
              <w:jc w:val="center"/>
            </w:pPr>
            <w:r>
              <w:rPr>
                <w:sz w:val="24"/>
              </w:rPr>
              <w:t xml:space="preserve">1040045,7</w:t>
            </w:r>
          </w:p>
        </w:tc>
        <w:tc>
          <w:tcPr>
            <w:tcW w:w="1191" w:type="dxa"/>
          </w:tcPr>
          <w:p>
            <w:pPr>
              <w:pStyle w:val="0"/>
              <w:jc w:val="center"/>
            </w:pPr>
            <w:r>
              <w:rPr>
                <w:sz w:val="24"/>
              </w:rPr>
              <w:t xml:space="preserve">525980,9</w:t>
            </w:r>
          </w:p>
        </w:tc>
        <w:tc>
          <w:tcPr>
            <w:tcW w:w="1191" w:type="dxa"/>
          </w:tcPr>
          <w:p>
            <w:pPr>
              <w:pStyle w:val="0"/>
              <w:jc w:val="center"/>
            </w:pPr>
            <w:r>
              <w:rPr>
                <w:sz w:val="24"/>
              </w:rPr>
              <w:t xml:space="preserve">529167,3</w:t>
            </w:r>
          </w:p>
        </w:tc>
        <w:tc>
          <w:tcPr>
            <w:tcW w:w="1191" w:type="dxa"/>
          </w:tcPr>
          <w:p>
            <w:pPr>
              <w:pStyle w:val="0"/>
              <w:jc w:val="center"/>
            </w:pPr>
            <w:r>
              <w:rPr>
                <w:sz w:val="24"/>
              </w:rPr>
              <w:t xml:space="preserve">524725,2</w:t>
            </w:r>
          </w:p>
        </w:tc>
        <w:tc>
          <w:tcPr>
            <w:tcW w:w="1191" w:type="dxa"/>
          </w:tcPr>
          <w:p>
            <w:pPr>
              <w:pStyle w:val="0"/>
              <w:jc w:val="center"/>
            </w:pPr>
            <w:r>
              <w:rPr>
                <w:sz w:val="24"/>
              </w:rPr>
              <w:t xml:space="preserve">557064,8</w:t>
            </w:r>
          </w:p>
        </w:tc>
        <w:tc>
          <w:tcPr>
            <w:tcW w:w="1191" w:type="dxa"/>
          </w:tcPr>
          <w:p>
            <w:pPr>
              <w:pStyle w:val="0"/>
              <w:jc w:val="center"/>
            </w:pPr>
            <w:r>
              <w:rPr>
                <w:sz w:val="24"/>
              </w:rPr>
              <w:t xml:space="preserve">817772,1</w:t>
            </w:r>
          </w:p>
        </w:tc>
        <w:tc>
          <w:tcPr>
            <w:tcW w:w="1304" w:type="dxa"/>
          </w:tcPr>
          <w:p>
            <w:pPr>
              <w:pStyle w:val="0"/>
              <w:jc w:val="center"/>
            </w:pPr>
            <w:r>
              <w:rPr>
                <w:sz w:val="24"/>
              </w:rPr>
              <w:t xml:space="preserve">3994756,0</w:t>
            </w:r>
          </w:p>
        </w:tc>
      </w:tr>
      <w:tr>
        <w:tc>
          <w:tcPr>
            <w:tcW w:w="454" w:type="dxa"/>
            <w:tcBorders>
              <w:bottom w:val="nil"/>
            </w:tcBorders>
            <w:vMerge w:val="restart"/>
          </w:tcPr>
          <w:p>
            <w:pPr>
              <w:pStyle w:val="0"/>
              <w:jc w:val="center"/>
            </w:pPr>
            <w:r>
              <w:rPr>
                <w:sz w:val="24"/>
              </w:rPr>
              <w:t xml:space="preserve">3</w:t>
            </w:r>
          </w:p>
        </w:tc>
        <w:tc>
          <w:tcPr>
            <w:tcW w:w="1849" w:type="dxa"/>
            <w:tcBorders>
              <w:bottom w:val="nil"/>
            </w:tcBorders>
            <w:vMerge w:val="restart"/>
          </w:tcPr>
          <w:p>
            <w:pPr>
              <w:pStyle w:val="0"/>
            </w:pPr>
            <w:r>
              <w:rPr>
                <w:sz w:val="24"/>
              </w:rPr>
              <w:t xml:space="preserve">Подпрограмма N 2</w:t>
            </w:r>
          </w:p>
        </w:tc>
        <w:tc>
          <w:tcPr>
            <w:tcW w:w="1247" w:type="dxa"/>
            <w:vMerge w:val="restart"/>
          </w:tcPr>
          <w:p>
            <w:pPr>
              <w:pStyle w:val="0"/>
            </w:pPr>
            <w:r>
              <w:rPr>
                <w:sz w:val="24"/>
              </w:rPr>
              <w:t xml:space="preserve">Бюджет Санкт-Петербурга</w:t>
            </w:r>
          </w:p>
        </w:tc>
        <w:tc>
          <w:tcPr>
            <w:tcW w:w="964" w:type="dxa"/>
            <w:vMerge w:val="restart"/>
          </w:tcPr>
          <w:p>
            <w:pPr>
              <w:pStyle w:val="0"/>
            </w:pPr>
            <w:r>
              <w:rPr>
                <w:sz w:val="24"/>
              </w:rPr>
              <w:t xml:space="preserve">Проектная часть</w:t>
            </w:r>
          </w:p>
        </w:tc>
        <w:tc>
          <w:tcPr>
            <w:tcW w:w="2324" w:type="dxa"/>
          </w:tcPr>
          <w:p>
            <w:pPr>
              <w:pStyle w:val="0"/>
            </w:pPr>
            <w:r>
              <w:rPr>
                <w:sz w:val="24"/>
              </w:rPr>
              <w:t xml:space="preserve">Региональные проекты, входящие в состав национальных проектов</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304" w:type="dxa"/>
          </w:tcPr>
          <w:p>
            <w:pPr>
              <w:pStyle w:val="0"/>
              <w:jc w:val="center"/>
            </w:pPr>
            <w:r>
              <w:rPr>
                <w:sz w:val="24"/>
              </w:rPr>
              <w:t xml:space="preserve">0,0</w:t>
            </w:r>
          </w:p>
        </w:tc>
      </w:tr>
      <w:tr>
        <w:tc>
          <w:tcPr>
            <w:tcBorders>
              <w:bottom w:val="nil"/>
            </w:tcBorders>
            <w:vMerge w:val="continue"/>
          </w:tcPr>
          <w:p/>
        </w:tc>
        <w:tc>
          <w:tcPr>
            <w:tcBorders>
              <w:bottom w:val="nil"/>
            </w:tcBorders>
            <w:vMerge w:val="continue"/>
          </w:tcPr>
          <w:p/>
        </w:tc>
        <w:tc>
          <w:tcPr>
            <w:vMerge w:val="continue"/>
          </w:tcPr>
          <w:p/>
        </w:tc>
        <w:tc>
          <w:tcPr>
            <w:vMerge w:val="continue"/>
          </w:tcPr>
          <w:p/>
        </w:tc>
        <w:tc>
          <w:tcPr>
            <w:tcW w:w="2324" w:type="dxa"/>
          </w:tcPr>
          <w:p>
            <w:pPr>
              <w:pStyle w:val="0"/>
            </w:pPr>
            <w:r>
              <w:rPr>
                <w:sz w:val="24"/>
              </w:rPr>
              <w:t xml:space="preserve">Региональные проекты, не входящие в состав национальных проектов</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304" w:type="dxa"/>
          </w:tcPr>
          <w:p>
            <w:pPr>
              <w:pStyle w:val="0"/>
              <w:jc w:val="center"/>
            </w:pPr>
            <w:r>
              <w:rPr>
                <w:sz w:val="24"/>
              </w:rPr>
              <w:t xml:space="preserve">0,0</w:t>
            </w:r>
          </w:p>
        </w:tc>
      </w:tr>
      <w:tr>
        <w:tc>
          <w:tcPr>
            <w:tcBorders>
              <w:bottom w:val="nil"/>
            </w:tcBorders>
            <w:vMerge w:val="continue"/>
          </w:tcPr>
          <w:p/>
        </w:tc>
        <w:tc>
          <w:tcPr>
            <w:tcBorders>
              <w:bottom w:val="nil"/>
            </w:tcBorders>
            <w:vMerge w:val="continue"/>
          </w:tcPr>
          <w:p/>
        </w:tc>
        <w:tc>
          <w:tcPr>
            <w:vMerge w:val="continue"/>
          </w:tcPr>
          <w:p/>
        </w:tc>
        <w:tc>
          <w:tcPr>
            <w:vMerge w:val="continue"/>
          </w:tcPr>
          <w:p/>
        </w:tc>
        <w:tc>
          <w:tcPr>
            <w:tcW w:w="2324" w:type="dxa"/>
          </w:tcPr>
          <w:p>
            <w:pPr>
              <w:pStyle w:val="0"/>
            </w:pPr>
            <w:r>
              <w:rPr>
                <w:sz w:val="24"/>
              </w:rPr>
              <w:t xml:space="preserve">Адресная инвестиционная программа, не относящаяся к региональным проектам</w:t>
            </w:r>
          </w:p>
        </w:tc>
        <w:tc>
          <w:tcPr>
            <w:tcW w:w="1191" w:type="dxa"/>
          </w:tcPr>
          <w:p>
            <w:pPr>
              <w:pStyle w:val="0"/>
              <w:jc w:val="center"/>
            </w:pPr>
            <w:r>
              <w:rPr>
                <w:sz w:val="24"/>
              </w:rPr>
              <w:t xml:space="preserve">206689,4</w:t>
            </w:r>
          </w:p>
        </w:tc>
        <w:tc>
          <w:tcPr>
            <w:tcW w:w="1191" w:type="dxa"/>
          </w:tcPr>
          <w:p>
            <w:pPr>
              <w:pStyle w:val="0"/>
              <w:jc w:val="center"/>
            </w:pPr>
            <w:r>
              <w:rPr>
                <w:sz w:val="24"/>
              </w:rPr>
              <w:t xml:space="preserve">860146,1</w:t>
            </w:r>
          </w:p>
        </w:tc>
        <w:tc>
          <w:tcPr>
            <w:tcW w:w="1191" w:type="dxa"/>
          </w:tcPr>
          <w:p>
            <w:pPr>
              <w:pStyle w:val="0"/>
              <w:jc w:val="center"/>
            </w:pPr>
            <w:r>
              <w:rPr>
                <w:sz w:val="24"/>
              </w:rPr>
              <w:t xml:space="preserve">2000000,0</w:t>
            </w:r>
          </w:p>
        </w:tc>
        <w:tc>
          <w:tcPr>
            <w:tcW w:w="1191" w:type="dxa"/>
          </w:tcPr>
          <w:p>
            <w:pPr>
              <w:pStyle w:val="0"/>
              <w:jc w:val="center"/>
            </w:pPr>
            <w:r>
              <w:rPr>
                <w:sz w:val="24"/>
              </w:rPr>
              <w:t xml:space="preserve">100000,0</w:t>
            </w:r>
          </w:p>
        </w:tc>
        <w:tc>
          <w:tcPr>
            <w:tcW w:w="1191" w:type="dxa"/>
          </w:tcPr>
          <w:p>
            <w:pPr>
              <w:pStyle w:val="0"/>
              <w:jc w:val="center"/>
            </w:pPr>
            <w:r>
              <w:rPr>
                <w:sz w:val="24"/>
              </w:rPr>
              <w:t xml:space="preserve">1019055,1</w:t>
            </w:r>
          </w:p>
        </w:tc>
        <w:tc>
          <w:tcPr>
            <w:tcW w:w="1191" w:type="dxa"/>
          </w:tcPr>
          <w:p>
            <w:pPr>
              <w:pStyle w:val="0"/>
              <w:jc w:val="center"/>
            </w:pPr>
            <w:r>
              <w:rPr>
                <w:sz w:val="24"/>
              </w:rPr>
              <w:t xml:space="preserve">1992291,8</w:t>
            </w:r>
          </w:p>
        </w:tc>
        <w:tc>
          <w:tcPr>
            <w:tcW w:w="1304" w:type="dxa"/>
          </w:tcPr>
          <w:p>
            <w:pPr>
              <w:pStyle w:val="0"/>
              <w:jc w:val="center"/>
            </w:pPr>
            <w:r>
              <w:rPr>
                <w:sz w:val="24"/>
              </w:rPr>
              <w:t xml:space="preserve">6178182,4</w:t>
            </w:r>
          </w:p>
        </w:tc>
      </w:tr>
      <w:tr>
        <w:tc>
          <w:tcPr>
            <w:tcBorders>
              <w:bottom w:val="nil"/>
            </w:tcBorders>
            <w:vMerge w:val="continue"/>
          </w:tcPr>
          <w:p/>
        </w:tc>
        <w:tc>
          <w:tcPr>
            <w:tcBorders>
              <w:bottom w:val="nil"/>
            </w:tcBorders>
            <w:vMerge w:val="continue"/>
          </w:tcPr>
          <w:p/>
        </w:tc>
        <w:tc>
          <w:tcPr>
            <w:vMerge w:val="continue"/>
          </w:tcPr>
          <w:p/>
        </w:tc>
        <w:tc>
          <w:tcPr>
            <w:vMerge w:val="continue"/>
          </w:tcPr>
          <w:p/>
        </w:tc>
        <w:tc>
          <w:tcPr>
            <w:tcW w:w="2324" w:type="dxa"/>
          </w:tcPr>
          <w:p>
            <w:pPr>
              <w:pStyle w:val="0"/>
            </w:pPr>
            <w:r>
              <w:rPr>
                <w:sz w:val="24"/>
              </w:rPr>
              <w:t xml:space="preserve">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304" w:type="dxa"/>
          </w:tcPr>
          <w:p>
            <w:pPr>
              <w:pStyle w:val="0"/>
              <w:jc w:val="center"/>
            </w:pPr>
            <w:r>
              <w:rPr>
                <w:sz w:val="24"/>
              </w:rPr>
              <w:t xml:space="preserve">0,0</w:t>
            </w:r>
          </w:p>
        </w:tc>
      </w:tr>
      <w:tr>
        <w:tc>
          <w:tcPr>
            <w:tcBorders>
              <w:bottom w:val="nil"/>
            </w:tcBorders>
            <w:vMerge w:val="continue"/>
          </w:tcPr>
          <w:p/>
        </w:tc>
        <w:tc>
          <w:tcPr>
            <w:tcBorders>
              <w:bottom w:val="nil"/>
            </w:tcBorders>
            <w:vMerge w:val="continue"/>
          </w:tcPr>
          <w:p/>
        </w:tc>
        <w:tc>
          <w:tcPr>
            <w:vMerge w:val="continue"/>
          </w:tcPr>
          <w:p/>
        </w:tc>
        <w:tc>
          <w:tcPr>
            <w:vMerge w:val="continue"/>
          </w:tcPr>
          <w:p/>
        </w:tc>
        <w:tc>
          <w:tcPr>
            <w:tcW w:w="2324" w:type="dxa"/>
          </w:tcPr>
          <w:p>
            <w:pPr>
              <w:pStyle w:val="0"/>
            </w:pPr>
            <w:r>
              <w:rPr>
                <w:sz w:val="24"/>
              </w:rPr>
              <w:t xml:space="preserve">ИТОГО</w:t>
            </w:r>
          </w:p>
        </w:tc>
        <w:tc>
          <w:tcPr>
            <w:tcW w:w="1191" w:type="dxa"/>
          </w:tcPr>
          <w:p>
            <w:pPr>
              <w:pStyle w:val="0"/>
              <w:jc w:val="center"/>
            </w:pPr>
            <w:r>
              <w:rPr>
                <w:sz w:val="24"/>
              </w:rPr>
              <w:t xml:space="preserve">206689,4</w:t>
            </w:r>
          </w:p>
        </w:tc>
        <w:tc>
          <w:tcPr>
            <w:tcW w:w="1191" w:type="dxa"/>
          </w:tcPr>
          <w:p>
            <w:pPr>
              <w:pStyle w:val="0"/>
              <w:jc w:val="center"/>
            </w:pPr>
            <w:r>
              <w:rPr>
                <w:sz w:val="24"/>
              </w:rPr>
              <w:t xml:space="preserve">860146,1</w:t>
            </w:r>
          </w:p>
        </w:tc>
        <w:tc>
          <w:tcPr>
            <w:tcW w:w="1191" w:type="dxa"/>
          </w:tcPr>
          <w:p>
            <w:pPr>
              <w:pStyle w:val="0"/>
              <w:jc w:val="center"/>
            </w:pPr>
            <w:r>
              <w:rPr>
                <w:sz w:val="24"/>
              </w:rPr>
              <w:t xml:space="preserve">2000000,0</w:t>
            </w:r>
          </w:p>
        </w:tc>
        <w:tc>
          <w:tcPr>
            <w:tcW w:w="1191" w:type="dxa"/>
          </w:tcPr>
          <w:p>
            <w:pPr>
              <w:pStyle w:val="0"/>
              <w:jc w:val="center"/>
            </w:pPr>
            <w:r>
              <w:rPr>
                <w:sz w:val="24"/>
              </w:rPr>
              <w:t xml:space="preserve">100000,0</w:t>
            </w:r>
          </w:p>
        </w:tc>
        <w:tc>
          <w:tcPr>
            <w:tcW w:w="1191" w:type="dxa"/>
          </w:tcPr>
          <w:p>
            <w:pPr>
              <w:pStyle w:val="0"/>
              <w:jc w:val="center"/>
            </w:pPr>
            <w:r>
              <w:rPr>
                <w:sz w:val="24"/>
              </w:rPr>
              <w:t xml:space="preserve">1019055,1</w:t>
            </w:r>
          </w:p>
        </w:tc>
        <w:tc>
          <w:tcPr>
            <w:tcW w:w="1191" w:type="dxa"/>
          </w:tcPr>
          <w:p>
            <w:pPr>
              <w:pStyle w:val="0"/>
              <w:jc w:val="center"/>
            </w:pPr>
            <w:r>
              <w:rPr>
                <w:sz w:val="24"/>
              </w:rPr>
              <w:t xml:space="preserve">1992291,8</w:t>
            </w:r>
          </w:p>
        </w:tc>
        <w:tc>
          <w:tcPr>
            <w:tcW w:w="1304" w:type="dxa"/>
          </w:tcPr>
          <w:p>
            <w:pPr>
              <w:pStyle w:val="0"/>
              <w:jc w:val="center"/>
            </w:pPr>
            <w:r>
              <w:rPr>
                <w:sz w:val="24"/>
              </w:rPr>
              <w:t xml:space="preserve">6178182,4</w:t>
            </w:r>
          </w:p>
        </w:tc>
      </w:tr>
      <w:tr>
        <w:tc>
          <w:tcPr>
            <w:tcBorders>
              <w:bottom w:val="nil"/>
            </w:tcBorders>
            <w:vMerge w:val="continue"/>
          </w:tcPr>
          <w:p/>
        </w:tc>
        <w:tc>
          <w:tcPr>
            <w:tcBorders>
              <w:bottom w:val="nil"/>
            </w:tcBorders>
            <w:vMerge w:val="continue"/>
          </w:tcPr>
          <w:p/>
        </w:tc>
        <w:tc>
          <w:tcPr>
            <w:vMerge w:val="continue"/>
          </w:tcPr>
          <w:p/>
        </w:tc>
        <w:tc>
          <w:tcPr>
            <w:gridSpan w:val="2"/>
            <w:tcW w:w="3288" w:type="dxa"/>
          </w:tcPr>
          <w:p>
            <w:pPr>
              <w:pStyle w:val="0"/>
            </w:pPr>
            <w:r>
              <w:rPr>
                <w:sz w:val="24"/>
              </w:rPr>
              <w:t xml:space="preserve">Процессная часть</w:t>
            </w:r>
          </w:p>
        </w:tc>
        <w:tc>
          <w:tcPr>
            <w:tcW w:w="1191" w:type="dxa"/>
          </w:tcPr>
          <w:p>
            <w:pPr>
              <w:pStyle w:val="0"/>
              <w:jc w:val="center"/>
            </w:pPr>
            <w:r>
              <w:rPr>
                <w:sz w:val="24"/>
              </w:rPr>
              <w:t xml:space="preserve">1955716,8</w:t>
            </w:r>
          </w:p>
        </w:tc>
        <w:tc>
          <w:tcPr>
            <w:tcW w:w="1191" w:type="dxa"/>
          </w:tcPr>
          <w:p>
            <w:pPr>
              <w:pStyle w:val="0"/>
              <w:jc w:val="center"/>
            </w:pPr>
            <w:r>
              <w:rPr>
                <w:sz w:val="24"/>
              </w:rPr>
              <w:t xml:space="preserve">1735509,6</w:t>
            </w:r>
          </w:p>
        </w:tc>
        <w:tc>
          <w:tcPr>
            <w:tcW w:w="1191" w:type="dxa"/>
          </w:tcPr>
          <w:p>
            <w:pPr>
              <w:pStyle w:val="0"/>
              <w:jc w:val="center"/>
            </w:pPr>
            <w:r>
              <w:rPr>
                <w:sz w:val="24"/>
              </w:rPr>
              <w:t xml:space="preserve">1766287,0</w:t>
            </w:r>
          </w:p>
        </w:tc>
        <w:tc>
          <w:tcPr>
            <w:tcW w:w="1191" w:type="dxa"/>
          </w:tcPr>
          <w:p>
            <w:pPr>
              <w:pStyle w:val="0"/>
              <w:jc w:val="center"/>
            </w:pPr>
            <w:r>
              <w:rPr>
                <w:sz w:val="24"/>
              </w:rPr>
              <w:t xml:space="preserve">1854232,2</w:t>
            </w:r>
          </w:p>
        </w:tc>
        <w:tc>
          <w:tcPr>
            <w:tcW w:w="1191" w:type="dxa"/>
          </w:tcPr>
          <w:p>
            <w:pPr>
              <w:pStyle w:val="0"/>
              <w:jc w:val="center"/>
            </w:pPr>
            <w:r>
              <w:rPr>
                <w:sz w:val="24"/>
              </w:rPr>
              <w:t xml:space="preserve">1912407,1</w:t>
            </w:r>
          </w:p>
        </w:tc>
        <w:tc>
          <w:tcPr>
            <w:tcW w:w="1191" w:type="dxa"/>
          </w:tcPr>
          <w:p>
            <w:pPr>
              <w:pStyle w:val="0"/>
              <w:jc w:val="center"/>
            </w:pPr>
            <w:r>
              <w:rPr>
                <w:sz w:val="24"/>
              </w:rPr>
              <w:t xml:space="preserve">1973265,1</w:t>
            </w:r>
          </w:p>
        </w:tc>
        <w:tc>
          <w:tcPr>
            <w:tcW w:w="1304" w:type="dxa"/>
          </w:tcPr>
          <w:p>
            <w:pPr>
              <w:pStyle w:val="0"/>
              <w:jc w:val="center"/>
            </w:pPr>
            <w:r>
              <w:rPr>
                <w:sz w:val="24"/>
              </w:rPr>
              <w:t xml:space="preserve">11197417,8</w:t>
            </w:r>
          </w:p>
        </w:tc>
      </w:tr>
      <w:tr>
        <w:tc>
          <w:tcPr>
            <w:tcBorders>
              <w:bottom w:val="nil"/>
            </w:tcBorders>
            <w:vMerge w:val="continue"/>
          </w:tcPr>
          <w:p/>
        </w:tc>
        <w:tc>
          <w:tcPr>
            <w:tcBorders>
              <w:bottom w:val="nil"/>
            </w:tcBorders>
            <w:vMerge w:val="continue"/>
          </w:tcPr>
          <w:p/>
        </w:tc>
        <w:tc>
          <w:tcPr>
            <w:vMerge w:val="continue"/>
          </w:tcPr>
          <w:p/>
        </w:tc>
        <w:tc>
          <w:tcPr>
            <w:gridSpan w:val="2"/>
            <w:tcW w:w="3288" w:type="dxa"/>
          </w:tcPr>
          <w:p>
            <w:pPr>
              <w:pStyle w:val="0"/>
            </w:pPr>
            <w:r>
              <w:rPr>
                <w:sz w:val="24"/>
              </w:rPr>
              <w:t xml:space="preserve">ВСЕГО</w:t>
            </w:r>
          </w:p>
        </w:tc>
        <w:tc>
          <w:tcPr>
            <w:tcW w:w="1191" w:type="dxa"/>
          </w:tcPr>
          <w:p>
            <w:pPr>
              <w:pStyle w:val="0"/>
              <w:jc w:val="center"/>
            </w:pPr>
            <w:r>
              <w:rPr>
                <w:sz w:val="24"/>
              </w:rPr>
              <w:t xml:space="preserve">2162406,2</w:t>
            </w:r>
          </w:p>
        </w:tc>
        <w:tc>
          <w:tcPr>
            <w:tcW w:w="1191" w:type="dxa"/>
          </w:tcPr>
          <w:p>
            <w:pPr>
              <w:pStyle w:val="0"/>
              <w:jc w:val="center"/>
            </w:pPr>
            <w:r>
              <w:rPr>
                <w:sz w:val="24"/>
              </w:rPr>
              <w:t xml:space="preserve">2595655,7</w:t>
            </w:r>
          </w:p>
        </w:tc>
        <w:tc>
          <w:tcPr>
            <w:tcW w:w="1191" w:type="dxa"/>
          </w:tcPr>
          <w:p>
            <w:pPr>
              <w:pStyle w:val="0"/>
              <w:jc w:val="center"/>
            </w:pPr>
            <w:r>
              <w:rPr>
                <w:sz w:val="24"/>
              </w:rPr>
              <w:t xml:space="preserve">3766287,0</w:t>
            </w:r>
          </w:p>
        </w:tc>
        <w:tc>
          <w:tcPr>
            <w:tcW w:w="1191" w:type="dxa"/>
          </w:tcPr>
          <w:p>
            <w:pPr>
              <w:pStyle w:val="0"/>
              <w:jc w:val="center"/>
            </w:pPr>
            <w:r>
              <w:rPr>
                <w:sz w:val="24"/>
              </w:rPr>
              <w:t xml:space="preserve">1954232,2</w:t>
            </w:r>
          </w:p>
        </w:tc>
        <w:tc>
          <w:tcPr>
            <w:tcW w:w="1191" w:type="dxa"/>
          </w:tcPr>
          <w:p>
            <w:pPr>
              <w:pStyle w:val="0"/>
              <w:jc w:val="center"/>
            </w:pPr>
            <w:r>
              <w:rPr>
                <w:sz w:val="24"/>
              </w:rPr>
              <w:t xml:space="preserve">2931462,2</w:t>
            </w:r>
          </w:p>
        </w:tc>
        <w:tc>
          <w:tcPr>
            <w:tcW w:w="1191" w:type="dxa"/>
          </w:tcPr>
          <w:p>
            <w:pPr>
              <w:pStyle w:val="0"/>
              <w:jc w:val="center"/>
            </w:pPr>
            <w:r>
              <w:rPr>
                <w:sz w:val="24"/>
              </w:rPr>
              <w:t xml:space="preserve">3965556,9</w:t>
            </w:r>
          </w:p>
        </w:tc>
        <w:tc>
          <w:tcPr>
            <w:tcW w:w="1304" w:type="dxa"/>
          </w:tcPr>
          <w:p>
            <w:pPr>
              <w:pStyle w:val="0"/>
              <w:jc w:val="center"/>
            </w:pPr>
            <w:r>
              <w:rPr>
                <w:sz w:val="24"/>
              </w:rPr>
              <w:t xml:space="preserve">17375600,2</w:t>
            </w:r>
          </w:p>
        </w:tc>
      </w:tr>
      <w:tr>
        <w:tc>
          <w:tcPr>
            <w:tcW w:w="454" w:type="dxa"/>
            <w:tcBorders>
              <w:top w:val="nil"/>
              <w:bottom w:val="nil"/>
            </w:tcBorders>
            <w:vMerge w:val="restart"/>
          </w:tcPr>
          <w:p>
            <w:pPr>
              <w:pStyle w:val="0"/>
              <w:jc w:val="both"/>
            </w:pPr>
            <w:r>
              <w:rPr>
                <w:sz w:val="24"/>
              </w:rPr>
            </w:r>
          </w:p>
        </w:tc>
        <w:tc>
          <w:tcPr>
            <w:tcW w:w="1849" w:type="dxa"/>
            <w:tcBorders>
              <w:top w:val="nil"/>
            </w:tcBorders>
            <w:vMerge w:val="restart"/>
          </w:tcPr>
          <w:p>
            <w:pPr>
              <w:pStyle w:val="0"/>
              <w:jc w:val="both"/>
            </w:pPr>
            <w:r>
              <w:rPr>
                <w:sz w:val="24"/>
              </w:rPr>
            </w:r>
          </w:p>
        </w:tc>
        <w:tc>
          <w:tcPr>
            <w:tcW w:w="1247" w:type="dxa"/>
            <w:vMerge w:val="restart"/>
          </w:tcPr>
          <w:p>
            <w:pPr>
              <w:pStyle w:val="0"/>
            </w:pPr>
            <w:r>
              <w:rPr>
                <w:sz w:val="24"/>
              </w:rPr>
              <w:t xml:space="preserve">Федеральный бюджет</w:t>
            </w:r>
          </w:p>
        </w:tc>
        <w:tc>
          <w:tcPr>
            <w:tcW w:w="964" w:type="dxa"/>
            <w:vMerge w:val="restart"/>
          </w:tcPr>
          <w:p>
            <w:pPr>
              <w:pStyle w:val="0"/>
            </w:pPr>
            <w:r>
              <w:rPr>
                <w:sz w:val="24"/>
              </w:rPr>
              <w:t xml:space="preserve">Проектная часть</w:t>
            </w:r>
          </w:p>
        </w:tc>
        <w:tc>
          <w:tcPr>
            <w:tcW w:w="2324" w:type="dxa"/>
          </w:tcPr>
          <w:p>
            <w:pPr>
              <w:pStyle w:val="0"/>
            </w:pPr>
            <w:r>
              <w:rPr>
                <w:sz w:val="24"/>
              </w:rPr>
              <w:t xml:space="preserve">Региональные проекты, входящие в состав национальных проектов</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304" w:type="dxa"/>
          </w:tcPr>
          <w:p>
            <w:pPr>
              <w:pStyle w:val="0"/>
              <w:jc w:val="center"/>
            </w:pPr>
            <w:r>
              <w:rPr>
                <w:sz w:val="24"/>
              </w:rPr>
              <w:t xml:space="preserve">0,0</w:t>
            </w:r>
          </w:p>
        </w:tc>
      </w:tr>
      <w:tr>
        <w:tc>
          <w:tcPr>
            <w:tcBorders>
              <w:top w:val="nil"/>
              <w:bottom w:val="nil"/>
            </w:tcBorders>
            <w:vMerge w:val="continue"/>
          </w:tcPr>
          <w:p/>
        </w:tc>
        <w:tc>
          <w:tcPr>
            <w:tcBorders>
              <w:top w:val="nil"/>
            </w:tcBorders>
            <w:vMerge w:val="continue"/>
          </w:tcPr>
          <w:p/>
        </w:tc>
        <w:tc>
          <w:tcPr>
            <w:vMerge w:val="continue"/>
          </w:tcPr>
          <w:p/>
        </w:tc>
        <w:tc>
          <w:tcPr>
            <w:vMerge w:val="continue"/>
          </w:tcPr>
          <w:p/>
        </w:tc>
        <w:tc>
          <w:tcPr>
            <w:tcW w:w="2324" w:type="dxa"/>
          </w:tcPr>
          <w:p>
            <w:pPr>
              <w:pStyle w:val="0"/>
            </w:pPr>
            <w:r>
              <w:rPr>
                <w:sz w:val="24"/>
              </w:rPr>
              <w:t xml:space="preserve">Региональные проекты, не входящие в состав национальных проектов</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304" w:type="dxa"/>
          </w:tcPr>
          <w:p>
            <w:pPr>
              <w:pStyle w:val="0"/>
              <w:jc w:val="center"/>
            </w:pPr>
            <w:r>
              <w:rPr>
                <w:sz w:val="24"/>
              </w:rPr>
              <w:t xml:space="preserve">0,0</w:t>
            </w:r>
          </w:p>
        </w:tc>
      </w:tr>
      <w:tr>
        <w:tc>
          <w:tcPr>
            <w:tcBorders>
              <w:top w:val="nil"/>
              <w:bottom w:val="nil"/>
            </w:tcBorders>
            <w:vMerge w:val="continue"/>
          </w:tcPr>
          <w:p/>
        </w:tc>
        <w:tc>
          <w:tcPr>
            <w:tcBorders>
              <w:top w:val="nil"/>
            </w:tcBorders>
            <w:vMerge w:val="continue"/>
          </w:tcPr>
          <w:p/>
        </w:tc>
        <w:tc>
          <w:tcPr>
            <w:vMerge w:val="continue"/>
          </w:tcPr>
          <w:p/>
        </w:tc>
        <w:tc>
          <w:tcPr>
            <w:vMerge w:val="continue"/>
          </w:tcPr>
          <w:p/>
        </w:tc>
        <w:tc>
          <w:tcPr>
            <w:tcW w:w="2324" w:type="dxa"/>
          </w:tcPr>
          <w:p>
            <w:pPr>
              <w:pStyle w:val="0"/>
            </w:pPr>
            <w:r>
              <w:rPr>
                <w:sz w:val="24"/>
              </w:rPr>
              <w:t xml:space="preserve">Адресная инвестиционная программа, не относящаяся к региональным проектам</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304" w:type="dxa"/>
          </w:tcPr>
          <w:p>
            <w:pPr>
              <w:pStyle w:val="0"/>
              <w:jc w:val="center"/>
            </w:pPr>
            <w:r>
              <w:rPr>
                <w:sz w:val="24"/>
              </w:rPr>
              <w:t xml:space="preserve">0,0</w:t>
            </w:r>
          </w:p>
        </w:tc>
      </w:tr>
      <w:tr>
        <w:tc>
          <w:tcPr>
            <w:tcBorders>
              <w:top w:val="nil"/>
              <w:bottom w:val="nil"/>
            </w:tcBorders>
            <w:vMerge w:val="continue"/>
          </w:tcPr>
          <w:p/>
        </w:tc>
        <w:tc>
          <w:tcPr>
            <w:tcBorders>
              <w:top w:val="nil"/>
            </w:tcBorders>
            <w:vMerge w:val="continue"/>
          </w:tcPr>
          <w:p/>
        </w:tc>
        <w:tc>
          <w:tcPr>
            <w:vMerge w:val="continue"/>
          </w:tcPr>
          <w:p/>
        </w:tc>
        <w:tc>
          <w:tcPr>
            <w:vMerge w:val="continue"/>
          </w:tcPr>
          <w:p/>
        </w:tc>
        <w:tc>
          <w:tcPr>
            <w:tcW w:w="2324" w:type="dxa"/>
          </w:tcPr>
          <w:p>
            <w:pPr>
              <w:pStyle w:val="0"/>
            </w:pPr>
            <w:r>
              <w:rPr>
                <w:sz w:val="24"/>
              </w:rPr>
              <w:t xml:space="preserve">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304" w:type="dxa"/>
          </w:tcPr>
          <w:p>
            <w:pPr>
              <w:pStyle w:val="0"/>
              <w:jc w:val="center"/>
            </w:pPr>
            <w:r>
              <w:rPr>
                <w:sz w:val="24"/>
              </w:rPr>
              <w:t xml:space="preserve">0,0</w:t>
            </w:r>
          </w:p>
        </w:tc>
      </w:tr>
      <w:tr>
        <w:tc>
          <w:tcPr>
            <w:tcBorders>
              <w:top w:val="nil"/>
              <w:bottom w:val="nil"/>
            </w:tcBorders>
            <w:vMerge w:val="continue"/>
          </w:tcPr>
          <w:p/>
        </w:tc>
        <w:tc>
          <w:tcPr>
            <w:tcBorders>
              <w:top w:val="nil"/>
            </w:tcBorders>
            <w:vMerge w:val="continue"/>
          </w:tcPr>
          <w:p/>
        </w:tc>
        <w:tc>
          <w:tcPr>
            <w:vMerge w:val="continue"/>
          </w:tcPr>
          <w:p/>
        </w:tc>
        <w:tc>
          <w:tcPr>
            <w:vMerge w:val="continue"/>
          </w:tcPr>
          <w:p/>
        </w:tc>
        <w:tc>
          <w:tcPr>
            <w:tcW w:w="2324" w:type="dxa"/>
          </w:tcPr>
          <w:p>
            <w:pPr>
              <w:pStyle w:val="0"/>
            </w:pPr>
            <w:r>
              <w:rPr>
                <w:sz w:val="24"/>
              </w:rPr>
              <w:t xml:space="preserve">ИТОГО</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304" w:type="dxa"/>
          </w:tcPr>
          <w:p>
            <w:pPr>
              <w:pStyle w:val="0"/>
              <w:jc w:val="center"/>
            </w:pPr>
            <w:r>
              <w:rPr>
                <w:sz w:val="24"/>
              </w:rPr>
              <w:t xml:space="preserve">0,0</w:t>
            </w:r>
          </w:p>
        </w:tc>
      </w:tr>
      <w:tr>
        <w:tc>
          <w:tcPr>
            <w:tcBorders>
              <w:top w:val="nil"/>
              <w:bottom w:val="nil"/>
            </w:tcBorders>
            <w:vMerge w:val="continue"/>
          </w:tcPr>
          <w:p/>
        </w:tc>
        <w:tc>
          <w:tcPr>
            <w:tcBorders>
              <w:top w:val="nil"/>
            </w:tcBorders>
            <w:vMerge w:val="continue"/>
          </w:tcPr>
          <w:p/>
        </w:tc>
        <w:tc>
          <w:tcPr>
            <w:vMerge w:val="continue"/>
          </w:tcPr>
          <w:p/>
        </w:tc>
        <w:tc>
          <w:tcPr>
            <w:gridSpan w:val="2"/>
            <w:tcW w:w="3288" w:type="dxa"/>
          </w:tcPr>
          <w:p>
            <w:pPr>
              <w:pStyle w:val="0"/>
            </w:pPr>
            <w:r>
              <w:rPr>
                <w:sz w:val="24"/>
              </w:rPr>
              <w:t xml:space="preserve">Процессная часть</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304" w:type="dxa"/>
          </w:tcPr>
          <w:p>
            <w:pPr>
              <w:pStyle w:val="0"/>
              <w:jc w:val="center"/>
            </w:pPr>
            <w:r>
              <w:rPr>
                <w:sz w:val="24"/>
              </w:rPr>
              <w:t xml:space="preserve">0,0</w:t>
            </w:r>
          </w:p>
        </w:tc>
      </w:tr>
      <w:tr>
        <w:tc>
          <w:tcPr>
            <w:tcBorders>
              <w:top w:val="nil"/>
              <w:bottom w:val="nil"/>
            </w:tcBorders>
            <w:vMerge w:val="continue"/>
          </w:tcPr>
          <w:p/>
        </w:tc>
        <w:tc>
          <w:tcPr>
            <w:tcBorders>
              <w:top w:val="nil"/>
            </w:tcBorders>
            <w:vMerge w:val="continue"/>
          </w:tcPr>
          <w:p/>
        </w:tc>
        <w:tc>
          <w:tcPr>
            <w:vMerge w:val="continue"/>
          </w:tcPr>
          <w:p/>
        </w:tc>
        <w:tc>
          <w:tcPr>
            <w:gridSpan w:val="2"/>
            <w:tcW w:w="3288" w:type="dxa"/>
          </w:tcPr>
          <w:p>
            <w:pPr>
              <w:pStyle w:val="0"/>
            </w:pPr>
            <w:r>
              <w:rPr>
                <w:sz w:val="24"/>
              </w:rPr>
              <w:t xml:space="preserve">ВСЕГО</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304" w:type="dxa"/>
          </w:tcPr>
          <w:p>
            <w:pPr>
              <w:pStyle w:val="0"/>
              <w:jc w:val="center"/>
            </w:pPr>
            <w:r>
              <w:rPr>
                <w:sz w:val="24"/>
              </w:rPr>
              <w:t xml:space="preserve">0,0</w:t>
            </w:r>
          </w:p>
        </w:tc>
      </w:tr>
      <w:tr>
        <w:tc>
          <w:tcPr>
            <w:tcBorders>
              <w:top w:val="nil"/>
              <w:bottom w:val="nil"/>
            </w:tcBorders>
            <w:vMerge w:val="continue"/>
          </w:tcPr>
          <w:p/>
        </w:tc>
        <w:tc>
          <w:tcPr>
            <w:tcBorders>
              <w:top w:val="nil"/>
            </w:tcBorders>
            <w:vMerge w:val="continue"/>
          </w:tcPr>
          <w:p/>
        </w:tc>
        <w:tc>
          <w:tcPr>
            <w:tcW w:w="1247" w:type="dxa"/>
          </w:tcPr>
          <w:p>
            <w:pPr>
              <w:pStyle w:val="0"/>
            </w:pPr>
            <w:r>
              <w:rPr>
                <w:sz w:val="24"/>
              </w:rPr>
              <w:t xml:space="preserve">Внебюджетные средства</w:t>
            </w:r>
          </w:p>
        </w:tc>
        <w:tc>
          <w:tcPr>
            <w:gridSpan w:val="2"/>
            <w:tcW w:w="3288" w:type="dxa"/>
          </w:tcPr>
          <w:p>
            <w:pPr>
              <w:pStyle w:val="0"/>
            </w:pPr>
            <w:r>
              <w:rPr>
                <w:sz w:val="24"/>
              </w:rPr>
              <w:t xml:space="preserve">Процессная часть</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304" w:type="dxa"/>
          </w:tcPr>
          <w:p>
            <w:pPr>
              <w:pStyle w:val="0"/>
              <w:jc w:val="center"/>
            </w:pPr>
            <w:r>
              <w:rPr>
                <w:sz w:val="24"/>
              </w:rPr>
              <w:t xml:space="preserve">0,0</w:t>
            </w:r>
          </w:p>
        </w:tc>
      </w:tr>
      <w:tr>
        <w:tc>
          <w:tcPr>
            <w:tcW w:w="454" w:type="dxa"/>
            <w:tcBorders>
              <w:top w:val="nil"/>
              <w:bottom w:val="nil"/>
            </w:tcBorders>
            <w:vMerge w:val="restart"/>
          </w:tcPr>
          <w:p>
            <w:pPr>
              <w:pStyle w:val="0"/>
              <w:jc w:val="both"/>
            </w:pPr>
            <w:r>
              <w:rPr>
                <w:sz w:val="24"/>
              </w:rPr>
            </w:r>
          </w:p>
        </w:tc>
        <w:tc>
          <w:tcPr>
            <w:tcW w:w="1849" w:type="dxa"/>
            <w:tcBorders>
              <w:bottom w:val="nil"/>
            </w:tcBorders>
            <w:vMerge w:val="restart"/>
          </w:tcPr>
          <w:p>
            <w:pPr>
              <w:pStyle w:val="0"/>
            </w:pPr>
            <w:r>
              <w:rPr>
                <w:sz w:val="24"/>
              </w:rPr>
              <w:t xml:space="preserve">ВСЕГО</w:t>
            </w:r>
          </w:p>
        </w:tc>
        <w:tc>
          <w:tcPr>
            <w:tcW w:w="1247" w:type="dxa"/>
            <w:vMerge w:val="restart"/>
          </w:tcPr>
          <w:p>
            <w:pPr>
              <w:pStyle w:val="0"/>
            </w:pPr>
            <w:r>
              <w:rPr>
                <w:sz w:val="24"/>
              </w:rPr>
              <w:t xml:space="preserve">Проектная часть</w:t>
            </w:r>
          </w:p>
        </w:tc>
        <w:tc>
          <w:tcPr>
            <w:gridSpan w:val="2"/>
            <w:tcW w:w="3288" w:type="dxa"/>
          </w:tcPr>
          <w:p>
            <w:pPr>
              <w:pStyle w:val="0"/>
            </w:pPr>
            <w:r>
              <w:rPr>
                <w:sz w:val="24"/>
              </w:rPr>
              <w:t xml:space="preserve">Региональные проекты, входящие в состав национальных проектов</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304" w:type="dxa"/>
          </w:tcPr>
          <w:p>
            <w:pPr>
              <w:pStyle w:val="0"/>
              <w:jc w:val="center"/>
            </w:pPr>
            <w:r>
              <w:rPr>
                <w:sz w:val="24"/>
              </w:rPr>
              <w:t xml:space="preserve">0,0</w:t>
            </w:r>
          </w:p>
        </w:tc>
      </w:tr>
      <w:tr>
        <w:tc>
          <w:tcPr>
            <w:tcBorders>
              <w:top w:val="nil"/>
              <w:bottom w:val="nil"/>
            </w:tcBorders>
            <w:vMerge w:val="continue"/>
          </w:tcPr>
          <w:p/>
        </w:tc>
        <w:tc>
          <w:tcPr>
            <w:tcBorders>
              <w:bottom w:val="nil"/>
            </w:tcBorders>
            <w:vMerge w:val="continue"/>
          </w:tcPr>
          <w:p/>
        </w:tc>
        <w:tc>
          <w:tcPr>
            <w:vMerge w:val="continue"/>
          </w:tcPr>
          <w:p/>
        </w:tc>
        <w:tc>
          <w:tcPr>
            <w:gridSpan w:val="2"/>
            <w:tcW w:w="3288" w:type="dxa"/>
          </w:tcPr>
          <w:p>
            <w:pPr>
              <w:pStyle w:val="0"/>
            </w:pPr>
            <w:r>
              <w:rPr>
                <w:sz w:val="24"/>
              </w:rPr>
              <w:t xml:space="preserve">Региональные проекты, не входящие в состав национальных проектов</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304" w:type="dxa"/>
          </w:tcPr>
          <w:p>
            <w:pPr>
              <w:pStyle w:val="0"/>
              <w:jc w:val="center"/>
            </w:pPr>
            <w:r>
              <w:rPr>
                <w:sz w:val="24"/>
              </w:rPr>
              <w:t xml:space="preserve">0,0</w:t>
            </w:r>
          </w:p>
        </w:tc>
      </w:tr>
      <w:tr>
        <w:tc>
          <w:tcPr>
            <w:tcBorders>
              <w:top w:val="nil"/>
              <w:bottom w:val="nil"/>
            </w:tcBorders>
            <w:vMerge w:val="continue"/>
          </w:tcPr>
          <w:p/>
        </w:tc>
        <w:tc>
          <w:tcPr>
            <w:tcBorders>
              <w:bottom w:val="nil"/>
            </w:tcBorders>
            <w:vMerge w:val="continue"/>
          </w:tcPr>
          <w:p/>
        </w:tc>
        <w:tc>
          <w:tcPr>
            <w:vMerge w:val="continue"/>
          </w:tcPr>
          <w:p/>
        </w:tc>
        <w:tc>
          <w:tcPr>
            <w:gridSpan w:val="2"/>
            <w:tcW w:w="3288" w:type="dxa"/>
          </w:tcPr>
          <w:p>
            <w:pPr>
              <w:pStyle w:val="0"/>
            </w:pPr>
            <w:r>
              <w:rPr>
                <w:sz w:val="24"/>
              </w:rPr>
              <w:t xml:space="preserve">Адресная инвестиционная программа, не относящаяся к региональным проектам</w:t>
            </w:r>
          </w:p>
        </w:tc>
        <w:tc>
          <w:tcPr>
            <w:tcW w:w="1191" w:type="dxa"/>
          </w:tcPr>
          <w:p>
            <w:pPr>
              <w:pStyle w:val="0"/>
              <w:jc w:val="center"/>
            </w:pPr>
            <w:r>
              <w:rPr>
                <w:sz w:val="24"/>
              </w:rPr>
              <w:t xml:space="preserve">206689,4</w:t>
            </w:r>
          </w:p>
        </w:tc>
        <w:tc>
          <w:tcPr>
            <w:tcW w:w="1191" w:type="dxa"/>
          </w:tcPr>
          <w:p>
            <w:pPr>
              <w:pStyle w:val="0"/>
              <w:jc w:val="center"/>
            </w:pPr>
            <w:r>
              <w:rPr>
                <w:sz w:val="24"/>
              </w:rPr>
              <w:t xml:space="preserve">860146,1</w:t>
            </w:r>
          </w:p>
        </w:tc>
        <w:tc>
          <w:tcPr>
            <w:tcW w:w="1191" w:type="dxa"/>
          </w:tcPr>
          <w:p>
            <w:pPr>
              <w:pStyle w:val="0"/>
              <w:jc w:val="center"/>
            </w:pPr>
            <w:r>
              <w:rPr>
                <w:sz w:val="24"/>
              </w:rPr>
              <w:t xml:space="preserve">2000000,0</w:t>
            </w:r>
          </w:p>
        </w:tc>
        <w:tc>
          <w:tcPr>
            <w:tcW w:w="1191" w:type="dxa"/>
          </w:tcPr>
          <w:p>
            <w:pPr>
              <w:pStyle w:val="0"/>
              <w:jc w:val="center"/>
            </w:pPr>
            <w:r>
              <w:rPr>
                <w:sz w:val="24"/>
              </w:rPr>
              <w:t xml:space="preserve">100000,0</w:t>
            </w:r>
          </w:p>
        </w:tc>
        <w:tc>
          <w:tcPr>
            <w:tcW w:w="1191" w:type="dxa"/>
          </w:tcPr>
          <w:p>
            <w:pPr>
              <w:pStyle w:val="0"/>
              <w:jc w:val="center"/>
            </w:pPr>
            <w:r>
              <w:rPr>
                <w:sz w:val="24"/>
              </w:rPr>
              <w:t xml:space="preserve">1019055,1</w:t>
            </w:r>
          </w:p>
        </w:tc>
        <w:tc>
          <w:tcPr>
            <w:tcW w:w="1191" w:type="dxa"/>
          </w:tcPr>
          <w:p>
            <w:pPr>
              <w:pStyle w:val="0"/>
              <w:jc w:val="center"/>
            </w:pPr>
            <w:r>
              <w:rPr>
                <w:sz w:val="24"/>
              </w:rPr>
              <w:t xml:space="preserve">1992291,8</w:t>
            </w:r>
          </w:p>
        </w:tc>
        <w:tc>
          <w:tcPr>
            <w:tcW w:w="1304" w:type="dxa"/>
          </w:tcPr>
          <w:p>
            <w:pPr>
              <w:pStyle w:val="0"/>
              <w:jc w:val="center"/>
            </w:pPr>
            <w:r>
              <w:rPr>
                <w:sz w:val="24"/>
              </w:rPr>
              <w:t xml:space="preserve">6178182,4</w:t>
            </w:r>
          </w:p>
        </w:tc>
      </w:tr>
      <w:tr>
        <w:tc>
          <w:tcPr>
            <w:tcBorders>
              <w:top w:val="nil"/>
              <w:bottom w:val="nil"/>
            </w:tcBorders>
            <w:vMerge w:val="continue"/>
          </w:tcPr>
          <w:p/>
        </w:tc>
        <w:tc>
          <w:tcPr>
            <w:tcBorders>
              <w:bottom w:val="nil"/>
            </w:tcBorders>
            <w:vMerge w:val="continue"/>
          </w:tcPr>
          <w:p/>
        </w:tc>
        <w:tc>
          <w:tcPr>
            <w:vMerge w:val="continue"/>
          </w:tcPr>
          <w:p/>
        </w:tc>
        <w:tc>
          <w:tcPr>
            <w:gridSpan w:val="2"/>
            <w:tcW w:w="3288" w:type="dxa"/>
          </w:tcPr>
          <w:p>
            <w:pPr>
              <w:pStyle w:val="0"/>
            </w:pPr>
            <w:r>
              <w:rPr>
                <w:sz w:val="24"/>
              </w:rPr>
              <w:t xml:space="preserve">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304" w:type="dxa"/>
          </w:tcPr>
          <w:p>
            <w:pPr>
              <w:pStyle w:val="0"/>
              <w:jc w:val="center"/>
            </w:pPr>
            <w:r>
              <w:rPr>
                <w:sz w:val="24"/>
              </w:rPr>
              <w:t xml:space="preserve">0,0</w:t>
            </w:r>
          </w:p>
        </w:tc>
      </w:tr>
      <w:tr>
        <w:tc>
          <w:tcPr>
            <w:tcBorders>
              <w:top w:val="nil"/>
              <w:bottom w:val="nil"/>
            </w:tcBorders>
            <w:vMerge w:val="continue"/>
          </w:tcPr>
          <w:p/>
        </w:tc>
        <w:tc>
          <w:tcPr>
            <w:tcBorders>
              <w:bottom w:val="nil"/>
            </w:tcBorders>
            <w:vMerge w:val="continue"/>
          </w:tcPr>
          <w:p/>
        </w:tc>
        <w:tc>
          <w:tcPr>
            <w:vMerge w:val="continue"/>
          </w:tcPr>
          <w:p/>
        </w:tc>
        <w:tc>
          <w:tcPr>
            <w:gridSpan w:val="2"/>
            <w:tcW w:w="3288" w:type="dxa"/>
          </w:tcPr>
          <w:p>
            <w:pPr>
              <w:pStyle w:val="0"/>
            </w:pPr>
            <w:r>
              <w:rPr>
                <w:sz w:val="24"/>
              </w:rPr>
              <w:t xml:space="preserve">ВСЕГО</w:t>
            </w:r>
          </w:p>
        </w:tc>
        <w:tc>
          <w:tcPr>
            <w:tcW w:w="1191" w:type="dxa"/>
          </w:tcPr>
          <w:p>
            <w:pPr>
              <w:pStyle w:val="0"/>
              <w:jc w:val="center"/>
            </w:pPr>
            <w:r>
              <w:rPr>
                <w:sz w:val="24"/>
              </w:rPr>
              <w:t xml:space="preserve">206689,4</w:t>
            </w:r>
          </w:p>
        </w:tc>
        <w:tc>
          <w:tcPr>
            <w:tcW w:w="1191" w:type="dxa"/>
          </w:tcPr>
          <w:p>
            <w:pPr>
              <w:pStyle w:val="0"/>
              <w:jc w:val="center"/>
            </w:pPr>
            <w:r>
              <w:rPr>
                <w:sz w:val="24"/>
              </w:rPr>
              <w:t xml:space="preserve">860146,1</w:t>
            </w:r>
          </w:p>
        </w:tc>
        <w:tc>
          <w:tcPr>
            <w:tcW w:w="1191" w:type="dxa"/>
          </w:tcPr>
          <w:p>
            <w:pPr>
              <w:pStyle w:val="0"/>
              <w:jc w:val="center"/>
            </w:pPr>
            <w:r>
              <w:rPr>
                <w:sz w:val="24"/>
              </w:rPr>
              <w:t xml:space="preserve">2000000,0</w:t>
            </w:r>
          </w:p>
        </w:tc>
        <w:tc>
          <w:tcPr>
            <w:tcW w:w="1191" w:type="dxa"/>
          </w:tcPr>
          <w:p>
            <w:pPr>
              <w:pStyle w:val="0"/>
              <w:jc w:val="center"/>
            </w:pPr>
            <w:r>
              <w:rPr>
                <w:sz w:val="24"/>
              </w:rPr>
              <w:t xml:space="preserve">100000,0</w:t>
            </w:r>
          </w:p>
        </w:tc>
        <w:tc>
          <w:tcPr>
            <w:tcW w:w="1191" w:type="dxa"/>
          </w:tcPr>
          <w:p>
            <w:pPr>
              <w:pStyle w:val="0"/>
              <w:jc w:val="center"/>
            </w:pPr>
            <w:r>
              <w:rPr>
                <w:sz w:val="24"/>
              </w:rPr>
              <w:t xml:space="preserve">1019055,1</w:t>
            </w:r>
          </w:p>
        </w:tc>
        <w:tc>
          <w:tcPr>
            <w:tcW w:w="1191" w:type="dxa"/>
          </w:tcPr>
          <w:p>
            <w:pPr>
              <w:pStyle w:val="0"/>
              <w:jc w:val="center"/>
            </w:pPr>
            <w:r>
              <w:rPr>
                <w:sz w:val="24"/>
              </w:rPr>
              <w:t xml:space="preserve">1992291,8</w:t>
            </w:r>
          </w:p>
        </w:tc>
        <w:tc>
          <w:tcPr>
            <w:tcW w:w="1304" w:type="dxa"/>
          </w:tcPr>
          <w:p>
            <w:pPr>
              <w:pStyle w:val="0"/>
              <w:jc w:val="center"/>
            </w:pPr>
            <w:r>
              <w:rPr>
                <w:sz w:val="24"/>
              </w:rPr>
              <w:t xml:space="preserve">6178182,4</w:t>
            </w:r>
          </w:p>
        </w:tc>
      </w:tr>
      <w:tr>
        <w:tc>
          <w:tcPr>
            <w:tcBorders>
              <w:top w:val="nil"/>
              <w:bottom w:val="nil"/>
            </w:tcBorders>
            <w:vMerge w:val="continue"/>
          </w:tcPr>
          <w:p/>
        </w:tc>
        <w:tc>
          <w:tcPr>
            <w:tcBorders>
              <w:bottom w:val="nil"/>
            </w:tcBorders>
            <w:vMerge w:val="continue"/>
          </w:tcPr>
          <w:p/>
        </w:tc>
        <w:tc>
          <w:tcPr>
            <w:gridSpan w:val="3"/>
            <w:tcW w:w="4535" w:type="dxa"/>
          </w:tcPr>
          <w:p>
            <w:pPr>
              <w:pStyle w:val="0"/>
            </w:pPr>
            <w:r>
              <w:rPr>
                <w:sz w:val="24"/>
              </w:rPr>
              <w:t xml:space="preserve">Процессная часть</w:t>
            </w:r>
          </w:p>
        </w:tc>
        <w:tc>
          <w:tcPr>
            <w:tcW w:w="1191" w:type="dxa"/>
          </w:tcPr>
          <w:p>
            <w:pPr>
              <w:pStyle w:val="0"/>
              <w:jc w:val="center"/>
            </w:pPr>
            <w:r>
              <w:rPr>
                <w:sz w:val="24"/>
              </w:rPr>
              <w:t xml:space="preserve">1955716,8</w:t>
            </w:r>
          </w:p>
        </w:tc>
        <w:tc>
          <w:tcPr>
            <w:tcW w:w="1191" w:type="dxa"/>
          </w:tcPr>
          <w:p>
            <w:pPr>
              <w:pStyle w:val="0"/>
              <w:jc w:val="center"/>
            </w:pPr>
            <w:r>
              <w:rPr>
                <w:sz w:val="24"/>
              </w:rPr>
              <w:t xml:space="preserve">1735509,6</w:t>
            </w:r>
          </w:p>
        </w:tc>
        <w:tc>
          <w:tcPr>
            <w:tcW w:w="1191" w:type="dxa"/>
          </w:tcPr>
          <w:p>
            <w:pPr>
              <w:pStyle w:val="0"/>
              <w:jc w:val="center"/>
            </w:pPr>
            <w:r>
              <w:rPr>
                <w:sz w:val="24"/>
              </w:rPr>
              <w:t xml:space="preserve">1766287,0</w:t>
            </w:r>
          </w:p>
        </w:tc>
        <w:tc>
          <w:tcPr>
            <w:tcW w:w="1191" w:type="dxa"/>
          </w:tcPr>
          <w:p>
            <w:pPr>
              <w:pStyle w:val="0"/>
              <w:jc w:val="center"/>
            </w:pPr>
            <w:r>
              <w:rPr>
                <w:sz w:val="24"/>
              </w:rPr>
              <w:t xml:space="preserve">1854232,2</w:t>
            </w:r>
          </w:p>
        </w:tc>
        <w:tc>
          <w:tcPr>
            <w:tcW w:w="1191" w:type="dxa"/>
          </w:tcPr>
          <w:p>
            <w:pPr>
              <w:pStyle w:val="0"/>
              <w:jc w:val="center"/>
            </w:pPr>
            <w:r>
              <w:rPr>
                <w:sz w:val="24"/>
              </w:rPr>
              <w:t xml:space="preserve">1912407,1</w:t>
            </w:r>
          </w:p>
        </w:tc>
        <w:tc>
          <w:tcPr>
            <w:tcW w:w="1191" w:type="dxa"/>
          </w:tcPr>
          <w:p>
            <w:pPr>
              <w:pStyle w:val="0"/>
              <w:jc w:val="center"/>
            </w:pPr>
            <w:r>
              <w:rPr>
                <w:sz w:val="24"/>
              </w:rPr>
              <w:t xml:space="preserve">1973265,1</w:t>
            </w:r>
          </w:p>
        </w:tc>
        <w:tc>
          <w:tcPr>
            <w:tcW w:w="1304" w:type="dxa"/>
          </w:tcPr>
          <w:p>
            <w:pPr>
              <w:pStyle w:val="0"/>
              <w:jc w:val="center"/>
            </w:pPr>
            <w:r>
              <w:rPr>
                <w:sz w:val="24"/>
              </w:rPr>
              <w:t xml:space="preserve">11197417,8</w:t>
            </w:r>
          </w:p>
        </w:tc>
      </w:tr>
      <w:tr>
        <w:tblPrEx>
          <w:tblBorders>
            <w:insideH w:val="nil"/>
          </w:tblBorders>
        </w:tblPrEx>
        <w:tc>
          <w:tcPr>
            <w:tcBorders>
              <w:top w:val="nil"/>
              <w:bottom w:val="nil"/>
            </w:tcBorders>
            <w:vMerge w:val="continue"/>
          </w:tcPr>
          <w:p/>
        </w:tc>
        <w:tc>
          <w:tcPr>
            <w:tcBorders>
              <w:bottom w:val="nil"/>
            </w:tcBorders>
            <w:vMerge w:val="continue"/>
          </w:tcPr>
          <w:p/>
        </w:tc>
        <w:tc>
          <w:tcPr>
            <w:gridSpan w:val="3"/>
            <w:tcW w:w="4535" w:type="dxa"/>
            <w:tcBorders>
              <w:bottom w:val="nil"/>
            </w:tcBorders>
          </w:tcPr>
          <w:p>
            <w:pPr>
              <w:pStyle w:val="0"/>
            </w:pPr>
            <w:r>
              <w:rPr>
                <w:sz w:val="24"/>
              </w:rPr>
              <w:t xml:space="preserve">ВСЕГО</w:t>
            </w:r>
          </w:p>
        </w:tc>
        <w:tc>
          <w:tcPr>
            <w:tcW w:w="1191" w:type="dxa"/>
            <w:tcBorders>
              <w:bottom w:val="nil"/>
            </w:tcBorders>
          </w:tcPr>
          <w:p>
            <w:pPr>
              <w:pStyle w:val="0"/>
              <w:jc w:val="center"/>
            </w:pPr>
            <w:r>
              <w:rPr>
                <w:sz w:val="24"/>
              </w:rPr>
              <w:t xml:space="preserve">2162406,2</w:t>
            </w:r>
          </w:p>
        </w:tc>
        <w:tc>
          <w:tcPr>
            <w:tcW w:w="1191" w:type="dxa"/>
            <w:tcBorders>
              <w:bottom w:val="nil"/>
            </w:tcBorders>
          </w:tcPr>
          <w:p>
            <w:pPr>
              <w:pStyle w:val="0"/>
              <w:jc w:val="center"/>
            </w:pPr>
            <w:r>
              <w:rPr>
                <w:sz w:val="24"/>
              </w:rPr>
              <w:t xml:space="preserve">2595655,7</w:t>
            </w:r>
          </w:p>
        </w:tc>
        <w:tc>
          <w:tcPr>
            <w:tcW w:w="1191" w:type="dxa"/>
            <w:tcBorders>
              <w:bottom w:val="nil"/>
            </w:tcBorders>
          </w:tcPr>
          <w:p>
            <w:pPr>
              <w:pStyle w:val="0"/>
              <w:jc w:val="center"/>
            </w:pPr>
            <w:r>
              <w:rPr>
                <w:sz w:val="24"/>
              </w:rPr>
              <w:t xml:space="preserve">3766287,0</w:t>
            </w:r>
          </w:p>
        </w:tc>
        <w:tc>
          <w:tcPr>
            <w:tcW w:w="1191" w:type="dxa"/>
            <w:tcBorders>
              <w:bottom w:val="nil"/>
            </w:tcBorders>
          </w:tcPr>
          <w:p>
            <w:pPr>
              <w:pStyle w:val="0"/>
              <w:jc w:val="center"/>
            </w:pPr>
            <w:r>
              <w:rPr>
                <w:sz w:val="24"/>
              </w:rPr>
              <w:t xml:space="preserve">1954232,2</w:t>
            </w:r>
          </w:p>
        </w:tc>
        <w:tc>
          <w:tcPr>
            <w:tcW w:w="1191" w:type="dxa"/>
            <w:tcBorders>
              <w:bottom w:val="nil"/>
            </w:tcBorders>
          </w:tcPr>
          <w:p>
            <w:pPr>
              <w:pStyle w:val="0"/>
              <w:jc w:val="center"/>
            </w:pPr>
            <w:r>
              <w:rPr>
                <w:sz w:val="24"/>
              </w:rPr>
              <w:t xml:space="preserve">2931462,2</w:t>
            </w:r>
          </w:p>
        </w:tc>
        <w:tc>
          <w:tcPr>
            <w:tcW w:w="1191" w:type="dxa"/>
            <w:tcBorders>
              <w:bottom w:val="nil"/>
            </w:tcBorders>
          </w:tcPr>
          <w:p>
            <w:pPr>
              <w:pStyle w:val="0"/>
              <w:jc w:val="center"/>
            </w:pPr>
            <w:r>
              <w:rPr>
                <w:sz w:val="24"/>
              </w:rPr>
              <w:t xml:space="preserve">3965556,9</w:t>
            </w:r>
          </w:p>
        </w:tc>
        <w:tc>
          <w:tcPr>
            <w:tcW w:w="1304" w:type="dxa"/>
            <w:tcBorders>
              <w:bottom w:val="nil"/>
            </w:tcBorders>
          </w:tcPr>
          <w:p>
            <w:pPr>
              <w:pStyle w:val="0"/>
              <w:jc w:val="center"/>
            </w:pPr>
            <w:r>
              <w:rPr>
                <w:sz w:val="24"/>
              </w:rPr>
              <w:t xml:space="preserve">17375600,2</w:t>
            </w:r>
          </w:p>
        </w:tc>
      </w:tr>
      <w:tr>
        <w:tblPrEx>
          <w:tblBorders>
            <w:insideH w:val="nil"/>
          </w:tblBorders>
        </w:tblPrEx>
        <w:tc>
          <w:tcPr>
            <w:gridSpan w:val="12"/>
            <w:tcW w:w="15288" w:type="dxa"/>
            <w:tcBorders>
              <w:top w:val="nil"/>
            </w:tcBorders>
          </w:tcPr>
          <w:p>
            <w:pPr>
              <w:pStyle w:val="0"/>
              <w:jc w:val="both"/>
            </w:pPr>
            <w:r>
              <w:rPr>
                <w:sz w:val="24"/>
              </w:rPr>
              <w:t xml:space="preserve">(в ред. </w:t>
            </w:r>
            <w:hyperlink w:history="0" r:id="rId182" w:tooltip="Постановление Правительства Санкт-Петербурга от 15.05.2026 N 320 &quot;О внесении изменений в постановление Правительства Санкт-Петербурга от 30.06.2014 N 554&quot; {КонсультантПлюс}">
              <w:r>
                <w:rPr>
                  <w:sz w:val="24"/>
                  <w:color w:val="0000ff"/>
                </w:rPr>
                <w:t xml:space="preserve">Постановления</w:t>
              </w:r>
            </w:hyperlink>
            <w:r>
              <w:rPr>
                <w:sz w:val="24"/>
              </w:rPr>
              <w:t xml:space="preserve"> Правительства Санкт-Петербурга от 15.05.2026 N 320)</w:t>
            </w:r>
          </w:p>
        </w:tc>
      </w:tr>
      <w:tr>
        <w:tc>
          <w:tcPr>
            <w:tcW w:w="454" w:type="dxa"/>
            <w:tcBorders>
              <w:bottom w:val="nil"/>
            </w:tcBorders>
            <w:vMerge w:val="restart"/>
          </w:tcPr>
          <w:p>
            <w:pPr>
              <w:pStyle w:val="0"/>
              <w:jc w:val="center"/>
            </w:pPr>
            <w:r>
              <w:rPr>
                <w:sz w:val="24"/>
              </w:rPr>
              <w:t xml:space="preserve">4</w:t>
            </w:r>
          </w:p>
        </w:tc>
        <w:tc>
          <w:tcPr>
            <w:tcW w:w="1849" w:type="dxa"/>
            <w:tcBorders>
              <w:bottom w:val="nil"/>
            </w:tcBorders>
            <w:vMerge w:val="restart"/>
          </w:tcPr>
          <w:p>
            <w:pPr>
              <w:pStyle w:val="0"/>
            </w:pPr>
            <w:r>
              <w:rPr>
                <w:sz w:val="24"/>
              </w:rPr>
              <w:t xml:space="preserve">Подпрограмма N 3</w:t>
            </w:r>
          </w:p>
        </w:tc>
        <w:tc>
          <w:tcPr>
            <w:tcW w:w="1247" w:type="dxa"/>
            <w:vMerge w:val="restart"/>
          </w:tcPr>
          <w:p>
            <w:pPr>
              <w:pStyle w:val="0"/>
            </w:pPr>
            <w:r>
              <w:rPr>
                <w:sz w:val="24"/>
              </w:rPr>
              <w:t xml:space="preserve">Бюджет Санкт-Петербурга</w:t>
            </w:r>
          </w:p>
        </w:tc>
        <w:tc>
          <w:tcPr>
            <w:tcW w:w="964" w:type="dxa"/>
            <w:vMerge w:val="restart"/>
          </w:tcPr>
          <w:p>
            <w:pPr>
              <w:pStyle w:val="0"/>
            </w:pPr>
            <w:r>
              <w:rPr>
                <w:sz w:val="24"/>
              </w:rPr>
              <w:t xml:space="preserve">Проектная часть</w:t>
            </w:r>
          </w:p>
        </w:tc>
        <w:tc>
          <w:tcPr>
            <w:tcW w:w="2324" w:type="dxa"/>
          </w:tcPr>
          <w:p>
            <w:pPr>
              <w:pStyle w:val="0"/>
            </w:pPr>
            <w:r>
              <w:rPr>
                <w:sz w:val="24"/>
              </w:rPr>
              <w:t xml:space="preserve">Региональные проекты, входящие в состав национальных проектов</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304" w:type="dxa"/>
          </w:tcPr>
          <w:p>
            <w:pPr>
              <w:pStyle w:val="0"/>
              <w:jc w:val="center"/>
            </w:pPr>
            <w:r>
              <w:rPr>
                <w:sz w:val="24"/>
              </w:rPr>
              <w:t xml:space="preserve">0,0</w:t>
            </w:r>
          </w:p>
        </w:tc>
      </w:tr>
      <w:tr>
        <w:tc>
          <w:tcPr>
            <w:tcBorders>
              <w:bottom w:val="nil"/>
            </w:tcBorders>
            <w:vMerge w:val="continue"/>
          </w:tcPr>
          <w:p/>
        </w:tc>
        <w:tc>
          <w:tcPr>
            <w:tcBorders>
              <w:bottom w:val="nil"/>
            </w:tcBorders>
            <w:vMerge w:val="continue"/>
          </w:tcPr>
          <w:p/>
        </w:tc>
        <w:tc>
          <w:tcPr>
            <w:vMerge w:val="continue"/>
          </w:tcPr>
          <w:p/>
        </w:tc>
        <w:tc>
          <w:tcPr>
            <w:vMerge w:val="continue"/>
          </w:tcPr>
          <w:p/>
        </w:tc>
        <w:tc>
          <w:tcPr>
            <w:tcW w:w="2324" w:type="dxa"/>
          </w:tcPr>
          <w:p>
            <w:pPr>
              <w:pStyle w:val="0"/>
            </w:pPr>
            <w:r>
              <w:rPr>
                <w:sz w:val="24"/>
              </w:rPr>
              <w:t xml:space="preserve">Региональные проекты, не входящие в состав национальных проектов</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304" w:type="dxa"/>
          </w:tcPr>
          <w:p>
            <w:pPr>
              <w:pStyle w:val="0"/>
              <w:jc w:val="center"/>
            </w:pPr>
            <w:r>
              <w:rPr>
                <w:sz w:val="24"/>
              </w:rPr>
              <w:t xml:space="preserve">0,0</w:t>
            </w:r>
          </w:p>
        </w:tc>
      </w:tr>
      <w:tr>
        <w:tc>
          <w:tcPr>
            <w:tcBorders>
              <w:bottom w:val="nil"/>
            </w:tcBorders>
            <w:vMerge w:val="continue"/>
          </w:tcPr>
          <w:p/>
        </w:tc>
        <w:tc>
          <w:tcPr>
            <w:tcBorders>
              <w:bottom w:val="nil"/>
            </w:tcBorders>
            <w:vMerge w:val="continue"/>
          </w:tcPr>
          <w:p/>
        </w:tc>
        <w:tc>
          <w:tcPr>
            <w:vMerge w:val="continue"/>
          </w:tcPr>
          <w:p/>
        </w:tc>
        <w:tc>
          <w:tcPr>
            <w:vMerge w:val="continue"/>
          </w:tcPr>
          <w:p/>
        </w:tc>
        <w:tc>
          <w:tcPr>
            <w:tcW w:w="2324" w:type="dxa"/>
          </w:tcPr>
          <w:p>
            <w:pPr>
              <w:pStyle w:val="0"/>
            </w:pPr>
            <w:r>
              <w:rPr>
                <w:sz w:val="24"/>
              </w:rPr>
              <w:t xml:space="preserve">Адресная инвестиционная программа, не относящаяся к региональным проектам</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304" w:type="dxa"/>
          </w:tcPr>
          <w:p>
            <w:pPr>
              <w:pStyle w:val="0"/>
              <w:jc w:val="center"/>
            </w:pPr>
            <w:r>
              <w:rPr>
                <w:sz w:val="24"/>
              </w:rPr>
              <w:t xml:space="preserve">0,0</w:t>
            </w:r>
          </w:p>
        </w:tc>
      </w:tr>
      <w:tr>
        <w:tc>
          <w:tcPr>
            <w:tcBorders>
              <w:bottom w:val="nil"/>
            </w:tcBorders>
            <w:vMerge w:val="continue"/>
          </w:tcPr>
          <w:p/>
        </w:tc>
        <w:tc>
          <w:tcPr>
            <w:tcBorders>
              <w:bottom w:val="nil"/>
            </w:tcBorders>
            <w:vMerge w:val="continue"/>
          </w:tcPr>
          <w:p/>
        </w:tc>
        <w:tc>
          <w:tcPr>
            <w:vMerge w:val="continue"/>
          </w:tcPr>
          <w:p/>
        </w:tc>
        <w:tc>
          <w:tcPr>
            <w:vMerge w:val="continue"/>
          </w:tcPr>
          <w:p/>
        </w:tc>
        <w:tc>
          <w:tcPr>
            <w:tcW w:w="2324" w:type="dxa"/>
          </w:tcPr>
          <w:p>
            <w:pPr>
              <w:pStyle w:val="0"/>
            </w:pPr>
            <w:r>
              <w:rPr>
                <w:sz w:val="24"/>
              </w:rPr>
              <w:t xml:space="preserve">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304" w:type="dxa"/>
          </w:tcPr>
          <w:p>
            <w:pPr>
              <w:pStyle w:val="0"/>
              <w:jc w:val="center"/>
            </w:pPr>
            <w:r>
              <w:rPr>
                <w:sz w:val="24"/>
              </w:rPr>
              <w:t xml:space="preserve">0,0</w:t>
            </w:r>
          </w:p>
        </w:tc>
      </w:tr>
      <w:tr>
        <w:tc>
          <w:tcPr>
            <w:tcBorders>
              <w:bottom w:val="nil"/>
            </w:tcBorders>
            <w:vMerge w:val="continue"/>
          </w:tcPr>
          <w:p/>
        </w:tc>
        <w:tc>
          <w:tcPr>
            <w:tcBorders>
              <w:bottom w:val="nil"/>
            </w:tcBorders>
            <w:vMerge w:val="continue"/>
          </w:tcPr>
          <w:p/>
        </w:tc>
        <w:tc>
          <w:tcPr>
            <w:vMerge w:val="continue"/>
          </w:tcPr>
          <w:p/>
        </w:tc>
        <w:tc>
          <w:tcPr>
            <w:vMerge w:val="continue"/>
          </w:tcPr>
          <w:p/>
        </w:tc>
        <w:tc>
          <w:tcPr>
            <w:tcW w:w="2324" w:type="dxa"/>
          </w:tcPr>
          <w:p>
            <w:pPr>
              <w:pStyle w:val="0"/>
            </w:pPr>
            <w:r>
              <w:rPr>
                <w:sz w:val="24"/>
              </w:rPr>
              <w:t xml:space="preserve">ИТОГО</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304" w:type="dxa"/>
          </w:tcPr>
          <w:p>
            <w:pPr>
              <w:pStyle w:val="0"/>
              <w:jc w:val="center"/>
            </w:pPr>
            <w:r>
              <w:rPr>
                <w:sz w:val="24"/>
              </w:rPr>
              <w:t xml:space="preserve">0,0</w:t>
            </w:r>
          </w:p>
        </w:tc>
      </w:tr>
      <w:tr>
        <w:tc>
          <w:tcPr>
            <w:tcBorders>
              <w:bottom w:val="nil"/>
            </w:tcBorders>
            <w:vMerge w:val="continue"/>
          </w:tcPr>
          <w:p/>
        </w:tc>
        <w:tc>
          <w:tcPr>
            <w:tcBorders>
              <w:bottom w:val="nil"/>
            </w:tcBorders>
            <w:vMerge w:val="continue"/>
          </w:tcPr>
          <w:p/>
        </w:tc>
        <w:tc>
          <w:tcPr>
            <w:vMerge w:val="continue"/>
          </w:tcPr>
          <w:p/>
        </w:tc>
        <w:tc>
          <w:tcPr>
            <w:gridSpan w:val="2"/>
            <w:tcW w:w="3288" w:type="dxa"/>
          </w:tcPr>
          <w:p>
            <w:pPr>
              <w:pStyle w:val="0"/>
            </w:pPr>
            <w:r>
              <w:rPr>
                <w:sz w:val="24"/>
              </w:rPr>
              <w:t xml:space="preserve">Процессная часть</w:t>
            </w:r>
          </w:p>
        </w:tc>
        <w:tc>
          <w:tcPr>
            <w:tcW w:w="1191" w:type="dxa"/>
          </w:tcPr>
          <w:p>
            <w:pPr>
              <w:pStyle w:val="0"/>
              <w:jc w:val="center"/>
            </w:pPr>
            <w:r>
              <w:rPr>
                <w:sz w:val="24"/>
              </w:rPr>
              <w:t xml:space="preserve">111339,6</w:t>
            </w:r>
          </w:p>
        </w:tc>
        <w:tc>
          <w:tcPr>
            <w:tcW w:w="1191" w:type="dxa"/>
          </w:tcPr>
          <w:p>
            <w:pPr>
              <w:pStyle w:val="0"/>
              <w:jc w:val="center"/>
            </w:pPr>
            <w:r>
              <w:rPr>
                <w:sz w:val="24"/>
              </w:rPr>
              <w:t xml:space="preserve">115580,3</w:t>
            </w:r>
          </w:p>
        </w:tc>
        <w:tc>
          <w:tcPr>
            <w:tcW w:w="1191" w:type="dxa"/>
          </w:tcPr>
          <w:p>
            <w:pPr>
              <w:pStyle w:val="0"/>
              <w:jc w:val="center"/>
            </w:pPr>
            <w:r>
              <w:rPr>
                <w:sz w:val="24"/>
              </w:rPr>
              <w:t xml:space="preserve">120294,3</w:t>
            </w:r>
          </w:p>
        </w:tc>
        <w:tc>
          <w:tcPr>
            <w:tcW w:w="1191" w:type="dxa"/>
          </w:tcPr>
          <w:p>
            <w:pPr>
              <w:pStyle w:val="0"/>
              <w:jc w:val="center"/>
            </w:pPr>
            <w:r>
              <w:rPr>
                <w:sz w:val="24"/>
              </w:rPr>
              <w:t xml:space="preserve">129555,9</w:t>
            </w:r>
          </w:p>
        </w:tc>
        <w:tc>
          <w:tcPr>
            <w:tcW w:w="1191" w:type="dxa"/>
          </w:tcPr>
          <w:p>
            <w:pPr>
              <w:pStyle w:val="0"/>
              <w:jc w:val="center"/>
            </w:pPr>
            <w:r>
              <w:rPr>
                <w:sz w:val="24"/>
              </w:rPr>
              <w:t xml:space="preserve">134365,0</w:t>
            </w:r>
          </w:p>
        </w:tc>
        <w:tc>
          <w:tcPr>
            <w:tcW w:w="1191" w:type="dxa"/>
          </w:tcPr>
          <w:p>
            <w:pPr>
              <w:pStyle w:val="0"/>
              <w:jc w:val="center"/>
            </w:pPr>
            <w:r>
              <w:rPr>
                <w:sz w:val="24"/>
              </w:rPr>
              <w:t xml:space="preserve">139317,4</w:t>
            </w:r>
          </w:p>
        </w:tc>
        <w:tc>
          <w:tcPr>
            <w:tcW w:w="1304" w:type="dxa"/>
          </w:tcPr>
          <w:p>
            <w:pPr>
              <w:pStyle w:val="0"/>
              <w:jc w:val="center"/>
            </w:pPr>
            <w:r>
              <w:rPr>
                <w:sz w:val="24"/>
              </w:rPr>
              <w:t xml:space="preserve">750452,5</w:t>
            </w:r>
          </w:p>
        </w:tc>
      </w:tr>
      <w:tr>
        <w:tc>
          <w:tcPr>
            <w:tcBorders>
              <w:bottom w:val="nil"/>
            </w:tcBorders>
            <w:vMerge w:val="continue"/>
          </w:tcPr>
          <w:p/>
        </w:tc>
        <w:tc>
          <w:tcPr>
            <w:tcBorders>
              <w:bottom w:val="nil"/>
            </w:tcBorders>
            <w:vMerge w:val="continue"/>
          </w:tcPr>
          <w:p/>
        </w:tc>
        <w:tc>
          <w:tcPr>
            <w:vMerge w:val="continue"/>
          </w:tcPr>
          <w:p/>
        </w:tc>
        <w:tc>
          <w:tcPr>
            <w:gridSpan w:val="2"/>
            <w:tcW w:w="3288" w:type="dxa"/>
          </w:tcPr>
          <w:p>
            <w:pPr>
              <w:pStyle w:val="0"/>
            </w:pPr>
            <w:r>
              <w:rPr>
                <w:sz w:val="24"/>
              </w:rPr>
              <w:t xml:space="preserve">ВСЕГО</w:t>
            </w:r>
          </w:p>
        </w:tc>
        <w:tc>
          <w:tcPr>
            <w:tcW w:w="1191" w:type="dxa"/>
          </w:tcPr>
          <w:p>
            <w:pPr>
              <w:pStyle w:val="0"/>
              <w:jc w:val="center"/>
            </w:pPr>
            <w:r>
              <w:rPr>
                <w:sz w:val="24"/>
              </w:rPr>
              <w:t xml:space="preserve">111339,6</w:t>
            </w:r>
          </w:p>
        </w:tc>
        <w:tc>
          <w:tcPr>
            <w:tcW w:w="1191" w:type="dxa"/>
          </w:tcPr>
          <w:p>
            <w:pPr>
              <w:pStyle w:val="0"/>
              <w:jc w:val="center"/>
            </w:pPr>
            <w:r>
              <w:rPr>
                <w:sz w:val="24"/>
              </w:rPr>
              <w:t xml:space="preserve">115580,3</w:t>
            </w:r>
          </w:p>
        </w:tc>
        <w:tc>
          <w:tcPr>
            <w:tcW w:w="1191" w:type="dxa"/>
          </w:tcPr>
          <w:p>
            <w:pPr>
              <w:pStyle w:val="0"/>
              <w:jc w:val="center"/>
            </w:pPr>
            <w:r>
              <w:rPr>
                <w:sz w:val="24"/>
              </w:rPr>
              <w:t xml:space="preserve">120294,3</w:t>
            </w:r>
          </w:p>
        </w:tc>
        <w:tc>
          <w:tcPr>
            <w:tcW w:w="1191" w:type="dxa"/>
          </w:tcPr>
          <w:p>
            <w:pPr>
              <w:pStyle w:val="0"/>
              <w:jc w:val="center"/>
            </w:pPr>
            <w:r>
              <w:rPr>
                <w:sz w:val="24"/>
              </w:rPr>
              <w:t xml:space="preserve">129555,9</w:t>
            </w:r>
          </w:p>
        </w:tc>
        <w:tc>
          <w:tcPr>
            <w:tcW w:w="1191" w:type="dxa"/>
          </w:tcPr>
          <w:p>
            <w:pPr>
              <w:pStyle w:val="0"/>
              <w:jc w:val="center"/>
            </w:pPr>
            <w:r>
              <w:rPr>
                <w:sz w:val="24"/>
              </w:rPr>
              <w:t xml:space="preserve">134365,0</w:t>
            </w:r>
          </w:p>
        </w:tc>
        <w:tc>
          <w:tcPr>
            <w:tcW w:w="1191" w:type="dxa"/>
          </w:tcPr>
          <w:p>
            <w:pPr>
              <w:pStyle w:val="0"/>
              <w:jc w:val="center"/>
            </w:pPr>
            <w:r>
              <w:rPr>
                <w:sz w:val="24"/>
              </w:rPr>
              <w:t xml:space="preserve">139317,4</w:t>
            </w:r>
          </w:p>
        </w:tc>
        <w:tc>
          <w:tcPr>
            <w:tcW w:w="1304" w:type="dxa"/>
          </w:tcPr>
          <w:p>
            <w:pPr>
              <w:pStyle w:val="0"/>
              <w:jc w:val="center"/>
            </w:pPr>
            <w:r>
              <w:rPr>
                <w:sz w:val="24"/>
              </w:rPr>
              <w:t xml:space="preserve">750452,5</w:t>
            </w:r>
          </w:p>
        </w:tc>
      </w:tr>
      <w:tr>
        <w:tc>
          <w:tcPr>
            <w:tcW w:w="454" w:type="dxa"/>
            <w:tcBorders>
              <w:top w:val="nil"/>
              <w:bottom w:val="nil"/>
            </w:tcBorders>
            <w:vMerge w:val="restart"/>
          </w:tcPr>
          <w:p>
            <w:pPr>
              <w:pStyle w:val="0"/>
              <w:jc w:val="both"/>
            </w:pPr>
            <w:r>
              <w:rPr>
                <w:sz w:val="24"/>
              </w:rPr>
            </w:r>
          </w:p>
        </w:tc>
        <w:tc>
          <w:tcPr>
            <w:tcW w:w="1849" w:type="dxa"/>
            <w:tcBorders>
              <w:top w:val="nil"/>
            </w:tcBorders>
            <w:vMerge w:val="restart"/>
          </w:tcPr>
          <w:p>
            <w:pPr>
              <w:pStyle w:val="0"/>
              <w:jc w:val="both"/>
            </w:pPr>
            <w:r>
              <w:rPr>
                <w:sz w:val="24"/>
              </w:rPr>
            </w:r>
          </w:p>
        </w:tc>
        <w:tc>
          <w:tcPr>
            <w:tcW w:w="1247" w:type="dxa"/>
            <w:vMerge w:val="restart"/>
          </w:tcPr>
          <w:p>
            <w:pPr>
              <w:pStyle w:val="0"/>
            </w:pPr>
            <w:r>
              <w:rPr>
                <w:sz w:val="24"/>
              </w:rPr>
              <w:t xml:space="preserve">Федеральный бюджет</w:t>
            </w:r>
          </w:p>
        </w:tc>
        <w:tc>
          <w:tcPr>
            <w:tcW w:w="964" w:type="dxa"/>
            <w:vMerge w:val="restart"/>
          </w:tcPr>
          <w:p>
            <w:pPr>
              <w:pStyle w:val="0"/>
            </w:pPr>
            <w:r>
              <w:rPr>
                <w:sz w:val="24"/>
              </w:rPr>
              <w:t xml:space="preserve">Проектная часть</w:t>
            </w:r>
          </w:p>
        </w:tc>
        <w:tc>
          <w:tcPr>
            <w:tcW w:w="2324" w:type="dxa"/>
          </w:tcPr>
          <w:p>
            <w:pPr>
              <w:pStyle w:val="0"/>
            </w:pPr>
            <w:r>
              <w:rPr>
                <w:sz w:val="24"/>
              </w:rPr>
              <w:t xml:space="preserve">Региональные проекты, входящие в состав национальных проектов</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304" w:type="dxa"/>
          </w:tcPr>
          <w:p>
            <w:pPr>
              <w:pStyle w:val="0"/>
              <w:jc w:val="center"/>
            </w:pPr>
            <w:r>
              <w:rPr>
                <w:sz w:val="24"/>
              </w:rPr>
              <w:t xml:space="preserve">0,0</w:t>
            </w:r>
          </w:p>
        </w:tc>
      </w:tr>
      <w:tr>
        <w:tc>
          <w:tcPr>
            <w:tcBorders>
              <w:top w:val="nil"/>
              <w:bottom w:val="nil"/>
            </w:tcBorders>
            <w:vMerge w:val="continue"/>
          </w:tcPr>
          <w:p/>
        </w:tc>
        <w:tc>
          <w:tcPr>
            <w:tcBorders>
              <w:top w:val="nil"/>
            </w:tcBorders>
            <w:vMerge w:val="continue"/>
          </w:tcPr>
          <w:p/>
        </w:tc>
        <w:tc>
          <w:tcPr>
            <w:vMerge w:val="continue"/>
          </w:tcPr>
          <w:p/>
        </w:tc>
        <w:tc>
          <w:tcPr>
            <w:vMerge w:val="continue"/>
          </w:tcPr>
          <w:p/>
        </w:tc>
        <w:tc>
          <w:tcPr>
            <w:tcW w:w="2324" w:type="dxa"/>
          </w:tcPr>
          <w:p>
            <w:pPr>
              <w:pStyle w:val="0"/>
            </w:pPr>
            <w:r>
              <w:rPr>
                <w:sz w:val="24"/>
              </w:rPr>
              <w:t xml:space="preserve">Региональные проекты, не входящие в состав национальных проектов</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304" w:type="dxa"/>
          </w:tcPr>
          <w:p>
            <w:pPr>
              <w:pStyle w:val="0"/>
              <w:jc w:val="center"/>
            </w:pPr>
            <w:r>
              <w:rPr>
                <w:sz w:val="24"/>
              </w:rPr>
              <w:t xml:space="preserve">0,0</w:t>
            </w:r>
          </w:p>
        </w:tc>
      </w:tr>
      <w:tr>
        <w:tc>
          <w:tcPr>
            <w:tcBorders>
              <w:top w:val="nil"/>
              <w:bottom w:val="nil"/>
            </w:tcBorders>
            <w:vMerge w:val="continue"/>
          </w:tcPr>
          <w:p/>
        </w:tc>
        <w:tc>
          <w:tcPr>
            <w:tcBorders>
              <w:top w:val="nil"/>
            </w:tcBorders>
            <w:vMerge w:val="continue"/>
          </w:tcPr>
          <w:p/>
        </w:tc>
        <w:tc>
          <w:tcPr>
            <w:vMerge w:val="continue"/>
          </w:tcPr>
          <w:p/>
        </w:tc>
        <w:tc>
          <w:tcPr>
            <w:vMerge w:val="continue"/>
          </w:tcPr>
          <w:p/>
        </w:tc>
        <w:tc>
          <w:tcPr>
            <w:tcW w:w="2324" w:type="dxa"/>
          </w:tcPr>
          <w:p>
            <w:pPr>
              <w:pStyle w:val="0"/>
            </w:pPr>
            <w:r>
              <w:rPr>
                <w:sz w:val="24"/>
              </w:rPr>
              <w:t xml:space="preserve">Адресная инвестиционная программа, не относящаяся к региональным проектам</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304" w:type="dxa"/>
          </w:tcPr>
          <w:p>
            <w:pPr>
              <w:pStyle w:val="0"/>
              <w:jc w:val="center"/>
            </w:pPr>
            <w:r>
              <w:rPr>
                <w:sz w:val="24"/>
              </w:rPr>
              <w:t xml:space="preserve">0,0</w:t>
            </w:r>
          </w:p>
        </w:tc>
      </w:tr>
      <w:tr>
        <w:tc>
          <w:tcPr>
            <w:tcBorders>
              <w:top w:val="nil"/>
              <w:bottom w:val="nil"/>
            </w:tcBorders>
            <w:vMerge w:val="continue"/>
          </w:tcPr>
          <w:p/>
        </w:tc>
        <w:tc>
          <w:tcPr>
            <w:tcBorders>
              <w:top w:val="nil"/>
            </w:tcBorders>
            <w:vMerge w:val="continue"/>
          </w:tcPr>
          <w:p/>
        </w:tc>
        <w:tc>
          <w:tcPr>
            <w:vMerge w:val="continue"/>
          </w:tcPr>
          <w:p/>
        </w:tc>
        <w:tc>
          <w:tcPr>
            <w:vMerge w:val="continue"/>
          </w:tcPr>
          <w:p/>
        </w:tc>
        <w:tc>
          <w:tcPr>
            <w:tcW w:w="2324" w:type="dxa"/>
          </w:tcPr>
          <w:p>
            <w:pPr>
              <w:pStyle w:val="0"/>
            </w:pPr>
            <w:r>
              <w:rPr>
                <w:sz w:val="24"/>
              </w:rPr>
              <w:t xml:space="preserve">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304" w:type="dxa"/>
          </w:tcPr>
          <w:p>
            <w:pPr>
              <w:pStyle w:val="0"/>
              <w:jc w:val="center"/>
            </w:pPr>
            <w:r>
              <w:rPr>
                <w:sz w:val="24"/>
              </w:rPr>
              <w:t xml:space="preserve">0,0</w:t>
            </w:r>
          </w:p>
        </w:tc>
      </w:tr>
      <w:tr>
        <w:tc>
          <w:tcPr>
            <w:tcBorders>
              <w:top w:val="nil"/>
              <w:bottom w:val="nil"/>
            </w:tcBorders>
            <w:vMerge w:val="continue"/>
          </w:tcPr>
          <w:p/>
        </w:tc>
        <w:tc>
          <w:tcPr>
            <w:tcBorders>
              <w:top w:val="nil"/>
            </w:tcBorders>
            <w:vMerge w:val="continue"/>
          </w:tcPr>
          <w:p/>
        </w:tc>
        <w:tc>
          <w:tcPr>
            <w:vMerge w:val="continue"/>
          </w:tcPr>
          <w:p/>
        </w:tc>
        <w:tc>
          <w:tcPr>
            <w:vMerge w:val="continue"/>
          </w:tcPr>
          <w:p/>
        </w:tc>
        <w:tc>
          <w:tcPr>
            <w:tcW w:w="2324" w:type="dxa"/>
          </w:tcPr>
          <w:p>
            <w:pPr>
              <w:pStyle w:val="0"/>
            </w:pPr>
            <w:r>
              <w:rPr>
                <w:sz w:val="24"/>
              </w:rPr>
              <w:t xml:space="preserve">ИТОГО</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304" w:type="dxa"/>
          </w:tcPr>
          <w:p>
            <w:pPr>
              <w:pStyle w:val="0"/>
              <w:jc w:val="center"/>
            </w:pPr>
            <w:r>
              <w:rPr>
                <w:sz w:val="24"/>
              </w:rPr>
              <w:t xml:space="preserve">0,0</w:t>
            </w:r>
          </w:p>
        </w:tc>
      </w:tr>
      <w:tr>
        <w:tc>
          <w:tcPr>
            <w:tcBorders>
              <w:top w:val="nil"/>
              <w:bottom w:val="nil"/>
            </w:tcBorders>
            <w:vMerge w:val="continue"/>
          </w:tcPr>
          <w:p/>
        </w:tc>
        <w:tc>
          <w:tcPr>
            <w:tcBorders>
              <w:top w:val="nil"/>
            </w:tcBorders>
            <w:vMerge w:val="continue"/>
          </w:tcPr>
          <w:p/>
        </w:tc>
        <w:tc>
          <w:tcPr>
            <w:vMerge w:val="continue"/>
          </w:tcPr>
          <w:p/>
        </w:tc>
        <w:tc>
          <w:tcPr>
            <w:gridSpan w:val="2"/>
            <w:tcW w:w="3288" w:type="dxa"/>
          </w:tcPr>
          <w:p>
            <w:pPr>
              <w:pStyle w:val="0"/>
            </w:pPr>
            <w:r>
              <w:rPr>
                <w:sz w:val="24"/>
              </w:rPr>
              <w:t xml:space="preserve">Процессная часть</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304" w:type="dxa"/>
          </w:tcPr>
          <w:p>
            <w:pPr>
              <w:pStyle w:val="0"/>
              <w:jc w:val="center"/>
            </w:pPr>
            <w:r>
              <w:rPr>
                <w:sz w:val="24"/>
              </w:rPr>
              <w:t xml:space="preserve">0,0</w:t>
            </w:r>
          </w:p>
        </w:tc>
      </w:tr>
      <w:tr>
        <w:tc>
          <w:tcPr>
            <w:tcBorders>
              <w:top w:val="nil"/>
              <w:bottom w:val="nil"/>
            </w:tcBorders>
            <w:vMerge w:val="continue"/>
          </w:tcPr>
          <w:p/>
        </w:tc>
        <w:tc>
          <w:tcPr>
            <w:tcBorders>
              <w:top w:val="nil"/>
            </w:tcBorders>
            <w:vMerge w:val="continue"/>
          </w:tcPr>
          <w:p/>
        </w:tc>
        <w:tc>
          <w:tcPr>
            <w:vMerge w:val="continue"/>
          </w:tcPr>
          <w:p/>
        </w:tc>
        <w:tc>
          <w:tcPr>
            <w:gridSpan w:val="2"/>
            <w:tcW w:w="3288" w:type="dxa"/>
          </w:tcPr>
          <w:p>
            <w:pPr>
              <w:pStyle w:val="0"/>
            </w:pPr>
            <w:r>
              <w:rPr>
                <w:sz w:val="24"/>
              </w:rPr>
              <w:t xml:space="preserve">ВСЕГО</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304" w:type="dxa"/>
          </w:tcPr>
          <w:p>
            <w:pPr>
              <w:pStyle w:val="0"/>
              <w:jc w:val="center"/>
            </w:pPr>
            <w:r>
              <w:rPr>
                <w:sz w:val="24"/>
              </w:rPr>
              <w:t xml:space="preserve">0,0</w:t>
            </w:r>
          </w:p>
        </w:tc>
      </w:tr>
      <w:tr>
        <w:tc>
          <w:tcPr>
            <w:tcBorders>
              <w:top w:val="nil"/>
              <w:bottom w:val="nil"/>
            </w:tcBorders>
            <w:vMerge w:val="continue"/>
          </w:tcPr>
          <w:p/>
        </w:tc>
        <w:tc>
          <w:tcPr>
            <w:tcBorders>
              <w:top w:val="nil"/>
            </w:tcBorders>
            <w:vMerge w:val="continue"/>
          </w:tcPr>
          <w:p/>
        </w:tc>
        <w:tc>
          <w:tcPr>
            <w:tcW w:w="1247" w:type="dxa"/>
          </w:tcPr>
          <w:p>
            <w:pPr>
              <w:pStyle w:val="0"/>
            </w:pPr>
            <w:r>
              <w:rPr>
                <w:sz w:val="24"/>
              </w:rPr>
              <w:t xml:space="preserve">Внебюджетные средства</w:t>
            </w:r>
          </w:p>
        </w:tc>
        <w:tc>
          <w:tcPr>
            <w:gridSpan w:val="2"/>
            <w:tcW w:w="3288" w:type="dxa"/>
          </w:tcPr>
          <w:p>
            <w:pPr>
              <w:pStyle w:val="0"/>
            </w:pPr>
            <w:r>
              <w:rPr>
                <w:sz w:val="24"/>
              </w:rPr>
              <w:t xml:space="preserve">Процессная часть</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304" w:type="dxa"/>
          </w:tcPr>
          <w:p>
            <w:pPr>
              <w:pStyle w:val="0"/>
              <w:jc w:val="center"/>
            </w:pPr>
            <w:r>
              <w:rPr>
                <w:sz w:val="24"/>
              </w:rPr>
              <w:t xml:space="preserve">0,0</w:t>
            </w:r>
          </w:p>
        </w:tc>
      </w:tr>
      <w:tr>
        <w:tc>
          <w:tcPr>
            <w:tcW w:w="454" w:type="dxa"/>
            <w:tcBorders>
              <w:top w:val="nil"/>
            </w:tcBorders>
            <w:vMerge w:val="restart"/>
          </w:tcPr>
          <w:p>
            <w:pPr>
              <w:pStyle w:val="0"/>
              <w:jc w:val="both"/>
            </w:pPr>
            <w:r>
              <w:rPr>
                <w:sz w:val="24"/>
              </w:rPr>
            </w:r>
          </w:p>
        </w:tc>
        <w:tc>
          <w:tcPr>
            <w:tcW w:w="1849" w:type="dxa"/>
            <w:vMerge w:val="restart"/>
          </w:tcPr>
          <w:p>
            <w:pPr>
              <w:pStyle w:val="0"/>
            </w:pPr>
            <w:r>
              <w:rPr>
                <w:sz w:val="24"/>
              </w:rPr>
              <w:t xml:space="preserve">ВСЕГО</w:t>
            </w:r>
          </w:p>
        </w:tc>
        <w:tc>
          <w:tcPr>
            <w:tcW w:w="1247" w:type="dxa"/>
            <w:vMerge w:val="restart"/>
          </w:tcPr>
          <w:p>
            <w:pPr>
              <w:pStyle w:val="0"/>
            </w:pPr>
            <w:r>
              <w:rPr>
                <w:sz w:val="24"/>
              </w:rPr>
              <w:t xml:space="preserve">Проектная часть</w:t>
            </w:r>
          </w:p>
        </w:tc>
        <w:tc>
          <w:tcPr>
            <w:gridSpan w:val="2"/>
            <w:tcW w:w="3288" w:type="dxa"/>
          </w:tcPr>
          <w:p>
            <w:pPr>
              <w:pStyle w:val="0"/>
            </w:pPr>
            <w:r>
              <w:rPr>
                <w:sz w:val="24"/>
              </w:rPr>
              <w:t xml:space="preserve">Региональные проекты, входящие в состав национальных проектов</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304" w:type="dxa"/>
          </w:tcPr>
          <w:p>
            <w:pPr>
              <w:pStyle w:val="0"/>
              <w:jc w:val="center"/>
            </w:pPr>
            <w:r>
              <w:rPr>
                <w:sz w:val="24"/>
              </w:rPr>
              <w:t xml:space="preserve">0,0</w:t>
            </w:r>
          </w:p>
        </w:tc>
      </w:tr>
      <w:tr>
        <w:tc>
          <w:tcPr>
            <w:tcBorders>
              <w:top w:val="nil"/>
            </w:tcBorders>
            <w:vMerge w:val="continue"/>
          </w:tcPr>
          <w:p/>
        </w:tc>
        <w:tc>
          <w:tcPr>
            <w:vMerge w:val="continue"/>
          </w:tcPr>
          <w:p/>
        </w:tc>
        <w:tc>
          <w:tcPr>
            <w:vMerge w:val="continue"/>
          </w:tcPr>
          <w:p/>
        </w:tc>
        <w:tc>
          <w:tcPr>
            <w:gridSpan w:val="2"/>
            <w:tcW w:w="3288" w:type="dxa"/>
          </w:tcPr>
          <w:p>
            <w:pPr>
              <w:pStyle w:val="0"/>
            </w:pPr>
            <w:r>
              <w:rPr>
                <w:sz w:val="24"/>
              </w:rPr>
              <w:t xml:space="preserve">Региональные проекты, не входящие в состав национальных проектов</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304" w:type="dxa"/>
          </w:tcPr>
          <w:p>
            <w:pPr>
              <w:pStyle w:val="0"/>
              <w:jc w:val="center"/>
            </w:pPr>
            <w:r>
              <w:rPr>
                <w:sz w:val="24"/>
              </w:rPr>
              <w:t xml:space="preserve">0,0</w:t>
            </w:r>
          </w:p>
        </w:tc>
      </w:tr>
      <w:tr>
        <w:tc>
          <w:tcPr>
            <w:tcBorders>
              <w:top w:val="nil"/>
            </w:tcBorders>
            <w:vMerge w:val="continue"/>
          </w:tcPr>
          <w:p/>
        </w:tc>
        <w:tc>
          <w:tcPr>
            <w:vMerge w:val="continue"/>
          </w:tcPr>
          <w:p/>
        </w:tc>
        <w:tc>
          <w:tcPr>
            <w:vMerge w:val="continue"/>
          </w:tcPr>
          <w:p/>
        </w:tc>
        <w:tc>
          <w:tcPr>
            <w:gridSpan w:val="2"/>
            <w:tcW w:w="3288" w:type="dxa"/>
          </w:tcPr>
          <w:p>
            <w:pPr>
              <w:pStyle w:val="0"/>
            </w:pPr>
            <w:r>
              <w:rPr>
                <w:sz w:val="24"/>
              </w:rPr>
              <w:t xml:space="preserve">Адресная инвестиционная программа, не относящаяся к региональным проектам</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304" w:type="dxa"/>
          </w:tcPr>
          <w:p>
            <w:pPr>
              <w:pStyle w:val="0"/>
              <w:jc w:val="center"/>
            </w:pPr>
            <w:r>
              <w:rPr>
                <w:sz w:val="24"/>
              </w:rPr>
              <w:t xml:space="preserve">0,0</w:t>
            </w:r>
          </w:p>
        </w:tc>
      </w:tr>
      <w:tr>
        <w:tc>
          <w:tcPr>
            <w:tcBorders>
              <w:top w:val="nil"/>
            </w:tcBorders>
            <w:vMerge w:val="continue"/>
          </w:tcPr>
          <w:p/>
        </w:tc>
        <w:tc>
          <w:tcPr>
            <w:vMerge w:val="continue"/>
          </w:tcPr>
          <w:p/>
        </w:tc>
        <w:tc>
          <w:tcPr>
            <w:vMerge w:val="continue"/>
          </w:tcPr>
          <w:p/>
        </w:tc>
        <w:tc>
          <w:tcPr>
            <w:gridSpan w:val="2"/>
            <w:tcW w:w="3288" w:type="dxa"/>
          </w:tcPr>
          <w:p>
            <w:pPr>
              <w:pStyle w:val="0"/>
            </w:pPr>
            <w:r>
              <w:rPr>
                <w:sz w:val="24"/>
              </w:rPr>
              <w:t xml:space="preserve">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304" w:type="dxa"/>
          </w:tcPr>
          <w:p>
            <w:pPr>
              <w:pStyle w:val="0"/>
              <w:jc w:val="center"/>
            </w:pPr>
            <w:r>
              <w:rPr>
                <w:sz w:val="24"/>
              </w:rPr>
              <w:t xml:space="preserve">0,0</w:t>
            </w:r>
          </w:p>
        </w:tc>
      </w:tr>
      <w:tr>
        <w:tc>
          <w:tcPr>
            <w:tcBorders>
              <w:top w:val="nil"/>
            </w:tcBorders>
            <w:vMerge w:val="continue"/>
          </w:tcPr>
          <w:p/>
        </w:tc>
        <w:tc>
          <w:tcPr>
            <w:vMerge w:val="continue"/>
          </w:tcPr>
          <w:p/>
        </w:tc>
        <w:tc>
          <w:tcPr>
            <w:vMerge w:val="continue"/>
          </w:tcPr>
          <w:p/>
        </w:tc>
        <w:tc>
          <w:tcPr>
            <w:gridSpan w:val="2"/>
            <w:tcW w:w="3288" w:type="dxa"/>
          </w:tcPr>
          <w:p>
            <w:pPr>
              <w:pStyle w:val="0"/>
            </w:pPr>
            <w:r>
              <w:rPr>
                <w:sz w:val="24"/>
              </w:rPr>
              <w:t xml:space="preserve">ВСЕГО</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304" w:type="dxa"/>
          </w:tcPr>
          <w:p>
            <w:pPr>
              <w:pStyle w:val="0"/>
              <w:jc w:val="center"/>
            </w:pPr>
            <w:r>
              <w:rPr>
                <w:sz w:val="24"/>
              </w:rPr>
              <w:t xml:space="preserve">0,0</w:t>
            </w:r>
          </w:p>
        </w:tc>
      </w:tr>
      <w:tr>
        <w:tc>
          <w:tcPr>
            <w:tcBorders>
              <w:top w:val="nil"/>
            </w:tcBorders>
            <w:vMerge w:val="continue"/>
          </w:tcPr>
          <w:p/>
        </w:tc>
        <w:tc>
          <w:tcPr>
            <w:vMerge w:val="continue"/>
          </w:tcPr>
          <w:p/>
        </w:tc>
        <w:tc>
          <w:tcPr>
            <w:gridSpan w:val="3"/>
            <w:tcW w:w="4535" w:type="dxa"/>
          </w:tcPr>
          <w:p>
            <w:pPr>
              <w:pStyle w:val="0"/>
            </w:pPr>
            <w:r>
              <w:rPr>
                <w:sz w:val="24"/>
              </w:rPr>
              <w:t xml:space="preserve">Процессная часть</w:t>
            </w:r>
          </w:p>
        </w:tc>
        <w:tc>
          <w:tcPr>
            <w:tcW w:w="1191" w:type="dxa"/>
          </w:tcPr>
          <w:p>
            <w:pPr>
              <w:pStyle w:val="0"/>
              <w:jc w:val="center"/>
            </w:pPr>
            <w:r>
              <w:rPr>
                <w:sz w:val="24"/>
              </w:rPr>
              <w:t xml:space="preserve">111339,6</w:t>
            </w:r>
          </w:p>
        </w:tc>
        <w:tc>
          <w:tcPr>
            <w:tcW w:w="1191" w:type="dxa"/>
          </w:tcPr>
          <w:p>
            <w:pPr>
              <w:pStyle w:val="0"/>
              <w:jc w:val="center"/>
            </w:pPr>
            <w:r>
              <w:rPr>
                <w:sz w:val="24"/>
              </w:rPr>
              <w:t xml:space="preserve">115580,3</w:t>
            </w:r>
          </w:p>
        </w:tc>
        <w:tc>
          <w:tcPr>
            <w:tcW w:w="1191" w:type="dxa"/>
          </w:tcPr>
          <w:p>
            <w:pPr>
              <w:pStyle w:val="0"/>
              <w:jc w:val="center"/>
            </w:pPr>
            <w:r>
              <w:rPr>
                <w:sz w:val="24"/>
              </w:rPr>
              <w:t xml:space="preserve">120294,3</w:t>
            </w:r>
          </w:p>
        </w:tc>
        <w:tc>
          <w:tcPr>
            <w:tcW w:w="1191" w:type="dxa"/>
          </w:tcPr>
          <w:p>
            <w:pPr>
              <w:pStyle w:val="0"/>
              <w:jc w:val="center"/>
            </w:pPr>
            <w:r>
              <w:rPr>
                <w:sz w:val="24"/>
              </w:rPr>
              <w:t xml:space="preserve">129555,9</w:t>
            </w:r>
          </w:p>
        </w:tc>
        <w:tc>
          <w:tcPr>
            <w:tcW w:w="1191" w:type="dxa"/>
          </w:tcPr>
          <w:p>
            <w:pPr>
              <w:pStyle w:val="0"/>
              <w:jc w:val="center"/>
            </w:pPr>
            <w:r>
              <w:rPr>
                <w:sz w:val="24"/>
              </w:rPr>
              <w:t xml:space="preserve">134365,0</w:t>
            </w:r>
          </w:p>
        </w:tc>
        <w:tc>
          <w:tcPr>
            <w:tcW w:w="1191" w:type="dxa"/>
          </w:tcPr>
          <w:p>
            <w:pPr>
              <w:pStyle w:val="0"/>
              <w:jc w:val="center"/>
            </w:pPr>
            <w:r>
              <w:rPr>
                <w:sz w:val="24"/>
              </w:rPr>
              <w:t xml:space="preserve">139317,4</w:t>
            </w:r>
          </w:p>
        </w:tc>
        <w:tc>
          <w:tcPr>
            <w:tcW w:w="1304" w:type="dxa"/>
          </w:tcPr>
          <w:p>
            <w:pPr>
              <w:pStyle w:val="0"/>
              <w:jc w:val="center"/>
            </w:pPr>
            <w:r>
              <w:rPr>
                <w:sz w:val="24"/>
              </w:rPr>
              <w:t xml:space="preserve">750452,5</w:t>
            </w:r>
          </w:p>
        </w:tc>
      </w:tr>
      <w:tr>
        <w:tc>
          <w:tcPr>
            <w:tcBorders>
              <w:top w:val="nil"/>
            </w:tcBorders>
            <w:vMerge w:val="continue"/>
          </w:tcPr>
          <w:p/>
        </w:tc>
        <w:tc>
          <w:tcPr>
            <w:vMerge w:val="continue"/>
          </w:tcPr>
          <w:p/>
        </w:tc>
        <w:tc>
          <w:tcPr>
            <w:gridSpan w:val="3"/>
            <w:tcW w:w="4535" w:type="dxa"/>
          </w:tcPr>
          <w:p>
            <w:pPr>
              <w:pStyle w:val="0"/>
            </w:pPr>
            <w:r>
              <w:rPr>
                <w:sz w:val="24"/>
              </w:rPr>
              <w:t xml:space="preserve">ВСЕГО</w:t>
            </w:r>
          </w:p>
        </w:tc>
        <w:tc>
          <w:tcPr>
            <w:tcW w:w="1191" w:type="dxa"/>
          </w:tcPr>
          <w:p>
            <w:pPr>
              <w:pStyle w:val="0"/>
              <w:jc w:val="center"/>
            </w:pPr>
            <w:r>
              <w:rPr>
                <w:sz w:val="24"/>
              </w:rPr>
              <w:t xml:space="preserve">111339,6</w:t>
            </w:r>
          </w:p>
        </w:tc>
        <w:tc>
          <w:tcPr>
            <w:tcW w:w="1191" w:type="dxa"/>
          </w:tcPr>
          <w:p>
            <w:pPr>
              <w:pStyle w:val="0"/>
              <w:jc w:val="center"/>
            </w:pPr>
            <w:r>
              <w:rPr>
                <w:sz w:val="24"/>
              </w:rPr>
              <w:t xml:space="preserve">115580,3</w:t>
            </w:r>
          </w:p>
        </w:tc>
        <w:tc>
          <w:tcPr>
            <w:tcW w:w="1191" w:type="dxa"/>
          </w:tcPr>
          <w:p>
            <w:pPr>
              <w:pStyle w:val="0"/>
              <w:jc w:val="center"/>
            </w:pPr>
            <w:r>
              <w:rPr>
                <w:sz w:val="24"/>
              </w:rPr>
              <w:t xml:space="preserve">120294,3</w:t>
            </w:r>
          </w:p>
        </w:tc>
        <w:tc>
          <w:tcPr>
            <w:tcW w:w="1191" w:type="dxa"/>
          </w:tcPr>
          <w:p>
            <w:pPr>
              <w:pStyle w:val="0"/>
              <w:jc w:val="center"/>
            </w:pPr>
            <w:r>
              <w:rPr>
                <w:sz w:val="24"/>
              </w:rPr>
              <w:t xml:space="preserve">129555,9</w:t>
            </w:r>
          </w:p>
        </w:tc>
        <w:tc>
          <w:tcPr>
            <w:tcW w:w="1191" w:type="dxa"/>
          </w:tcPr>
          <w:p>
            <w:pPr>
              <w:pStyle w:val="0"/>
              <w:jc w:val="center"/>
            </w:pPr>
            <w:r>
              <w:rPr>
                <w:sz w:val="24"/>
              </w:rPr>
              <w:t xml:space="preserve">134365,0</w:t>
            </w:r>
          </w:p>
        </w:tc>
        <w:tc>
          <w:tcPr>
            <w:tcW w:w="1191" w:type="dxa"/>
          </w:tcPr>
          <w:p>
            <w:pPr>
              <w:pStyle w:val="0"/>
              <w:jc w:val="center"/>
            </w:pPr>
            <w:r>
              <w:rPr>
                <w:sz w:val="24"/>
              </w:rPr>
              <w:t xml:space="preserve">139317,4</w:t>
            </w:r>
          </w:p>
        </w:tc>
        <w:tc>
          <w:tcPr>
            <w:tcW w:w="1304" w:type="dxa"/>
          </w:tcPr>
          <w:p>
            <w:pPr>
              <w:pStyle w:val="0"/>
              <w:jc w:val="center"/>
            </w:pPr>
            <w:r>
              <w:rPr>
                <w:sz w:val="24"/>
              </w:rPr>
              <w:t xml:space="preserve">750452,5</w:t>
            </w:r>
          </w:p>
        </w:tc>
      </w:tr>
    </w:tbl>
    <w:p>
      <w:pPr>
        <w:sectPr>
          <w:headerReference w:type="default" r:id="rId152"/>
          <w:headerReference w:type="first" r:id="rId152"/>
          <w:footerReference w:type="default" r:id="rId153"/>
          <w:footerReference w:type="first" r:id="rId153"/>
          <w:pgSz w:w="16838" w:h="11906" w:orient="landscape"/>
          <w:pgMar w:top="1133" w:right="397" w:bottom="566" w:left="397" w:header="0" w:footer="0" w:gutter="0"/>
          <w:titlePg/>
        </w:sectPr>
      </w:pPr>
    </w:p>
    <w:p>
      <w:pPr>
        <w:pStyle w:val="0"/>
        <w:ind w:firstLine="540"/>
        <w:jc w:val="both"/>
      </w:pPr>
      <w:r>
        <w:rPr>
          <w:sz w:val="24"/>
        </w:rPr>
      </w:r>
    </w:p>
    <w:p>
      <w:pPr>
        <w:pStyle w:val="2"/>
        <w:outlineLvl w:val="2"/>
        <w:jc w:val="center"/>
      </w:pPr>
      <w:r>
        <w:rPr>
          <w:sz w:val="24"/>
        </w:rPr>
        <w:t xml:space="preserve">8.2. Объем финансирования государственной программы</w:t>
      </w:r>
    </w:p>
    <w:p>
      <w:pPr>
        <w:pStyle w:val="2"/>
        <w:jc w:val="center"/>
      </w:pPr>
      <w:r>
        <w:rPr>
          <w:sz w:val="24"/>
        </w:rPr>
        <w:t xml:space="preserve">по ответственному исполнителю, исполнителям</w:t>
      </w:r>
    </w:p>
    <w:p>
      <w:pPr>
        <w:pStyle w:val="2"/>
        <w:jc w:val="center"/>
      </w:pPr>
      <w:r>
        <w:rPr>
          <w:sz w:val="24"/>
        </w:rPr>
        <w:t xml:space="preserve">и участникам государственной программы</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2098"/>
        <w:gridCol w:w="2098"/>
        <w:gridCol w:w="1247"/>
        <w:gridCol w:w="1247"/>
        <w:gridCol w:w="1247"/>
        <w:gridCol w:w="1247"/>
        <w:gridCol w:w="1247"/>
        <w:gridCol w:w="1247"/>
        <w:gridCol w:w="1361"/>
      </w:tblGrid>
      <w:tr>
        <w:tc>
          <w:tcPr>
            <w:tcW w:w="567" w:type="dxa"/>
            <w:vMerge w:val="restart"/>
          </w:tcPr>
          <w:p>
            <w:pPr>
              <w:pStyle w:val="0"/>
              <w:jc w:val="center"/>
            </w:pPr>
            <w:r>
              <w:rPr>
                <w:sz w:val="24"/>
              </w:rPr>
              <w:t xml:space="preserve">N п/п</w:t>
            </w:r>
          </w:p>
        </w:tc>
        <w:tc>
          <w:tcPr>
            <w:tcW w:w="2098" w:type="dxa"/>
            <w:vMerge w:val="restart"/>
          </w:tcPr>
          <w:p>
            <w:pPr>
              <w:pStyle w:val="0"/>
              <w:jc w:val="center"/>
            </w:pPr>
            <w:r>
              <w:rPr>
                <w:sz w:val="24"/>
              </w:rPr>
              <w:t xml:space="preserve">Наименование ответственного исполнителя, соисполнителя, участника государственной программы</w:t>
            </w:r>
          </w:p>
        </w:tc>
        <w:tc>
          <w:tcPr>
            <w:tcW w:w="2098" w:type="dxa"/>
            <w:vMerge w:val="restart"/>
          </w:tcPr>
          <w:p>
            <w:pPr>
              <w:pStyle w:val="0"/>
              <w:jc w:val="center"/>
            </w:pPr>
            <w:r>
              <w:rPr>
                <w:sz w:val="24"/>
              </w:rPr>
              <w:t xml:space="preserve">Вид источника финансирования</w:t>
            </w:r>
          </w:p>
        </w:tc>
        <w:tc>
          <w:tcPr>
            <w:gridSpan w:val="6"/>
            <w:tcW w:w="7482" w:type="dxa"/>
          </w:tcPr>
          <w:p>
            <w:pPr>
              <w:pStyle w:val="0"/>
              <w:jc w:val="center"/>
            </w:pPr>
            <w:r>
              <w:rPr>
                <w:sz w:val="24"/>
              </w:rPr>
              <w:t xml:space="preserve">Объем финансирования по годам, тыс. руб.</w:t>
            </w:r>
          </w:p>
        </w:tc>
        <w:tc>
          <w:tcPr>
            <w:tcW w:w="1361" w:type="dxa"/>
            <w:vMerge w:val="restart"/>
          </w:tcPr>
          <w:p>
            <w:pPr>
              <w:pStyle w:val="0"/>
              <w:jc w:val="center"/>
            </w:pPr>
            <w:r>
              <w:rPr>
                <w:sz w:val="24"/>
              </w:rPr>
              <w:t xml:space="preserve">ИТОГО</w:t>
            </w:r>
          </w:p>
        </w:tc>
      </w:tr>
      <w:tr>
        <w:tc>
          <w:tcPr>
            <w:vMerge w:val="continue"/>
          </w:tcPr>
          <w:p/>
        </w:tc>
        <w:tc>
          <w:tcPr>
            <w:vMerge w:val="continue"/>
          </w:tcPr>
          <w:p/>
        </w:tc>
        <w:tc>
          <w:tcPr>
            <w:vMerge w:val="continue"/>
          </w:tcPr>
          <w:p/>
        </w:tc>
        <w:tc>
          <w:tcPr>
            <w:tcW w:w="1247" w:type="dxa"/>
          </w:tcPr>
          <w:p>
            <w:pPr>
              <w:pStyle w:val="0"/>
              <w:jc w:val="center"/>
            </w:pPr>
            <w:r>
              <w:rPr>
                <w:sz w:val="24"/>
              </w:rPr>
              <w:t xml:space="preserve">2026 г.</w:t>
            </w:r>
          </w:p>
        </w:tc>
        <w:tc>
          <w:tcPr>
            <w:tcW w:w="1247" w:type="dxa"/>
          </w:tcPr>
          <w:p>
            <w:pPr>
              <w:pStyle w:val="0"/>
              <w:jc w:val="center"/>
            </w:pPr>
            <w:r>
              <w:rPr>
                <w:sz w:val="24"/>
              </w:rPr>
              <w:t xml:space="preserve">2027 г.</w:t>
            </w:r>
          </w:p>
        </w:tc>
        <w:tc>
          <w:tcPr>
            <w:tcW w:w="1247" w:type="dxa"/>
          </w:tcPr>
          <w:p>
            <w:pPr>
              <w:pStyle w:val="0"/>
              <w:jc w:val="center"/>
            </w:pPr>
            <w:r>
              <w:rPr>
                <w:sz w:val="24"/>
              </w:rPr>
              <w:t xml:space="preserve">2028 г.</w:t>
            </w:r>
          </w:p>
        </w:tc>
        <w:tc>
          <w:tcPr>
            <w:tcW w:w="1247" w:type="dxa"/>
          </w:tcPr>
          <w:p>
            <w:pPr>
              <w:pStyle w:val="0"/>
              <w:jc w:val="center"/>
            </w:pPr>
            <w:r>
              <w:rPr>
                <w:sz w:val="24"/>
              </w:rPr>
              <w:t xml:space="preserve">2029 г.</w:t>
            </w:r>
          </w:p>
        </w:tc>
        <w:tc>
          <w:tcPr>
            <w:tcW w:w="1247" w:type="dxa"/>
          </w:tcPr>
          <w:p>
            <w:pPr>
              <w:pStyle w:val="0"/>
              <w:jc w:val="center"/>
            </w:pPr>
            <w:r>
              <w:rPr>
                <w:sz w:val="24"/>
              </w:rPr>
              <w:t xml:space="preserve">2030 г.</w:t>
            </w:r>
          </w:p>
        </w:tc>
        <w:tc>
          <w:tcPr>
            <w:tcW w:w="1247" w:type="dxa"/>
          </w:tcPr>
          <w:p>
            <w:pPr>
              <w:pStyle w:val="0"/>
              <w:jc w:val="center"/>
            </w:pPr>
            <w:r>
              <w:rPr>
                <w:sz w:val="24"/>
              </w:rPr>
              <w:t xml:space="preserve">2031 г.</w:t>
            </w:r>
          </w:p>
        </w:tc>
        <w:tc>
          <w:tcPr>
            <w:vMerge w:val="continue"/>
          </w:tcPr>
          <w:p/>
        </w:tc>
      </w:tr>
      <w:tr>
        <w:tc>
          <w:tcPr>
            <w:tcW w:w="567" w:type="dxa"/>
          </w:tcPr>
          <w:p>
            <w:pPr>
              <w:pStyle w:val="0"/>
              <w:jc w:val="center"/>
            </w:pPr>
            <w:r>
              <w:rPr>
                <w:sz w:val="24"/>
              </w:rPr>
              <w:t xml:space="preserve">1</w:t>
            </w:r>
          </w:p>
        </w:tc>
        <w:tc>
          <w:tcPr>
            <w:tcW w:w="2098" w:type="dxa"/>
          </w:tcPr>
          <w:p>
            <w:pPr>
              <w:pStyle w:val="0"/>
              <w:jc w:val="center"/>
            </w:pPr>
            <w:r>
              <w:rPr>
                <w:sz w:val="24"/>
              </w:rPr>
              <w:t xml:space="preserve">2</w:t>
            </w:r>
          </w:p>
        </w:tc>
        <w:tc>
          <w:tcPr>
            <w:tcW w:w="2098" w:type="dxa"/>
          </w:tcPr>
          <w:p>
            <w:pPr>
              <w:pStyle w:val="0"/>
              <w:jc w:val="center"/>
            </w:pPr>
            <w:r>
              <w:rPr>
                <w:sz w:val="24"/>
              </w:rPr>
              <w:t xml:space="preserve">3</w:t>
            </w:r>
          </w:p>
        </w:tc>
        <w:tc>
          <w:tcPr>
            <w:tcW w:w="1247" w:type="dxa"/>
          </w:tcPr>
          <w:p>
            <w:pPr>
              <w:pStyle w:val="0"/>
              <w:jc w:val="center"/>
            </w:pPr>
            <w:r>
              <w:rPr>
                <w:sz w:val="24"/>
              </w:rPr>
              <w:t xml:space="preserve">4</w:t>
            </w:r>
          </w:p>
        </w:tc>
        <w:tc>
          <w:tcPr>
            <w:tcW w:w="1247" w:type="dxa"/>
          </w:tcPr>
          <w:p>
            <w:pPr>
              <w:pStyle w:val="0"/>
              <w:jc w:val="center"/>
            </w:pPr>
            <w:r>
              <w:rPr>
                <w:sz w:val="24"/>
              </w:rPr>
              <w:t xml:space="preserve">5</w:t>
            </w:r>
          </w:p>
        </w:tc>
        <w:tc>
          <w:tcPr>
            <w:tcW w:w="1247" w:type="dxa"/>
          </w:tcPr>
          <w:p>
            <w:pPr>
              <w:pStyle w:val="0"/>
              <w:jc w:val="center"/>
            </w:pPr>
            <w:r>
              <w:rPr>
                <w:sz w:val="24"/>
              </w:rPr>
              <w:t xml:space="preserve">6</w:t>
            </w:r>
          </w:p>
        </w:tc>
        <w:tc>
          <w:tcPr>
            <w:tcW w:w="1247" w:type="dxa"/>
          </w:tcPr>
          <w:p>
            <w:pPr>
              <w:pStyle w:val="0"/>
              <w:jc w:val="center"/>
            </w:pPr>
            <w:r>
              <w:rPr>
                <w:sz w:val="24"/>
              </w:rPr>
              <w:t xml:space="preserve">7</w:t>
            </w:r>
          </w:p>
        </w:tc>
        <w:tc>
          <w:tcPr>
            <w:tcW w:w="1247" w:type="dxa"/>
          </w:tcPr>
          <w:p>
            <w:pPr>
              <w:pStyle w:val="0"/>
              <w:jc w:val="center"/>
            </w:pPr>
            <w:r>
              <w:rPr>
                <w:sz w:val="24"/>
              </w:rPr>
              <w:t xml:space="preserve">8</w:t>
            </w:r>
          </w:p>
        </w:tc>
        <w:tc>
          <w:tcPr>
            <w:tcW w:w="1247" w:type="dxa"/>
          </w:tcPr>
          <w:p>
            <w:pPr>
              <w:pStyle w:val="0"/>
              <w:jc w:val="center"/>
            </w:pPr>
            <w:r>
              <w:rPr>
                <w:sz w:val="24"/>
              </w:rPr>
              <w:t xml:space="preserve">9</w:t>
            </w:r>
          </w:p>
        </w:tc>
        <w:tc>
          <w:tcPr>
            <w:tcW w:w="1361" w:type="dxa"/>
          </w:tcPr>
          <w:p>
            <w:pPr>
              <w:pStyle w:val="0"/>
              <w:jc w:val="center"/>
            </w:pPr>
            <w:r>
              <w:rPr>
                <w:sz w:val="24"/>
              </w:rPr>
              <w:t xml:space="preserve">10</w:t>
            </w:r>
          </w:p>
        </w:tc>
      </w:tr>
      <w:tr>
        <w:tc>
          <w:tcPr>
            <w:tcW w:w="567" w:type="dxa"/>
            <w:tcBorders>
              <w:bottom w:val="nil"/>
            </w:tcBorders>
            <w:vMerge w:val="restart"/>
          </w:tcPr>
          <w:p>
            <w:pPr>
              <w:pStyle w:val="0"/>
              <w:jc w:val="center"/>
            </w:pPr>
            <w:r>
              <w:rPr>
                <w:sz w:val="24"/>
              </w:rPr>
              <w:t xml:space="preserve">1</w:t>
            </w:r>
          </w:p>
        </w:tc>
        <w:tc>
          <w:tcPr>
            <w:tcW w:w="2098" w:type="dxa"/>
            <w:tcBorders>
              <w:bottom w:val="nil"/>
            </w:tcBorders>
            <w:vMerge w:val="restart"/>
          </w:tcPr>
          <w:p>
            <w:pPr>
              <w:pStyle w:val="0"/>
            </w:pPr>
            <w:r>
              <w:rPr>
                <w:sz w:val="24"/>
              </w:rPr>
              <w:t xml:space="preserve">КППИТ</w:t>
            </w:r>
          </w:p>
        </w:tc>
        <w:tc>
          <w:tcPr>
            <w:tcW w:w="2098" w:type="dxa"/>
          </w:tcPr>
          <w:p>
            <w:pPr>
              <w:pStyle w:val="0"/>
            </w:pPr>
            <w:r>
              <w:rPr>
                <w:sz w:val="24"/>
              </w:rPr>
              <w:t xml:space="preserve">Бюджет Санкт-Петербурга</w:t>
            </w:r>
          </w:p>
        </w:tc>
        <w:tc>
          <w:tcPr>
            <w:tcW w:w="1247" w:type="dxa"/>
          </w:tcPr>
          <w:p>
            <w:pPr>
              <w:pStyle w:val="0"/>
              <w:jc w:val="center"/>
            </w:pPr>
            <w:r>
              <w:rPr>
                <w:sz w:val="24"/>
              </w:rPr>
              <w:t xml:space="preserve">3023790,5</w:t>
            </w:r>
          </w:p>
        </w:tc>
        <w:tc>
          <w:tcPr>
            <w:tcW w:w="1247" w:type="dxa"/>
          </w:tcPr>
          <w:p>
            <w:pPr>
              <w:pStyle w:val="0"/>
              <w:jc w:val="center"/>
            </w:pPr>
            <w:r>
              <w:rPr>
                <w:sz w:val="24"/>
              </w:rPr>
              <w:t xml:space="preserve">3068147,3</w:t>
            </w:r>
          </w:p>
        </w:tc>
        <w:tc>
          <w:tcPr>
            <w:tcW w:w="1247" w:type="dxa"/>
          </w:tcPr>
          <w:p>
            <w:pPr>
              <w:pStyle w:val="0"/>
              <w:jc w:val="center"/>
            </w:pPr>
            <w:r>
              <w:rPr>
                <w:sz w:val="24"/>
              </w:rPr>
              <w:t xml:space="preserve">4243588,9</w:t>
            </w:r>
          </w:p>
        </w:tc>
        <w:tc>
          <w:tcPr>
            <w:tcW w:w="1247" w:type="dxa"/>
          </w:tcPr>
          <w:p>
            <w:pPr>
              <w:pStyle w:val="0"/>
              <w:jc w:val="center"/>
            </w:pPr>
            <w:r>
              <w:rPr>
                <w:sz w:val="24"/>
              </w:rPr>
              <w:t xml:space="preserve">2446824,7</w:t>
            </w:r>
          </w:p>
        </w:tc>
        <w:tc>
          <w:tcPr>
            <w:tcW w:w="1247" w:type="dxa"/>
          </w:tcPr>
          <w:p>
            <w:pPr>
              <w:pStyle w:val="0"/>
              <w:jc w:val="center"/>
            </w:pPr>
            <w:r>
              <w:rPr>
                <w:sz w:val="24"/>
              </w:rPr>
              <w:t xml:space="preserve">3455059,2</w:t>
            </w:r>
          </w:p>
        </w:tc>
        <w:tc>
          <w:tcPr>
            <w:tcW w:w="1247" w:type="dxa"/>
          </w:tcPr>
          <w:p>
            <w:pPr>
              <w:pStyle w:val="0"/>
              <w:jc w:val="center"/>
            </w:pPr>
            <w:r>
              <w:rPr>
                <w:sz w:val="24"/>
              </w:rPr>
              <w:t xml:space="preserve">4748486,3</w:t>
            </w:r>
          </w:p>
        </w:tc>
        <w:tc>
          <w:tcPr>
            <w:tcW w:w="1361" w:type="dxa"/>
          </w:tcPr>
          <w:p>
            <w:pPr>
              <w:pStyle w:val="0"/>
              <w:jc w:val="center"/>
            </w:pPr>
            <w:r>
              <w:rPr>
                <w:sz w:val="24"/>
              </w:rPr>
              <w:t xml:space="preserve">20985896,9</w:t>
            </w:r>
          </w:p>
        </w:tc>
      </w:tr>
      <w:tr>
        <w:tc>
          <w:tcPr>
            <w:tcBorders>
              <w:bottom w:val="nil"/>
            </w:tcBorders>
            <w:vMerge w:val="continue"/>
          </w:tcPr>
          <w:p/>
        </w:tc>
        <w:tc>
          <w:tcPr>
            <w:tcBorders>
              <w:bottom w:val="nil"/>
            </w:tcBorders>
            <w:vMerge w:val="continue"/>
          </w:tcPr>
          <w:p/>
        </w:tc>
        <w:tc>
          <w:tcPr>
            <w:tcW w:w="2098" w:type="dxa"/>
          </w:tcPr>
          <w:p>
            <w:pPr>
              <w:pStyle w:val="0"/>
            </w:pPr>
            <w:r>
              <w:rPr>
                <w:sz w:val="24"/>
              </w:rPr>
              <w:t xml:space="preserve">Федеральный бюджет</w:t>
            </w:r>
          </w:p>
        </w:tc>
        <w:tc>
          <w:tcPr>
            <w:tcW w:w="1247" w:type="dxa"/>
          </w:tcPr>
          <w:p>
            <w:pPr>
              <w:pStyle w:val="0"/>
              <w:jc w:val="center"/>
            </w:pPr>
            <w:r>
              <w:rPr>
                <w:sz w:val="24"/>
              </w:rPr>
              <w:t xml:space="preserve">21613,4</w:t>
            </w:r>
          </w:p>
        </w:tc>
        <w:tc>
          <w:tcPr>
            <w:tcW w:w="1247" w:type="dxa"/>
          </w:tcPr>
          <w:p>
            <w:pPr>
              <w:pStyle w:val="0"/>
              <w:jc w:val="center"/>
            </w:pPr>
            <w:r>
              <w:rPr>
                <w:sz w:val="24"/>
              </w:rPr>
              <w:t xml:space="preserve">19086,4</w:t>
            </w:r>
          </w:p>
        </w:tc>
        <w:tc>
          <w:tcPr>
            <w:tcW w:w="1247" w:type="dxa"/>
          </w:tcPr>
          <w:p>
            <w:pPr>
              <w:pStyle w:val="0"/>
              <w:jc w:val="center"/>
            </w:pPr>
            <w:r>
              <w:rPr>
                <w:sz w:val="24"/>
              </w:rPr>
              <w:t xml:space="preserve">16450,4</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57150,2</w:t>
            </w:r>
          </w:p>
        </w:tc>
      </w:tr>
      <w:tr>
        <w:tblPrEx>
          <w:tblBorders>
            <w:insideH w:val="nil"/>
          </w:tblBorders>
        </w:tblPrEx>
        <w:tc>
          <w:tcPr>
            <w:tcBorders>
              <w:bottom w:val="nil"/>
            </w:tcBorders>
            <w:vMerge w:val="continue"/>
          </w:tcPr>
          <w:p/>
        </w:tc>
        <w:tc>
          <w:tcPr>
            <w:tcBorders>
              <w:bottom w:val="nil"/>
            </w:tcBorders>
            <w:vMerge w:val="continue"/>
          </w:tcPr>
          <w:p/>
        </w:tc>
        <w:tc>
          <w:tcPr>
            <w:tcW w:w="2098" w:type="dxa"/>
            <w:tcBorders>
              <w:bottom w:val="nil"/>
            </w:tcBorders>
          </w:tcPr>
          <w:p>
            <w:pPr>
              <w:pStyle w:val="0"/>
            </w:pPr>
            <w:r>
              <w:rPr>
                <w:sz w:val="24"/>
              </w:rPr>
              <w:t xml:space="preserve">ИТОГО</w:t>
            </w:r>
          </w:p>
        </w:tc>
        <w:tc>
          <w:tcPr>
            <w:tcW w:w="1247" w:type="dxa"/>
            <w:tcBorders>
              <w:bottom w:val="nil"/>
            </w:tcBorders>
          </w:tcPr>
          <w:p>
            <w:pPr>
              <w:pStyle w:val="0"/>
              <w:jc w:val="center"/>
            </w:pPr>
            <w:r>
              <w:rPr>
                <w:sz w:val="24"/>
              </w:rPr>
              <w:t xml:space="preserve">3045403,9</w:t>
            </w:r>
          </w:p>
        </w:tc>
        <w:tc>
          <w:tcPr>
            <w:tcW w:w="1247" w:type="dxa"/>
            <w:tcBorders>
              <w:bottom w:val="nil"/>
            </w:tcBorders>
          </w:tcPr>
          <w:p>
            <w:pPr>
              <w:pStyle w:val="0"/>
              <w:jc w:val="center"/>
            </w:pPr>
            <w:r>
              <w:rPr>
                <w:sz w:val="24"/>
              </w:rPr>
              <w:t xml:space="preserve">3087233,7</w:t>
            </w:r>
          </w:p>
        </w:tc>
        <w:tc>
          <w:tcPr>
            <w:tcW w:w="1247" w:type="dxa"/>
            <w:tcBorders>
              <w:bottom w:val="nil"/>
            </w:tcBorders>
          </w:tcPr>
          <w:p>
            <w:pPr>
              <w:pStyle w:val="0"/>
              <w:jc w:val="center"/>
            </w:pPr>
            <w:r>
              <w:rPr>
                <w:sz w:val="24"/>
              </w:rPr>
              <w:t xml:space="preserve">4260039,3</w:t>
            </w:r>
          </w:p>
        </w:tc>
        <w:tc>
          <w:tcPr>
            <w:tcW w:w="1247" w:type="dxa"/>
            <w:tcBorders>
              <w:bottom w:val="nil"/>
            </w:tcBorders>
          </w:tcPr>
          <w:p>
            <w:pPr>
              <w:pStyle w:val="0"/>
              <w:jc w:val="center"/>
            </w:pPr>
            <w:r>
              <w:rPr>
                <w:sz w:val="24"/>
              </w:rPr>
              <w:t xml:space="preserve">2446824,7</w:t>
            </w:r>
          </w:p>
        </w:tc>
        <w:tc>
          <w:tcPr>
            <w:tcW w:w="1247" w:type="dxa"/>
            <w:tcBorders>
              <w:bottom w:val="nil"/>
            </w:tcBorders>
          </w:tcPr>
          <w:p>
            <w:pPr>
              <w:pStyle w:val="0"/>
              <w:jc w:val="center"/>
            </w:pPr>
            <w:r>
              <w:rPr>
                <w:sz w:val="24"/>
              </w:rPr>
              <w:t xml:space="preserve">3455059,2</w:t>
            </w:r>
          </w:p>
        </w:tc>
        <w:tc>
          <w:tcPr>
            <w:tcW w:w="1247" w:type="dxa"/>
            <w:tcBorders>
              <w:bottom w:val="nil"/>
            </w:tcBorders>
          </w:tcPr>
          <w:p>
            <w:pPr>
              <w:pStyle w:val="0"/>
              <w:jc w:val="center"/>
            </w:pPr>
            <w:r>
              <w:rPr>
                <w:sz w:val="24"/>
              </w:rPr>
              <w:t xml:space="preserve">4748486,3</w:t>
            </w:r>
          </w:p>
        </w:tc>
        <w:tc>
          <w:tcPr>
            <w:tcW w:w="1361" w:type="dxa"/>
            <w:tcBorders>
              <w:bottom w:val="nil"/>
            </w:tcBorders>
          </w:tcPr>
          <w:p>
            <w:pPr>
              <w:pStyle w:val="0"/>
              <w:jc w:val="center"/>
            </w:pPr>
            <w:r>
              <w:rPr>
                <w:sz w:val="24"/>
              </w:rPr>
              <w:t xml:space="preserve">21043047,1</w:t>
            </w:r>
          </w:p>
        </w:tc>
      </w:tr>
      <w:tr>
        <w:tblPrEx>
          <w:tblBorders>
            <w:insideH w:val="nil"/>
          </w:tblBorders>
        </w:tblPrEx>
        <w:tc>
          <w:tcPr>
            <w:gridSpan w:val="10"/>
            <w:tcW w:w="13606" w:type="dxa"/>
            <w:tcBorders>
              <w:top w:val="nil"/>
            </w:tcBorders>
          </w:tcPr>
          <w:p>
            <w:pPr>
              <w:pStyle w:val="0"/>
              <w:jc w:val="both"/>
            </w:pPr>
            <w:r>
              <w:rPr>
                <w:sz w:val="24"/>
              </w:rPr>
              <w:t xml:space="preserve">(в ред. </w:t>
            </w:r>
            <w:hyperlink w:history="0" r:id="rId183" w:tooltip="Постановление Правительства Санкт-Петербурга от 15.05.2026 N 320 &quot;О внесении изменений в постановление Правительства Санкт-Петербурга от 30.06.2014 N 554&quot; {КонсультантПлюс}">
              <w:r>
                <w:rPr>
                  <w:sz w:val="24"/>
                  <w:color w:val="0000ff"/>
                </w:rPr>
                <w:t xml:space="preserve">Постановления</w:t>
              </w:r>
            </w:hyperlink>
            <w:r>
              <w:rPr>
                <w:sz w:val="24"/>
              </w:rPr>
              <w:t xml:space="preserve"> Правительства Санкт-Петербурга от 15.05.2026 N 320)</w:t>
            </w:r>
          </w:p>
        </w:tc>
      </w:tr>
      <w:tr>
        <w:tc>
          <w:tcPr>
            <w:tcW w:w="567" w:type="dxa"/>
            <w:vMerge w:val="restart"/>
          </w:tcPr>
          <w:p>
            <w:pPr>
              <w:pStyle w:val="0"/>
              <w:jc w:val="center"/>
            </w:pPr>
            <w:r>
              <w:rPr>
                <w:sz w:val="24"/>
              </w:rPr>
              <w:t xml:space="preserve">1.1</w:t>
            </w:r>
          </w:p>
        </w:tc>
        <w:tc>
          <w:tcPr>
            <w:tcW w:w="2098" w:type="dxa"/>
            <w:vMerge w:val="restart"/>
          </w:tcPr>
          <w:p>
            <w:pPr>
              <w:pStyle w:val="0"/>
            </w:pPr>
            <w:r>
              <w:rPr>
                <w:sz w:val="24"/>
              </w:rPr>
              <w:t xml:space="preserve">Подпрограмма N 1</w:t>
            </w:r>
          </w:p>
        </w:tc>
        <w:tc>
          <w:tcPr>
            <w:tcW w:w="2098" w:type="dxa"/>
          </w:tcPr>
          <w:p>
            <w:pPr>
              <w:pStyle w:val="0"/>
            </w:pPr>
            <w:r>
              <w:rPr>
                <w:sz w:val="24"/>
              </w:rPr>
              <w:t xml:space="preserve">Бюджет Санкт-Петербурга</w:t>
            </w:r>
          </w:p>
        </w:tc>
        <w:tc>
          <w:tcPr>
            <w:tcW w:w="1247" w:type="dxa"/>
          </w:tcPr>
          <w:p>
            <w:pPr>
              <w:pStyle w:val="0"/>
              <w:jc w:val="center"/>
            </w:pPr>
            <w:r>
              <w:rPr>
                <w:sz w:val="24"/>
              </w:rPr>
              <w:t xml:space="preserve">1018432,3</w:t>
            </w:r>
          </w:p>
        </w:tc>
        <w:tc>
          <w:tcPr>
            <w:tcW w:w="1247" w:type="dxa"/>
          </w:tcPr>
          <w:p>
            <w:pPr>
              <w:pStyle w:val="0"/>
              <w:jc w:val="center"/>
            </w:pPr>
            <w:r>
              <w:rPr>
                <w:sz w:val="24"/>
              </w:rPr>
              <w:t xml:space="preserve">506894,5</w:t>
            </w:r>
          </w:p>
        </w:tc>
        <w:tc>
          <w:tcPr>
            <w:tcW w:w="1247" w:type="dxa"/>
          </w:tcPr>
          <w:p>
            <w:pPr>
              <w:pStyle w:val="0"/>
              <w:jc w:val="center"/>
            </w:pPr>
            <w:r>
              <w:rPr>
                <w:sz w:val="24"/>
              </w:rPr>
              <w:t xml:space="preserve">512716,9</w:t>
            </w:r>
          </w:p>
        </w:tc>
        <w:tc>
          <w:tcPr>
            <w:tcW w:w="1247" w:type="dxa"/>
          </w:tcPr>
          <w:p>
            <w:pPr>
              <w:pStyle w:val="0"/>
              <w:jc w:val="center"/>
            </w:pPr>
            <w:r>
              <w:rPr>
                <w:sz w:val="24"/>
              </w:rPr>
              <w:t xml:space="preserve">524725,2</w:t>
            </w:r>
          </w:p>
        </w:tc>
        <w:tc>
          <w:tcPr>
            <w:tcW w:w="1247" w:type="dxa"/>
          </w:tcPr>
          <w:p>
            <w:pPr>
              <w:pStyle w:val="0"/>
              <w:jc w:val="center"/>
            </w:pPr>
            <w:r>
              <w:rPr>
                <w:sz w:val="24"/>
              </w:rPr>
              <w:t xml:space="preserve">557064,8</w:t>
            </w:r>
          </w:p>
        </w:tc>
        <w:tc>
          <w:tcPr>
            <w:tcW w:w="1247" w:type="dxa"/>
          </w:tcPr>
          <w:p>
            <w:pPr>
              <w:pStyle w:val="0"/>
              <w:jc w:val="center"/>
            </w:pPr>
            <w:r>
              <w:rPr>
                <w:sz w:val="24"/>
              </w:rPr>
              <w:t xml:space="preserve">817772,1</w:t>
            </w:r>
          </w:p>
        </w:tc>
        <w:tc>
          <w:tcPr>
            <w:tcW w:w="1361" w:type="dxa"/>
          </w:tcPr>
          <w:p>
            <w:pPr>
              <w:pStyle w:val="0"/>
              <w:jc w:val="center"/>
            </w:pPr>
            <w:r>
              <w:rPr>
                <w:sz w:val="24"/>
              </w:rPr>
              <w:t xml:space="preserve">3937605,8</w:t>
            </w:r>
          </w:p>
        </w:tc>
      </w:tr>
      <w:tr>
        <w:tc>
          <w:tcPr>
            <w:vMerge w:val="continue"/>
          </w:tcPr>
          <w:p/>
        </w:tc>
        <w:tc>
          <w:tcPr>
            <w:vMerge w:val="continue"/>
          </w:tcPr>
          <w:p/>
        </w:tc>
        <w:tc>
          <w:tcPr>
            <w:tcW w:w="2098" w:type="dxa"/>
          </w:tcPr>
          <w:p>
            <w:pPr>
              <w:pStyle w:val="0"/>
            </w:pPr>
            <w:r>
              <w:rPr>
                <w:sz w:val="24"/>
              </w:rPr>
              <w:t xml:space="preserve">Федеральный бюджет</w:t>
            </w:r>
          </w:p>
        </w:tc>
        <w:tc>
          <w:tcPr>
            <w:tcW w:w="1247" w:type="dxa"/>
          </w:tcPr>
          <w:p>
            <w:pPr>
              <w:pStyle w:val="0"/>
              <w:jc w:val="center"/>
            </w:pPr>
            <w:r>
              <w:rPr>
                <w:sz w:val="24"/>
              </w:rPr>
              <w:t xml:space="preserve">21613,4</w:t>
            </w:r>
          </w:p>
        </w:tc>
        <w:tc>
          <w:tcPr>
            <w:tcW w:w="1247" w:type="dxa"/>
          </w:tcPr>
          <w:p>
            <w:pPr>
              <w:pStyle w:val="0"/>
              <w:jc w:val="center"/>
            </w:pPr>
            <w:r>
              <w:rPr>
                <w:sz w:val="24"/>
              </w:rPr>
              <w:t xml:space="preserve">19086,4</w:t>
            </w:r>
          </w:p>
        </w:tc>
        <w:tc>
          <w:tcPr>
            <w:tcW w:w="1247" w:type="dxa"/>
          </w:tcPr>
          <w:p>
            <w:pPr>
              <w:pStyle w:val="0"/>
              <w:jc w:val="center"/>
            </w:pPr>
            <w:r>
              <w:rPr>
                <w:sz w:val="24"/>
              </w:rPr>
              <w:t xml:space="preserve">16450,4</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57150,2</w:t>
            </w:r>
          </w:p>
        </w:tc>
      </w:tr>
      <w:tr>
        <w:tc>
          <w:tcPr>
            <w:vMerge w:val="continue"/>
          </w:tcPr>
          <w:p/>
        </w:tc>
        <w:tc>
          <w:tcPr>
            <w:vMerge w:val="continue"/>
          </w:tcPr>
          <w:p/>
        </w:tc>
        <w:tc>
          <w:tcPr>
            <w:tcW w:w="2098" w:type="dxa"/>
          </w:tcPr>
          <w:p>
            <w:pPr>
              <w:pStyle w:val="0"/>
            </w:pPr>
            <w:r>
              <w:rPr>
                <w:sz w:val="24"/>
              </w:rPr>
              <w:t xml:space="preserve">ИТОГО</w:t>
            </w:r>
          </w:p>
        </w:tc>
        <w:tc>
          <w:tcPr>
            <w:tcW w:w="1247" w:type="dxa"/>
          </w:tcPr>
          <w:p>
            <w:pPr>
              <w:pStyle w:val="0"/>
              <w:jc w:val="center"/>
            </w:pPr>
            <w:r>
              <w:rPr>
                <w:sz w:val="24"/>
              </w:rPr>
              <w:t xml:space="preserve">1040045,7</w:t>
            </w:r>
          </w:p>
        </w:tc>
        <w:tc>
          <w:tcPr>
            <w:tcW w:w="1247" w:type="dxa"/>
          </w:tcPr>
          <w:p>
            <w:pPr>
              <w:pStyle w:val="0"/>
              <w:jc w:val="center"/>
            </w:pPr>
            <w:r>
              <w:rPr>
                <w:sz w:val="24"/>
              </w:rPr>
              <w:t xml:space="preserve">525980,9</w:t>
            </w:r>
          </w:p>
        </w:tc>
        <w:tc>
          <w:tcPr>
            <w:tcW w:w="1247" w:type="dxa"/>
          </w:tcPr>
          <w:p>
            <w:pPr>
              <w:pStyle w:val="0"/>
              <w:jc w:val="center"/>
            </w:pPr>
            <w:r>
              <w:rPr>
                <w:sz w:val="24"/>
              </w:rPr>
              <w:t xml:space="preserve">529167,3</w:t>
            </w:r>
          </w:p>
        </w:tc>
        <w:tc>
          <w:tcPr>
            <w:tcW w:w="1247" w:type="dxa"/>
          </w:tcPr>
          <w:p>
            <w:pPr>
              <w:pStyle w:val="0"/>
              <w:jc w:val="center"/>
            </w:pPr>
            <w:r>
              <w:rPr>
                <w:sz w:val="24"/>
              </w:rPr>
              <w:t xml:space="preserve">524725,2</w:t>
            </w:r>
          </w:p>
        </w:tc>
        <w:tc>
          <w:tcPr>
            <w:tcW w:w="1247" w:type="dxa"/>
          </w:tcPr>
          <w:p>
            <w:pPr>
              <w:pStyle w:val="0"/>
              <w:jc w:val="center"/>
            </w:pPr>
            <w:r>
              <w:rPr>
                <w:sz w:val="24"/>
              </w:rPr>
              <w:t xml:space="preserve">557064,8</w:t>
            </w:r>
          </w:p>
        </w:tc>
        <w:tc>
          <w:tcPr>
            <w:tcW w:w="1247" w:type="dxa"/>
          </w:tcPr>
          <w:p>
            <w:pPr>
              <w:pStyle w:val="0"/>
              <w:jc w:val="center"/>
            </w:pPr>
            <w:r>
              <w:rPr>
                <w:sz w:val="24"/>
              </w:rPr>
              <w:t xml:space="preserve">817772,1</w:t>
            </w:r>
          </w:p>
        </w:tc>
        <w:tc>
          <w:tcPr>
            <w:tcW w:w="1361" w:type="dxa"/>
          </w:tcPr>
          <w:p>
            <w:pPr>
              <w:pStyle w:val="0"/>
              <w:jc w:val="center"/>
            </w:pPr>
            <w:r>
              <w:rPr>
                <w:sz w:val="24"/>
              </w:rPr>
              <w:t xml:space="preserve">3994756,0</w:t>
            </w:r>
          </w:p>
        </w:tc>
      </w:tr>
      <w:tr>
        <w:tc>
          <w:tcPr>
            <w:tcW w:w="567" w:type="dxa"/>
            <w:tcBorders>
              <w:bottom w:val="nil"/>
            </w:tcBorders>
            <w:vMerge w:val="restart"/>
          </w:tcPr>
          <w:p>
            <w:pPr>
              <w:pStyle w:val="0"/>
              <w:jc w:val="center"/>
            </w:pPr>
            <w:r>
              <w:rPr>
                <w:sz w:val="24"/>
              </w:rPr>
              <w:t xml:space="preserve">1.2</w:t>
            </w:r>
          </w:p>
        </w:tc>
        <w:tc>
          <w:tcPr>
            <w:tcW w:w="2098" w:type="dxa"/>
            <w:tcBorders>
              <w:bottom w:val="nil"/>
            </w:tcBorders>
            <w:vMerge w:val="restart"/>
          </w:tcPr>
          <w:p>
            <w:pPr>
              <w:pStyle w:val="0"/>
            </w:pPr>
            <w:r>
              <w:rPr>
                <w:sz w:val="24"/>
              </w:rPr>
              <w:t xml:space="preserve">Подпрограмма N 2</w:t>
            </w:r>
          </w:p>
        </w:tc>
        <w:tc>
          <w:tcPr>
            <w:tcW w:w="2098" w:type="dxa"/>
          </w:tcPr>
          <w:p>
            <w:pPr>
              <w:pStyle w:val="0"/>
            </w:pPr>
            <w:r>
              <w:rPr>
                <w:sz w:val="24"/>
              </w:rPr>
              <w:t xml:space="preserve">Бюджет Санкт-Петербурга</w:t>
            </w:r>
          </w:p>
        </w:tc>
        <w:tc>
          <w:tcPr>
            <w:tcW w:w="1247" w:type="dxa"/>
          </w:tcPr>
          <w:p>
            <w:pPr>
              <w:pStyle w:val="0"/>
              <w:jc w:val="center"/>
            </w:pPr>
            <w:r>
              <w:rPr>
                <w:sz w:val="24"/>
              </w:rPr>
              <w:t xml:space="preserve">1894018,6</w:t>
            </w:r>
          </w:p>
        </w:tc>
        <w:tc>
          <w:tcPr>
            <w:tcW w:w="1247" w:type="dxa"/>
          </w:tcPr>
          <w:p>
            <w:pPr>
              <w:pStyle w:val="0"/>
              <w:jc w:val="center"/>
            </w:pPr>
            <w:r>
              <w:rPr>
                <w:sz w:val="24"/>
              </w:rPr>
              <w:t xml:space="preserve">2445672,5</w:t>
            </w:r>
          </w:p>
        </w:tc>
        <w:tc>
          <w:tcPr>
            <w:tcW w:w="1247" w:type="dxa"/>
          </w:tcPr>
          <w:p>
            <w:pPr>
              <w:pStyle w:val="0"/>
              <w:jc w:val="center"/>
            </w:pPr>
            <w:r>
              <w:rPr>
                <w:sz w:val="24"/>
              </w:rPr>
              <w:t xml:space="preserve">3610577,7</w:t>
            </w:r>
          </w:p>
        </w:tc>
        <w:tc>
          <w:tcPr>
            <w:tcW w:w="1247" w:type="dxa"/>
          </w:tcPr>
          <w:p>
            <w:pPr>
              <w:pStyle w:val="0"/>
              <w:jc w:val="center"/>
            </w:pPr>
            <w:r>
              <w:rPr>
                <w:sz w:val="24"/>
              </w:rPr>
              <w:t xml:space="preserve">1792543,6</w:t>
            </w:r>
          </w:p>
        </w:tc>
        <w:tc>
          <w:tcPr>
            <w:tcW w:w="1247" w:type="dxa"/>
          </w:tcPr>
          <w:p>
            <w:pPr>
              <w:pStyle w:val="0"/>
              <w:jc w:val="center"/>
            </w:pPr>
            <w:r>
              <w:rPr>
                <w:sz w:val="24"/>
              </w:rPr>
              <w:t xml:space="preserve">2763629,4</w:t>
            </w:r>
          </w:p>
        </w:tc>
        <w:tc>
          <w:tcPr>
            <w:tcW w:w="1247" w:type="dxa"/>
          </w:tcPr>
          <w:p>
            <w:pPr>
              <w:pStyle w:val="0"/>
              <w:jc w:val="center"/>
            </w:pPr>
            <w:r>
              <w:rPr>
                <w:sz w:val="24"/>
              </w:rPr>
              <w:t xml:space="preserve">3791396,8</w:t>
            </w:r>
          </w:p>
        </w:tc>
        <w:tc>
          <w:tcPr>
            <w:tcW w:w="1361" w:type="dxa"/>
          </w:tcPr>
          <w:p>
            <w:pPr>
              <w:pStyle w:val="0"/>
              <w:jc w:val="center"/>
            </w:pPr>
            <w:r>
              <w:rPr>
                <w:sz w:val="24"/>
              </w:rPr>
              <w:t xml:space="preserve">16297838,6</w:t>
            </w:r>
          </w:p>
        </w:tc>
      </w:tr>
      <w:tr>
        <w:tc>
          <w:tcPr>
            <w:tcBorders>
              <w:bottom w:val="nil"/>
            </w:tcBorders>
            <w:vMerge w:val="continue"/>
          </w:tcPr>
          <w:p/>
        </w:tc>
        <w:tc>
          <w:tcPr>
            <w:tcBorders>
              <w:bottom w:val="nil"/>
            </w:tcBorders>
            <w:vMerge w:val="continue"/>
          </w:tcPr>
          <w:p/>
        </w:tc>
        <w:tc>
          <w:tcPr>
            <w:tcW w:w="2098" w:type="dxa"/>
          </w:tcPr>
          <w:p>
            <w:pPr>
              <w:pStyle w:val="0"/>
            </w:pPr>
            <w:r>
              <w:rPr>
                <w:sz w:val="24"/>
              </w:rPr>
              <w:t xml:space="preserve">Федеральный бюджет</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blPrEx>
          <w:tblBorders>
            <w:insideH w:val="nil"/>
          </w:tblBorders>
        </w:tblPrEx>
        <w:tc>
          <w:tcPr>
            <w:tcBorders>
              <w:bottom w:val="nil"/>
            </w:tcBorders>
            <w:vMerge w:val="continue"/>
          </w:tcPr>
          <w:p/>
        </w:tc>
        <w:tc>
          <w:tcPr>
            <w:tcBorders>
              <w:bottom w:val="nil"/>
            </w:tcBorders>
            <w:vMerge w:val="continue"/>
          </w:tcPr>
          <w:p/>
        </w:tc>
        <w:tc>
          <w:tcPr>
            <w:tcW w:w="2098" w:type="dxa"/>
            <w:tcBorders>
              <w:bottom w:val="nil"/>
            </w:tcBorders>
          </w:tcPr>
          <w:p>
            <w:pPr>
              <w:pStyle w:val="0"/>
            </w:pPr>
            <w:r>
              <w:rPr>
                <w:sz w:val="24"/>
              </w:rPr>
              <w:t xml:space="preserve">ИТОГО</w:t>
            </w:r>
          </w:p>
        </w:tc>
        <w:tc>
          <w:tcPr>
            <w:tcW w:w="1247" w:type="dxa"/>
            <w:tcBorders>
              <w:bottom w:val="nil"/>
            </w:tcBorders>
          </w:tcPr>
          <w:p>
            <w:pPr>
              <w:pStyle w:val="0"/>
              <w:jc w:val="center"/>
            </w:pPr>
            <w:r>
              <w:rPr>
                <w:sz w:val="24"/>
              </w:rPr>
              <w:t xml:space="preserve">1894018,6</w:t>
            </w:r>
          </w:p>
        </w:tc>
        <w:tc>
          <w:tcPr>
            <w:tcW w:w="1247" w:type="dxa"/>
            <w:tcBorders>
              <w:bottom w:val="nil"/>
            </w:tcBorders>
          </w:tcPr>
          <w:p>
            <w:pPr>
              <w:pStyle w:val="0"/>
              <w:jc w:val="center"/>
            </w:pPr>
            <w:r>
              <w:rPr>
                <w:sz w:val="24"/>
              </w:rPr>
              <w:t xml:space="preserve">2445672,5</w:t>
            </w:r>
          </w:p>
        </w:tc>
        <w:tc>
          <w:tcPr>
            <w:tcW w:w="1247" w:type="dxa"/>
            <w:tcBorders>
              <w:bottom w:val="nil"/>
            </w:tcBorders>
          </w:tcPr>
          <w:p>
            <w:pPr>
              <w:pStyle w:val="0"/>
              <w:jc w:val="center"/>
            </w:pPr>
            <w:r>
              <w:rPr>
                <w:sz w:val="24"/>
              </w:rPr>
              <w:t xml:space="preserve">3610577,7</w:t>
            </w:r>
          </w:p>
        </w:tc>
        <w:tc>
          <w:tcPr>
            <w:tcW w:w="1247" w:type="dxa"/>
            <w:tcBorders>
              <w:bottom w:val="nil"/>
            </w:tcBorders>
          </w:tcPr>
          <w:p>
            <w:pPr>
              <w:pStyle w:val="0"/>
              <w:jc w:val="center"/>
            </w:pPr>
            <w:r>
              <w:rPr>
                <w:sz w:val="24"/>
              </w:rPr>
              <w:t xml:space="preserve">1792543,6</w:t>
            </w:r>
          </w:p>
        </w:tc>
        <w:tc>
          <w:tcPr>
            <w:tcW w:w="1247" w:type="dxa"/>
            <w:tcBorders>
              <w:bottom w:val="nil"/>
            </w:tcBorders>
          </w:tcPr>
          <w:p>
            <w:pPr>
              <w:pStyle w:val="0"/>
              <w:jc w:val="center"/>
            </w:pPr>
            <w:r>
              <w:rPr>
                <w:sz w:val="24"/>
              </w:rPr>
              <w:t xml:space="preserve">2763629,4</w:t>
            </w:r>
          </w:p>
        </w:tc>
        <w:tc>
          <w:tcPr>
            <w:tcW w:w="1247" w:type="dxa"/>
            <w:tcBorders>
              <w:bottom w:val="nil"/>
            </w:tcBorders>
          </w:tcPr>
          <w:p>
            <w:pPr>
              <w:pStyle w:val="0"/>
              <w:jc w:val="center"/>
            </w:pPr>
            <w:r>
              <w:rPr>
                <w:sz w:val="24"/>
              </w:rPr>
              <w:t xml:space="preserve">3791396,8</w:t>
            </w:r>
          </w:p>
        </w:tc>
        <w:tc>
          <w:tcPr>
            <w:tcW w:w="1361" w:type="dxa"/>
            <w:tcBorders>
              <w:bottom w:val="nil"/>
            </w:tcBorders>
          </w:tcPr>
          <w:p>
            <w:pPr>
              <w:pStyle w:val="0"/>
              <w:jc w:val="center"/>
            </w:pPr>
            <w:r>
              <w:rPr>
                <w:sz w:val="24"/>
              </w:rPr>
              <w:t xml:space="preserve">16297838,6</w:t>
            </w:r>
          </w:p>
        </w:tc>
      </w:tr>
      <w:tr>
        <w:tblPrEx>
          <w:tblBorders>
            <w:insideH w:val="nil"/>
          </w:tblBorders>
        </w:tblPrEx>
        <w:tc>
          <w:tcPr>
            <w:gridSpan w:val="10"/>
            <w:tcW w:w="13606" w:type="dxa"/>
            <w:tcBorders>
              <w:top w:val="nil"/>
            </w:tcBorders>
          </w:tcPr>
          <w:p>
            <w:pPr>
              <w:pStyle w:val="0"/>
              <w:jc w:val="both"/>
            </w:pPr>
            <w:r>
              <w:rPr>
                <w:sz w:val="24"/>
              </w:rPr>
              <w:t xml:space="preserve">(в ред. </w:t>
            </w:r>
            <w:hyperlink w:history="0" r:id="rId184" w:tooltip="Постановление Правительства Санкт-Петербурга от 15.05.2026 N 320 &quot;О внесении изменений в постановление Правительства Санкт-Петербурга от 30.06.2014 N 554&quot; {КонсультантПлюс}">
              <w:r>
                <w:rPr>
                  <w:sz w:val="24"/>
                  <w:color w:val="0000ff"/>
                </w:rPr>
                <w:t xml:space="preserve">Постановления</w:t>
              </w:r>
            </w:hyperlink>
            <w:r>
              <w:rPr>
                <w:sz w:val="24"/>
              </w:rPr>
              <w:t xml:space="preserve"> Правительства Санкт-Петербурга от 15.05.2026 N 320)</w:t>
            </w:r>
          </w:p>
        </w:tc>
      </w:tr>
      <w:tr>
        <w:tc>
          <w:tcPr>
            <w:tcW w:w="567" w:type="dxa"/>
            <w:vMerge w:val="restart"/>
          </w:tcPr>
          <w:p>
            <w:pPr>
              <w:pStyle w:val="0"/>
              <w:jc w:val="center"/>
            </w:pPr>
            <w:r>
              <w:rPr>
                <w:sz w:val="24"/>
              </w:rPr>
              <w:t xml:space="preserve">1.3</w:t>
            </w:r>
          </w:p>
        </w:tc>
        <w:tc>
          <w:tcPr>
            <w:tcW w:w="2098" w:type="dxa"/>
            <w:vMerge w:val="restart"/>
          </w:tcPr>
          <w:p>
            <w:pPr>
              <w:pStyle w:val="0"/>
            </w:pPr>
            <w:r>
              <w:rPr>
                <w:sz w:val="24"/>
              </w:rPr>
              <w:t xml:space="preserve">Подпрограмма N 3</w:t>
            </w:r>
          </w:p>
        </w:tc>
        <w:tc>
          <w:tcPr>
            <w:tcW w:w="2098" w:type="dxa"/>
          </w:tcPr>
          <w:p>
            <w:pPr>
              <w:pStyle w:val="0"/>
            </w:pPr>
            <w:r>
              <w:rPr>
                <w:sz w:val="24"/>
              </w:rPr>
              <w:t xml:space="preserve">Бюджет Санкт-Петербурга</w:t>
            </w:r>
          </w:p>
        </w:tc>
        <w:tc>
          <w:tcPr>
            <w:tcW w:w="1247" w:type="dxa"/>
          </w:tcPr>
          <w:p>
            <w:pPr>
              <w:pStyle w:val="0"/>
              <w:jc w:val="center"/>
            </w:pPr>
            <w:r>
              <w:rPr>
                <w:sz w:val="24"/>
              </w:rPr>
              <w:t xml:space="preserve">111339,6</w:t>
            </w:r>
          </w:p>
        </w:tc>
        <w:tc>
          <w:tcPr>
            <w:tcW w:w="1247" w:type="dxa"/>
          </w:tcPr>
          <w:p>
            <w:pPr>
              <w:pStyle w:val="0"/>
              <w:jc w:val="center"/>
            </w:pPr>
            <w:r>
              <w:rPr>
                <w:sz w:val="24"/>
              </w:rPr>
              <w:t xml:space="preserve">115580,3</w:t>
            </w:r>
          </w:p>
        </w:tc>
        <w:tc>
          <w:tcPr>
            <w:tcW w:w="1247" w:type="dxa"/>
          </w:tcPr>
          <w:p>
            <w:pPr>
              <w:pStyle w:val="0"/>
              <w:jc w:val="center"/>
            </w:pPr>
            <w:r>
              <w:rPr>
                <w:sz w:val="24"/>
              </w:rPr>
              <w:t xml:space="preserve">120294,3</w:t>
            </w:r>
          </w:p>
        </w:tc>
        <w:tc>
          <w:tcPr>
            <w:tcW w:w="1247" w:type="dxa"/>
          </w:tcPr>
          <w:p>
            <w:pPr>
              <w:pStyle w:val="0"/>
              <w:jc w:val="center"/>
            </w:pPr>
            <w:r>
              <w:rPr>
                <w:sz w:val="24"/>
              </w:rPr>
              <w:t xml:space="preserve">129555,9</w:t>
            </w:r>
          </w:p>
        </w:tc>
        <w:tc>
          <w:tcPr>
            <w:tcW w:w="1247" w:type="dxa"/>
          </w:tcPr>
          <w:p>
            <w:pPr>
              <w:pStyle w:val="0"/>
              <w:jc w:val="center"/>
            </w:pPr>
            <w:r>
              <w:rPr>
                <w:sz w:val="24"/>
              </w:rPr>
              <w:t xml:space="preserve">134365,0</w:t>
            </w:r>
          </w:p>
        </w:tc>
        <w:tc>
          <w:tcPr>
            <w:tcW w:w="1247" w:type="dxa"/>
          </w:tcPr>
          <w:p>
            <w:pPr>
              <w:pStyle w:val="0"/>
              <w:jc w:val="center"/>
            </w:pPr>
            <w:r>
              <w:rPr>
                <w:sz w:val="24"/>
              </w:rPr>
              <w:t xml:space="preserve">139317,4</w:t>
            </w:r>
          </w:p>
        </w:tc>
        <w:tc>
          <w:tcPr>
            <w:tcW w:w="1361" w:type="dxa"/>
          </w:tcPr>
          <w:p>
            <w:pPr>
              <w:pStyle w:val="0"/>
              <w:jc w:val="center"/>
            </w:pPr>
            <w:r>
              <w:rPr>
                <w:sz w:val="24"/>
              </w:rPr>
              <w:t xml:space="preserve">750452,5</w:t>
            </w:r>
          </w:p>
        </w:tc>
      </w:tr>
      <w:tr>
        <w:tc>
          <w:tcPr>
            <w:vMerge w:val="continue"/>
          </w:tcPr>
          <w:p/>
        </w:tc>
        <w:tc>
          <w:tcPr>
            <w:vMerge w:val="continue"/>
          </w:tcPr>
          <w:p/>
        </w:tc>
        <w:tc>
          <w:tcPr>
            <w:tcW w:w="2098" w:type="dxa"/>
          </w:tcPr>
          <w:p>
            <w:pPr>
              <w:pStyle w:val="0"/>
            </w:pPr>
            <w:r>
              <w:rPr>
                <w:sz w:val="24"/>
              </w:rPr>
              <w:t xml:space="preserve">Федеральный бюджет</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vMerge w:val="continue"/>
          </w:tcPr>
          <w:p/>
        </w:tc>
        <w:tc>
          <w:tcPr>
            <w:vMerge w:val="continue"/>
          </w:tcPr>
          <w:p/>
        </w:tc>
        <w:tc>
          <w:tcPr>
            <w:tcW w:w="2098" w:type="dxa"/>
          </w:tcPr>
          <w:p>
            <w:pPr>
              <w:pStyle w:val="0"/>
            </w:pPr>
            <w:r>
              <w:rPr>
                <w:sz w:val="24"/>
              </w:rPr>
              <w:t xml:space="preserve">ИТОГО</w:t>
            </w:r>
          </w:p>
        </w:tc>
        <w:tc>
          <w:tcPr>
            <w:tcW w:w="1247" w:type="dxa"/>
          </w:tcPr>
          <w:p>
            <w:pPr>
              <w:pStyle w:val="0"/>
              <w:jc w:val="center"/>
            </w:pPr>
            <w:r>
              <w:rPr>
                <w:sz w:val="24"/>
              </w:rPr>
              <w:t xml:space="preserve">111339,6</w:t>
            </w:r>
          </w:p>
        </w:tc>
        <w:tc>
          <w:tcPr>
            <w:tcW w:w="1247" w:type="dxa"/>
          </w:tcPr>
          <w:p>
            <w:pPr>
              <w:pStyle w:val="0"/>
              <w:jc w:val="center"/>
            </w:pPr>
            <w:r>
              <w:rPr>
                <w:sz w:val="24"/>
              </w:rPr>
              <w:t xml:space="preserve">115580,3</w:t>
            </w:r>
          </w:p>
        </w:tc>
        <w:tc>
          <w:tcPr>
            <w:tcW w:w="1247" w:type="dxa"/>
          </w:tcPr>
          <w:p>
            <w:pPr>
              <w:pStyle w:val="0"/>
              <w:jc w:val="center"/>
            </w:pPr>
            <w:r>
              <w:rPr>
                <w:sz w:val="24"/>
              </w:rPr>
              <w:t xml:space="preserve">120294,3</w:t>
            </w:r>
          </w:p>
        </w:tc>
        <w:tc>
          <w:tcPr>
            <w:tcW w:w="1247" w:type="dxa"/>
          </w:tcPr>
          <w:p>
            <w:pPr>
              <w:pStyle w:val="0"/>
              <w:jc w:val="center"/>
            </w:pPr>
            <w:r>
              <w:rPr>
                <w:sz w:val="24"/>
              </w:rPr>
              <w:t xml:space="preserve">129555,9</w:t>
            </w:r>
          </w:p>
        </w:tc>
        <w:tc>
          <w:tcPr>
            <w:tcW w:w="1247" w:type="dxa"/>
          </w:tcPr>
          <w:p>
            <w:pPr>
              <w:pStyle w:val="0"/>
              <w:jc w:val="center"/>
            </w:pPr>
            <w:r>
              <w:rPr>
                <w:sz w:val="24"/>
              </w:rPr>
              <w:t xml:space="preserve">134365,0</w:t>
            </w:r>
          </w:p>
        </w:tc>
        <w:tc>
          <w:tcPr>
            <w:tcW w:w="1247" w:type="dxa"/>
          </w:tcPr>
          <w:p>
            <w:pPr>
              <w:pStyle w:val="0"/>
              <w:jc w:val="center"/>
            </w:pPr>
            <w:r>
              <w:rPr>
                <w:sz w:val="24"/>
              </w:rPr>
              <w:t xml:space="preserve">139317,4</w:t>
            </w:r>
          </w:p>
        </w:tc>
        <w:tc>
          <w:tcPr>
            <w:tcW w:w="1361" w:type="dxa"/>
          </w:tcPr>
          <w:p>
            <w:pPr>
              <w:pStyle w:val="0"/>
              <w:jc w:val="center"/>
            </w:pPr>
            <w:r>
              <w:rPr>
                <w:sz w:val="24"/>
              </w:rPr>
              <w:t xml:space="preserve">750452,5</w:t>
            </w:r>
          </w:p>
        </w:tc>
      </w:tr>
      <w:tr>
        <w:tc>
          <w:tcPr>
            <w:tcW w:w="567" w:type="dxa"/>
            <w:vMerge w:val="restart"/>
          </w:tcPr>
          <w:p>
            <w:pPr>
              <w:pStyle w:val="0"/>
              <w:jc w:val="center"/>
            </w:pPr>
            <w:r>
              <w:rPr>
                <w:sz w:val="24"/>
              </w:rPr>
              <w:t xml:space="preserve">2</w:t>
            </w:r>
          </w:p>
        </w:tc>
        <w:tc>
          <w:tcPr>
            <w:tcW w:w="2098" w:type="dxa"/>
            <w:vMerge w:val="restart"/>
          </w:tcPr>
          <w:p>
            <w:pPr>
              <w:pStyle w:val="0"/>
            </w:pPr>
            <w:r>
              <w:rPr>
                <w:sz w:val="24"/>
              </w:rPr>
              <w:t xml:space="preserve">КСП</w:t>
            </w:r>
          </w:p>
        </w:tc>
        <w:tc>
          <w:tcPr>
            <w:tcW w:w="2098" w:type="dxa"/>
          </w:tcPr>
          <w:p>
            <w:pPr>
              <w:pStyle w:val="0"/>
            </w:pPr>
            <w:r>
              <w:rPr>
                <w:sz w:val="24"/>
              </w:rPr>
              <w:t xml:space="preserve">Бюджет Санкт-Петербурга</w:t>
            </w:r>
          </w:p>
        </w:tc>
        <w:tc>
          <w:tcPr>
            <w:tcW w:w="1247" w:type="dxa"/>
          </w:tcPr>
          <w:p>
            <w:pPr>
              <w:pStyle w:val="0"/>
              <w:jc w:val="center"/>
            </w:pPr>
            <w:r>
              <w:rPr>
                <w:sz w:val="24"/>
              </w:rPr>
              <w:t xml:space="preserve">265146,4</w:t>
            </w:r>
          </w:p>
        </w:tc>
        <w:tc>
          <w:tcPr>
            <w:tcW w:w="1247" w:type="dxa"/>
          </w:tcPr>
          <w:p>
            <w:pPr>
              <w:pStyle w:val="0"/>
              <w:jc w:val="center"/>
            </w:pPr>
            <w:r>
              <w:rPr>
                <w:sz w:val="24"/>
              </w:rPr>
              <w:t xml:space="preserve">146607,2</w:t>
            </w:r>
          </w:p>
        </w:tc>
        <w:tc>
          <w:tcPr>
            <w:tcW w:w="1247" w:type="dxa"/>
          </w:tcPr>
          <w:p>
            <w:pPr>
              <w:pStyle w:val="0"/>
              <w:jc w:val="center"/>
            </w:pPr>
            <w:r>
              <w:rPr>
                <w:sz w:val="24"/>
              </w:rPr>
              <w:t xml:space="preserve">152195,6</w:t>
            </w:r>
          </w:p>
        </w:tc>
        <w:tc>
          <w:tcPr>
            <w:tcW w:w="1247" w:type="dxa"/>
          </w:tcPr>
          <w:p>
            <w:pPr>
              <w:pStyle w:val="0"/>
              <w:jc w:val="center"/>
            </w:pPr>
            <w:r>
              <w:rPr>
                <w:sz w:val="24"/>
              </w:rPr>
              <w:t xml:space="preserve">158040,0</w:t>
            </w:r>
          </w:p>
        </w:tc>
        <w:tc>
          <w:tcPr>
            <w:tcW w:w="1247" w:type="dxa"/>
          </w:tcPr>
          <w:p>
            <w:pPr>
              <w:pStyle w:val="0"/>
              <w:jc w:val="center"/>
            </w:pPr>
            <w:r>
              <w:rPr>
                <w:sz w:val="24"/>
              </w:rPr>
              <w:t xml:space="preserve">164045,6</w:t>
            </w:r>
          </w:p>
        </w:tc>
        <w:tc>
          <w:tcPr>
            <w:tcW w:w="1247" w:type="dxa"/>
          </w:tcPr>
          <w:p>
            <w:pPr>
              <w:pStyle w:val="0"/>
              <w:jc w:val="center"/>
            </w:pPr>
            <w:r>
              <w:rPr>
                <w:sz w:val="24"/>
              </w:rPr>
              <w:t xml:space="preserve">170230,2</w:t>
            </w:r>
          </w:p>
        </w:tc>
        <w:tc>
          <w:tcPr>
            <w:tcW w:w="1361" w:type="dxa"/>
          </w:tcPr>
          <w:p>
            <w:pPr>
              <w:pStyle w:val="0"/>
              <w:jc w:val="center"/>
            </w:pPr>
            <w:r>
              <w:rPr>
                <w:sz w:val="24"/>
              </w:rPr>
              <w:t xml:space="preserve">1056265,0</w:t>
            </w:r>
          </w:p>
        </w:tc>
      </w:tr>
      <w:tr>
        <w:tc>
          <w:tcPr>
            <w:vMerge w:val="continue"/>
          </w:tcPr>
          <w:p/>
        </w:tc>
        <w:tc>
          <w:tcPr>
            <w:vMerge w:val="continue"/>
          </w:tcPr>
          <w:p/>
        </w:tc>
        <w:tc>
          <w:tcPr>
            <w:tcW w:w="2098" w:type="dxa"/>
          </w:tcPr>
          <w:p>
            <w:pPr>
              <w:pStyle w:val="0"/>
            </w:pPr>
            <w:r>
              <w:rPr>
                <w:sz w:val="24"/>
              </w:rPr>
              <w:t xml:space="preserve">Федеральный бюджет</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vMerge w:val="continue"/>
          </w:tcPr>
          <w:p/>
        </w:tc>
        <w:tc>
          <w:tcPr>
            <w:vMerge w:val="continue"/>
          </w:tcPr>
          <w:p/>
        </w:tc>
        <w:tc>
          <w:tcPr>
            <w:tcW w:w="2098" w:type="dxa"/>
          </w:tcPr>
          <w:p>
            <w:pPr>
              <w:pStyle w:val="0"/>
            </w:pPr>
            <w:r>
              <w:rPr>
                <w:sz w:val="24"/>
              </w:rPr>
              <w:t xml:space="preserve">ИТОГО</w:t>
            </w:r>
          </w:p>
        </w:tc>
        <w:tc>
          <w:tcPr>
            <w:tcW w:w="1247" w:type="dxa"/>
          </w:tcPr>
          <w:p>
            <w:pPr>
              <w:pStyle w:val="0"/>
              <w:jc w:val="center"/>
            </w:pPr>
            <w:r>
              <w:rPr>
                <w:sz w:val="24"/>
              </w:rPr>
              <w:t xml:space="preserve">265146,4</w:t>
            </w:r>
          </w:p>
        </w:tc>
        <w:tc>
          <w:tcPr>
            <w:tcW w:w="1247" w:type="dxa"/>
          </w:tcPr>
          <w:p>
            <w:pPr>
              <w:pStyle w:val="0"/>
              <w:jc w:val="center"/>
            </w:pPr>
            <w:r>
              <w:rPr>
                <w:sz w:val="24"/>
              </w:rPr>
              <w:t xml:space="preserve">146607,2</w:t>
            </w:r>
          </w:p>
        </w:tc>
        <w:tc>
          <w:tcPr>
            <w:tcW w:w="1247" w:type="dxa"/>
          </w:tcPr>
          <w:p>
            <w:pPr>
              <w:pStyle w:val="0"/>
              <w:jc w:val="center"/>
            </w:pPr>
            <w:r>
              <w:rPr>
                <w:sz w:val="24"/>
              </w:rPr>
              <w:t xml:space="preserve">152195,6</w:t>
            </w:r>
          </w:p>
        </w:tc>
        <w:tc>
          <w:tcPr>
            <w:tcW w:w="1247" w:type="dxa"/>
          </w:tcPr>
          <w:p>
            <w:pPr>
              <w:pStyle w:val="0"/>
              <w:jc w:val="center"/>
            </w:pPr>
            <w:r>
              <w:rPr>
                <w:sz w:val="24"/>
              </w:rPr>
              <w:t xml:space="preserve">158040,0</w:t>
            </w:r>
          </w:p>
        </w:tc>
        <w:tc>
          <w:tcPr>
            <w:tcW w:w="1247" w:type="dxa"/>
          </w:tcPr>
          <w:p>
            <w:pPr>
              <w:pStyle w:val="0"/>
              <w:jc w:val="center"/>
            </w:pPr>
            <w:r>
              <w:rPr>
                <w:sz w:val="24"/>
              </w:rPr>
              <w:t xml:space="preserve">164045,6</w:t>
            </w:r>
          </w:p>
        </w:tc>
        <w:tc>
          <w:tcPr>
            <w:tcW w:w="1247" w:type="dxa"/>
          </w:tcPr>
          <w:p>
            <w:pPr>
              <w:pStyle w:val="0"/>
              <w:jc w:val="center"/>
            </w:pPr>
            <w:r>
              <w:rPr>
                <w:sz w:val="24"/>
              </w:rPr>
              <w:t xml:space="preserve">170230,2</w:t>
            </w:r>
          </w:p>
        </w:tc>
        <w:tc>
          <w:tcPr>
            <w:tcW w:w="1361" w:type="dxa"/>
          </w:tcPr>
          <w:p>
            <w:pPr>
              <w:pStyle w:val="0"/>
              <w:jc w:val="center"/>
            </w:pPr>
            <w:r>
              <w:rPr>
                <w:sz w:val="24"/>
              </w:rPr>
              <w:t xml:space="preserve">1056265,0</w:t>
            </w:r>
          </w:p>
        </w:tc>
      </w:tr>
      <w:tr>
        <w:tc>
          <w:tcPr>
            <w:tcW w:w="567" w:type="dxa"/>
            <w:vMerge w:val="restart"/>
          </w:tcPr>
          <w:p>
            <w:pPr>
              <w:pStyle w:val="0"/>
              <w:jc w:val="center"/>
            </w:pPr>
            <w:r>
              <w:rPr>
                <w:sz w:val="24"/>
              </w:rPr>
              <w:t xml:space="preserve">2.1</w:t>
            </w:r>
          </w:p>
        </w:tc>
        <w:tc>
          <w:tcPr>
            <w:tcW w:w="2098" w:type="dxa"/>
            <w:vMerge w:val="restart"/>
          </w:tcPr>
          <w:p>
            <w:pPr>
              <w:pStyle w:val="0"/>
            </w:pPr>
            <w:r>
              <w:rPr>
                <w:sz w:val="24"/>
              </w:rPr>
              <w:t xml:space="preserve">Подпрограмма N 2</w:t>
            </w:r>
          </w:p>
        </w:tc>
        <w:tc>
          <w:tcPr>
            <w:tcW w:w="2098" w:type="dxa"/>
          </w:tcPr>
          <w:p>
            <w:pPr>
              <w:pStyle w:val="0"/>
            </w:pPr>
            <w:r>
              <w:rPr>
                <w:sz w:val="24"/>
              </w:rPr>
              <w:t xml:space="preserve">Бюджет Санкт-Петербурга</w:t>
            </w:r>
          </w:p>
        </w:tc>
        <w:tc>
          <w:tcPr>
            <w:tcW w:w="1247" w:type="dxa"/>
          </w:tcPr>
          <w:p>
            <w:pPr>
              <w:pStyle w:val="0"/>
              <w:jc w:val="center"/>
            </w:pPr>
            <w:r>
              <w:rPr>
                <w:sz w:val="24"/>
              </w:rPr>
              <w:t xml:space="preserve">265146,4</w:t>
            </w:r>
          </w:p>
        </w:tc>
        <w:tc>
          <w:tcPr>
            <w:tcW w:w="1247" w:type="dxa"/>
          </w:tcPr>
          <w:p>
            <w:pPr>
              <w:pStyle w:val="0"/>
              <w:jc w:val="center"/>
            </w:pPr>
            <w:r>
              <w:rPr>
                <w:sz w:val="24"/>
              </w:rPr>
              <w:t xml:space="preserve">146607,2</w:t>
            </w:r>
          </w:p>
        </w:tc>
        <w:tc>
          <w:tcPr>
            <w:tcW w:w="1247" w:type="dxa"/>
          </w:tcPr>
          <w:p>
            <w:pPr>
              <w:pStyle w:val="0"/>
              <w:jc w:val="center"/>
            </w:pPr>
            <w:r>
              <w:rPr>
                <w:sz w:val="24"/>
              </w:rPr>
              <w:t xml:space="preserve">152195,6</w:t>
            </w:r>
          </w:p>
        </w:tc>
        <w:tc>
          <w:tcPr>
            <w:tcW w:w="1247" w:type="dxa"/>
          </w:tcPr>
          <w:p>
            <w:pPr>
              <w:pStyle w:val="0"/>
              <w:jc w:val="center"/>
            </w:pPr>
            <w:r>
              <w:rPr>
                <w:sz w:val="24"/>
              </w:rPr>
              <w:t xml:space="preserve">158040,0</w:t>
            </w:r>
          </w:p>
        </w:tc>
        <w:tc>
          <w:tcPr>
            <w:tcW w:w="1247" w:type="dxa"/>
          </w:tcPr>
          <w:p>
            <w:pPr>
              <w:pStyle w:val="0"/>
              <w:jc w:val="center"/>
            </w:pPr>
            <w:r>
              <w:rPr>
                <w:sz w:val="24"/>
              </w:rPr>
              <w:t xml:space="preserve">164045,6</w:t>
            </w:r>
          </w:p>
        </w:tc>
        <w:tc>
          <w:tcPr>
            <w:tcW w:w="1247" w:type="dxa"/>
          </w:tcPr>
          <w:p>
            <w:pPr>
              <w:pStyle w:val="0"/>
              <w:jc w:val="center"/>
            </w:pPr>
            <w:r>
              <w:rPr>
                <w:sz w:val="24"/>
              </w:rPr>
              <w:t xml:space="preserve">170230,2</w:t>
            </w:r>
          </w:p>
        </w:tc>
        <w:tc>
          <w:tcPr>
            <w:tcW w:w="1361" w:type="dxa"/>
          </w:tcPr>
          <w:p>
            <w:pPr>
              <w:pStyle w:val="0"/>
              <w:jc w:val="center"/>
            </w:pPr>
            <w:r>
              <w:rPr>
                <w:sz w:val="24"/>
              </w:rPr>
              <w:t xml:space="preserve">1056265,0</w:t>
            </w:r>
          </w:p>
        </w:tc>
      </w:tr>
      <w:tr>
        <w:tc>
          <w:tcPr>
            <w:vMerge w:val="continue"/>
          </w:tcPr>
          <w:p/>
        </w:tc>
        <w:tc>
          <w:tcPr>
            <w:vMerge w:val="continue"/>
          </w:tcPr>
          <w:p/>
        </w:tc>
        <w:tc>
          <w:tcPr>
            <w:tcW w:w="2098" w:type="dxa"/>
          </w:tcPr>
          <w:p>
            <w:pPr>
              <w:pStyle w:val="0"/>
            </w:pPr>
            <w:r>
              <w:rPr>
                <w:sz w:val="24"/>
              </w:rPr>
              <w:t xml:space="preserve">Федеральный бюджет</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vMerge w:val="continue"/>
          </w:tcPr>
          <w:p/>
        </w:tc>
        <w:tc>
          <w:tcPr>
            <w:vMerge w:val="continue"/>
          </w:tcPr>
          <w:p/>
        </w:tc>
        <w:tc>
          <w:tcPr>
            <w:tcW w:w="2098" w:type="dxa"/>
          </w:tcPr>
          <w:p>
            <w:pPr>
              <w:pStyle w:val="0"/>
            </w:pPr>
            <w:r>
              <w:rPr>
                <w:sz w:val="24"/>
              </w:rPr>
              <w:t xml:space="preserve">ИТОГО</w:t>
            </w:r>
          </w:p>
        </w:tc>
        <w:tc>
          <w:tcPr>
            <w:tcW w:w="1247" w:type="dxa"/>
          </w:tcPr>
          <w:p>
            <w:pPr>
              <w:pStyle w:val="0"/>
              <w:jc w:val="center"/>
            </w:pPr>
            <w:r>
              <w:rPr>
                <w:sz w:val="24"/>
              </w:rPr>
              <w:t xml:space="preserve">265146,4</w:t>
            </w:r>
          </w:p>
        </w:tc>
        <w:tc>
          <w:tcPr>
            <w:tcW w:w="1247" w:type="dxa"/>
          </w:tcPr>
          <w:p>
            <w:pPr>
              <w:pStyle w:val="0"/>
              <w:jc w:val="center"/>
            </w:pPr>
            <w:r>
              <w:rPr>
                <w:sz w:val="24"/>
              </w:rPr>
              <w:t xml:space="preserve">146607,2</w:t>
            </w:r>
          </w:p>
        </w:tc>
        <w:tc>
          <w:tcPr>
            <w:tcW w:w="1247" w:type="dxa"/>
          </w:tcPr>
          <w:p>
            <w:pPr>
              <w:pStyle w:val="0"/>
              <w:jc w:val="center"/>
            </w:pPr>
            <w:r>
              <w:rPr>
                <w:sz w:val="24"/>
              </w:rPr>
              <w:t xml:space="preserve">152195,6</w:t>
            </w:r>
          </w:p>
        </w:tc>
        <w:tc>
          <w:tcPr>
            <w:tcW w:w="1247" w:type="dxa"/>
          </w:tcPr>
          <w:p>
            <w:pPr>
              <w:pStyle w:val="0"/>
              <w:jc w:val="center"/>
            </w:pPr>
            <w:r>
              <w:rPr>
                <w:sz w:val="24"/>
              </w:rPr>
              <w:t xml:space="preserve">158040,0</w:t>
            </w:r>
          </w:p>
        </w:tc>
        <w:tc>
          <w:tcPr>
            <w:tcW w:w="1247" w:type="dxa"/>
          </w:tcPr>
          <w:p>
            <w:pPr>
              <w:pStyle w:val="0"/>
              <w:jc w:val="center"/>
            </w:pPr>
            <w:r>
              <w:rPr>
                <w:sz w:val="24"/>
              </w:rPr>
              <w:t xml:space="preserve">164045,6</w:t>
            </w:r>
          </w:p>
        </w:tc>
        <w:tc>
          <w:tcPr>
            <w:tcW w:w="1247" w:type="dxa"/>
          </w:tcPr>
          <w:p>
            <w:pPr>
              <w:pStyle w:val="0"/>
              <w:jc w:val="center"/>
            </w:pPr>
            <w:r>
              <w:rPr>
                <w:sz w:val="24"/>
              </w:rPr>
              <w:t xml:space="preserve">170230,2</w:t>
            </w:r>
          </w:p>
        </w:tc>
        <w:tc>
          <w:tcPr>
            <w:tcW w:w="1361" w:type="dxa"/>
          </w:tcPr>
          <w:p>
            <w:pPr>
              <w:pStyle w:val="0"/>
              <w:jc w:val="center"/>
            </w:pPr>
            <w:r>
              <w:rPr>
                <w:sz w:val="24"/>
              </w:rPr>
              <w:t xml:space="preserve">1056265,0</w:t>
            </w:r>
          </w:p>
        </w:tc>
      </w:tr>
      <w:tr>
        <w:tc>
          <w:tcPr>
            <w:tcW w:w="567" w:type="dxa"/>
            <w:vMerge w:val="restart"/>
          </w:tcPr>
          <w:p>
            <w:pPr>
              <w:pStyle w:val="0"/>
              <w:jc w:val="center"/>
            </w:pPr>
            <w:r>
              <w:rPr>
                <w:sz w:val="24"/>
              </w:rPr>
              <w:t xml:space="preserve">3</w:t>
            </w:r>
          </w:p>
        </w:tc>
        <w:tc>
          <w:tcPr>
            <w:tcW w:w="2098" w:type="dxa"/>
            <w:vMerge w:val="restart"/>
          </w:tcPr>
          <w:p>
            <w:pPr>
              <w:pStyle w:val="0"/>
            </w:pPr>
            <w:r>
              <w:rPr>
                <w:sz w:val="24"/>
              </w:rPr>
              <w:t xml:space="preserve">Администрация Красносельского района Санкт-Петербурга</w:t>
            </w:r>
          </w:p>
        </w:tc>
        <w:tc>
          <w:tcPr>
            <w:tcW w:w="2098" w:type="dxa"/>
          </w:tcPr>
          <w:p>
            <w:pPr>
              <w:pStyle w:val="0"/>
            </w:pPr>
            <w:r>
              <w:rPr>
                <w:sz w:val="24"/>
              </w:rPr>
              <w:t xml:space="preserve">Бюджет Санкт-Петербурга</w:t>
            </w:r>
          </w:p>
        </w:tc>
        <w:tc>
          <w:tcPr>
            <w:tcW w:w="1247" w:type="dxa"/>
          </w:tcPr>
          <w:p>
            <w:pPr>
              <w:pStyle w:val="0"/>
              <w:jc w:val="center"/>
            </w:pPr>
            <w:r>
              <w:rPr>
                <w:sz w:val="24"/>
              </w:rPr>
              <w:t xml:space="preserve">3241,2</w:t>
            </w:r>
          </w:p>
        </w:tc>
        <w:tc>
          <w:tcPr>
            <w:tcW w:w="1247" w:type="dxa"/>
          </w:tcPr>
          <w:p>
            <w:pPr>
              <w:pStyle w:val="0"/>
              <w:jc w:val="center"/>
            </w:pPr>
            <w:r>
              <w:rPr>
                <w:sz w:val="24"/>
              </w:rPr>
              <w:t xml:space="preserve">3376,0</w:t>
            </w:r>
          </w:p>
        </w:tc>
        <w:tc>
          <w:tcPr>
            <w:tcW w:w="1247" w:type="dxa"/>
          </w:tcPr>
          <w:p>
            <w:pPr>
              <w:pStyle w:val="0"/>
              <w:jc w:val="center"/>
            </w:pPr>
            <w:r>
              <w:rPr>
                <w:sz w:val="24"/>
              </w:rPr>
              <w:t xml:space="preserve">3513,7</w:t>
            </w:r>
          </w:p>
        </w:tc>
        <w:tc>
          <w:tcPr>
            <w:tcW w:w="1247" w:type="dxa"/>
          </w:tcPr>
          <w:p>
            <w:pPr>
              <w:pStyle w:val="0"/>
              <w:jc w:val="center"/>
            </w:pPr>
            <w:r>
              <w:rPr>
                <w:sz w:val="24"/>
              </w:rPr>
              <w:t xml:space="preserve">3648,6</w:t>
            </w:r>
          </w:p>
        </w:tc>
        <w:tc>
          <w:tcPr>
            <w:tcW w:w="1247" w:type="dxa"/>
          </w:tcPr>
          <w:p>
            <w:pPr>
              <w:pStyle w:val="0"/>
              <w:jc w:val="center"/>
            </w:pPr>
            <w:r>
              <w:rPr>
                <w:sz w:val="24"/>
              </w:rPr>
              <w:t xml:space="preserve">3787,2</w:t>
            </w:r>
          </w:p>
        </w:tc>
        <w:tc>
          <w:tcPr>
            <w:tcW w:w="1247" w:type="dxa"/>
          </w:tcPr>
          <w:p>
            <w:pPr>
              <w:pStyle w:val="0"/>
              <w:jc w:val="center"/>
            </w:pPr>
            <w:r>
              <w:rPr>
                <w:sz w:val="24"/>
              </w:rPr>
              <w:t xml:space="preserve">3929,9</w:t>
            </w:r>
          </w:p>
        </w:tc>
        <w:tc>
          <w:tcPr>
            <w:tcW w:w="1361" w:type="dxa"/>
          </w:tcPr>
          <w:p>
            <w:pPr>
              <w:pStyle w:val="0"/>
              <w:jc w:val="center"/>
            </w:pPr>
            <w:r>
              <w:rPr>
                <w:sz w:val="24"/>
              </w:rPr>
              <w:t xml:space="preserve">21496,6</w:t>
            </w:r>
          </w:p>
        </w:tc>
      </w:tr>
      <w:tr>
        <w:tc>
          <w:tcPr>
            <w:vMerge w:val="continue"/>
          </w:tcPr>
          <w:p/>
        </w:tc>
        <w:tc>
          <w:tcPr>
            <w:vMerge w:val="continue"/>
          </w:tcPr>
          <w:p/>
        </w:tc>
        <w:tc>
          <w:tcPr>
            <w:tcW w:w="2098" w:type="dxa"/>
          </w:tcPr>
          <w:p>
            <w:pPr>
              <w:pStyle w:val="0"/>
            </w:pPr>
            <w:r>
              <w:rPr>
                <w:sz w:val="24"/>
              </w:rPr>
              <w:t xml:space="preserve">Федеральный бюджет</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vMerge w:val="continue"/>
          </w:tcPr>
          <w:p/>
        </w:tc>
        <w:tc>
          <w:tcPr>
            <w:vMerge w:val="continue"/>
          </w:tcPr>
          <w:p/>
        </w:tc>
        <w:tc>
          <w:tcPr>
            <w:tcW w:w="2098" w:type="dxa"/>
          </w:tcPr>
          <w:p>
            <w:pPr>
              <w:pStyle w:val="0"/>
            </w:pPr>
            <w:r>
              <w:rPr>
                <w:sz w:val="24"/>
              </w:rPr>
              <w:t xml:space="preserve">ИТОГО</w:t>
            </w:r>
          </w:p>
        </w:tc>
        <w:tc>
          <w:tcPr>
            <w:tcW w:w="1247" w:type="dxa"/>
          </w:tcPr>
          <w:p>
            <w:pPr>
              <w:pStyle w:val="0"/>
              <w:jc w:val="center"/>
            </w:pPr>
            <w:r>
              <w:rPr>
                <w:sz w:val="24"/>
              </w:rPr>
              <w:t xml:space="preserve">3241,2</w:t>
            </w:r>
          </w:p>
        </w:tc>
        <w:tc>
          <w:tcPr>
            <w:tcW w:w="1247" w:type="dxa"/>
          </w:tcPr>
          <w:p>
            <w:pPr>
              <w:pStyle w:val="0"/>
              <w:jc w:val="center"/>
            </w:pPr>
            <w:r>
              <w:rPr>
                <w:sz w:val="24"/>
              </w:rPr>
              <w:t xml:space="preserve">3376,0</w:t>
            </w:r>
          </w:p>
        </w:tc>
        <w:tc>
          <w:tcPr>
            <w:tcW w:w="1247" w:type="dxa"/>
          </w:tcPr>
          <w:p>
            <w:pPr>
              <w:pStyle w:val="0"/>
              <w:jc w:val="center"/>
            </w:pPr>
            <w:r>
              <w:rPr>
                <w:sz w:val="24"/>
              </w:rPr>
              <w:t xml:space="preserve">3513,7</w:t>
            </w:r>
          </w:p>
        </w:tc>
        <w:tc>
          <w:tcPr>
            <w:tcW w:w="1247" w:type="dxa"/>
          </w:tcPr>
          <w:p>
            <w:pPr>
              <w:pStyle w:val="0"/>
              <w:jc w:val="center"/>
            </w:pPr>
            <w:r>
              <w:rPr>
                <w:sz w:val="24"/>
              </w:rPr>
              <w:t xml:space="preserve">3648,6</w:t>
            </w:r>
          </w:p>
        </w:tc>
        <w:tc>
          <w:tcPr>
            <w:tcW w:w="1247" w:type="dxa"/>
          </w:tcPr>
          <w:p>
            <w:pPr>
              <w:pStyle w:val="0"/>
              <w:jc w:val="center"/>
            </w:pPr>
            <w:r>
              <w:rPr>
                <w:sz w:val="24"/>
              </w:rPr>
              <w:t xml:space="preserve">3787,2</w:t>
            </w:r>
          </w:p>
        </w:tc>
        <w:tc>
          <w:tcPr>
            <w:tcW w:w="1247" w:type="dxa"/>
          </w:tcPr>
          <w:p>
            <w:pPr>
              <w:pStyle w:val="0"/>
              <w:jc w:val="center"/>
            </w:pPr>
            <w:r>
              <w:rPr>
                <w:sz w:val="24"/>
              </w:rPr>
              <w:t xml:space="preserve">3929,9</w:t>
            </w:r>
          </w:p>
        </w:tc>
        <w:tc>
          <w:tcPr>
            <w:tcW w:w="1361" w:type="dxa"/>
          </w:tcPr>
          <w:p>
            <w:pPr>
              <w:pStyle w:val="0"/>
              <w:jc w:val="center"/>
            </w:pPr>
            <w:r>
              <w:rPr>
                <w:sz w:val="24"/>
              </w:rPr>
              <w:t xml:space="preserve">21496,6</w:t>
            </w:r>
          </w:p>
        </w:tc>
      </w:tr>
      <w:tr>
        <w:tc>
          <w:tcPr>
            <w:tcW w:w="567" w:type="dxa"/>
            <w:vMerge w:val="restart"/>
          </w:tcPr>
          <w:p>
            <w:pPr>
              <w:pStyle w:val="0"/>
              <w:jc w:val="center"/>
            </w:pPr>
            <w:r>
              <w:rPr>
                <w:sz w:val="24"/>
              </w:rPr>
              <w:t xml:space="preserve">3.1</w:t>
            </w:r>
          </w:p>
        </w:tc>
        <w:tc>
          <w:tcPr>
            <w:tcW w:w="2098" w:type="dxa"/>
            <w:vMerge w:val="restart"/>
          </w:tcPr>
          <w:p>
            <w:pPr>
              <w:pStyle w:val="0"/>
            </w:pPr>
            <w:r>
              <w:rPr>
                <w:sz w:val="24"/>
              </w:rPr>
              <w:t xml:space="preserve">Подпрограмма N 2</w:t>
            </w:r>
          </w:p>
        </w:tc>
        <w:tc>
          <w:tcPr>
            <w:tcW w:w="2098" w:type="dxa"/>
          </w:tcPr>
          <w:p>
            <w:pPr>
              <w:pStyle w:val="0"/>
            </w:pPr>
            <w:r>
              <w:rPr>
                <w:sz w:val="24"/>
              </w:rPr>
              <w:t xml:space="preserve">Бюджет Санкт-Петербурга</w:t>
            </w:r>
          </w:p>
        </w:tc>
        <w:tc>
          <w:tcPr>
            <w:tcW w:w="1247" w:type="dxa"/>
          </w:tcPr>
          <w:p>
            <w:pPr>
              <w:pStyle w:val="0"/>
              <w:jc w:val="center"/>
            </w:pPr>
            <w:r>
              <w:rPr>
                <w:sz w:val="24"/>
              </w:rPr>
              <w:t xml:space="preserve">3241,2</w:t>
            </w:r>
          </w:p>
        </w:tc>
        <w:tc>
          <w:tcPr>
            <w:tcW w:w="1247" w:type="dxa"/>
          </w:tcPr>
          <w:p>
            <w:pPr>
              <w:pStyle w:val="0"/>
              <w:jc w:val="center"/>
            </w:pPr>
            <w:r>
              <w:rPr>
                <w:sz w:val="24"/>
              </w:rPr>
              <w:t xml:space="preserve">3376,0</w:t>
            </w:r>
          </w:p>
        </w:tc>
        <w:tc>
          <w:tcPr>
            <w:tcW w:w="1247" w:type="dxa"/>
          </w:tcPr>
          <w:p>
            <w:pPr>
              <w:pStyle w:val="0"/>
              <w:jc w:val="center"/>
            </w:pPr>
            <w:r>
              <w:rPr>
                <w:sz w:val="24"/>
              </w:rPr>
              <w:t xml:space="preserve">3513,7</w:t>
            </w:r>
          </w:p>
        </w:tc>
        <w:tc>
          <w:tcPr>
            <w:tcW w:w="1247" w:type="dxa"/>
          </w:tcPr>
          <w:p>
            <w:pPr>
              <w:pStyle w:val="0"/>
              <w:jc w:val="center"/>
            </w:pPr>
            <w:r>
              <w:rPr>
                <w:sz w:val="24"/>
              </w:rPr>
              <w:t xml:space="preserve">3648,6</w:t>
            </w:r>
          </w:p>
        </w:tc>
        <w:tc>
          <w:tcPr>
            <w:tcW w:w="1247" w:type="dxa"/>
          </w:tcPr>
          <w:p>
            <w:pPr>
              <w:pStyle w:val="0"/>
              <w:jc w:val="center"/>
            </w:pPr>
            <w:r>
              <w:rPr>
                <w:sz w:val="24"/>
              </w:rPr>
              <w:t xml:space="preserve">3787,2</w:t>
            </w:r>
          </w:p>
        </w:tc>
        <w:tc>
          <w:tcPr>
            <w:tcW w:w="1247" w:type="dxa"/>
          </w:tcPr>
          <w:p>
            <w:pPr>
              <w:pStyle w:val="0"/>
              <w:jc w:val="center"/>
            </w:pPr>
            <w:r>
              <w:rPr>
                <w:sz w:val="24"/>
              </w:rPr>
              <w:t xml:space="preserve">3929,9</w:t>
            </w:r>
          </w:p>
        </w:tc>
        <w:tc>
          <w:tcPr>
            <w:tcW w:w="1361" w:type="dxa"/>
          </w:tcPr>
          <w:p>
            <w:pPr>
              <w:pStyle w:val="0"/>
              <w:jc w:val="center"/>
            </w:pPr>
            <w:r>
              <w:rPr>
                <w:sz w:val="24"/>
              </w:rPr>
              <w:t xml:space="preserve">21496,6</w:t>
            </w:r>
          </w:p>
        </w:tc>
      </w:tr>
      <w:tr>
        <w:tc>
          <w:tcPr>
            <w:vMerge w:val="continue"/>
          </w:tcPr>
          <w:p/>
        </w:tc>
        <w:tc>
          <w:tcPr>
            <w:vMerge w:val="continue"/>
          </w:tcPr>
          <w:p/>
        </w:tc>
        <w:tc>
          <w:tcPr>
            <w:tcW w:w="2098" w:type="dxa"/>
          </w:tcPr>
          <w:p>
            <w:pPr>
              <w:pStyle w:val="0"/>
            </w:pPr>
            <w:r>
              <w:rPr>
                <w:sz w:val="24"/>
              </w:rPr>
              <w:t xml:space="preserve">Федеральный бюджет</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vMerge w:val="continue"/>
          </w:tcPr>
          <w:p/>
        </w:tc>
        <w:tc>
          <w:tcPr>
            <w:vMerge w:val="continue"/>
          </w:tcPr>
          <w:p/>
        </w:tc>
        <w:tc>
          <w:tcPr>
            <w:tcW w:w="2098" w:type="dxa"/>
          </w:tcPr>
          <w:p>
            <w:pPr>
              <w:pStyle w:val="0"/>
            </w:pPr>
            <w:r>
              <w:rPr>
                <w:sz w:val="24"/>
              </w:rPr>
              <w:t xml:space="preserve">ИТОГО</w:t>
            </w:r>
          </w:p>
        </w:tc>
        <w:tc>
          <w:tcPr>
            <w:tcW w:w="1247" w:type="dxa"/>
          </w:tcPr>
          <w:p>
            <w:pPr>
              <w:pStyle w:val="0"/>
              <w:jc w:val="center"/>
            </w:pPr>
            <w:r>
              <w:rPr>
                <w:sz w:val="24"/>
              </w:rPr>
              <w:t xml:space="preserve">3241,2</w:t>
            </w:r>
          </w:p>
        </w:tc>
        <w:tc>
          <w:tcPr>
            <w:tcW w:w="1247" w:type="dxa"/>
          </w:tcPr>
          <w:p>
            <w:pPr>
              <w:pStyle w:val="0"/>
              <w:jc w:val="center"/>
            </w:pPr>
            <w:r>
              <w:rPr>
                <w:sz w:val="24"/>
              </w:rPr>
              <w:t xml:space="preserve">3376,0</w:t>
            </w:r>
          </w:p>
        </w:tc>
        <w:tc>
          <w:tcPr>
            <w:tcW w:w="1247" w:type="dxa"/>
          </w:tcPr>
          <w:p>
            <w:pPr>
              <w:pStyle w:val="0"/>
              <w:jc w:val="center"/>
            </w:pPr>
            <w:r>
              <w:rPr>
                <w:sz w:val="24"/>
              </w:rPr>
              <w:t xml:space="preserve">3513,7</w:t>
            </w:r>
          </w:p>
        </w:tc>
        <w:tc>
          <w:tcPr>
            <w:tcW w:w="1247" w:type="dxa"/>
          </w:tcPr>
          <w:p>
            <w:pPr>
              <w:pStyle w:val="0"/>
              <w:jc w:val="center"/>
            </w:pPr>
            <w:r>
              <w:rPr>
                <w:sz w:val="24"/>
              </w:rPr>
              <w:t xml:space="preserve">3648,6</w:t>
            </w:r>
          </w:p>
        </w:tc>
        <w:tc>
          <w:tcPr>
            <w:tcW w:w="1247" w:type="dxa"/>
          </w:tcPr>
          <w:p>
            <w:pPr>
              <w:pStyle w:val="0"/>
              <w:jc w:val="center"/>
            </w:pPr>
            <w:r>
              <w:rPr>
                <w:sz w:val="24"/>
              </w:rPr>
              <w:t xml:space="preserve">3787,2</w:t>
            </w:r>
          </w:p>
        </w:tc>
        <w:tc>
          <w:tcPr>
            <w:tcW w:w="1247" w:type="dxa"/>
          </w:tcPr>
          <w:p>
            <w:pPr>
              <w:pStyle w:val="0"/>
              <w:jc w:val="center"/>
            </w:pPr>
            <w:r>
              <w:rPr>
                <w:sz w:val="24"/>
              </w:rPr>
              <w:t xml:space="preserve">3929,9</w:t>
            </w:r>
          </w:p>
        </w:tc>
        <w:tc>
          <w:tcPr>
            <w:tcW w:w="1361" w:type="dxa"/>
          </w:tcPr>
          <w:p>
            <w:pPr>
              <w:pStyle w:val="0"/>
              <w:jc w:val="center"/>
            </w:pPr>
            <w:r>
              <w:rPr>
                <w:sz w:val="24"/>
              </w:rPr>
              <w:t xml:space="preserve">21496,6</w:t>
            </w:r>
          </w:p>
        </w:tc>
      </w:tr>
    </w:tbl>
    <w:p>
      <w:pPr>
        <w:sectPr>
          <w:headerReference w:type="default" r:id="rId152"/>
          <w:headerReference w:type="first" r:id="rId152"/>
          <w:footerReference w:type="default" r:id="rId153"/>
          <w:footerReference w:type="first" r:id="rId153"/>
          <w:pgSz w:w="16838" w:h="11906" w:orient="landscape"/>
          <w:pgMar w:top="1133" w:right="1440" w:bottom="566" w:left="1440" w:header="0" w:footer="0" w:gutter="0"/>
          <w:titlePg/>
        </w:sectPr>
      </w:pPr>
    </w:p>
    <w:p>
      <w:pPr>
        <w:pStyle w:val="0"/>
        <w:ind w:firstLine="540"/>
        <w:jc w:val="both"/>
      </w:pPr>
      <w:r>
        <w:rPr>
          <w:sz w:val="24"/>
        </w:rPr>
      </w:r>
    </w:p>
    <w:bookmarkStart w:id="1782" w:name="P1782"/>
    <w:bookmarkEnd w:id="1782"/>
    <w:p>
      <w:pPr>
        <w:pStyle w:val="2"/>
        <w:outlineLvl w:val="1"/>
        <w:jc w:val="center"/>
      </w:pPr>
      <w:r>
        <w:rPr>
          <w:sz w:val="24"/>
        </w:rPr>
        <w:t xml:space="preserve">9. Подпрограмма N 1</w:t>
      </w:r>
    </w:p>
    <w:p>
      <w:pPr>
        <w:pStyle w:val="0"/>
        <w:jc w:val="center"/>
      </w:pPr>
      <w:r>
        <w:rPr>
          <w:sz w:val="24"/>
        </w:rPr>
      </w:r>
    </w:p>
    <w:p>
      <w:pPr>
        <w:pStyle w:val="2"/>
        <w:outlineLvl w:val="2"/>
        <w:jc w:val="center"/>
      </w:pPr>
      <w:r>
        <w:rPr>
          <w:sz w:val="24"/>
        </w:rPr>
        <w:t xml:space="preserve">9.1. Паспорт Подпрограммы N 1</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2948"/>
        <w:gridCol w:w="5613"/>
      </w:tblGrid>
      <w:tr>
        <w:tc>
          <w:tcPr>
            <w:tcW w:w="510" w:type="dxa"/>
          </w:tcPr>
          <w:p>
            <w:pPr>
              <w:pStyle w:val="0"/>
              <w:jc w:val="center"/>
            </w:pPr>
            <w:r>
              <w:rPr>
                <w:sz w:val="24"/>
              </w:rPr>
              <w:t xml:space="preserve">1</w:t>
            </w:r>
          </w:p>
        </w:tc>
        <w:tc>
          <w:tcPr>
            <w:tcW w:w="2948" w:type="dxa"/>
          </w:tcPr>
          <w:p>
            <w:pPr>
              <w:pStyle w:val="0"/>
            </w:pPr>
            <w:r>
              <w:rPr>
                <w:sz w:val="24"/>
              </w:rPr>
              <w:t xml:space="preserve">Исполнители Подпрограммы N 1</w:t>
            </w:r>
          </w:p>
        </w:tc>
        <w:tc>
          <w:tcPr>
            <w:tcW w:w="5613" w:type="dxa"/>
          </w:tcPr>
          <w:p>
            <w:pPr>
              <w:pStyle w:val="0"/>
            </w:pPr>
            <w:r>
              <w:rPr>
                <w:sz w:val="24"/>
              </w:rPr>
              <w:t xml:space="preserve">КППИТ</w:t>
            </w:r>
          </w:p>
          <w:p>
            <w:pPr>
              <w:pStyle w:val="0"/>
            </w:pPr>
            <w:r>
              <w:rPr>
                <w:sz w:val="24"/>
              </w:rPr>
              <w:t xml:space="preserve">КИО</w:t>
            </w:r>
          </w:p>
        </w:tc>
      </w:tr>
      <w:tr>
        <w:tc>
          <w:tcPr>
            <w:tcW w:w="510" w:type="dxa"/>
          </w:tcPr>
          <w:p>
            <w:pPr>
              <w:pStyle w:val="0"/>
              <w:jc w:val="center"/>
            </w:pPr>
            <w:r>
              <w:rPr>
                <w:sz w:val="24"/>
              </w:rPr>
              <w:t xml:space="preserve">2</w:t>
            </w:r>
          </w:p>
        </w:tc>
        <w:tc>
          <w:tcPr>
            <w:tcW w:w="2948" w:type="dxa"/>
          </w:tcPr>
          <w:p>
            <w:pPr>
              <w:pStyle w:val="0"/>
            </w:pPr>
            <w:r>
              <w:rPr>
                <w:sz w:val="24"/>
              </w:rPr>
              <w:t xml:space="preserve">Участник государственной программы (в части реализации Подпрограммы N 1)</w:t>
            </w:r>
          </w:p>
        </w:tc>
        <w:tc>
          <w:tcPr>
            <w:tcW w:w="5613" w:type="dxa"/>
          </w:tcPr>
          <w:p>
            <w:pPr>
              <w:pStyle w:val="0"/>
            </w:pPr>
            <w:r>
              <w:rPr>
                <w:sz w:val="24"/>
              </w:rPr>
              <w:t xml:space="preserve">НО "ФМСМСП МКК"</w:t>
            </w:r>
          </w:p>
        </w:tc>
      </w:tr>
      <w:tr>
        <w:tc>
          <w:tcPr>
            <w:tcW w:w="510" w:type="dxa"/>
          </w:tcPr>
          <w:p>
            <w:pPr>
              <w:pStyle w:val="0"/>
              <w:jc w:val="center"/>
            </w:pPr>
            <w:r>
              <w:rPr>
                <w:sz w:val="24"/>
              </w:rPr>
              <w:t xml:space="preserve">3</w:t>
            </w:r>
          </w:p>
        </w:tc>
        <w:tc>
          <w:tcPr>
            <w:tcW w:w="2948" w:type="dxa"/>
          </w:tcPr>
          <w:p>
            <w:pPr>
              <w:pStyle w:val="0"/>
            </w:pPr>
            <w:r>
              <w:rPr>
                <w:sz w:val="24"/>
              </w:rPr>
              <w:t xml:space="preserve">Цели Подпрограммы N 1</w:t>
            </w:r>
          </w:p>
        </w:tc>
        <w:tc>
          <w:tcPr>
            <w:tcW w:w="5613" w:type="dxa"/>
          </w:tcPr>
          <w:p>
            <w:pPr>
              <w:pStyle w:val="0"/>
            </w:pPr>
            <w:r>
              <w:rPr>
                <w:sz w:val="24"/>
              </w:rPr>
              <w:t xml:space="preserve">Обеспечение благоприятных условий для развития субъектов МСП, а также самозанятых граждан в Санкт-Петербурге</w:t>
            </w:r>
          </w:p>
        </w:tc>
      </w:tr>
      <w:tr>
        <w:tc>
          <w:tcPr>
            <w:tcW w:w="510" w:type="dxa"/>
          </w:tcPr>
          <w:p>
            <w:pPr>
              <w:pStyle w:val="0"/>
              <w:jc w:val="center"/>
            </w:pPr>
            <w:r>
              <w:rPr>
                <w:sz w:val="24"/>
              </w:rPr>
              <w:t xml:space="preserve">4</w:t>
            </w:r>
          </w:p>
        </w:tc>
        <w:tc>
          <w:tcPr>
            <w:tcW w:w="2948" w:type="dxa"/>
          </w:tcPr>
          <w:p>
            <w:pPr>
              <w:pStyle w:val="0"/>
            </w:pPr>
            <w:r>
              <w:rPr>
                <w:sz w:val="24"/>
              </w:rPr>
              <w:t xml:space="preserve">Задачи Подпрограммы N 1</w:t>
            </w:r>
          </w:p>
        </w:tc>
        <w:tc>
          <w:tcPr>
            <w:tcW w:w="5613" w:type="dxa"/>
          </w:tcPr>
          <w:p>
            <w:pPr>
              <w:pStyle w:val="0"/>
            </w:pPr>
            <w:r>
              <w:rPr>
                <w:sz w:val="24"/>
              </w:rPr>
              <w:t xml:space="preserve">1. Улучшение условий ведения предпринимательской деятельности, упрощение доступа к льготному финансированию.</w:t>
            </w:r>
          </w:p>
          <w:p>
            <w:pPr>
              <w:pStyle w:val="0"/>
            </w:pPr>
            <w:r>
              <w:rPr>
                <w:sz w:val="24"/>
              </w:rPr>
              <w:t xml:space="preserve">2. Повышение общественной значимости МСП в Санкт-Петербурге, популяризация предпринимательства, акселерация субъектов МСП, развитие самозанятости. 3. Создание благоприятной конкурентной среды в Санкт-Петербурге</w:t>
            </w:r>
          </w:p>
        </w:tc>
      </w:tr>
      <w:tr>
        <w:tc>
          <w:tcPr>
            <w:tcW w:w="510" w:type="dxa"/>
          </w:tcPr>
          <w:p>
            <w:pPr>
              <w:pStyle w:val="0"/>
              <w:jc w:val="center"/>
            </w:pPr>
            <w:r>
              <w:rPr>
                <w:sz w:val="24"/>
              </w:rPr>
              <w:t xml:space="preserve">5</w:t>
            </w:r>
          </w:p>
        </w:tc>
        <w:tc>
          <w:tcPr>
            <w:tcW w:w="2948" w:type="dxa"/>
          </w:tcPr>
          <w:p>
            <w:pPr>
              <w:pStyle w:val="0"/>
            </w:pPr>
            <w:r>
              <w:rPr>
                <w:sz w:val="24"/>
              </w:rPr>
              <w:t xml:space="preserve">Региональные проекты, реализуемые в рамках Подпрограммы N 1</w:t>
            </w:r>
          </w:p>
        </w:tc>
        <w:tc>
          <w:tcPr>
            <w:tcW w:w="5613" w:type="dxa"/>
          </w:tcPr>
          <w:p>
            <w:pPr>
              <w:pStyle w:val="0"/>
            </w:pPr>
            <w:r>
              <w:rPr>
                <w:sz w:val="24"/>
              </w:rPr>
              <w:t xml:space="preserve">Малое и среднее предпринимательство и поддержка индивидуальной предпринимательской инициативы</w:t>
            </w:r>
          </w:p>
        </w:tc>
      </w:tr>
      <w:tr>
        <w:tblPrEx>
          <w:tblBorders>
            <w:insideH w:val="nil"/>
          </w:tblBorders>
        </w:tblPrEx>
        <w:tc>
          <w:tcPr>
            <w:tcW w:w="510" w:type="dxa"/>
            <w:tcBorders>
              <w:bottom w:val="nil"/>
            </w:tcBorders>
          </w:tcPr>
          <w:p>
            <w:pPr>
              <w:pStyle w:val="0"/>
              <w:jc w:val="center"/>
            </w:pPr>
            <w:r>
              <w:rPr>
                <w:sz w:val="24"/>
              </w:rPr>
              <w:t xml:space="preserve">6</w:t>
            </w:r>
          </w:p>
        </w:tc>
        <w:tc>
          <w:tcPr>
            <w:tcW w:w="2948" w:type="dxa"/>
            <w:tcBorders>
              <w:bottom w:val="nil"/>
            </w:tcBorders>
          </w:tcPr>
          <w:p>
            <w:pPr>
              <w:pStyle w:val="0"/>
            </w:pPr>
            <w:r>
              <w:rPr>
                <w:sz w:val="24"/>
              </w:rPr>
              <w:t xml:space="preserve">Общий объем финансирования Подпрограммы N 1 по источникам финансирования с указанием объема финансирования, предусмотренного на реализацию региональных проектов, в том числе по годам реализации</w:t>
            </w:r>
          </w:p>
        </w:tc>
        <w:tc>
          <w:tcPr>
            <w:tcW w:w="5613" w:type="dxa"/>
            <w:tcBorders>
              <w:bottom w:val="nil"/>
            </w:tcBorders>
          </w:tcPr>
          <w:p>
            <w:pPr>
              <w:pStyle w:val="0"/>
            </w:pPr>
            <w:r>
              <w:rPr>
                <w:sz w:val="24"/>
              </w:rPr>
              <w:t xml:space="preserve">Общий объем финансирования Подпрограммы N 1 составляет 3994756,0 тыс. руб., в том числе по годам:</w:t>
            </w:r>
          </w:p>
          <w:p>
            <w:pPr>
              <w:pStyle w:val="0"/>
            </w:pPr>
            <w:r>
              <w:rPr>
                <w:sz w:val="24"/>
              </w:rPr>
              <w:t xml:space="preserve">2026 г. - 1040045,7 тыс. руб.;</w:t>
            </w:r>
          </w:p>
          <w:p>
            <w:pPr>
              <w:pStyle w:val="0"/>
            </w:pPr>
            <w:r>
              <w:rPr>
                <w:sz w:val="24"/>
              </w:rPr>
              <w:t xml:space="preserve">2027 г. - 525980,9 тыс. руб.;</w:t>
            </w:r>
          </w:p>
          <w:p>
            <w:pPr>
              <w:pStyle w:val="0"/>
            </w:pPr>
            <w:r>
              <w:rPr>
                <w:sz w:val="24"/>
              </w:rPr>
              <w:t xml:space="preserve">2028 г. - 529167,3 тыс. руб.;</w:t>
            </w:r>
          </w:p>
          <w:p>
            <w:pPr>
              <w:pStyle w:val="0"/>
            </w:pPr>
            <w:r>
              <w:rPr>
                <w:sz w:val="24"/>
              </w:rPr>
              <w:t xml:space="preserve">2029 г. - 524725,2 тыс. руб.;</w:t>
            </w:r>
          </w:p>
          <w:p>
            <w:pPr>
              <w:pStyle w:val="0"/>
            </w:pPr>
            <w:r>
              <w:rPr>
                <w:sz w:val="24"/>
              </w:rPr>
              <w:t xml:space="preserve">2030 г. - 557064,8 тыс. руб.;</w:t>
            </w:r>
          </w:p>
          <w:p>
            <w:pPr>
              <w:pStyle w:val="0"/>
            </w:pPr>
            <w:r>
              <w:rPr>
                <w:sz w:val="24"/>
              </w:rPr>
              <w:t xml:space="preserve">2031 г. - 817772,1 тыс. руб.;</w:t>
            </w:r>
          </w:p>
          <w:p>
            <w:pPr>
              <w:pStyle w:val="0"/>
            </w:pPr>
            <w:r>
              <w:rPr>
                <w:sz w:val="24"/>
              </w:rPr>
              <w:t xml:space="preserve">за счет средств бюджета Санкт-Петербурга - 3937605,8 тыс. руб., в том числе по годам:</w:t>
            </w:r>
          </w:p>
          <w:p>
            <w:pPr>
              <w:pStyle w:val="0"/>
            </w:pPr>
            <w:r>
              <w:rPr>
                <w:sz w:val="24"/>
              </w:rPr>
              <w:t xml:space="preserve">2026 г. - 1018432,3 тыс. руб.;</w:t>
            </w:r>
          </w:p>
          <w:p>
            <w:pPr>
              <w:pStyle w:val="0"/>
            </w:pPr>
            <w:r>
              <w:rPr>
                <w:sz w:val="24"/>
              </w:rPr>
              <w:t xml:space="preserve">2027 г. - 506894,5 тыс. руб.;</w:t>
            </w:r>
          </w:p>
          <w:p>
            <w:pPr>
              <w:pStyle w:val="0"/>
            </w:pPr>
            <w:r>
              <w:rPr>
                <w:sz w:val="24"/>
              </w:rPr>
              <w:t xml:space="preserve">2028 г. - 512716,9 тыс. руб.;</w:t>
            </w:r>
          </w:p>
          <w:p>
            <w:pPr>
              <w:pStyle w:val="0"/>
            </w:pPr>
            <w:r>
              <w:rPr>
                <w:sz w:val="24"/>
              </w:rPr>
              <w:t xml:space="preserve">2029 г. - 524725,2 тыс. руб.;</w:t>
            </w:r>
          </w:p>
          <w:p>
            <w:pPr>
              <w:pStyle w:val="0"/>
            </w:pPr>
            <w:r>
              <w:rPr>
                <w:sz w:val="24"/>
              </w:rPr>
              <w:t xml:space="preserve">2030 г. - 557064,8 тыс. руб.;</w:t>
            </w:r>
          </w:p>
          <w:p>
            <w:pPr>
              <w:pStyle w:val="0"/>
            </w:pPr>
            <w:r>
              <w:rPr>
                <w:sz w:val="24"/>
              </w:rPr>
              <w:t xml:space="preserve">2031 г. - 817772,1 тыс. руб.;</w:t>
            </w:r>
          </w:p>
          <w:p>
            <w:pPr>
              <w:pStyle w:val="0"/>
            </w:pPr>
            <w:r>
              <w:rPr>
                <w:sz w:val="24"/>
              </w:rPr>
              <w:t xml:space="preserve">за счет средств федерального бюджета - 57150,2 тыс. руб., в том числе по годам:</w:t>
            </w:r>
          </w:p>
          <w:p>
            <w:pPr>
              <w:pStyle w:val="0"/>
            </w:pPr>
            <w:r>
              <w:rPr>
                <w:sz w:val="24"/>
              </w:rPr>
              <w:t xml:space="preserve">2026 г. - 21613,4 тыс. руб.;</w:t>
            </w:r>
          </w:p>
          <w:p>
            <w:pPr>
              <w:pStyle w:val="0"/>
            </w:pPr>
            <w:r>
              <w:rPr>
                <w:sz w:val="24"/>
              </w:rPr>
              <w:t xml:space="preserve">2027 г. - 19086,4 тыс. руб.;</w:t>
            </w:r>
          </w:p>
          <w:p>
            <w:pPr>
              <w:pStyle w:val="0"/>
            </w:pPr>
            <w:r>
              <w:rPr>
                <w:sz w:val="24"/>
              </w:rPr>
              <w:t xml:space="preserve">2028 г. - 16450,4 тыс. руб.;</w:t>
            </w:r>
          </w:p>
          <w:p>
            <w:pPr>
              <w:pStyle w:val="0"/>
            </w:pPr>
            <w:r>
              <w:rPr>
                <w:sz w:val="24"/>
              </w:rPr>
              <w:t xml:space="preserve">2029 г. - 0,0 тыс. руб.;</w:t>
            </w:r>
          </w:p>
          <w:p>
            <w:pPr>
              <w:pStyle w:val="0"/>
            </w:pPr>
            <w:r>
              <w:rPr>
                <w:sz w:val="24"/>
              </w:rPr>
              <w:t xml:space="preserve">2030 г. - 0,0 тыс. руб.;</w:t>
            </w:r>
          </w:p>
          <w:p>
            <w:pPr>
              <w:pStyle w:val="0"/>
            </w:pPr>
            <w:r>
              <w:rPr>
                <w:sz w:val="24"/>
              </w:rPr>
              <w:t xml:space="preserve">2031 г. - 0,0 тыс. руб.;</w:t>
            </w:r>
          </w:p>
          <w:p>
            <w:pPr>
              <w:pStyle w:val="0"/>
            </w:pPr>
            <w:r>
              <w:rPr>
                <w:sz w:val="24"/>
              </w:rPr>
              <w:t xml:space="preserve">за счет внебюджетных средств - 0,0 тыс. руб., в том числе по годам:</w:t>
            </w:r>
          </w:p>
          <w:p>
            <w:pPr>
              <w:pStyle w:val="0"/>
            </w:pPr>
            <w:r>
              <w:rPr>
                <w:sz w:val="24"/>
              </w:rPr>
              <w:t xml:space="preserve">2026 г. - 0,0 тыс. руб.;</w:t>
            </w:r>
          </w:p>
          <w:p>
            <w:pPr>
              <w:pStyle w:val="0"/>
            </w:pPr>
            <w:r>
              <w:rPr>
                <w:sz w:val="24"/>
              </w:rPr>
              <w:t xml:space="preserve">2027 г. - 0,0 тыс. руб.;</w:t>
            </w:r>
          </w:p>
          <w:p>
            <w:pPr>
              <w:pStyle w:val="0"/>
            </w:pPr>
            <w:r>
              <w:rPr>
                <w:sz w:val="24"/>
              </w:rPr>
              <w:t xml:space="preserve">2028 г. - 0,0 тыс. руб.;</w:t>
            </w:r>
          </w:p>
          <w:p>
            <w:pPr>
              <w:pStyle w:val="0"/>
            </w:pPr>
            <w:r>
              <w:rPr>
                <w:sz w:val="24"/>
              </w:rPr>
              <w:t xml:space="preserve">2029 г. - 0,0 тыс. руб.;</w:t>
            </w:r>
          </w:p>
          <w:p>
            <w:pPr>
              <w:pStyle w:val="0"/>
            </w:pPr>
            <w:r>
              <w:rPr>
                <w:sz w:val="24"/>
              </w:rPr>
              <w:t xml:space="preserve">2030 г. - 0,0 тыс. руб.;</w:t>
            </w:r>
          </w:p>
          <w:p>
            <w:pPr>
              <w:pStyle w:val="0"/>
            </w:pPr>
            <w:r>
              <w:rPr>
                <w:sz w:val="24"/>
              </w:rPr>
              <w:t xml:space="preserve">2031 г. - 0,0 тыс. руб.</w:t>
            </w:r>
          </w:p>
        </w:tc>
      </w:tr>
      <w:tr>
        <w:tblPrEx>
          <w:tblBorders>
            <w:insideH w:val="nil"/>
          </w:tblBorders>
        </w:tblPrEx>
        <w:tc>
          <w:tcPr>
            <w:tcW w:w="510" w:type="dxa"/>
            <w:tcBorders>
              <w:top w:val="nil"/>
            </w:tcBorders>
          </w:tcPr>
          <w:p>
            <w:pPr>
              <w:pStyle w:val="0"/>
              <w:jc w:val="both"/>
            </w:pPr>
            <w:r>
              <w:rPr>
                <w:sz w:val="24"/>
              </w:rPr>
            </w:r>
          </w:p>
        </w:tc>
        <w:tc>
          <w:tcPr>
            <w:tcW w:w="2948" w:type="dxa"/>
            <w:tcBorders>
              <w:top w:val="nil"/>
            </w:tcBorders>
          </w:tcPr>
          <w:p>
            <w:pPr>
              <w:pStyle w:val="0"/>
              <w:jc w:val="both"/>
            </w:pPr>
            <w:r>
              <w:rPr>
                <w:sz w:val="24"/>
              </w:rPr>
            </w:r>
          </w:p>
        </w:tc>
        <w:tc>
          <w:tcPr>
            <w:tcW w:w="5613" w:type="dxa"/>
            <w:tcBorders>
              <w:top w:val="nil"/>
            </w:tcBorders>
          </w:tcPr>
          <w:p>
            <w:pPr>
              <w:pStyle w:val="0"/>
            </w:pPr>
            <w:r>
              <w:rPr>
                <w:sz w:val="24"/>
              </w:rPr>
              <w:t xml:space="preserve">Общий объем финансирования региональных проектов составляет 163973,9 тыс. руб., в том числе по годам:</w:t>
            </w:r>
          </w:p>
          <w:p>
            <w:pPr>
              <w:pStyle w:val="0"/>
            </w:pPr>
            <w:r>
              <w:rPr>
                <w:sz w:val="24"/>
              </w:rPr>
              <w:t xml:space="preserve">2026 г. - 52715,7 тыс. руб.;</w:t>
            </w:r>
          </w:p>
          <w:p>
            <w:pPr>
              <w:pStyle w:val="0"/>
            </w:pPr>
            <w:r>
              <w:rPr>
                <w:sz w:val="24"/>
              </w:rPr>
              <w:t xml:space="preserve">2027 г. - 54532,6 тыс. руб.;</w:t>
            </w:r>
          </w:p>
          <w:p>
            <w:pPr>
              <w:pStyle w:val="0"/>
            </w:pPr>
            <w:r>
              <w:rPr>
                <w:sz w:val="24"/>
              </w:rPr>
              <w:t xml:space="preserve">2028 г. - 56725,6 тыс. руб.;</w:t>
            </w:r>
          </w:p>
          <w:p>
            <w:pPr>
              <w:pStyle w:val="0"/>
            </w:pPr>
            <w:r>
              <w:rPr>
                <w:sz w:val="24"/>
              </w:rPr>
              <w:t xml:space="preserve">2029 г. - 0,0 тыс. руб.;</w:t>
            </w:r>
          </w:p>
          <w:p>
            <w:pPr>
              <w:pStyle w:val="0"/>
            </w:pPr>
            <w:r>
              <w:rPr>
                <w:sz w:val="24"/>
              </w:rPr>
              <w:t xml:space="preserve">2030 г. - 0,0 тыс. руб.;</w:t>
            </w:r>
          </w:p>
          <w:p>
            <w:pPr>
              <w:pStyle w:val="0"/>
            </w:pPr>
            <w:r>
              <w:rPr>
                <w:sz w:val="24"/>
              </w:rPr>
              <w:t xml:space="preserve">2031 г. - 0,0 тыс. руб.;</w:t>
            </w:r>
          </w:p>
          <w:p>
            <w:pPr>
              <w:pStyle w:val="0"/>
            </w:pPr>
            <w:r>
              <w:rPr>
                <w:sz w:val="24"/>
              </w:rPr>
              <w:t xml:space="preserve">за счет средств бюджета Санкт-Петербурга - 106823,7 тыс. руб., в том числе по годам:</w:t>
            </w:r>
          </w:p>
          <w:p>
            <w:pPr>
              <w:pStyle w:val="0"/>
            </w:pPr>
            <w:r>
              <w:rPr>
                <w:sz w:val="24"/>
              </w:rPr>
              <w:t xml:space="preserve">2026 г. - 31102,3 тыс. руб.;</w:t>
            </w:r>
          </w:p>
          <w:p>
            <w:pPr>
              <w:pStyle w:val="0"/>
            </w:pPr>
            <w:r>
              <w:rPr>
                <w:sz w:val="24"/>
              </w:rPr>
              <w:t xml:space="preserve">2027 г. - 35446,2 тыс. руб.;</w:t>
            </w:r>
          </w:p>
          <w:p>
            <w:pPr>
              <w:pStyle w:val="0"/>
            </w:pPr>
            <w:r>
              <w:rPr>
                <w:sz w:val="24"/>
              </w:rPr>
              <w:t xml:space="preserve">2028 г. - 40275,2 тыс. руб.;</w:t>
            </w:r>
          </w:p>
          <w:p>
            <w:pPr>
              <w:pStyle w:val="0"/>
            </w:pPr>
            <w:r>
              <w:rPr>
                <w:sz w:val="24"/>
              </w:rPr>
              <w:t xml:space="preserve">2029 г. - 0,0 тыс. руб.;</w:t>
            </w:r>
          </w:p>
          <w:p>
            <w:pPr>
              <w:pStyle w:val="0"/>
            </w:pPr>
            <w:r>
              <w:rPr>
                <w:sz w:val="24"/>
              </w:rPr>
              <w:t xml:space="preserve">2030 г. - 0,0 тыс. руб.;</w:t>
            </w:r>
          </w:p>
          <w:p>
            <w:pPr>
              <w:pStyle w:val="0"/>
            </w:pPr>
            <w:r>
              <w:rPr>
                <w:sz w:val="24"/>
              </w:rPr>
              <w:t xml:space="preserve">2031 г. - 0,0 тыс. руб.;</w:t>
            </w:r>
          </w:p>
          <w:p>
            <w:pPr>
              <w:pStyle w:val="0"/>
            </w:pPr>
            <w:r>
              <w:rPr>
                <w:sz w:val="24"/>
              </w:rPr>
              <w:t xml:space="preserve">за счет средств федерального бюджета - 57150,2 тыс. руб., в том числе по годам:</w:t>
            </w:r>
          </w:p>
          <w:p>
            <w:pPr>
              <w:pStyle w:val="0"/>
            </w:pPr>
            <w:r>
              <w:rPr>
                <w:sz w:val="24"/>
              </w:rPr>
              <w:t xml:space="preserve">2026 г. - 21613,4 тыс. руб.;</w:t>
            </w:r>
          </w:p>
          <w:p>
            <w:pPr>
              <w:pStyle w:val="0"/>
            </w:pPr>
            <w:r>
              <w:rPr>
                <w:sz w:val="24"/>
              </w:rPr>
              <w:t xml:space="preserve">2027 г. - 19086,4 тыс. руб.;</w:t>
            </w:r>
          </w:p>
          <w:p>
            <w:pPr>
              <w:pStyle w:val="0"/>
            </w:pPr>
            <w:r>
              <w:rPr>
                <w:sz w:val="24"/>
              </w:rPr>
              <w:t xml:space="preserve">2028 г. - 16450,4 тыс. руб.;</w:t>
            </w:r>
          </w:p>
          <w:p>
            <w:pPr>
              <w:pStyle w:val="0"/>
            </w:pPr>
            <w:r>
              <w:rPr>
                <w:sz w:val="24"/>
              </w:rPr>
              <w:t xml:space="preserve">2029 г. - 0,0 тыс. руб.;</w:t>
            </w:r>
          </w:p>
          <w:p>
            <w:pPr>
              <w:pStyle w:val="0"/>
            </w:pPr>
            <w:r>
              <w:rPr>
                <w:sz w:val="24"/>
              </w:rPr>
              <w:t xml:space="preserve">2030 г. - 0,0 тыс. руб.;</w:t>
            </w:r>
          </w:p>
          <w:p>
            <w:pPr>
              <w:pStyle w:val="0"/>
            </w:pPr>
            <w:r>
              <w:rPr>
                <w:sz w:val="24"/>
              </w:rPr>
              <w:t xml:space="preserve">2031 г. - 0,0 тыс. руб.;</w:t>
            </w:r>
          </w:p>
          <w:p>
            <w:pPr>
              <w:pStyle w:val="0"/>
            </w:pPr>
            <w:r>
              <w:rPr>
                <w:sz w:val="24"/>
              </w:rPr>
              <w:t xml:space="preserve">за счет внебюджетных средств - 0,0 тыс. руб., в том числе по годам:</w:t>
            </w:r>
          </w:p>
          <w:p>
            <w:pPr>
              <w:pStyle w:val="0"/>
            </w:pPr>
            <w:r>
              <w:rPr>
                <w:sz w:val="24"/>
              </w:rPr>
              <w:t xml:space="preserve">2026 г. - 0,0 тыс. руб.;</w:t>
            </w:r>
          </w:p>
          <w:p>
            <w:pPr>
              <w:pStyle w:val="0"/>
            </w:pPr>
            <w:r>
              <w:rPr>
                <w:sz w:val="24"/>
              </w:rPr>
              <w:t xml:space="preserve">2027 г. - 0,0 тыс. руб.;</w:t>
            </w:r>
          </w:p>
          <w:p>
            <w:pPr>
              <w:pStyle w:val="0"/>
            </w:pPr>
            <w:r>
              <w:rPr>
                <w:sz w:val="24"/>
              </w:rPr>
              <w:t xml:space="preserve">2028 г. - 0,0 тыс. руб.;</w:t>
            </w:r>
          </w:p>
          <w:p>
            <w:pPr>
              <w:pStyle w:val="0"/>
            </w:pPr>
            <w:r>
              <w:rPr>
                <w:sz w:val="24"/>
              </w:rPr>
              <w:t xml:space="preserve">2029 г. - 0,0 тыс. руб.;</w:t>
            </w:r>
          </w:p>
          <w:p>
            <w:pPr>
              <w:pStyle w:val="0"/>
            </w:pPr>
            <w:r>
              <w:rPr>
                <w:sz w:val="24"/>
              </w:rPr>
              <w:t xml:space="preserve">2030 г. - 0,0 тыс. руб.;</w:t>
            </w:r>
          </w:p>
          <w:p>
            <w:pPr>
              <w:pStyle w:val="0"/>
            </w:pPr>
            <w:r>
              <w:rPr>
                <w:sz w:val="24"/>
              </w:rPr>
              <w:t xml:space="preserve">2031 г. - 0,0 тыс. руб.</w:t>
            </w:r>
          </w:p>
        </w:tc>
      </w:tr>
      <w:tr>
        <w:tc>
          <w:tcPr>
            <w:tcW w:w="510" w:type="dxa"/>
          </w:tcPr>
          <w:p>
            <w:pPr>
              <w:pStyle w:val="0"/>
              <w:jc w:val="center"/>
            </w:pPr>
            <w:r>
              <w:rPr>
                <w:sz w:val="24"/>
              </w:rPr>
              <w:t xml:space="preserve">7</w:t>
            </w:r>
          </w:p>
        </w:tc>
        <w:tc>
          <w:tcPr>
            <w:tcW w:w="2948" w:type="dxa"/>
          </w:tcPr>
          <w:p>
            <w:pPr>
              <w:pStyle w:val="0"/>
            </w:pPr>
            <w:r>
              <w:rPr>
                <w:sz w:val="24"/>
              </w:rPr>
              <w:t xml:space="preserve">Ожидаемые результаты реализации Подпрограммы N 1</w:t>
            </w:r>
          </w:p>
        </w:tc>
        <w:tc>
          <w:tcPr>
            <w:tcW w:w="5613" w:type="dxa"/>
          </w:tcPr>
          <w:p>
            <w:pPr>
              <w:pStyle w:val="0"/>
            </w:pPr>
            <w:r>
              <w:rPr>
                <w:sz w:val="24"/>
              </w:rPr>
              <w:t xml:space="preserve">Улучшены условия ведения предпринимательской деятельности в Санкт-Петербурге.</w:t>
            </w:r>
          </w:p>
          <w:p>
            <w:pPr>
              <w:pStyle w:val="0"/>
            </w:pPr>
            <w:r>
              <w:rPr>
                <w:sz w:val="24"/>
              </w:rPr>
              <w:t xml:space="preserve">Созданы условия для свободы предпринимательства и конкуренции, развития механизмов саморегулирования предпринимательского сообщества.</w:t>
            </w:r>
          </w:p>
          <w:p>
            <w:pPr>
              <w:pStyle w:val="0"/>
            </w:pPr>
            <w:r>
              <w:rPr>
                <w:sz w:val="24"/>
              </w:rPr>
              <w:t xml:space="preserve">Обеспечено содействие популяризации и повышению значимости предпринимательства, развитию самозанятости.</w:t>
            </w:r>
          </w:p>
          <w:p>
            <w:pPr>
              <w:pStyle w:val="0"/>
            </w:pPr>
            <w:r>
              <w:rPr>
                <w:sz w:val="24"/>
              </w:rPr>
              <w:t xml:space="preserve">Сформированы предпринимательские компетенции граждан.</w:t>
            </w:r>
          </w:p>
          <w:p>
            <w:pPr>
              <w:pStyle w:val="0"/>
            </w:pPr>
            <w:r>
              <w:rPr>
                <w:sz w:val="24"/>
              </w:rPr>
              <w:t xml:space="preserve">Снижены административные барьеры в экономике</w:t>
            </w:r>
          </w:p>
        </w:tc>
      </w:tr>
    </w:tbl>
    <w:p>
      <w:pPr>
        <w:pStyle w:val="0"/>
        <w:ind w:firstLine="540"/>
        <w:jc w:val="both"/>
      </w:pPr>
      <w:r>
        <w:rPr>
          <w:sz w:val="24"/>
        </w:rPr>
      </w:r>
    </w:p>
    <w:p>
      <w:pPr>
        <w:pStyle w:val="2"/>
        <w:outlineLvl w:val="2"/>
        <w:jc w:val="center"/>
      </w:pPr>
      <w:r>
        <w:rPr>
          <w:sz w:val="24"/>
        </w:rPr>
        <w:t xml:space="preserve">9.2. Характеристика текущего состояния сферы</w:t>
      </w:r>
    </w:p>
    <w:p>
      <w:pPr>
        <w:pStyle w:val="2"/>
        <w:jc w:val="center"/>
      </w:pPr>
      <w:r>
        <w:rPr>
          <w:sz w:val="24"/>
        </w:rPr>
        <w:t xml:space="preserve">Подпрограммы N 1 с указанием основных проблем</w:t>
      </w:r>
    </w:p>
    <w:p>
      <w:pPr>
        <w:pStyle w:val="2"/>
        <w:jc w:val="center"/>
      </w:pPr>
      <w:r>
        <w:rPr>
          <w:sz w:val="24"/>
        </w:rPr>
        <w:t xml:space="preserve">и прогноз ее развития</w:t>
      </w:r>
    </w:p>
    <w:p>
      <w:pPr>
        <w:pStyle w:val="0"/>
        <w:ind w:firstLine="540"/>
        <w:jc w:val="both"/>
      </w:pPr>
      <w:r>
        <w:rPr>
          <w:sz w:val="24"/>
        </w:rPr>
      </w:r>
    </w:p>
    <w:p>
      <w:pPr>
        <w:pStyle w:val="0"/>
        <w:ind w:firstLine="540"/>
        <w:jc w:val="both"/>
      </w:pPr>
      <w:r>
        <w:rPr>
          <w:sz w:val="24"/>
        </w:rPr>
        <w:t xml:space="preserve">Малый и средний бизнес в Российской Федерации в настоящее время является важнейшим способом ведения предпринимательской деятельности. По данным реестра субъектов МСП, на 10.01.2025 в Санкт-Петербурге зарегистрировано 378,3 тыс. субъектов МСП, из них 43,9 процента являются юридическими лицами и 56,1 процента - ИП. При этом на долю микропредприятий приходится 95,1 процента субъектов МСП, на долю малых предприятий - 4,5 процента субъектов МСП и на долю средних предприятий - 0,4 процента.</w:t>
      </w:r>
    </w:p>
    <w:p>
      <w:pPr>
        <w:pStyle w:val="0"/>
        <w:spacing w:before="240" w:lineRule="auto"/>
        <w:ind w:firstLine="540"/>
        <w:jc w:val="both"/>
      </w:pPr>
      <w:r>
        <w:rPr>
          <w:sz w:val="24"/>
        </w:rPr>
        <w:t xml:space="preserve">За 2024 год количество субъектов МСП в Санкт-Петербурге, сведения о которых содержатся в реестре субъектов МСП, увеличилось на 2,7 процента (в целом по Российской Федерации - 3,8 процента).</w:t>
      </w:r>
    </w:p>
    <w:p>
      <w:pPr>
        <w:pStyle w:val="0"/>
        <w:spacing w:before="240" w:lineRule="auto"/>
        <w:ind w:firstLine="540"/>
        <w:jc w:val="both"/>
      </w:pPr>
      <w:r>
        <w:rPr>
          <w:sz w:val="24"/>
        </w:rPr>
        <w:t xml:space="preserve">По результатам 2024 года наблюдается положительная динамика в изменении количества вновь созданных субъектов МСП, включая ИП, из 378,3 тыс. субъектов МСП 14,4 процента являются вновь созданными субъектами. Данная группа насчитывает 54,5 тыс. единиц.</w:t>
      </w:r>
    </w:p>
    <w:p>
      <w:pPr>
        <w:pStyle w:val="0"/>
        <w:spacing w:before="240" w:lineRule="auto"/>
        <w:ind w:firstLine="540"/>
        <w:jc w:val="both"/>
      </w:pPr>
      <w:r>
        <w:rPr>
          <w:sz w:val="24"/>
        </w:rPr>
        <w:t xml:space="preserve">По данным Федеральной налоговой службы, по итогам 2024 года субъекты МСП (включая микропредприятия) обеспечили рабочие места в Санкт-Петербурге для 1981,8 тыс. человек, (10,1 процента к уровню 2023 года).</w:t>
      </w:r>
    </w:p>
    <w:p>
      <w:pPr>
        <w:pStyle w:val="0"/>
        <w:spacing w:before="240" w:lineRule="auto"/>
        <w:ind w:firstLine="540"/>
        <w:jc w:val="both"/>
      </w:pPr>
      <w:r>
        <w:rPr>
          <w:sz w:val="24"/>
        </w:rPr>
        <w:t xml:space="preserve">По данным Федеральной налоговой службы, субъектами МСП, применяющими специальные налоговые режимы, на 01.10.2024 уплачено в консолидированный бюджет Санкт-Петербурга 73,7 млрд руб.</w:t>
      </w:r>
    </w:p>
    <w:p>
      <w:pPr>
        <w:pStyle w:val="0"/>
        <w:spacing w:before="240" w:lineRule="auto"/>
        <w:ind w:firstLine="540"/>
        <w:jc w:val="both"/>
      </w:pPr>
      <w:r>
        <w:rPr>
          <w:sz w:val="24"/>
        </w:rPr>
        <w:t xml:space="preserve">В отраслевой структуре субъектов МСП преобладают предприятия торговли - 28,5 процента от общего количества субъектов МСП.</w:t>
      </w:r>
    </w:p>
    <w:p>
      <w:pPr>
        <w:pStyle w:val="0"/>
        <w:spacing w:before="240" w:lineRule="auto"/>
        <w:ind w:firstLine="540"/>
        <w:jc w:val="both"/>
      </w:pPr>
      <w:r>
        <w:rPr>
          <w:sz w:val="24"/>
        </w:rPr>
        <w:t xml:space="preserve">Развитие МСП, а также самозанятости в Санкт-Петербурге является одним из основных приоритетов развития экономики Санкт-Петербурга. Важнейшее из направлений государственной политики в сфере МСП на современном этапе - вывод на новый качественный уровень мер и инструментов поддержки малых и средних организаций.</w:t>
      </w:r>
    </w:p>
    <w:p>
      <w:pPr>
        <w:pStyle w:val="0"/>
        <w:spacing w:before="240" w:lineRule="auto"/>
        <w:ind w:firstLine="540"/>
        <w:jc w:val="both"/>
      </w:pPr>
      <w:r>
        <w:rPr>
          <w:sz w:val="24"/>
        </w:rPr>
        <w:t xml:space="preserve">Для оказания государственной поддержки субъектам малого предпринимательства в сфере промышленности в Санкт-Петербурге в 2025 году из бюджета Санкт-Петербурга предоставлены субсидии в целях возмещения части затрат, связанных:</w:t>
      </w:r>
    </w:p>
    <w:p>
      <w:pPr>
        <w:pStyle w:val="0"/>
        <w:spacing w:before="240" w:lineRule="auto"/>
        <w:ind w:firstLine="540"/>
        <w:jc w:val="both"/>
      </w:pPr>
      <w:r>
        <w:rPr>
          <w:sz w:val="24"/>
        </w:rPr>
        <w:t xml:space="preserve">с уплатой лизинговых платежей за приобретаемое технологическое оборудование (50 организациям на общую сумму 200 млн руб.);</w:t>
      </w:r>
    </w:p>
    <w:p>
      <w:pPr>
        <w:pStyle w:val="0"/>
        <w:spacing w:before="240" w:lineRule="auto"/>
        <w:ind w:firstLine="540"/>
        <w:jc w:val="both"/>
      </w:pPr>
      <w:r>
        <w:rPr>
          <w:sz w:val="24"/>
        </w:rPr>
        <w:t xml:space="preserve">с подготовкой, переподготовкой и повышением квалификации кадров (одной организации в объеме 55 тыс. руб.).</w:t>
      </w:r>
    </w:p>
    <w:p>
      <w:pPr>
        <w:pStyle w:val="0"/>
        <w:spacing w:before="240" w:lineRule="auto"/>
        <w:ind w:firstLine="540"/>
        <w:jc w:val="both"/>
      </w:pPr>
      <w:r>
        <w:rPr>
          <w:sz w:val="24"/>
        </w:rPr>
        <w:t xml:space="preserve">В целях развития в Санкт-Петербурге системы кредитования субъектов МСП, системы гарантий и поручительств по обязательствам субъектов МСП, основанных на кредитных договорах, договорах займа и лизинга, создана некоммерческая организация "Фонд содействия кредитованию малого и среднего бизнеса, микрофинансовая компания" (далее - Фонд содействия кредитованию).</w:t>
      </w:r>
    </w:p>
    <w:p>
      <w:pPr>
        <w:pStyle w:val="0"/>
        <w:spacing w:before="240" w:lineRule="auto"/>
        <w:ind w:firstLine="540"/>
        <w:jc w:val="both"/>
      </w:pPr>
      <w:r>
        <w:rPr>
          <w:sz w:val="24"/>
        </w:rPr>
        <w:t xml:space="preserve">В Санкт-Петербурге льготное кредитование субъектов МСП осуществлялось Фондом содействия кредитованию до 01.07.2023. Начиная с 01.07.2023 функции микрофинансовой организации переданы НО "ФМСМСП МКК", целевым назначением которых является предоставление микрозаймов.</w:t>
      </w:r>
    </w:p>
    <w:p>
      <w:pPr>
        <w:pStyle w:val="0"/>
        <w:spacing w:before="240" w:lineRule="auto"/>
        <w:ind w:firstLine="540"/>
        <w:jc w:val="both"/>
      </w:pPr>
      <w:r>
        <w:rPr>
          <w:sz w:val="24"/>
        </w:rPr>
        <w:t xml:space="preserve">В 2025 году четырем субъектам МСП Санкт-Петербурга предоставлены субсидии в целях возмещения части затрат, связанных с ранее предоставленными Фондом содействия кредитованию микрозаймами субъектам МСП без обеспечения, на общую сумму 6625,5 тыс. руб.</w:t>
      </w:r>
    </w:p>
    <w:p>
      <w:pPr>
        <w:pStyle w:val="0"/>
        <w:spacing w:before="240" w:lineRule="auto"/>
        <w:ind w:firstLine="540"/>
        <w:jc w:val="both"/>
      </w:pPr>
      <w:r>
        <w:rPr>
          <w:sz w:val="24"/>
        </w:rPr>
        <w:t xml:space="preserve">В целях реализации государственной экспортной стратегии и программы Министерства экономического развития Российской Федерации по поддержке несырьевого неэнергетического экспорта в 2019 году в Санкт-Петербурге создана автономная некоммерческая организация "Санкт-Петербургский центр координации поддержки экспортно ориентированных субъектов малого и среднего предпринимательства" (далее - Центр экспорта), основной целью Центра экспорта является стимулирование развития экспортной деятельности малого и среднего бизнеса Санкт-Петербурга, оказание информационной, аналитической, консультационной и организационной поддержки для выхода на международные рынки. По итогам 2025 года Центром экспорта оказаны услуги 531 субъекту МСП, при содействии Центра экспорта 66 субъектов МСП заключили экспортные контракты.</w:t>
      </w:r>
    </w:p>
    <w:p>
      <w:pPr>
        <w:pStyle w:val="0"/>
        <w:spacing w:before="240" w:lineRule="auto"/>
        <w:ind w:firstLine="540"/>
        <w:jc w:val="both"/>
      </w:pPr>
      <w:r>
        <w:rPr>
          <w:sz w:val="24"/>
        </w:rPr>
        <w:t xml:space="preserve">Для реализации государственной политики развития и поддержки субъектов МСП в Санкт-Петербурге создана некоммерческая организация "Фонд развития субъектов малого и среднего предпринимательства в Санкт-Петербурге" (далее - Фонд развития субъектов МСП). В 2025 году Фондом развития субъектов МСП осуществлялась реализация шести проектов: "Петербургский дизайн", "Сертификат на пошив", "Креативная столица", "Бизнес-лифт самозанятых граждан", "Развитие социального предпринимательства" и "Петербург Гастрономический".</w:t>
      </w:r>
    </w:p>
    <w:p>
      <w:pPr>
        <w:pStyle w:val="0"/>
        <w:spacing w:before="240" w:lineRule="auto"/>
        <w:ind w:firstLine="540"/>
        <w:jc w:val="both"/>
      </w:pPr>
      <w:r>
        <w:rPr>
          <w:sz w:val="24"/>
        </w:rPr>
        <w:t xml:space="preserve">В рамках национального проекта "Эффективная и конкурентная экономика" в Санкт-Петербурге утвержден региональный проект "Малое среднее предпринимательство и поддержка индивидуальной предпринимательской инициативы".</w:t>
      </w:r>
    </w:p>
    <w:p>
      <w:pPr>
        <w:pStyle w:val="0"/>
        <w:spacing w:before="240" w:lineRule="auto"/>
        <w:ind w:firstLine="540"/>
        <w:jc w:val="both"/>
      </w:pPr>
      <w:r>
        <w:rPr>
          <w:sz w:val="24"/>
        </w:rPr>
        <w:t xml:space="preserve">Необходимым условием для развития МСП является развитие конкурентной среды. На товарных рынках Санкт-Петербурга необходимо создать стимулы и условия для развития, поддержки и защиты субъектов МСП, повышения уровня конкурентоспособности их продукции, а также обеспечить содействие устранению административных барьеров. В этих целях в Санкт-Петербурге предусматривается внедрение </w:t>
      </w:r>
      <w:hyperlink w:history="0" r:id="rId185" w:tooltip="Распоряжение Правительства РФ от 17.04.2019 N 768-р (ред. от 07.02.2026) &lt;Об утверждении стандарта развития конкуренции в субъектах Российской Федерации&gt; {КонсультантПлюс}">
        <w:r>
          <w:rPr>
            <w:sz w:val="24"/>
            <w:color w:val="0000ff"/>
          </w:rPr>
          <w:t xml:space="preserve">стандарта</w:t>
        </w:r>
      </w:hyperlink>
      <w:r>
        <w:rPr>
          <w:sz w:val="24"/>
        </w:rPr>
        <w:t xml:space="preserve"> развития конкуренции в субъектах Российской Федерации, утвержденного распоряжением Правительства Российской Федерации от 17.04.2019 N 768-р. Определены 38 товарных рынков Санкт-Петербурга для содействия развитию конкуренции. Переход к рыночным механизмам обеспечит повышение удовлетворенности потребителей за счет расширения ассортимента товаров, работ, услуг, повышения их качества и снижения цен.</w:t>
      </w:r>
    </w:p>
    <w:p>
      <w:pPr>
        <w:pStyle w:val="0"/>
        <w:spacing w:before="240" w:lineRule="auto"/>
        <w:ind w:firstLine="540"/>
        <w:jc w:val="both"/>
      </w:pPr>
      <w:r>
        <w:rPr>
          <w:sz w:val="24"/>
        </w:rPr>
        <w:t xml:space="preserve">Эффективная реализация Подпрограммы N 1 невозможна без проведения оценки регулирующего воздействия проектов нормативных правовых актов Санкт-Петербурга, а также экспертизы нормативных правовых актов Санкт-Петербурга, затрагивающих вопросы осуществления предпринимательской и иной экономической деятельности.</w:t>
      </w:r>
    </w:p>
    <w:p>
      <w:pPr>
        <w:pStyle w:val="0"/>
        <w:spacing w:before="240" w:lineRule="auto"/>
        <w:ind w:firstLine="540"/>
        <w:jc w:val="both"/>
      </w:pPr>
      <w:r>
        <w:rPr>
          <w:sz w:val="24"/>
        </w:rPr>
        <w:t xml:space="preserve">Оценка регулирующего воздействия проектов нормативных правовых актов Санкт-Петербурга, а также экспертиза нормативных правовых актов Санкт-Петербурга, затрагивающих вопросы осуществления предпринимательской и иной экономической деятельности, являются важным инструментом по противодействию созданию новых административных барьеров для предпринимателей и снижению старых, созданию благоприятных условий для ведения предпринимательской деятельности, по продвижению принципов прозрачности процедур разработки и принятия нормативных правовых актов Санкт-Петербурга.</w:t>
      </w:r>
    </w:p>
    <w:p>
      <w:pPr>
        <w:pStyle w:val="0"/>
        <w:spacing w:before="240" w:lineRule="auto"/>
        <w:ind w:firstLine="540"/>
        <w:jc w:val="both"/>
      </w:pPr>
      <w:r>
        <w:rPr>
          <w:sz w:val="24"/>
        </w:rPr>
        <w:t xml:space="preserve">Институт оценки регулирующего воздействия как механизм в процессе принятия нормативных правовых актов Санкт-Петербурга направлен на повышение качества правового регулирования, снижение вероятности принятия неэффективных мер и принятия противоречивых нормативных правовых актов, ликвидацию пробелов в правовом регулировании и создание благоприятной среды для развития предпринимательства и иной экономической деятельности в Санкт-Петербурге.</w:t>
      </w:r>
    </w:p>
    <w:p>
      <w:pPr>
        <w:pStyle w:val="0"/>
        <w:ind w:firstLine="540"/>
        <w:jc w:val="both"/>
      </w:pPr>
      <w:r>
        <w:rPr>
          <w:sz w:val="24"/>
        </w:rPr>
      </w:r>
    </w:p>
    <w:p>
      <w:pPr>
        <w:pStyle w:val="2"/>
        <w:outlineLvl w:val="2"/>
        <w:jc w:val="center"/>
      </w:pPr>
      <w:r>
        <w:rPr>
          <w:sz w:val="24"/>
        </w:rPr>
        <w:t xml:space="preserve">9.3. ПЕРЕЧЕНЬ</w:t>
      </w:r>
    </w:p>
    <w:p>
      <w:pPr>
        <w:pStyle w:val="2"/>
        <w:jc w:val="center"/>
      </w:pPr>
      <w:r>
        <w:rPr>
          <w:sz w:val="24"/>
        </w:rPr>
        <w:t xml:space="preserve">мероприятий Подпрограммы N 1</w:t>
      </w:r>
    </w:p>
    <w:p>
      <w:pPr>
        <w:pStyle w:val="0"/>
        <w:jc w:val="center"/>
      </w:pPr>
      <w:r>
        <w:rPr>
          <w:sz w:val="24"/>
        </w:rPr>
      </w:r>
    </w:p>
    <w:p>
      <w:pPr>
        <w:pStyle w:val="2"/>
        <w:outlineLvl w:val="3"/>
        <w:jc w:val="center"/>
      </w:pPr>
      <w:r>
        <w:rPr>
          <w:sz w:val="24"/>
        </w:rPr>
        <w:t xml:space="preserve">ПРОЕКТНАЯ ЧАСТЬ</w:t>
      </w:r>
    </w:p>
    <w:p>
      <w:pPr>
        <w:pStyle w:val="0"/>
        <w:ind w:firstLine="54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37"/>
        <w:gridCol w:w="2665"/>
        <w:gridCol w:w="1077"/>
        <w:gridCol w:w="907"/>
        <w:gridCol w:w="737"/>
        <w:gridCol w:w="529"/>
        <w:gridCol w:w="794"/>
        <w:gridCol w:w="737"/>
        <w:gridCol w:w="1134"/>
        <w:gridCol w:w="1077"/>
        <w:gridCol w:w="1134"/>
        <w:gridCol w:w="1134"/>
        <w:gridCol w:w="624"/>
        <w:gridCol w:w="624"/>
        <w:gridCol w:w="624"/>
        <w:gridCol w:w="1247"/>
        <w:gridCol w:w="1701"/>
      </w:tblGrid>
      <w:tr>
        <w:tc>
          <w:tcPr>
            <w:tcW w:w="737" w:type="dxa"/>
            <w:vMerge w:val="restart"/>
          </w:tcPr>
          <w:p>
            <w:pPr>
              <w:pStyle w:val="0"/>
              <w:jc w:val="center"/>
            </w:pPr>
            <w:r>
              <w:rPr>
                <w:sz w:val="24"/>
              </w:rPr>
              <w:t xml:space="preserve">N п/п</w:t>
            </w:r>
          </w:p>
        </w:tc>
        <w:tc>
          <w:tcPr>
            <w:tcW w:w="2665" w:type="dxa"/>
            <w:vMerge w:val="restart"/>
          </w:tcPr>
          <w:p>
            <w:pPr>
              <w:pStyle w:val="0"/>
              <w:jc w:val="center"/>
            </w:pPr>
            <w:r>
              <w:rPr>
                <w:sz w:val="24"/>
              </w:rPr>
              <w:t xml:space="preserve">Наименование мероприятия</w:t>
            </w:r>
          </w:p>
        </w:tc>
        <w:tc>
          <w:tcPr>
            <w:tcW w:w="1077" w:type="dxa"/>
            <w:vMerge w:val="restart"/>
          </w:tcPr>
          <w:p>
            <w:pPr>
              <w:pStyle w:val="0"/>
              <w:jc w:val="center"/>
            </w:pPr>
            <w:r>
              <w:rPr>
                <w:sz w:val="24"/>
              </w:rPr>
              <w:t xml:space="preserve">Исполнитель, участник</w:t>
            </w:r>
          </w:p>
        </w:tc>
        <w:tc>
          <w:tcPr>
            <w:tcW w:w="907" w:type="dxa"/>
            <w:vMerge w:val="restart"/>
          </w:tcPr>
          <w:p>
            <w:pPr>
              <w:pStyle w:val="0"/>
              <w:jc w:val="center"/>
            </w:pPr>
            <w:r>
              <w:rPr>
                <w:sz w:val="24"/>
              </w:rPr>
              <w:t xml:space="preserve">Район Санкт-Петербурга</w:t>
            </w:r>
          </w:p>
        </w:tc>
        <w:tc>
          <w:tcPr>
            <w:tcW w:w="737" w:type="dxa"/>
            <w:vMerge w:val="restart"/>
          </w:tcPr>
          <w:p>
            <w:pPr>
              <w:pStyle w:val="0"/>
              <w:jc w:val="center"/>
            </w:pPr>
            <w:r>
              <w:rPr>
                <w:sz w:val="24"/>
              </w:rPr>
              <w:t xml:space="preserve">Мощность объекта</w:t>
            </w:r>
          </w:p>
        </w:tc>
        <w:tc>
          <w:tcPr>
            <w:tcW w:w="529" w:type="dxa"/>
            <w:vMerge w:val="restart"/>
          </w:tcPr>
          <w:p>
            <w:pPr>
              <w:pStyle w:val="0"/>
              <w:jc w:val="center"/>
            </w:pPr>
            <w:r>
              <w:rPr>
                <w:sz w:val="24"/>
              </w:rPr>
              <w:t xml:space="preserve">Вид работ</w:t>
            </w:r>
          </w:p>
        </w:tc>
        <w:tc>
          <w:tcPr>
            <w:tcW w:w="794" w:type="dxa"/>
            <w:vMerge w:val="restart"/>
          </w:tcPr>
          <w:p>
            <w:pPr>
              <w:pStyle w:val="0"/>
              <w:jc w:val="center"/>
            </w:pPr>
            <w:r>
              <w:rPr>
                <w:sz w:val="24"/>
              </w:rPr>
              <w:t xml:space="preserve">Срок выполнения работ</w:t>
            </w:r>
          </w:p>
        </w:tc>
        <w:tc>
          <w:tcPr>
            <w:tcW w:w="737" w:type="dxa"/>
            <w:vMerge w:val="restart"/>
          </w:tcPr>
          <w:p>
            <w:pPr>
              <w:pStyle w:val="0"/>
              <w:jc w:val="center"/>
            </w:pPr>
            <w:r>
              <w:rPr>
                <w:sz w:val="24"/>
              </w:rPr>
              <w:t xml:space="preserve">Общий объем расходов</w:t>
            </w:r>
          </w:p>
        </w:tc>
        <w:tc>
          <w:tcPr>
            <w:tcW w:w="1134" w:type="dxa"/>
            <w:vMerge w:val="restart"/>
          </w:tcPr>
          <w:p>
            <w:pPr>
              <w:pStyle w:val="0"/>
              <w:jc w:val="center"/>
            </w:pPr>
            <w:r>
              <w:rPr>
                <w:sz w:val="24"/>
              </w:rPr>
              <w:t xml:space="preserve">Источник финансирования</w:t>
            </w:r>
          </w:p>
        </w:tc>
        <w:tc>
          <w:tcPr>
            <w:gridSpan w:val="6"/>
            <w:tcW w:w="5217" w:type="dxa"/>
          </w:tcPr>
          <w:p>
            <w:pPr>
              <w:pStyle w:val="0"/>
              <w:jc w:val="center"/>
            </w:pPr>
            <w:r>
              <w:rPr>
                <w:sz w:val="24"/>
              </w:rPr>
              <w:t xml:space="preserve">Срок реализации и объем финансирования по годам, тыс. руб.</w:t>
            </w:r>
          </w:p>
        </w:tc>
        <w:tc>
          <w:tcPr>
            <w:tcW w:w="1247" w:type="dxa"/>
            <w:vMerge w:val="restart"/>
          </w:tcPr>
          <w:p>
            <w:pPr>
              <w:pStyle w:val="0"/>
              <w:jc w:val="center"/>
            </w:pPr>
            <w:r>
              <w:rPr>
                <w:sz w:val="24"/>
              </w:rPr>
              <w:t xml:space="preserve">ИТОГО</w:t>
            </w:r>
          </w:p>
        </w:tc>
        <w:tc>
          <w:tcPr>
            <w:tcW w:w="1701" w:type="dxa"/>
            <w:vMerge w:val="restart"/>
          </w:tcPr>
          <w:p>
            <w:pPr>
              <w:pStyle w:val="0"/>
              <w:jc w:val="center"/>
            </w:pPr>
            <w:r>
              <w:rPr>
                <w:sz w:val="24"/>
              </w:rPr>
              <w:t xml:space="preserve">Наименование целевого показателя, индикатора, на достижение которых оказывает влияние реализация мероприятия</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077" w:type="dxa"/>
          </w:tcPr>
          <w:p>
            <w:pPr>
              <w:pStyle w:val="0"/>
              <w:jc w:val="center"/>
            </w:pPr>
            <w:r>
              <w:rPr>
                <w:sz w:val="24"/>
              </w:rPr>
              <w:t xml:space="preserve">2026 г.</w:t>
            </w:r>
          </w:p>
        </w:tc>
        <w:tc>
          <w:tcPr>
            <w:tcW w:w="1134" w:type="dxa"/>
          </w:tcPr>
          <w:p>
            <w:pPr>
              <w:pStyle w:val="0"/>
              <w:jc w:val="center"/>
            </w:pPr>
            <w:r>
              <w:rPr>
                <w:sz w:val="24"/>
              </w:rPr>
              <w:t xml:space="preserve">2027 г.</w:t>
            </w:r>
          </w:p>
        </w:tc>
        <w:tc>
          <w:tcPr>
            <w:tcW w:w="1134" w:type="dxa"/>
          </w:tcPr>
          <w:p>
            <w:pPr>
              <w:pStyle w:val="0"/>
              <w:jc w:val="center"/>
            </w:pPr>
            <w:r>
              <w:rPr>
                <w:sz w:val="24"/>
              </w:rPr>
              <w:t xml:space="preserve">2028 г.</w:t>
            </w:r>
          </w:p>
        </w:tc>
        <w:tc>
          <w:tcPr>
            <w:tcW w:w="624" w:type="dxa"/>
          </w:tcPr>
          <w:p>
            <w:pPr>
              <w:pStyle w:val="0"/>
              <w:jc w:val="center"/>
            </w:pPr>
            <w:r>
              <w:rPr>
                <w:sz w:val="24"/>
              </w:rPr>
              <w:t xml:space="preserve">2029 г.</w:t>
            </w:r>
          </w:p>
        </w:tc>
        <w:tc>
          <w:tcPr>
            <w:tcW w:w="624" w:type="dxa"/>
          </w:tcPr>
          <w:p>
            <w:pPr>
              <w:pStyle w:val="0"/>
              <w:jc w:val="center"/>
            </w:pPr>
            <w:r>
              <w:rPr>
                <w:sz w:val="24"/>
              </w:rPr>
              <w:t xml:space="preserve">2030 г.</w:t>
            </w:r>
          </w:p>
        </w:tc>
        <w:tc>
          <w:tcPr>
            <w:tcW w:w="624" w:type="dxa"/>
          </w:tcPr>
          <w:p>
            <w:pPr>
              <w:pStyle w:val="0"/>
              <w:jc w:val="center"/>
            </w:pPr>
            <w:r>
              <w:rPr>
                <w:sz w:val="24"/>
              </w:rPr>
              <w:t xml:space="preserve">2031 г.</w:t>
            </w:r>
          </w:p>
        </w:tc>
        <w:tc>
          <w:tcPr>
            <w:vMerge w:val="continue"/>
          </w:tcPr>
          <w:p/>
        </w:tc>
        <w:tc>
          <w:tcPr>
            <w:vMerge w:val="continue"/>
          </w:tcPr>
          <w:p/>
        </w:tc>
      </w:tr>
      <w:tr>
        <w:tc>
          <w:tcPr>
            <w:tcW w:w="737" w:type="dxa"/>
          </w:tcPr>
          <w:p>
            <w:pPr>
              <w:pStyle w:val="0"/>
              <w:jc w:val="center"/>
            </w:pPr>
            <w:r>
              <w:rPr>
                <w:sz w:val="24"/>
              </w:rPr>
              <w:t xml:space="preserve">1</w:t>
            </w:r>
          </w:p>
        </w:tc>
        <w:tc>
          <w:tcPr>
            <w:tcW w:w="2665" w:type="dxa"/>
          </w:tcPr>
          <w:p>
            <w:pPr>
              <w:pStyle w:val="0"/>
              <w:jc w:val="center"/>
            </w:pPr>
            <w:r>
              <w:rPr>
                <w:sz w:val="24"/>
              </w:rPr>
              <w:t xml:space="preserve">2</w:t>
            </w:r>
          </w:p>
        </w:tc>
        <w:tc>
          <w:tcPr>
            <w:tcW w:w="1077" w:type="dxa"/>
          </w:tcPr>
          <w:p>
            <w:pPr>
              <w:pStyle w:val="0"/>
              <w:jc w:val="center"/>
            </w:pPr>
            <w:r>
              <w:rPr>
                <w:sz w:val="24"/>
              </w:rPr>
              <w:t xml:space="preserve">3</w:t>
            </w:r>
          </w:p>
        </w:tc>
        <w:tc>
          <w:tcPr>
            <w:tcW w:w="907" w:type="dxa"/>
          </w:tcPr>
          <w:p>
            <w:pPr>
              <w:pStyle w:val="0"/>
              <w:jc w:val="center"/>
            </w:pPr>
            <w:r>
              <w:rPr>
                <w:sz w:val="24"/>
              </w:rPr>
              <w:t xml:space="preserve">4</w:t>
            </w:r>
          </w:p>
        </w:tc>
        <w:tc>
          <w:tcPr>
            <w:tcW w:w="737" w:type="dxa"/>
          </w:tcPr>
          <w:p>
            <w:pPr>
              <w:pStyle w:val="0"/>
              <w:jc w:val="center"/>
            </w:pPr>
            <w:r>
              <w:rPr>
                <w:sz w:val="24"/>
              </w:rPr>
              <w:t xml:space="preserve">5</w:t>
            </w:r>
          </w:p>
        </w:tc>
        <w:tc>
          <w:tcPr>
            <w:tcW w:w="529" w:type="dxa"/>
          </w:tcPr>
          <w:p>
            <w:pPr>
              <w:pStyle w:val="0"/>
              <w:jc w:val="center"/>
            </w:pPr>
            <w:r>
              <w:rPr>
                <w:sz w:val="24"/>
              </w:rPr>
              <w:t xml:space="preserve">6</w:t>
            </w:r>
          </w:p>
        </w:tc>
        <w:tc>
          <w:tcPr>
            <w:tcW w:w="794" w:type="dxa"/>
          </w:tcPr>
          <w:p>
            <w:pPr>
              <w:pStyle w:val="0"/>
              <w:jc w:val="center"/>
            </w:pPr>
            <w:r>
              <w:rPr>
                <w:sz w:val="24"/>
              </w:rPr>
              <w:t xml:space="preserve">7</w:t>
            </w:r>
          </w:p>
        </w:tc>
        <w:tc>
          <w:tcPr>
            <w:tcW w:w="737" w:type="dxa"/>
          </w:tcPr>
          <w:p>
            <w:pPr>
              <w:pStyle w:val="0"/>
              <w:jc w:val="center"/>
            </w:pPr>
            <w:r>
              <w:rPr>
                <w:sz w:val="24"/>
              </w:rPr>
              <w:t xml:space="preserve">8</w:t>
            </w:r>
          </w:p>
        </w:tc>
        <w:tc>
          <w:tcPr>
            <w:tcW w:w="1134" w:type="dxa"/>
          </w:tcPr>
          <w:p>
            <w:pPr>
              <w:pStyle w:val="0"/>
              <w:jc w:val="center"/>
            </w:pPr>
            <w:r>
              <w:rPr>
                <w:sz w:val="24"/>
              </w:rPr>
              <w:t xml:space="preserve">9</w:t>
            </w:r>
          </w:p>
        </w:tc>
        <w:tc>
          <w:tcPr>
            <w:tcW w:w="1077" w:type="dxa"/>
          </w:tcPr>
          <w:p>
            <w:pPr>
              <w:pStyle w:val="0"/>
              <w:jc w:val="center"/>
            </w:pPr>
            <w:r>
              <w:rPr>
                <w:sz w:val="24"/>
              </w:rPr>
              <w:t xml:space="preserve">10</w:t>
            </w:r>
          </w:p>
        </w:tc>
        <w:tc>
          <w:tcPr>
            <w:tcW w:w="1134" w:type="dxa"/>
          </w:tcPr>
          <w:p>
            <w:pPr>
              <w:pStyle w:val="0"/>
              <w:jc w:val="center"/>
            </w:pPr>
            <w:r>
              <w:rPr>
                <w:sz w:val="24"/>
              </w:rPr>
              <w:t xml:space="preserve">11</w:t>
            </w:r>
          </w:p>
        </w:tc>
        <w:tc>
          <w:tcPr>
            <w:tcW w:w="1134" w:type="dxa"/>
          </w:tcPr>
          <w:p>
            <w:pPr>
              <w:pStyle w:val="0"/>
              <w:jc w:val="center"/>
            </w:pPr>
            <w:r>
              <w:rPr>
                <w:sz w:val="24"/>
              </w:rPr>
              <w:t xml:space="preserve">12</w:t>
            </w:r>
          </w:p>
        </w:tc>
        <w:tc>
          <w:tcPr>
            <w:tcW w:w="624" w:type="dxa"/>
          </w:tcPr>
          <w:p>
            <w:pPr>
              <w:pStyle w:val="0"/>
              <w:jc w:val="center"/>
            </w:pPr>
            <w:r>
              <w:rPr>
                <w:sz w:val="24"/>
              </w:rPr>
              <w:t xml:space="preserve">13</w:t>
            </w:r>
          </w:p>
        </w:tc>
        <w:tc>
          <w:tcPr>
            <w:tcW w:w="624" w:type="dxa"/>
          </w:tcPr>
          <w:p>
            <w:pPr>
              <w:pStyle w:val="0"/>
              <w:jc w:val="center"/>
            </w:pPr>
            <w:r>
              <w:rPr>
                <w:sz w:val="24"/>
              </w:rPr>
              <w:t xml:space="preserve">14</w:t>
            </w:r>
          </w:p>
        </w:tc>
        <w:tc>
          <w:tcPr>
            <w:tcW w:w="624" w:type="dxa"/>
          </w:tcPr>
          <w:p>
            <w:pPr>
              <w:pStyle w:val="0"/>
              <w:jc w:val="center"/>
            </w:pPr>
            <w:r>
              <w:rPr>
                <w:sz w:val="24"/>
              </w:rPr>
              <w:t xml:space="preserve">15</w:t>
            </w:r>
          </w:p>
        </w:tc>
        <w:tc>
          <w:tcPr>
            <w:tcW w:w="1247" w:type="dxa"/>
          </w:tcPr>
          <w:p>
            <w:pPr>
              <w:pStyle w:val="0"/>
              <w:jc w:val="center"/>
            </w:pPr>
            <w:r>
              <w:rPr>
                <w:sz w:val="24"/>
              </w:rPr>
              <w:t xml:space="preserve">16</w:t>
            </w:r>
          </w:p>
        </w:tc>
        <w:tc>
          <w:tcPr>
            <w:tcW w:w="1701" w:type="dxa"/>
          </w:tcPr>
          <w:p>
            <w:pPr>
              <w:pStyle w:val="0"/>
              <w:jc w:val="center"/>
            </w:pPr>
            <w:r>
              <w:rPr>
                <w:sz w:val="24"/>
              </w:rPr>
              <w:t xml:space="preserve">17</w:t>
            </w:r>
          </w:p>
        </w:tc>
      </w:tr>
      <w:tr>
        <w:tc>
          <w:tcPr>
            <w:gridSpan w:val="17"/>
            <w:tcW w:w="17482" w:type="dxa"/>
          </w:tcPr>
          <w:p>
            <w:pPr>
              <w:pStyle w:val="0"/>
              <w:jc w:val="center"/>
            </w:pPr>
            <w:r>
              <w:rPr>
                <w:sz w:val="24"/>
              </w:rPr>
              <w:t xml:space="preserve">1. РЕГИОНАЛЬНЫЕ ПРОЕКТЫ, ВХОДЯЩИЕ В СОСТАВ НАЦИОНАЛЬНЫХ ПРОЕКТОВ</w:t>
            </w:r>
          </w:p>
        </w:tc>
      </w:tr>
      <w:tr>
        <w:tc>
          <w:tcPr>
            <w:gridSpan w:val="17"/>
            <w:tcW w:w="17482" w:type="dxa"/>
          </w:tcPr>
          <w:p>
            <w:pPr>
              <w:pStyle w:val="0"/>
              <w:jc w:val="center"/>
            </w:pPr>
            <w:r>
              <w:rPr>
                <w:sz w:val="24"/>
              </w:rPr>
              <w:t xml:space="preserve">1.1. Мероприятия регионального проекта "Малое и среднее предпринимательство и поддержка индивидуальной предпринимательской инициативы"</w:t>
            </w:r>
          </w:p>
        </w:tc>
      </w:tr>
      <w:tr>
        <w:tc>
          <w:tcPr>
            <w:tcW w:w="737" w:type="dxa"/>
            <w:tcBorders>
              <w:bottom w:val="nil"/>
            </w:tcBorders>
            <w:vMerge w:val="restart"/>
          </w:tcPr>
          <w:bookmarkStart w:id="1938" w:name="P1938"/>
          <w:bookmarkEnd w:id="1938"/>
          <w:p>
            <w:pPr>
              <w:pStyle w:val="0"/>
              <w:jc w:val="center"/>
            </w:pPr>
            <w:r>
              <w:rPr>
                <w:sz w:val="24"/>
              </w:rPr>
              <w:t xml:space="preserve">1.1.1</w:t>
            </w:r>
          </w:p>
        </w:tc>
        <w:tc>
          <w:tcPr>
            <w:tcW w:w="2665" w:type="dxa"/>
            <w:tcBorders>
              <w:bottom w:val="nil"/>
            </w:tcBorders>
            <w:vMerge w:val="restart"/>
          </w:tcPr>
          <w:p>
            <w:pPr>
              <w:pStyle w:val="0"/>
            </w:pPr>
            <w:r>
              <w:rPr>
                <w:sz w:val="24"/>
              </w:rPr>
              <w:t xml:space="preserve">Предоставление субсидии ГБУ "Центр развития и поддержки предпринимательства" на иные цели</w:t>
            </w:r>
          </w:p>
        </w:tc>
        <w:tc>
          <w:tcPr>
            <w:tcW w:w="1077" w:type="dxa"/>
            <w:tcBorders>
              <w:bottom w:val="nil"/>
            </w:tcBorders>
            <w:vMerge w:val="restart"/>
          </w:tcPr>
          <w:p>
            <w:pPr>
              <w:pStyle w:val="0"/>
              <w:jc w:val="center"/>
            </w:pPr>
            <w:r>
              <w:rPr>
                <w:sz w:val="24"/>
              </w:rPr>
              <w:t xml:space="preserve">КППИТ</w:t>
            </w:r>
          </w:p>
        </w:tc>
        <w:tc>
          <w:tcPr>
            <w:gridSpan w:val="5"/>
            <w:tcW w:w="3704" w:type="dxa"/>
            <w:tcBorders>
              <w:bottom w:val="nil"/>
            </w:tcBorders>
            <w:vMerge w:val="restart"/>
          </w:tcPr>
          <w:p>
            <w:pPr>
              <w:pStyle w:val="0"/>
              <w:jc w:val="center"/>
            </w:pPr>
            <w:r>
              <w:rPr>
                <w:sz w:val="24"/>
              </w:rPr>
              <w:t xml:space="preserve">X</w:t>
            </w:r>
          </w:p>
        </w:tc>
        <w:tc>
          <w:tcPr>
            <w:tcW w:w="1134" w:type="dxa"/>
          </w:tcPr>
          <w:p>
            <w:pPr>
              <w:pStyle w:val="0"/>
              <w:jc w:val="center"/>
            </w:pPr>
            <w:r>
              <w:rPr>
                <w:sz w:val="24"/>
              </w:rPr>
              <w:t xml:space="preserve">Бюджет Санкт-Петербурга</w:t>
            </w:r>
          </w:p>
        </w:tc>
        <w:tc>
          <w:tcPr>
            <w:tcW w:w="1077" w:type="dxa"/>
          </w:tcPr>
          <w:p>
            <w:pPr>
              <w:pStyle w:val="0"/>
              <w:jc w:val="center"/>
            </w:pPr>
            <w:r>
              <w:rPr>
                <w:sz w:val="24"/>
              </w:rPr>
              <w:t xml:space="preserve">31102,3</w:t>
            </w:r>
          </w:p>
        </w:tc>
        <w:tc>
          <w:tcPr>
            <w:tcW w:w="1134" w:type="dxa"/>
          </w:tcPr>
          <w:p>
            <w:pPr>
              <w:pStyle w:val="0"/>
              <w:jc w:val="center"/>
            </w:pPr>
            <w:r>
              <w:rPr>
                <w:sz w:val="24"/>
              </w:rPr>
              <w:t xml:space="preserve">35446,2</w:t>
            </w:r>
          </w:p>
        </w:tc>
        <w:tc>
          <w:tcPr>
            <w:tcW w:w="1134" w:type="dxa"/>
          </w:tcPr>
          <w:p>
            <w:pPr>
              <w:pStyle w:val="0"/>
              <w:jc w:val="center"/>
            </w:pPr>
            <w:r>
              <w:rPr>
                <w:sz w:val="24"/>
              </w:rPr>
              <w:t xml:space="preserve">40275,2</w:t>
            </w:r>
          </w:p>
        </w:tc>
        <w:tc>
          <w:tcPr>
            <w:tcW w:w="624" w:type="dxa"/>
          </w:tcPr>
          <w:p>
            <w:pPr>
              <w:pStyle w:val="0"/>
              <w:jc w:val="center"/>
            </w:pPr>
            <w:r>
              <w:rPr>
                <w:sz w:val="24"/>
              </w:rPr>
              <w:t xml:space="preserve">-</w:t>
            </w:r>
          </w:p>
        </w:tc>
        <w:tc>
          <w:tcPr>
            <w:tcW w:w="624" w:type="dxa"/>
          </w:tcPr>
          <w:p>
            <w:pPr>
              <w:pStyle w:val="0"/>
              <w:jc w:val="center"/>
            </w:pPr>
            <w:r>
              <w:rPr>
                <w:sz w:val="24"/>
              </w:rPr>
              <w:t xml:space="preserve">-</w:t>
            </w:r>
          </w:p>
        </w:tc>
        <w:tc>
          <w:tcPr>
            <w:tcW w:w="624" w:type="dxa"/>
          </w:tcPr>
          <w:p>
            <w:pPr>
              <w:pStyle w:val="0"/>
              <w:jc w:val="center"/>
            </w:pPr>
            <w:r>
              <w:rPr>
                <w:sz w:val="24"/>
              </w:rPr>
              <w:t xml:space="preserve">-</w:t>
            </w:r>
          </w:p>
        </w:tc>
        <w:tc>
          <w:tcPr>
            <w:tcW w:w="1247" w:type="dxa"/>
          </w:tcPr>
          <w:p>
            <w:pPr>
              <w:pStyle w:val="0"/>
              <w:jc w:val="center"/>
            </w:pPr>
            <w:r>
              <w:rPr>
                <w:sz w:val="24"/>
              </w:rPr>
              <w:t xml:space="preserve">106823,7</w:t>
            </w:r>
          </w:p>
        </w:tc>
        <w:tc>
          <w:tcPr>
            <w:tcW w:w="1701" w:type="dxa"/>
            <w:tcBorders>
              <w:bottom w:val="nil"/>
            </w:tcBorders>
            <w:vMerge w:val="restart"/>
          </w:tcPr>
          <w:p>
            <w:pPr>
              <w:pStyle w:val="0"/>
              <w:jc w:val="center"/>
            </w:pPr>
            <w:r>
              <w:rPr>
                <w:sz w:val="24"/>
              </w:rPr>
              <w:t xml:space="preserve">Целевой показатель N 1,</w:t>
            </w:r>
          </w:p>
          <w:p>
            <w:pPr>
              <w:pStyle w:val="0"/>
              <w:jc w:val="center"/>
            </w:pPr>
            <w:r>
              <w:rPr>
                <w:sz w:val="24"/>
              </w:rPr>
              <w:t xml:space="preserve">Индикатор N 1.1</w:t>
            </w: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gridSpan w:val="5"/>
            <w:tcBorders>
              <w:bottom w:val="nil"/>
            </w:tcBorders>
            <w:vMerge w:val="continue"/>
          </w:tcPr>
          <w:p/>
        </w:tc>
        <w:tc>
          <w:tcPr>
            <w:tcW w:w="1134" w:type="dxa"/>
            <w:tcBorders>
              <w:bottom w:val="nil"/>
            </w:tcBorders>
          </w:tcPr>
          <w:p>
            <w:pPr>
              <w:pStyle w:val="0"/>
              <w:jc w:val="center"/>
            </w:pPr>
            <w:r>
              <w:rPr>
                <w:sz w:val="24"/>
              </w:rPr>
              <w:t xml:space="preserve">Федеральный бюджет</w:t>
            </w:r>
          </w:p>
        </w:tc>
        <w:tc>
          <w:tcPr>
            <w:tcW w:w="1077" w:type="dxa"/>
            <w:tcBorders>
              <w:bottom w:val="nil"/>
            </w:tcBorders>
          </w:tcPr>
          <w:p>
            <w:pPr>
              <w:pStyle w:val="0"/>
              <w:jc w:val="center"/>
            </w:pPr>
            <w:r>
              <w:rPr>
                <w:sz w:val="24"/>
              </w:rPr>
              <w:t xml:space="preserve">21613,4</w:t>
            </w:r>
          </w:p>
        </w:tc>
        <w:tc>
          <w:tcPr>
            <w:tcW w:w="1134" w:type="dxa"/>
            <w:tcBorders>
              <w:bottom w:val="nil"/>
            </w:tcBorders>
          </w:tcPr>
          <w:p>
            <w:pPr>
              <w:pStyle w:val="0"/>
              <w:jc w:val="center"/>
            </w:pPr>
            <w:r>
              <w:rPr>
                <w:sz w:val="24"/>
              </w:rPr>
              <w:t xml:space="preserve">19086,4</w:t>
            </w:r>
          </w:p>
        </w:tc>
        <w:tc>
          <w:tcPr>
            <w:tcW w:w="1134" w:type="dxa"/>
            <w:tcBorders>
              <w:bottom w:val="nil"/>
            </w:tcBorders>
          </w:tcPr>
          <w:p>
            <w:pPr>
              <w:pStyle w:val="0"/>
              <w:jc w:val="center"/>
            </w:pPr>
            <w:r>
              <w:rPr>
                <w:sz w:val="24"/>
              </w:rPr>
              <w:t xml:space="preserve">16450,4</w:t>
            </w:r>
          </w:p>
        </w:tc>
        <w:tc>
          <w:tcPr>
            <w:tcW w:w="624" w:type="dxa"/>
            <w:tcBorders>
              <w:bottom w:val="nil"/>
            </w:tcBorders>
          </w:tcPr>
          <w:p>
            <w:pPr>
              <w:pStyle w:val="0"/>
              <w:jc w:val="center"/>
            </w:pPr>
            <w:r>
              <w:rPr>
                <w:sz w:val="24"/>
              </w:rPr>
              <w:t xml:space="preserve">-</w:t>
            </w:r>
          </w:p>
        </w:tc>
        <w:tc>
          <w:tcPr>
            <w:tcW w:w="624" w:type="dxa"/>
            <w:tcBorders>
              <w:bottom w:val="nil"/>
            </w:tcBorders>
          </w:tcPr>
          <w:p>
            <w:pPr>
              <w:pStyle w:val="0"/>
              <w:jc w:val="center"/>
            </w:pPr>
            <w:r>
              <w:rPr>
                <w:sz w:val="24"/>
              </w:rPr>
              <w:t xml:space="preserve">-</w:t>
            </w:r>
          </w:p>
        </w:tc>
        <w:tc>
          <w:tcPr>
            <w:tcW w:w="624" w:type="dxa"/>
            <w:tcBorders>
              <w:bottom w:val="nil"/>
            </w:tcBorders>
          </w:tcPr>
          <w:p>
            <w:pPr>
              <w:pStyle w:val="0"/>
              <w:jc w:val="center"/>
            </w:pPr>
            <w:r>
              <w:rPr>
                <w:sz w:val="24"/>
              </w:rPr>
              <w:t xml:space="preserve">-</w:t>
            </w:r>
          </w:p>
        </w:tc>
        <w:tc>
          <w:tcPr>
            <w:tcW w:w="1247" w:type="dxa"/>
            <w:tcBorders>
              <w:bottom w:val="nil"/>
            </w:tcBorders>
          </w:tcPr>
          <w:p>
            <w:pPr>
              <w:pStyle w:val="0"/>
              <w:jc w:val="center"/>
            </w:pPr>
            <w:r>
              <w:rPr>
                <w:sz w:val="24"/>
              </w:rPr>
              <w:t xml:space="preserve">57150,2</w:t>
            </w:r>
          </w:p>
        </w:tc>
        <w:tc>
          <w:tcPr>
            <w:tcBorders>
              <w:bottom w:val="nil"/>
            </w:tcBorders>
            <w:vMerge w:val="continue"/>
          </w:tcPr>
          <w:p/>
        </w:tc>
      </w:tr>
      <w:tr>
        <w:tblPrEx>
          <w:tblBorders>
            <w:insideH w:val="nil"/>
          </w:tblBorders>
        </w:tblPrEx>
        <w:tc>
          <w:tcPr>
            <w:gridSpan w:val="17"/>
            <w:tcW w:w="17482" w:type="dxa"/>
            <w:tcBorders>
              <w:top w:val="nil"/>
            </w:tcBorders>
          </w:tcPr>
          <w:p>
            <w:pPr>
              <w:pStyle w:val="0"/>
              <w:jc w:val="both"/>
            </w:pPr>
            <w:r>
              <w:rPr>
                <w:sz w:val="24"/>
              </w:rPr>
              <w:t xml:space="preserve">(в ред. </w:t>
            </w:r>
            <w:hyperlink w:history="0" r:id="rId186" w:tooltip="Постановление Правительства Санкт-Петербурга от 15.05.2026 N 320 &quot;О внесении изменений в постановление Правительства Санкт-Петербурга от 30.06.2014 N 554&quot; {КонсультантПлюс}">
              <w:r>
                <w:rPr>
                  <w:sz w:val="24"/>
                  <w:color w:val="0000ff"/>
                </w:rPr>
                <w:t xml:space="preserve">Постановления</w:t>
              </w:r>
            </w:hyperlink>
            <w:r>
              <w:rPr>
                <w:sz w:val="24"/>
              </w:rPr>
              <w:t xml:space="preserve"> Правительства Санкт-Петербурга от 15.05.2026 N 320)</w:t>
            </w:r>
          </w:p>
        </w:tc>
      </w:tr>
      <w:tr>
        <w:tc>
          <w:tcPr>
            <w:gridSpan w:val="9"/>
            <w:tcW w:w="9317" w:type="dxa"/>
          </w:tcPr>
          <w:p>
            <w:pPr>
              <w:pStyle w:val="0"/>
            </w:pPr>
            <w:r>
              <w:rPr>
                <w:sz w:val="24"/>
              </w:rPr>
              <w:t xml:space="preserve">ИТОГО финансирование регионального проекта "Малое и среднее предпринимательство и поддержка индивидуальной предпринимательской инициативы"</w:t>
            </w:r>
          </w:p>
        </w:tc>
        <w:tc>
          <w:tcPr>
            <w:tcW w:w="1077" w:type="dxa"/>
          </w:tcPr>
          <w:p>
            <w:pPr>
              <w:pStyle w:val="0"/>
              <w:jc w:val="center"/>
            </w:pPr>
            <w:r>
              <w:rPr>
                <w:sz w:val="24"/>
              </w:rPr>
              <w:t xml:space="preserve">52715,7</w:t>
            </w:r>
          </w:p>
        </w:tc>
        <w:tc>
          <w:tcPr>
            <w:tcW w:w="1134" w:type="dxa"/>
          </w:tcPr>
          <w:p>
            <w:pPr>
              <w:pStyle w:val="0"/>
              <w:jc w:val="center"/>
            </w:pPr>
            <w:r>
              <w:rPr>
                <w:sz w:val="24"/>
              </w:rPr>
              <w:t xml:space="preserve">54532,6</w:t>
            </w:r>
          </w:p>
        </w:tc>
        <w:tc>
          <w:tcPr>
            <w:tcW w:w="1134" w:type="dxa"/>
          </w:tcPr>
          <w:p>
            <w:pPr>
              <w:pStyle w:val="0"/>
              <w:jc w:val="center"/>
            </w:pPr>
            <w:r>
              <w:rPr>
                <w:sz w:val="24"/>
              </w:rPr>
              <w:t xml:space="preserve">56725,6</w:t>
            </w:r>
          </w:p>
        </w:tc>
        <w:tc>
          <w:tcPr>
            <w:tcW w:w="624" w:type="dxa"/>
          </w:tcPr>
          <w:p>
            <w:pPr>
              <w:pStyle w:val="0"/>
              <w:jc w:val="center"/>
            </w:pPr>
            <w:r>
              <w:rPr>
                <w:sz w:val="24"/>
              </w:rPr>
              <w:t xml:space="preserve">-</w:t>
            </w:r>
          </w:p>
        </w:tc>
        <w:tc>
          <w:tcPr>
            <w:tcW w:w="624" w:type="dxa"/>
          </w:tcPr>
          <w:p>
            <w:pPr>
              <w:pStyle w:val="0"/>
              <w:jc w:val="center"/>
            </w:pPr>
            <w:r>
              <w:rPr>
                <w:sz w:val="24"/>
              </w:rPr>
              <w:t xml:space="preserve">-</w:t>
            </w:r>
          </w:p>
        </w:tc>
        <w:tc>
          <w:tcPr>
            <w:tcW w:w="624" w:type="dxa"/>
          </w:tcPr>
          <w:p>
            <w:pPr>
              <w:pStyle w:val="0"/>
              <w:jc w:val="center"/>
            </w:pPr>
            <w:r>
              <w:rPr>
                <w:sz w:val="24"/>
              </w:rPr>
              <w:t xml:space="preserve">-</w:t>
            </w:r>
          </w:p>
        </w:tc>
        <w:tc>
          <w:tcPr>
            <w:tcW w:w="1247" w:type="dxa"/>
          </w:tcPr>
          <w:p>
            <w:pPr>
              <w:pStyle w:val="0"/>
              <w:jc w:val="center"/>
            </w:pPr>
            <w:r>
              <w:rPr>
                <w:sz w:val="24"/>
              </w:rPr>
              <w:t xml:space="preserve">163973,9</w:t>
            </w:r>
          </w:p>
        </w:tc>
        <w:tc>
          <w:tcPr>
            <w:tcW w:w="1701" w:type="dxa"/>
          </w:tcPr>
          <w:p>
            <w:pPr>
              <w:pStyle w:val="0"/>
              <w:jc w:val="center"/>
            </w:pPr>
            <w:r>
              <w:rPr>
                <w:sz w:val="24"/>
              </w:rPr>
              <w:t xml:space="preserve">X</w:t>
            </w:r>
          </w:p>
        </w:tc>
      </w:tr>
      <w:tr>
        <w:tc>
          <w:tcPr>
            <w:gridSpan w:val="9"/>
            <w:tcW w:w="9317" w:type="dxa"/>
          </w:tcPr>
          <w:p>
            <w:pPr>
              <w:pStyle w:val="0"/>
            </w:pPr>
            <w:r>
              <w:rPr>
                <w:sz w:val="24"/>
              </w:rPr>
              <w:t xml:space="preserve">ИТОГО финансирование региональных проектов, входящих в состав национальных проектов</w:t>
            </w:r>
          </w:p>
        </w:tc>
        <w:tc>
          <w:tcPr>
            <w:tcW w:w="1077" w:type="dxa"/>
          </w:tcPr>
          <w:p>
            <w:pPr>
              <w:pStyle w:val="0"/>
              <w:jc w:val="center"/>
            </w:pPr>
            <w:r>
              <w:rPr>
                <w:sz w:val="24"/>
              </w:rPr>
              <w:t xml:space="preserve">52715,7</w:t>
            </w:r>
          </w:p>
        </w:tc>
        <w:tc>
          <w:tcPr>
            <w:tcW w:w="1134" w:type="dxa"/>
          </w:tcPr>
          <w:p>
            <w:pPr>
              <w:pStyle w:val="0"/>
              <w:jc w:val="center"/>
            </w:pPr>
            <w:r>
              <w:rPr>
                <w:sz w:val="24"/>
              </w:rPr>
              <w:t xml:space="preserve">54532,6</w:t>
            </w:r>
          </w:p>
        </w:tc>
        <w:tc>
          <w:tcPr>
            <w:tcW w:w="1134" w:type="dxa"/>
          </w:tcPr>
          <w:p>
            <w:pPr>
              <w:pStyle w:val="0"/>
              <w:jc w:val="center"/>
            </w:pPr>
            <w:r>
              <w:rPr>
                <w:sz w:val="24"/>
              </w:rPr>
              <w:t xml:space="preserve">56725,6</w:t>
            </w:r>
          </w:p>
        </w:tc>
        <w:tc>
          <w:tcPr>
            <w:tcW w:w="624" w:type="dxa"/>
          </w:tcPr>
          <w:p>
            <w:pPr>
              <w:pStyle w:val="0"/>
              <w:jc w:val="center"/>
            </w:pPr>
            <w:r>
              <w:rPr>
                <w:sz w:val="24"/>
              </w:rPr>
              <w:t xml:space="preserve">-</w:t>
            </w:r>
          </w:p>
        </w:tc>
        <w:tc>
          <w:tcPr>
            <w:tcW w:w="624" w:type="dxa"/>
          </w:tcPr>
          <w:p>
            <w:pPr>
              <w:pStyle w:val="0"/>
              <w:jc w:val="center"/>
            </w:pPr>
            <w:r>
              <w:rPr>
                <w:sz w:val="24"/>
              </w:rPr>
              <w:t xml:space="preserve">-</w:t>
            </w:r>
          </w:p>
        </w:tc>
        <w:tc>
          <w:tcPr>
            <w:tcW w:w="624" w:type="dxa"/>
          </w:tcPr>
          <w:p>
            <w:pPr>
              <w:pStyle w:val="0"/>
              <w:jc w:val="center"/>
            </w:pPr>
            <w:r>
              <w:rPr>
                <w:sz w:val="24"/>
              </w:rPr>
              <w:t xml:space="preserve">-</w:t>
            </w:r>
          </w:p>
        </w:tc>
        <w:tc>
          <w:tcPr>
            <w:tcW w:w="1247" w:type="dxa"/>
          </w:tcPr>
          <w:p>
            <w:pPr>
              <w:pStyle w:val="0"/>
              <w:jc w:val="center"/>
            </w:pPr>
            <w:r>
              <w:rPr>
                <w:sz w:val="24"/>
              </w:rPr>
              <w:t xml:space="preserve">163973,9</w:t>
            </w:r>
          </w:p>
        </w:tc>
        <w:tc>
          <w:tcPr>
            <w:tcW w:w="1701" w:type="dxa"/>
          </w:tcPr>
          <w:p>
            <w:pPr>
              <w:pStyle w:val="0"/>
              <w:jc w:val="center"/>
            </w:pPr>
            <w:r>
              <w:rPr>
                <w:sz w:val="24"/>
              </w:rPr>
              <w:t xml:space="preserve">X</w:t>
            </w:r>
          </w:p>
        </w:tc>
      </w:tr>
      <w:tr>
        <w:tc>
          <w:tcPr>
            <w:gridSpan w:val="9"/>
            <w:tcW w:w="9317" w:type="dxa"/>
          </w:tcPr>
          <w:p>
            <w:pPr>
              <w:pStyle w:val="0"/>
            </w:pPr>
            <w:r>
              <w:rPr>
                <w:sz w:val="24"/>
              </w:rPr>
              <w:t xml:space="preserve">ВСЕГО проектная часть Подпрограммы N 1</w:t>
            </w:r>
          </w:p>
        </w:tc>
        <w:tc>
          <w:tcPr>
            <w:tcW w:w="1077" w:type="dxa"/>
          </w:tcPr>
          <w:p>
            <w:pPr>
              <w:pStyle w:val="0"/>
              <w:jc w:val="center"/>
            </w:pPr>
            <w:r>
              <w:rPr>
                <w:sz w:val="24"/>
              </w:rPr>
              <w:t xml:space="preserve">52715,7</w:t>
            </w:r>
          </w:p>
        </w:tc>
        <w:tc>
          <w:tcPr>
            <w:tcW w:w="1134" w:type="dxa"/>
          </w:tcPr>
          <w:p>
            <w:pPr>
              <w:pStyle w:val="0"/>
              <w:jc w:val="center"/>
            </w:pPr>
            <w:r>
              <w:rPr>
                <w:sz w:val="24"/>
              </w:rPr>
              <w:t xml:space="preserve">54532,6</w:t>
            </w:r>
          </w:p>
        </w:tc>
        <w:tc>
          <w:tcPr>
            <w:tcW w:w="1134" w:type="dxa"/>
          </w:tcPr>
          <w:p>
            <w:pPr>
              <w:pStyle w:val="0"/>
              <w:jc w:val="center"/>
            </w:pPr>
            <w:r>
              <w:rPr>
                <w:sz w:val="24"/>
              </w:rPr>
              <w:t xml:space="preserve">56725,6</w:t>
            </w:r>
          </w:p>
        </w:tc>
        <w:tc>
          <w:tcPr>
            <w:tcW w:w="624" w:type="dxa"/>
          </w:tcPr>
          <w:p>
            <w:pPr>
              <w:pStyle w:val="0"/>
              <w:jc w:val="center"/>
            </w:pPr>
            <w:r>
              <w:rPr>
                <w:sz w:val="24"/>
              </w:rPr>
              <w:t xml:space="preserve">-</w:t>
            </w:r>
          </w:p>
        </w:tc>
        <w:tc>
          <w:tcPr>
            <w:tcW w:w="624" w:type="dxa"/>
          </w:tcPr>
          <w:p>
            <w:pPr>
              <w:pStyle w:val="0"/>
              <w:jc w:val="center"/>
            </w:pPr>
            <w:r>
              <w:rPr>
                <w:sz w:val="24"/>
              </w:rPr>
              <w:t xml:space="preserve">-</w:t>
            </w:r>
          </w:p>
        </w:tc>
        <w:tc>
          <w:tcPr>
            <w:tcW w:w="624" w:type="dxa"/>
          </w:tcPr>
          <w:p>
            <w:pPr>
              <w:pStyle w:val="0"/>
              <w:jc w:val="center"/>
            </w:pPr>
            <w:r>
              <w:rPr>
                <w:sz w:val="24"/>
              </w:rPr>
              <w:t xml:space="preserve">-</w:t>
            </w:r>
          </w:p>
        </w:tc>
        <w:tc>
          <w:tcPr>
            <w:tcW w:w="1247" w:type="dxa"/>
          </w:tcPr>
          <w:p>
            <w:pPr>
              <w:pStyle w:val="0"/>
              <w:jc w:val="center"/>
            </w:pPr>
            <w:r>
              <w:rPr>
                <w:sz w:val="24"/>
              </w:rPr>
              <w:t xml:space="preserve">163973,9</w:t>
            </w:r>
          </w:p>
        </w:tc>
        <w:tc>
          <w:tcPr>
            <w:tcW w:w="1701" w:type="dxa"/>
          </w:tcPr>
          <w:p>
            <w:pPr>
              <w:pStyle w:val="0"/>
              <w:jc w:val="center"/>
            </w:pPr>
            <w:r>
              <w:rPr>
                <w:sz w:val="24"/>
              </w:rPr>
              <w:t xml:space="preserve">X</w:t>
            </w:r>
          </w:p>
        </w:tc>
      </w:tr>
    </w:tbl>
    <w:p>
      <w:pPr>
        <w:pStyle w:val="0"/>
        <w:ind w:firstLine="540"/>
        <w:jc w:val="both"/>
      </w:pPr>
      <w:r>
        <w:rPr>
          <w:sz w:val="24"/>
        </w:rPr>
      </w:r>
    </w:p>
    <w:p>
      <w:pPr>
        <w:pStyle w:val="2"/>
        <w:outlineLvl w:val="3"/>
        <w:jc w:val="center"/>
      </w:pPr>
      <w:r>
        <w:rPr>
          <w:sz w:val="24"/>
        </w:rPr>
        <w:t xml:space="preserve">ПРОЦЕССНАЯ ЧАСТЬ</w:t>
      </w:r>
    </w:p>
    <w:p>
      <w:pPr>
        <w:pStyle w:val="0"/>
        <w:ind w:firstLine="54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2438"/>
        <w:gridCol w:w="1361"/>
        <w:gridCol w:w="1191"/>
        <w:gridCol w:w="1191"/>
        <w:gridCol w:w="1077"/>
        <w:gridCol w:w="1077"/>
        <w:gridCol w:w="1077"/>
        <w:gridCol w:w="1077"/>
        <w:gridCol w:w="1077"/>
        <w:gridCol w:w="1191"/>
        <w:gridCol w:w="1701"/>
      </w:tblGrid>
      <w:tr>
        <w:tc>
          <w:tcPr>
            <w:tcW w:w="624" w:type="dxa"/>
            <w:vMerge w:val="restart"/>
          </w:tcPr>
          <w:p>
            <w:pPr>
              <w:pStyle w:val="0"/>
              <w:jc w:val="center"/>
            </w:pPr>
            <w:r>
              <w:rPr>
                <w:sz w:val="24"/>
              </w:rPr>
              <w:t xml:space="preserve">N п/п</w:t>
            </w:r>
          </w:p>
        </w:tc>
        <w:tc>
          <w:tcPr>
            <w:tcW w:w="2438" w:type="dxa"/>
            <w:vMerge w:val="restart"/>
          </w:tcPr>
          <w:p>
            <w:pPr>
              <w:pStyle w:val="0"/>
              <w:jc w:val="center"/>
            </w:pPr>
            <w:r>
              <w:rPr>
                <w:sz w:val="24"/>
              </w:rPr>
              <w:t xml:space="preserve">Наименование мероприятия</w:t>
            </w:r>
          </w:p>
        </w:tc>
        <w:tc>
          <w:tcPr>
            <w:tcW w:w="1361" w:type="dxa"/>
            <w:vMerge w:val="restart"/>
          </w:tcPr>
          <w:p>
            <w:pPr>
              <w:pStyle w:val="0"/>
              <w:jc w:val="center"/>
            </w:pPr>
            <w:r>
              <w:rPr>
                <w:sz w:val="24"/>
              </w:rPr>
              <w:t xml:space="preserve">Исполнитель, участник</w:t>
            </w:r>
          </w:p>
        </w:tc>
        <w:tc>
          <w:tcPr>
            <w:tcW w:w="1191" w:type="dxa"/>
            <w:vMerge w:val="restart"/>
          </w:tcPr>
          <w:p>
            <w:pPr>
              <w:pStyle w:val="0"/>
              <w:jc w:val="center"/>
            </w:pPr>
            <w:r>
              <w:rPr>
                <w:sz w:val="24"/>
              </w:rPr>
              <w:t xml:space="preserve">Источник финансирования</w:t>
            </w:r>
          </w:p>
        </w:tc>
        <w:tc>
          <w:tcPr>
            <w:gridSpan w:val="6"/>
            <w:tcW w:w="6576" w:type="dxa"/>
          </w:tcPr>
          <w:p>
            <w:pPr>
              <w:pStyle w:val="0"/>
              <w:jc w:val="center"/>
            </w:pPr>
            <w:r>
              <w:rPr>
                <w:sz w:val="24"/>
              </w:rPr>
              <w:t xml:space="preserve">Срок реализации и объем финансирования по годам, тыс. руб.</w:t>
            </w:r>
          </w:p>
        </w:tc>
        <w:tc>
          <w:tcPr>
            <w:tcW w:w="1191" w:type="dxa"/>
            <w:vMerge w:val="restart"/>
          </w:tcPr>
          <w:p>
            <w:pPr>
              <w:pStyle w:val="0"/>
              <w:jc w:val="center"/>
            </w:pPr>
            <w:r>
              <w:rPr>
                <w:sz w:val="24"/>
              </w:rPr>
              <w:t xml:space="preserve">ИТОГО</w:t>
            </w:r>
          </w:p>
        </w:tc>
        <w:tc>
          <w:tcPr>
            <w:tcW w:w="1701" w:type="dxa"/>
            <w:vMerge w:val="restart"/>
          </w:tcPr>
          <w:p>
            <w:pPr>
              <w:pStyle w:val="0"/>
              <w:jc w:val="center"/>
            </w:pPr>
            <w:r>
              <w:rPr>
                <w:sz w:val="24"/>
              </w:rPr>
              <w:t xml:space="preserve">Наименование целевого показателя, индикатора, на достижение которых оказывает влияние реализация мероприятия</w:t>
            </w:r>
          </w:p>
        </w:tc>
      </w:tr>
      <w:tr>
        <w:tc>
          <w:tcPr>
            <w:vMerge w:val="continue"/>
          </w:tcPr>
          <w:p/>
        </w:tc>
        <w:tc>
          <w:tcPr>
            <w:vMerge w:val="continue"/>
          </w:tcPr>
          <w:p/>
        </w:tc>
        <w:tc>
          <w:tcPr>
            <w:vMerge w:val="continue"/>
          </w:tcPr>
          <w:p/>
        </w:tc>
        <w:tc>
          <w:tcPr>
            <w:vMerge w:val="continue"/>
          </w:tcPr>
          <w:p/>
        </w:tc>
        <w:tc>
          <w:tcPr>
            <w:tcW w:w="1191" w:type="dxa"/>
          </w:tcPr>
          <w:p>
            <w:pPr>
              <w:pStyle w:val="0"/>
              <w:jc w:val="center"/>
            </w:pPr>
            <w:r>
              <w:rPr>
                <w:sz w:val="24"/>
              </w:rPr>
              <w:t xml:space="preserve">2026 г.</w:t>
            </w:r>
          </w:p>
        </w:tc>
        <w:tc>
          <w:tcPr>
            <w:tcW w:w="1077" w:type="dxa"/>
          </w:tcPr>
          <w:p>
            <w:pPr>
              <w:pStyle w:val="0"/>
              <w:jc w:val="center"/>
            </w:pPr>
            <w:r>
              <w:rPr>
                <w:sz w:val="24"/>
              </w:rPr>
              <w:t xml:space="preserve">2027 г.</w:t>
            </w:r>
          </w:p>
        </w:tc>
        <w:tc>
          <w:tcPr>
            <w:tcW w:w="1077" w:type="dxa"/>
          </w:tcPr>
          <w:p>
            <w:pPr>
              <w:pStyle w:val="0"/>
              <w:jc w:val="center"/>
            </w:pPr>
            <w:r>
              <w:rPr>
                <w:sz w:val="24"/>
              </w:rPr>
              <w:t xml:space="preserve">2028 г.</w:t>
            </w:r>
          </w:p>
        </w:tc>
        <w:tc>
          <w:tcPr>
            <w:tcW w:w="1077" w:type="dxa"/>
          </w:tcPr>
          <w:p>
            <w:pPr>
              <w:pStyle w:val="0"/>
              <w:jc w:val="center"/>
            </w:pPr>
            <w:r>
              <w:rPr>
                <w:sz w:val="24"/>
              </w:rPr>
              <w:t xml:space="preserve">2029 г.</w:t>
            </w:r>
          </w:p>
        </w:tc>
        <w:tc>
          <w:tcPr>
            <w:tcW w:w="1077" w:type="dxa"/>
          </w:tcPr>
          <w:p>
            <w:pPr>
              <w:pStyle w:val="0"/>
              <w:jc w:val="center"/>
            </w:pPr>
            <w:r>
              <w:rPr>
                <w:sz w:val="24"/>
              </w:rPr>
              <w:t xml:space="preserve">2030 г.</w:t>
            </w:r>
          </w:p>
        </w:tc>
        <w:tc>
          <w:tcPr>
            <w:tcW w:w="1077" w:type="dxa"/>
          </w:tcPr>
          <w:p>
            <w:pPr>
              <w:pStyle w:val="0"/>
              <w:jc w:val="center"/>
            </w:pPr>
            <w:r>
              <w:rPr>
                <w:sz w:val="24"/>
              </w:rPr>
              <w:t xml:space="preserve">2031 г.</w:t>
            </w:r>
          </w:p>
        </w:tc>
        <w:tc>
          <w:tcPr>
            <w:vMerge w:val="continue"/>
          </w:tcPr>
          <w:p/>
        </w:tc>
        <w:tc>
          <w:tcPr>
            <w:vMerge w:val="continue"/>
          </w:tcPr>
          <w:p/>
        </w:tc>
      </w:tr>
      <w:tr>
        <w:tc>
          <w:tcPr>
            <w:tcW w:w="624" w:type="dxa"/>
          </w:tcPr>
          <w:p>
            <w:pPr>
              <w:pStyle w:val="0"/>
              <w:jc w:val="center"/>
            </w:pPr>
            <w:r>
              <w:rPr>
                <w:sz w:val="24"/>
              </w:rPr>
              <w:t xml:space="preserve">1</w:t>
            </w:r>
          </w:p>
        </w:tc>
        <w:tc>
          <w:tcPr>
            <w:tcW w:w="2438" w:type="dxa"/>
          </w:tcPr>
          <w:p>
            <w:pPr>
              <w:pStyle w:val="0"/>
              <w:jc w:val="center"/>
            </w:pPr>
            <w:r>
              <w:rPr>
                <w:sz w:val="24"/>
              </w:rPr>
              <w:t xml:space="preserve">2</w:t>
            </w:r>
          </w:p>
        </w:tc>
        <w:tc>
          <w:tcPr>
            <w:tcW w:w="1361" w:type="dxa"/>
          </w:tcPr>
          <w:p>
            <w:pPr>
              <w:pStyle w:val="0"/>
              <w:jc w:val="center"/>
            </w:pPr>
            <w:r>
              <w:rPr>
                <w:sz w:val="24"/>
              </w:rPr>
              <w:t xml:space="preserve">3</w:t>
            </w:r>
          </w:p>
        </w:tc>
        <w:tc>
          <w:tcPr>
            <w:tcW w:w="1191" w:type="dxa"/>
          </w:tcPr>
          <w:p>
            <w:pPr>
              <w:pStyle w:val="0"/>
              <w:jc w:val="center"/>
            </w:pPr>
            <w:r>
              <w:rPr>
                <w:sz w:val="24"/>
              </w:rPr>
              <w:t xml:space="preserve">4</w:t>
            </w:r>
          </w:p>
        </w:tc>
        <w:tc>
          <w:tcPr>
            <w:tcW w:w="1191" w:type="dxa"/>
          </w:tcPr>
          <w:p>
            <w:pPr>
              <w:pStyle w:val="0"/>
              <w:jc w:val="center"/>
            </w:pPr>
            <w:r>
              <w:rPr>
                <w:sz w:val="24"/>
              </w:rPr>
              <w:t xml:space="preserve">5</w:t>
            </w:r>
          </w:p>
        </w:tc>
        <w:tc>
          <w:tcPr>
            <w:tcW w:w="1077" w:type="dxa"/>
          </w:tcPr>
          <w:p>
            <w:pPr>
              <w:pStyle w:val="0"/>
              <w:jc w:val="center"/>
            </w:pPr>
            <w:r>
              <w:rPr>
                <w:sz w:val="24"/>
              </w:rPr>
              <w:t xml:space="preserve">6</w:t>
            </w:r>
          </w:p>
        </w:tc>
        <w:tc>
          <w:tcPr>
            <w:tcW w:w="1077" w:type="dxa"/>
          </w:tcPr>
          <w:p>
            <w:pPr>
              <w:pStyle w:val="0"/>
              <w:jc w:val="center"/>
            </w:pPr>
            <w:r>
              <w:rPr>
                <w:sz w:val="24"/>
              </w:rPr>
              <w:t xml:space="preserve">7</w:t>
            </w:r>
          </w:p>
        </w:tc>
        <w:tc>
          <w:tcPr>
            <w:tcW w:w="1077" w:type="dxa"/>
          </w:tcPr>
          <w:p>
            <w:pPr>
              <w:pStyle w:val="0"/>
              <w:jc w:val="center"/>
            </w:pPr>
            <w:r>
              <w:rPr>
                <w:sz w:val="24"/>
              </w:rPr>
              <w:t xml:space="preserve">8</w:t>
            </w:r>
          </w:p>
        </w:tc>
        <w:tc>
          <w:tcPr>
            <w:tcW w:w="1077" w:type="dxa"/>
          </w:tcPr>
          <w:p>
            <w:pPr>
              <w:pStyle w:val="0"/>
              <w:jc w:val="center"/>
            </w:pPr>
            <w:r>
              <w:rPr>
                <w:sz w:val="24"/>
              </w:rPr>
              <w:t xml:space="preserve">9</w:t>
            </w:r>
          </w:p>
        </w:tc>
        <w:tc>
          <w:tcPr>
            <w:tcW w:w="1077" w:type="dxa"/>
          </w:tcPr>
          <w:p>
            <w:pPr>
              <w:pStyle w:val="0"/>
              <w:jc w:val="center"/>
            </w:pPr>
            <w:r>
              <w:rPr>
                <w:sz w:val="24"/>
              </w:rPr>
              <w:t xml:space="preserve">10</w:t>
            </w:r>
          </w:p>
        </w:tc>
        <w:tc>
          <w:tcPr>
            <w:tcW w:w="1191" w:type="dxa"/>
          </w:tcPr>
          <w:p>
            <w:pPr>
              <w:pStyle w:val="0"/>
              <w:jc w:val="center"/>
            </w:pPr>
            <w:r>
              <w:rPr>
                <w:sz w:val="24"/>
              </w:rPr>
              <w:t xml:space="preserve">11</w:t>
            </w:r>
          </w:p>
        </w:tc>
        <w:tc>
          <w:tcPr>
            <w:tcW w:w="1701" w:type="dxa"/>
          </w:tcPr>
          <w:p>
            <w:pPr>
              <w:pStyle w:val="0"/>
              <w:jc w:val="center"/>
            </w:pPr>
            <w:r>
              <w:rPr>
                <w:sz w:val="24"/>
              </w:rPr>
              <w:t xml:space="preserve">12</w:t>
            </w:r>
          </w:p>
        </w:tc>
      </w:tr>
      <w:tr>
        <w:tc>
          <w:tcPr>
            <w:gridSpan w:val="12"/>
            <w:tcW w:w="15082" w:type="dxa"/>
          </w:tcPr>
          <w:p>
            <w:pPr>
              <w:pStyle w:val="0"/>
              <w:outlineLvl w:val="4"/>
              <w:jc w:val="center"/>
            </w:pPr>
            <w:r>
              <w:rPr>
                <w:sz w:val="24"/>
              </w:rPr>
              <w:t xml:space="preserve">1. Проведение анализа финансовых, экономических, социальных и иных показателей развития МСП и эффективности применения мер по его развитию, прогноз развития МСП в Санкт-Петербурге</w:t>
            </w:r>
          </w:p>
        </w:tc>
      </w:tr>
      <w:tr>
        <w:tblPrEx>
          <w:tblBorders>
            <w:insideH w:val="nil"/>
          </w:tblBorders>
        </w:tblPrEx>
        <w:tc>
          <w:tcPr>
            <w:tcW w:w="624" w:type="dxa"/>
            <w:tcBorders>
              <w:bottom w:val="nil"/>
            </w:tcBorders>
          </w:tcPr>
          <w:bookmarkStart w:id="2017" w:name="P2017"/>
          <w:bookmarkEnd w:id="2017"/>
          <w:p>
            <w:pPr>
              <w:pStyle w:val="0"/>
              <w:jc w:val="center"/>
            </w:pPr>
            <w:r>
              <w:rPr>
                <w:sz w:val="24"/>
              </w:rPr>
              <w:t xml:space="preserve">1.1</w:t>
            </w:r>
          </w:p>
        </w:tc>
        <w:tc>
          <w:tcPr>
            <w:tcW w:w="2438" w:type="dxa"/>
            <w:tcBorders>
              <w:bottom w:val="nil"/>
            </w:tcBorders>
          </w:tcPr>
          <w:p>
            <w:pPr>
              <w:pStyle w:val="0"/>
            </w:pPr>
            <w:r>
              <w:rPr>
                <w:sz w:val="24"/>
              </w:rPr>
              <w:t xml:space="preserve">Изучение состояния сферы деятельности субъектов МСП в Санкт-Петербурге</w:t>
            </w:r>
          </w:p>
        </w:tc>
        <w:tc>
          <w:tcPr>
            <w:tcW w:w="1361" w:type="dxa"/>
            <w:tcBorders>
              <w:bottom w:val="nil"/>
            </w:tcBorders>
          </w:tcPr>
          <w:p>
            <w:pPr>
              <w:pStyle w:val="0"/>
              <w:jc w:val="center"/>
            </w:pPr>
            <w:r>
              <w:rPr>
                <w:sz w:val="24"/>
              </w:rPr>
              <w:t xml:space="preserve">КППИТ</w:t>
            </w:r>
          </w:p>
        </w:tc>
        <w:tc>
          <w:tcPr>
            <w:tcW w:w="1191" w:type="dxa"/>
            <w:tcBorders>
              <w:bottom w:val="nil"/>
            </w:tcBorders>
          </w:tcPr>
          <w:p>
            <w:pPr>
              <w:pStyle w:val="0"/>
              <w:jc w:val="center"/>
            </w:pPr>
            <w:r>
              <w:rPr>
                <w:sz w:val="24"/>
              </w:rPr>
              <w:t xml:space="preserve">Бюджет Санкт-Петербурга</w:t>
            </w:r>
          </w:p>
        </w:tc>
        <w:tc>
          <w:tcPr>
            <w:tcW w:w="1191" w:type="dxa"/>
            <w:tcBorders>
              <w:bottom w:val="nil"/>
            </w:tcBorders>
          </w:tcPr>
          <w:p>
            <w:pPr>
              <w:pStyle w:val="0"/>
              <w:jc w:val="center"/>
            </w:pPr>
            <w:r>
              <w:rPr>
                <w:sz w:val="24"/>
              </w:rPr>
              <w:t xml:space="preserve">0,0</w:t>
            </w:r>
          </w:p>
        </w:tc>
        <w:tc>
          <w:tcPr>
            <w:tcW w:w="1077" w:type="dxa"/>
            <w:tcBorders>
              <w:bottom w:val="nil"/>
            </w:tcBorders>
          </w:tcPr>
          <w:p>
            <w:pPr>
              <w:pStyle w:val="0"/>
              <w:jc w:val="center"/>
            </w:pPr>
            <w:r>
              <w:rPr>
                <w:sz w:val="24"/>
              </w:rPr>
              <w:t xml:space="preserve">0,0</w:t>
            </w:r>
          </w:p>
        </w:tc>
        <w:tc>
          <w:tcPr>
            <w:tcW w:w="1077" w:type="dxa"/>
            <w:tcBorders>
              <w:bottom w:val="nil"/>
            </w:tcBorders>
          </w:tcPr>
          <w:p>
            <w:pPr>
              <w:pStyle w:val="0"/>
              <w:jc w:val="center"/>
            </w:pPr>
            <w:r>
              <w:rPr>
                <w:sz w:val="24"/>
              </w:rPr>
              <w:t xml:space="preserve">0,0</w:t>
            </w:r>
          </w:p>
        </w:tc>
        <w:tc>
          <w:tcPr>
            <w:tcW w:w="1077" w:type="dxa"/>
            <w:tcBorders>
              <w:bottom w:val="nil"/>
            </w:tcBorders>
          </w:tcPr>
          <w:p>
            <w:pPr>
              <w:pStyle w:val="0"/>
              <w:jc w:val="center"/>
            </w:pPr>
            <w:r>
              <w:rPr>
                <w:sz w:val="24"/>
              </w:rPr>
              <w:t xml:space="preserve">0,0</w:t>
            </w:r>
          </w:p>
        </w:tc>
        <w:tc>
          <w:tcPr>
            <w:tcW w:w="1077" w:type="dxa"/>
            <w:tcBorders>
              <w:bottom w:val="nil"/>
            </w:tcBorders>
          </w:tcPr>
          <w:p>
            <w:pPr>
              <w:pStyle w:val="0"/>
              <w:jc w:val="center"/>
            </w:pPr>
            <w:r>
              <w:rPr>
                <w:sz w:val="24"/>
              </w:rPr>
              <w:t xml:space="preserve">0,0</w:t>
            </w:r>
          </w:p>
        </w:tc>
        <w:tc>
          <w:tcPr>
            <w:tcW w:w="1077" w:type="dxa"/>
            <w:tcBorders>
              <w:bottom w:val="nil"/>
            </w:tcBorders>
          </w:tcPr>
          <w:p>
            <w:pPr>
              <w:pStyle w:val="0"/>
              <w:jc w:val="center"/>
            </w:pPr>
            <w:r>
              <w:rPr>
                <w:sz w:val="24"/>
              </w:rPr>
              <w:t xml:space="preserve">0,0</w:t>
            </w:r>
          </w:p>
        </w:tc>
        <w:tc>
          <w:tcPr>
            <w:tcW w:w="1191" w:type="dxa"/>
            <w:tcBorders>
              <w:bottom w:val="nil"/>
            </w:tcBorders>
          </w:tcPr>
          <w:p>
            <w:pPr>
              <w:pStyle w:val="0"/>
              <w:jc w:val="center"/>
            </w:pPr>
            <w:r>
              <w:rPr>
                <w:sz w:val="24"/>
              </w:rPr>
              <w:t xml:space="preserve">0,0</w:t>
            </w:r>
          </w:p>
        </w:tc>
        <w:tc>
          <w:tcPr>
            <w:tcW w:w="1701" w:type="dxa"/>
            <w:tcBorders>
              <w:bottom w:val="nil"/>
            </w:tcBorders>
          </w:tcPr>
          <w:p>
            <w:pPr>
              <w:pStyle w:val="0"/>
              <w:jc w:val="center"/>
            </w:pPr>
            <w:r>
              <w:rPr>
                <w:sz w:val="24"/>
              </w:rPr>
              <w:t xml:space="preserve">Целевой показатель N 1</w:t>
            </w:r>
          </w:p>
        </w:tc>
      </w:tr>
      <w:tr>
        <w:tblPrEx>
          <w:tblBorders>
            <w:insideH w:val="nil"/>
          </w:tblBorders>
        </w:tblPrEx>
        <w:tc>
          <w:tcPr>
            <w:gridSpan w:val="12"/>
            <w:tcW w:w="15082" w:type="dxa"/>
            <w:tcBorders>
              <w:top w:val="nil"/>
            </w:tcBorders>
          </w:tcPr>
          <w:p>
            <w:pPr>
              <w:pStyle w:val="0"/>
              <w:jc w:val="both"/>
            </w:pPr>
            <w:r>
              <w:rPr>
                <w:sz w:val="24"/>
              </w:rPr>
              <w:t xml:space="preserve">(в ред. </w:t>
            </w:r>
            <w:hyperlink w:history="0" r:id="rId187" w:tooltip="Постановление Правительства Санкт-Петербурга от 15.05.2026 N 320 &quot;О внесении изменений в постановление Правительства Санкт-Петербурга от 30.06.2014 N 554&quot; {КонсультантПлюс}">
              <w:r>
                <w:rPr>
                  <w:sz w:val="24"/>
                  <w:color w:val="0000ff"/>
                </w:rPr>
                <w:t xml:space="preserve">Постановления</w:t>
              </w:r>
            </w:hyperlink>
            <w:r>
              <w:rPr>
                <w:sz w:val="24"/>
              </w:rPr>
              <w:t xml:space="preserve"> Правительства Санкт-Петербурга от 15.05.2026 N 320)</w:t>
            </w:r>
          </w:p>
        </w:tc>
      </w:tr>
      <w:tr>
        <w:tc>
          <w:tcPr>
            <w:gridSpan w:val="12"/>
            <w:tcW w:w="15082" w:type="dxa"/>
          </w:tcPr>
          <w:p>
            <w:pPr>
              <w:pStyle w:val="0"/>
              <w:outlineLvl w:val="4"/>
              <w:jc w:val="center"/>
            </w:pPr>
            <w:r>
              <w:rPr>
                <w:sz w:val="24"/>
              </w:rPr>
              <w:t xml:space="preserve">2. Содействие созданию благоприятной конкурентной среды в Санкт-Петербурге</w:t>
            </w:r>
          </w:p>
        </w:tc>
      </w:tr>
      <w:tr>
        <w:tc>
          <w:tcPr>
            <w:tcW w:w="624" w:type="dxa"/>
          </w:tcPr>
          <w:bookmarkStart w:id="2031" w:name="P2031"/>
          <w:bookmarkEnd w:id="2031"/>
          <w:p>
            <w:pPr>
              <w:pStyle w:val="0"/>
              <w:jc w:val="center"/>
            </w:pPr>
            <w:r>
              <w:rPr>
                <w:sz w:val="24"/>
              </w:rPr>
              <w:t xml:space="preserve">2.1</w:t>
            </w:r>
          </w:p>
        </w:tc>
        <w:tc>
          <w:tcPr>
            <w:tcW w:w="2438" w:type="dxa"/>
          </w:tcPr>
          <w:p>
            <w:pPr>
              <w:pStyle w:val="0"/>
            </w:pPr>
            <w:r>
              <w:rPr>
                <w:sz w:val="24"/>
              </w:rPr>
              <w:t xml:space="preserve">Реализация Плана мероприятий ("дорожной карты") по содействию развитию конкуренции в Санкт-Петербурге</w:t>
            </w:r>
          </w:p>
        </w:tc>
        <w:tc>
          <w:tcPr>
            <w:tcW w:w="1361" w:type="dxa"/>
          </w:tcPr>
          <w:p>
            <w:pPr>
              <w:pStyle w:val="0"/>
              <w:jc w:val="center"/>
            </w:pPr>
            <w:r>
              <w:rPr>
                <w:sz w:val="24"/>
              </w:rPr>
              <w:t xml:space="preserve">КППИТ</w:t>
            </w:r>
          </w:p>
        </w:tc>
        <w:tc>
          <w:tcPr>
            <w:tcW w:w="1191" w:type="dxa"/>
          </w:tcPr>
          <w:p>
            <w:pPr>
              <w:pStyle w:val="0"/>
              <w:jc w:val="center"/>
            </w:pPr>
            <w:r>
              <w:rPr>
                <w:sz w:val="24"/>
              </w:rPr>
              <w:t xml:space="preserve">Бюджет Санкт-Петербурга</w:t>
            </w:r>
          </w:p>
        </w:tc>
        <w:tc>
          <w:tcPr>
            <w:tcW w:w="1191" w:type="dxa"/>
          </w:tcPr>
          <w:p>
            <w:pPr>
              <w:pStyle w:val="0"/>
              <w:jc w:val="center"/>
            </w:pPr>
            <w:r>
              <w:rPr>
                <w:sz w:val="24"/>
              </w:rPr>
              <w:t xml:space="preserve">0,0</w:t>
            </w:r>
          </w:p>
        </w:tc>
        <w:tc>
          <w:tcPr>
            <w:tcW w:w="1077" w:type="dxa"/>
          </w:tcPr>
          <w:p>
            <w:pPr>
              <w:pStyle w:val="0"/>
              <w:jc w:val="center"/>
            </w:pPr>
            <w:r>
              <w:rPr>
                <w:sz w:val="24"/>
              </w:rPr>
              <w:t xml:space="preserve">-</w:t>
            </w:r>
          </w:p>
        </w:tc>
        <w:tc>
          <w:tcPr>
            <w:tcW w:w="1077" w:type="dxa"/>
          </w:tcPr>
          <w:p>
            <w:pPr>
              <w:pStyle w:val="0"/>
              <w:jc w:val="center"/>
            </w:pPr>
            <w:r>
              <w:rPr>
                <w:sz w:val="24"/>
              </w:rPr>
              <w:t xml:space="preserve">-</w:t>
            </w:r>
          </w:p>
        </w:tc>
        <w:tc>
          <w:tcPr>
            <w:tcW w:w="1077" w:type="dxa"/>
          </w:tcPr>
          <w:p>
            <w:pPr>
              <w:pStyle w:val="0"/>
              <w:jc w:val="center"/>
            </w:pPr>
            <w:r>
              <w:rPr>
                <w:sz w:val="24"/>
              </w:rPr>
              <w:t xml:space="preserve">-</w:t>
            </w:r>
          </w:p>
        </w:tc>
        <w:tc>
          <w:tcPr>
            <w:tcW w:w="1077" w:type="dxa"/>
          </w:tcPr>
          <w:p>
            <w:pPr>
              <w:pStyle w:val="0"/>
              <w:jc w:val="center"/>
            </w:pPr>
            <w:r>
              <w:rPr>
                <w:sz w:val="24"/>
              </w:rPr>
              <w:t xml:space="preserve">-</w:t>
            </w:r>
          </w:p>
        </w:tc>
        <w:tc>
          <w:tcPr>
            <w:tcW w:w="1077" w:type="dxa"/>
          </w:tcPr>
          <w:p>
            <w:pPr>
              <w:pStyle w:val="0"/>
              <w:jc w:val="center"/>
            </w:pPr>
            <w:r>
              <w:rPr>
                <w:sz w:val="24"/>
              </w:rPr>
              <w:t xml:space="preserve">-</w:t>
            </w:r>
          </w:p>
        </w:tc>
        <w:tc>
          <w:tcPr>
            <w:tcW w:w="1191" w:type="dxa"/>
          </w:tcPr>
          <w:p>
            <w:pPr>
              <w:pStyle w:val="0"/>
              <w:jc w:val="center"/>
            </w:pPr>
            <w:r>
              <w:rPr>
                <w:sz w:val="24"/>
              </w:rPr>
              <w:t xml:space="preserve">0,0</w:t>
            </w:r>
          </w:p>
        </w:tc>
        <w:tc>
          <w:tcPr>
            <w:tcW w:w="1701" w:type="dxa"/>
          </w:tcPr>
          <w:p>
            <w:pPr>
              <w:pStyle w:val="0"/>
              <w:jc w:val="center"/>
            </w:pPr>
            <w:r>
              <w:rPr>
                <w:sz w:val="24"/>
              </w:rPr>
              <w:t xml:space="preserve">Целевой показатель N 3</w:t>
            </w:r>
          </w:p>
        </w:tc>
      </w:tr>
      <w:tr>
        <w:tc>
          <w:tcPr>
            <w:gridSpan w:val="12"/>
            <w:tcW w:w="15082" w:type="dxa"/>
          </w:tcPr>
          <w:p>
            <w:pPr>
              <w:pStyle w:val="0"/>
              <w:outlineLvl w:val="4"/>
              <w:jc w:val="center"/>
            </w:pPr>
            <w:r>
              <w:rPr>
                <w:sz w:val="24"/>
              </w:rPr>
              <w:t xml:space="preserve">3. Содействие развитию МСП в Санкт-Петербурге</w:t>
            </w:r>
          </w:p>
        </w:tc>
      </w:tr>
      <w:tr>
        <w:tblPrEx>
          <w:tblBorders>
            <w:insideH w:val="nil"/>
          </w:tblBorders>
        </w:tblPrEx>
        <w:tc>
          <w:tcPr>
            <w:tcW w:w="624" w:type="dxa"/>
            <w:tcBorders>
              <w:bottom w:val="nil"/>
            </w:tcBorders>
          </w:tcPr>
          <w:bookmarkStart w:id="2044" w:name="P2044"/>
          <w:bookmarkEnd w:id="2044"/>
          <w:p>
            <w:pPr>
              <w:pStyle w:val="0"/>
              <w:jc w:val="center"/>
            </w:pPr>
            <w:r>
              <w:rPr>
                <w:sz w:val="24"/>
              </w:rPr>
              <w:t xml:space="preserve">3.1</w:t>
            </w:r>
          </w:p>
        </w:tc>
        <w:tc>
          <w:tcPr>
            <w:tcW w:w="2438" w:type="dxa"/>
            <w:tcBorders>
              <w:bottom w:val="nil"/>
            </w:tcBorders>
          </w:tcPr>
          <w:p>
            <w:pPr>
              <w:pStyle w:val="0"/>
            </w:pPr>
            <w:r>
              <w:rPr>
                <w:sz w:val="24"/>
              </w:rPr>
              <w:t xml:space="preserve">Предоставление субсидии Фонду развития субъектов МСП в Санкт-Петербурге на осуществление уставной деятельности</w:t>
            </w:r>
          </w:p>
        </w:tc>
        <w:tc>
          <w:tcPr>
            <w:tcW w:w="1361" w:type="dxa"/>
            <w:tcBorders>
              <w:bottom w:val="nil"/>
            </w:tcBorders>
          </w:tcPr>
          <w:p>
            <w:pPr>
              <w:pStyle w:val="0"/>
              <w:jc w:val="center"/>
            </w:pPr>
            <w:r>
              <w:rPr>
                <w:sz w:val="24"/>
              </w:rPr>
              <w:t xml:space="preserve">КППИТ</w:t>
            </w:r>
          </w:p>
        </w:tc>
        <w:tc>
          <w:tcPr>
            <w:tcW w:w="1191" w:type="dxa"/>
            <w:tcBorders>
              <w:bottom w:val="nil"/>
            </w:tcBorders>
          </w:tcPr>
          <w:p>
            <w:pPr>
              <w:pStyle w:val="0"/>
              <w:jc w:val="center"/>
            </w:pPr>
            <w:r>
              <w:rPr>
                <w:sz w:val="24"/>
              </w:rPr>
              <w:t xml:space="preserve">Бюджет Санкт-Петербурга</w:t>
            </w:r>
          </w:p>
        </w:tc>
        <w:tc>
          <w:tcPr>
            <w:tcW w:w="1191" w:type="dxa"/>
            <w:tcBorders>
              <w:bottom w:val="nil"/>
            </w:tcBorders>
          </w:tcPr>
          <w:p>
            <w:pPr>
              <w:pStyle w:val="0"/>
              <w:jc w:val="center"/>
            </w:pPr>
            <w:r>
              <w:rPr>
                <w:sz w:val="24"/>
              </w:rPr>
              <w:t xml:space="preserve">194906,5</w:t>
            </w:r>
          </w:p>
        </w:tc>
        <w:tc>
          <w:tcPr>
            <w:tcW w:w="1077" w:type="dxa"/>
            <w:tcBorders>
              <w:bottom w:val="nil"/>
            </w:tcBorders>
          </w:tcPr>
          <w:p>
            <w:pPr>
              <w:pStyle w:val="0"/>
              <w:jc w:val="center"/>
            </w:pPr>
            <w:r>
              <w:rPr>
                <w:sz w:val="24"/>
              </w:rPr>
              <w:t xml:space="preserve">90623,2</w:t>
            </w:r>
          </w:p>
        </w:tc>
        <w:tc>
          <w:tcPr>
            <w:tcW w:w="1077" w:type="dxa"/>
            <w:tcBorders>
              <w:bottom w:val="nil"/>
            </w:tcBorders>
          </w:tcPr>
          <w:p>
            <w:pPr>
              <w:pStyle w:val="0"/>
              <w:jc w:val="center"/>
            </w:pPr>
            <w:r>
              <w:rPr>
                <w:sz w:val="24"/>
              </w:rPr>
              <w:t xml:space="preserve">90623,2</w:t>
            </w:r>
          </w:p>
        </w:tc>
        <w:tc>
          <w:tcPr>
            <w:tcW w:w="1077" w:type="dxa"/>
            <w:tcBorders>
              <w:bottom w:val="nil"/>
            </w:tcBorders>
          </w:tcPr>
          <w:p>
            <w:pPr>
              <w:pStyle w:val="0"/>
              <w:jc w:val="center"/>
            </w:pPr>
            <w:r>
              <w:rPr>
                <w:sz w:val="24"/>
              </w:rPr>
              <w:t xml:space="preserve">94103,1</w:t>
            </w:r>
          </w:p>
        </w:tc>
        <w:tc>
          <w:tcPr>
            <w:tcW w:w="1077" w:type="dxa"/>
            <w:tcBorders>
              <w:bottom w:val="nil"/>
            </w:tcBorders>
          </w:tcPr>
          <w:p>
            <w:pPr>
              <w:pStyle w:val="0"/>
              <w:jc w:val="center"/>
            </w:pPr>
            <w:r>
              <w:rPr>
                <w:sz w:val="24"/>
              </w:rPr>
              <w:t xml:space="preserve">97679,0</w:t>
            </w:r>
          </w:p>
        </w:tc>
        <w:tc>
          <w:tcPr>
            <w:tcW w:w="1077" w:type="dxa"/>
            <w:tcBorders>
              <w:bottom w:val="nil"/>
            </w:tcBorders>
          </w:tcPr>
          <w:p>
            <w:pPr>
              <w:pStyle w:val="0"/>
              <w:jc w:val="center"/>
            </w:pPr>
            <w:r>
              <w:rPr>
                <w:sz w:val="24"/>
              </w:rPr>
              <w:t xml:space="preserve">101361,5</w:t>
            </w:r>
          </w:p>
        </w:tc>
        <w:tc>
          <w:tcPr>
            <w:tcW w:w="1191" w:type="dxa"/>
            <w:tcBorders>
              <w:bottom w:val="nil"/>
            </w:tcBorders>
          </w:tcPr>
          <w:p>
            <w:pPr>
              <w:pStyle w:val="0"/>
              <w:jc w:val="center"/>
            </w:pPr>
            <w:r>
              <w:rPr>
                <w:sz w:val="24"/>
              </w:rPr>
              <w:t xml:space="preserve">669296,5</w:t>
            </w:r>
          </w:p>
        </w:tc>
        <w:tc>
          <w:tcPr>
            <w:tcW w:w="1701" w:type="dxa"/>
            <w:tcBorders>
              <w:bottom w:val="nil"/>
            </w:tcBorders>
          </w:tcPr>
          <w:p>
            <w:pPr>
              <w:pStyle w:val="0"/>
              <w:jc w:val="center"/>
            </w:pPr>
            <w:r>
              <w:rPr>
                <w:sz w:val="24"/>
              </w:rPr>
              <w:t xml:space="preserve">Целевой показатель N 1, Целевой показатель N 3</w:t>
            </w:r>
          </w:p>
        </w:tc>
      </w:tr>
      <w:tr>
        <w:tblPrEx>
          <w:tblBorders>
            <w:insideH w:val="nil"/>
          </w:tblBorders>
        </w:tblPrEx>
        <w:tc>
          <w:tcPr>
            <w:gridSpan w:val="12"/>
            <w:tcW w:w="15082" w:type="dxa"/>
            <w:tcBorders>
              <w:top w:val="nil"/>
            </w:tcBorders>
          </w:tcPr>
          <w:p>
            <w:pPr>
              <w:pStyle w:val="0"/>
              <w:jc w:val="both"/>
            </w:pPr>
            <w:r>
              <w:rPr>
                <w:sz w:val="24"/>
              </w:rPr>
              <w:t xml:space="preserve">(в ред. </w:t>
            </w:r>
            <w:hyperlink w:history="0" r:id="rId188" w:tooltip="Постановление Правительства Санкт-Петербурга от 15.05.2026 N 320 &quot;О внесении изменений в постановление Правительства Санкт-Петербурга от 30.06.2014 N 554&quot; {КонсультантПлюс}">
              <w:r>
                <w:rPr>
                  <w:sz w:val="24"/>
                  <w:color w:val="0000ff"/>
                </w:rPr>
                <w:t xml:space="preserve">Постановления</w:t>
              </w:r>
            </w:hyperlink>
            <w:r>
              <w:rPr>
                <w:sz w:val="24"/>
              </w:rPr>
              <w:t xml:space="preserve"> Правительства Санкт-Петербурга от 15.05.2026 N 320)</w:t>
            </w:r>
          </w:p>
        </w:tc>
      </w:tr>
      <w:tr>
        <w:tblPrEx>
          <w:tblBorders>
            <w:insideH w:val="nil"/>
          </w:tblBorders>
        </w:tblPrEx>
        <w:tc>
          <w:tcPr>
            <w:tcW w:w="624" w:type="dxa"/>
            <w:tcBorders>
              <w:bottom w:val="nil"/>
            </w:tcBorders>
          </w:tcPr>
          <w:bookmarkStart w:id="2057" w:name="P2057"/>
          <w:bookmarkEnd w:id="2057"/>
          <w:p>
            <w:pPr>
              <w:pStyle w:val="0"/>
              <w:jc w:val="center"/>
            </w:pPr>
            <w:r>
              <w:rPr>
                <w:sz w:val="24"/>
              </w:rPr>
              <w:t xml:space="preserve">3.2</w:t>
            </w:r>
          </w:p>
        </w:tc>
        <w:tc>
          <w:tcPr>
            <w:tcW w:w="2438" w:type="dxa"/>
            <w:tcBorders>
              <w:bottom w:val="nil"/>
            </w:tcBorders>
          </w:tcPr>
          <w:p>
            <w:pPr>
              <w:pStyle w:val="0"/>
            </w:pPr>
            <w:r>
              <w:rPr>
                <w:sz w:val="24"/>
              </w:rPr>
              <w:t xml:space="preserve">Предоставление субсидии Центру экспорта на осуществление уставной деятельности</w:t>
            </w:r>
          </w:p>
        </w:tc>
        <w:tc>
          <w:tcPr>
            <w:tcW w:w="1361" w:type="dxa"/>
            <w:tcBorders>
              <w:bottom w:val="nil"/>
            </w:tcBorders>
          </w:tcPr>
          <w:p>
            <w:pPr>
              <w:pStyle w:val="0"/>
              <w:jc w:val="center"/>
            </w:pPr>
            <w:r>
              <w:rPr>
                <w:sz w:val="24"/>
              </w:rPr>
              <w:t xml:space="preserve">КППИТ</w:t>
            </w:r>
          </w:p>
        </w:tc>
        <w:tc>
          <w:tcPr>
            <w:tcW w:w="1191" w:type="dxa"/>
            <w:tcBorders>
              <w:bottom w:val="nil"/>
            </w:tcBorders>
          </w:tcPr>
          <w:p>
            <w:pPr>
              <w:pStyle w:val="0"/>
              <w:jc w:val="center"/>
            </w:pPr>
            <w:r>
              <w:rPr>
                <w:sz w:val="24"/>
              </w:rPr>
              <w:t xml:space="preserve">Бюджет Санкт-Петербурга</w:t>
            </w:r>
          </w:p>
        </w:tc>
        <w:tc>
          <w:tcPr>
            <w:tcW w:w="1191" w:type="dxa"/>
            <w:tcBorders>
              <w:bottom w:val="nil"/>
            </w:tcBorders>
          </w:tcPr>
          <w:p>
            <w:pPr>
              <w:pStyle w:val="0"/>
              <w:jc w:val="center"/>
            </w:pPr>
            <w:r>
              <w:rPr>
                <w:sz w:val="24"/>
              </w:rPr>
              <w:t xml:space="preserve">180114,5</w:t>
            </w:r>
          </w:p>
        </w:tc>
        <w:tc>
          <w:tcPr>
            <w:tcW w:w="1077" w:type="dxa"/>
            <w:tcBorders>
              <w:bottom w:val="nil"/>
            </w:tcBorders>
          </w:tcPr>
          <w:p>
            <w:pPr>
              <w:pStyle w:val="0"/>
              <w:jc w:val="center"/>
            </w:pPr>
            <w:r>
              <w:rPr>
                <w:sz w:val="24"/>
              </w:rPr>
              <w:t xml:space="preserve">73564,5</w:t>
            </w:r>
          </w:p>
        </w:tc>
        <w:tc>
          <w:tcPr>
            <w:tcW w:w="1077" w:type="dxa"/>
            <w:tcBorders>
              <w:bottom w:val="nil"/>
            </w:tcBorders>
          </w:tcPr>
          <w:p>
            <w:pPr>
              <w:pStyle w:val="0"/>
              <w:jc w:val="center"/>
            </w:pPr>
            <w:r>
              <w:rPr>
                <w:sz w:val="24"/>
              </w:rPr>
              <w:t xml:space="preserve">73564,5</w:t>
            </w:r>
          </w:p>
        </w:tc>
        <w:tc>
          <w:tcPr>
            <w:tcW w:w="1077" w:type="dxa"/>
            <w:tcBorders>
              <w:bottom w:val="nil"/>
            </w:tcBorders>
          </w:tcPr>
          <w:p>
            <w:pPr>
              <w:pStyle w:val="0"/>
              <w:jc w:val="center"/>
            </w:pPr>
            <w:r>
              <w:rPr>
                <w:sz w:val="24"/>
              </w:rPr>
              <w:t xml:space="preserve">76389,4</w:t>
            </w:r>
          </w:p>
        </w:tc>
        <w:tc>
          <w:tcPr>
            <w:tcW w:w="1077" w:type="dxa"/>
            <w:tcBorders>
              <w:bottom w:val="nil"/>
            </w:tcBorders>
          </w:tcPr>
          <w:p>
            <w:pPr>
              <w:pStyle w:val="0"/>
              <w:jc w:val="center"/>
            </w:pPr>
            <w:r>
              <w:rPr>
                <w:sz w:val="24"/>
              </w:rPr>
              <w:t xml:space="preserve">79292,2</w:t>
            </w:r>
          </w:p>
        </w:tc>
        <w:tc>
          <w:tcPr>
            <w:tcW w:w="1077" w:type="dxa"/>
            <w:tcBorders>
              <w:bottom w:val="nil"/>
            </w:tcBorders>
          </w:tcPr>
          <w:p>
            <w:pPr>
              <w:pStyle w:val="0"/>
              <w:jc w:val="center"/>
            </w:pPr>
            <w:r>
              <w:rPr>
                <w:sz w:val="24"/>
              </w:rPr>
              <w:t xml:space="preserve">82281,5</w:t>
            </w:r>
          </w:p>
        </w:tc>
        <w:tc>
          <w:tcPr>
            <w:tcW w:w="1191" w:type="dxa"/>
            <w:tcBorders>
              <w:bottom w:val="nil"/>
            </w:tcBorders>
          </w:tcPr>
          <w:p>
            <w:pPr>
              <w:pStyle w:val="0"/>
              <w:jc w:val="center"/>
            </w:pPr>
            <w:r>
              <w:rPr>
                <w:sz w:val="24"/>
              </w:rPr>
              <w:t xml:space="preserve">565206,6</w:t>
            </w:r>
          </w:p>
        </w:tc>
        <w:tc>
          <w:tcPr>
            <w:tcW w:w="1701" w:type="dxa"/>
            <w:tcBorders>
              <w:bottom w:val="nil"/>
            </w:tcBorders>
          </w:tcPr>
          <w:p>
            <w:pPr>
              <w:pStyle w:val="0"/>
              <w:jc w:val="center"/>
            </w:pPr>
            <w:r>
              <w:rPr>
                <w:sz w:val="24"/>
              </w:rPr>
              <w:t xml:space="preserve">Целевой показатель N 1, Целевой показатель N 3</w:t>
            </w:r>
          </w:p>
        </w:tc>
      </w:tr>
      <w:tr>
        <w:tblPrEx>
          <w:tblBorders>
            <w:insideH w:val="nil"/>
          </w:tblBorders>
        </w:tblPrEx>
        <w:tc>
          <w:tcPr>
            <w:gridSpan w:val="12"/>
            <w:tcW w:w="15082" w:type="dxa"/>
            <w:tcBorders>
              <w:top w:val="nil"/>
            </w:tcBorders>
          </w:tcPr>
          <w:p>
            <w:pPr>
              <w:pStyle w:val="0"/>
              <w:jc w:val="both"/>
            </w:pPr>
            <w:r>
              <w:rPr>
                <w:sz w:val="24"/>
              </w:rPr>
              <w:t xml:space="preserve">(в ред. </w:t>
            </w:r>
            <w:hyperlink w:history="0" r:id="rId189" w:tooltip="Постановление Правительства Санкт-Петербурга от 15.05.2026 N 320 &quot;О внесении изменений в постановление Правительства Санкт-Петербурга от 30.06.2014 N 554&quot; {КонсультантПлюс}">
              <w:r>
                <w:rPr>
                  <w:sz w:val="24"/>
                  <w:color w:val="0000ff"/>
                </w:rPr>
                <w:t xml:space="preserve">Постановления</w:t>
              </w:r>
            </w:hyperlink>
            <w:r>
              <w:rPr>
                <w:sz w:val="24"/>
              </w:rPr>
              <w:t xml:space="preserve"> Правительства Санкт-Петербурга от 15.05.2026 N 320)</w:t>
            </w:r>
          </w:p>
        </w:tc>
      </w:tr>
      <w:tr>
        <w:tc>
          <w:tcPr>
            <w:tcW w:w="624" w:type="dxa"/>
          </w:tcPr>
          <w:bookmarkStart w:id="2070" w:name="P2070"/>
          <w:bookmarkEnd w:id="2070"/>
          <w:p>
            <w:pPr>
              <w:pStyle w:val="0"/>
              <w:jc w:val="center"/>
            </w:pPr>
            <w:r>
              <w:rPr>
                <w:sz w:val="24"/>
              </w:rPr>
              <w:t xml:space="preserve">3.3</w:t>
            </w:r>
          </w:p>
        </w:tc>
        <w:tc>
          <w:tcPr>
            <w:tcW w:w="2438" w:type="dxa"/>
          </w:tcPr>
          <w:p>
            <w:pPr>
              <w:pStyle w:val="0"/>
            </w:pPr>
            <w:r>
              <w:rPr>
                <w:sz w:val="24"/>
              </w:rPr>
              <w:t xml:space="preserve">Организация проведения оценки регулирующего воздействия проектов нормативных правовых актов Санкт-Петербурга, а также экспертизы нормативных правовых актов Санкт-Петербурга, затрагивающих вопросы осуществления предпринимательской и иной экономической деятельности в Санкт-Петербурге</w:t>
            </w:r>
          </w:p>
        </w:tc>
        <w:tc>
          <w:tcPr>
            <w:tcW w:w="1361" w:type="dxa"/>
          </w:tcPr>
          <w:p>
            <w:pPr>
              <w:pStyle w:val="0"/>
              <w:jc w:val="center"/>
            </w:pPr>
            <w:r>
              <w:rPr>
                <w:sz w:val="24"/>
              </w:rPr>
              <w:t xml:space="preserve">КППИТ</w:t>
            </w:r>
          </w:p>
        </w:tc>
        <w:tc>
          <w:tcPr>
            <w:tcW w:w="1191" w:type="dxa"/>
          </w:tcPr>
          <w:p>
            <w:pPr>
              <w:pStyle w:val="0"/>
              <w:jc w:val="center"/>
            </w:pPr>
            <w:r>
              <w:rPr>
                <w:sz w:val="24"/>
              </w:rPr>
              <w:t xml:space="preserve">Бюджет Санкт-Петербурга</w:t>
            </w:r>
          </w:p>
        </w:tc>
        <w:tc>
          <w:tcPr>
            <w:tcW w:w="1191" w:type="dxa"/>
          </w:tcPr>
          <w:p>
            <w:pPr>
              <w:pStyle w:val="0"/>
              <w:jc w:val="center"/>
            </w:pPr>
            <w:r>
              <w:rPr>
                <w:sz w:val="24"/>
              </w:rPr>
              <w:t xml:space="preserve">0,0</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191" w:type="dxa"/>
          </w:tcPr>
          <w:p>
            <w:pPr>
              <w:pStyle w:val="0"/>
              <w:jc w:val="center"/>
            </w:pPr>
            <w:r>
              <w:rPr>
                <w:sz w:val="24"/>
              </w:rPr>
              <w:t xml:space="preserve">0,0</w:t>
            </w:r>
          </w:p>
        </w:tc>
        <w:tc>
          <w:tcPr>
            <w:tcW w:w="1701" w:type="dxa"/>
          </w:tcPr>
          <w:p>
            <w:pPr>
              <w:pStyle w:val="0"/>
              <w:jc w:val="center"/>
            </w:pPr>
            <w:r>
              <w:rPr>
                <w:sz w:val="24"/>
              </w:rPr>
              <w:t xml:space="preserve">Целевой показатель N 3, Индикатор N 1.3</w:t>
            </w:r>
          </w:p>
        </w:tc>
      </w:tr>
      <w:tr>
        <w:tc>
          <w:tcPr>
            <w:tcW w:w="624" w:type="dxa"/>
          </w:tcPr>
          <w:bookmarkStart w:id="2082" w:name="P2082"/>
          <w:bookmarkEnd w:id="2082"/>
          <w:p>
            <w:pPr>
              <w:pStyle w:val="0"/>
              <w:jc w:val="center"/>
            </w:pPr>
            <w:r>
              <w:rPr>
                <w:sz w:val="24"/>
              </w:rPr>
              <w:t xml:space="preserve">3.4</w:t>
            </w:r>
          </w:p>
        </w:tc>
        <w:tc>
          <w:tcPr>
            <w:tcW w:w="2438" w:type="dxa"/>
          </w:tcPr>
          <w:p>
            <w:pPr>
              <w:pStyle w:val="0"/>
            </w:pPr>
            <w:r>
              <w:rPr>
                <w:sz w:val="24"/>
              </w:rPr>
              <w:t xml:space="preserve">Предоставление объектов нежилого фонда, находящихся в государственной собственности Санкт-Петербурга, в порядке предоставления государственной преференции в целях поддержки субъектов МСП</w:t>
            </w:r>
          </w:p>
        </w:tc>
        <w:tc>
          <w:tcPr>
            <w:tcW w:w="1361" w:type="dxa"/>
          </w:tcPr>
          <w:p>
            <w:pPr>
              <w:pStyle w:val="0"/>
              <w:jc w:val="center"/>
            </w:pPr>
            <w:r>
              <w:rPr>
                <w:sz w:val="24"/>
              </w:rPr>
              <w:t xml:space="preserve">КИО</w:t>
            </w:r>
          </w:p>
        </w:tc>
        <w:tc>
          <w:tcPr>
            <w:tcW w:w="1191" w:type="dxa"/>
          </w:tcPr>
          <w:p>
            <w:pPr>
              <w:pStyle w:val="0"/>
              <w:jc w:val="center"/>
            </w:pPr>
            <w:r>
              <w:rPr>
                <w:sz w:val="24"/>
              </w:rPr>
              <w:t xml:space="preserve">Бюджет Санкт-Петербурга</w:t>
            </w:r>
          </w:p>
        </w:tc>
        <w:tc>
          <w:tcPr>
            <w:tcW w:w="1191" w:type="dxa"/>
          </w:tcPr>
          <w:p>
            <w:pPr>
              <w:pStyle w:val="0"/>
              <w:jc w:val="center"/>
            </w:pPr>
            <w:r>
              <w:rPr>
                <w:sz w:val="24"/>
              </w:rPr>
              <w:t xml:space="preserve">0,0</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191" w:type="dxa"/>
          </w:tcPr>
          <w:p>
            <w:pPr>
              <w:pStyle w:val="0"/>
              <w:jc w:val="center"/>
            </w:pPr>
            <w:r>
              <w:rPr>
                <w:sz w:val="24"/>
              </w:rPr>
              <w:t xml:space="preserve">0,0</w:t>
            </w:r>
          </w:p>
        </w:tc>
        <w:tc>
          <w:tcPr>
            <w:tcW w:w="1701" w:type="dxa"/>
          </w:tcPr>
          <w:p>
            <w:pPr>
              <w:pStyle w:val="0"/>
              <w:jc w:val="center"/>
            </w:pPr>
            <w:r>
              <w:rPr>
                <w:sz w:val="24"/>
              </w:rPr>
              <w:t xml:space="preserve">Целевой показатель N 3, Индикатор N 1.2</w:t>
            </w:r>
          </w:p>
        </w:tc>
      </w:tr>
      <w:tr>
        <w:tblPrEx>
          <w:tblBorders>
            <w:insideH w:val="nil"/>
          </w:tblBorders>
        </w:tblPrEx>
        <w:tc>
          <w:tcPr>
            <w:tcW w:w="624" w:type="dxa"/>
            <w:tcBorders>
              <w:bottom w:val="nil"/>
            </w:tcBorders>
          </w:tcPr>
          <w:bookmarkStart w:id="2094" w:name="P2094"/>
          <w:bookmarkEnd w:id="2094"/>
          <w:p>
            <w:pPr>
              <w:pStyle w:val="0"/>
              <w:jc w:val="center"/>
            </w:pPr>
            <w:r>
              <w:rPr>
                <w:sz w:val="24"/>
              </w:rPr>
              <w:t xml:space="preserve">3.5</w:t>
            </w:r>
          </w:p>
        </w:tc>
        <w:tc>
          <w:tcPr>
            <w:tcW w:w="2438" w:type="dxa"/>
            <w:tcBorders>
              <w:bottom w:val="nil"/>
            </w:tcBorders>
          </w:tcPr>
          <w:p>
            <w:pPr>
              <w:pStyle w:val="0"/>
            </w:pPr>
            <w:r>
              <w:rPr>
                <w:sz w:val="24"/>
              </w:rPr>
              <w:t xml:space="preserve">Предоставление субсидии ГБУ "Центр развития и поддержки предпринимательства" на финансовое обеспечение выполнения государственного задания</w:t>
            </w:r>
          </w:p>
        </w:tc>
        <w:tc>
          <w:tcPr>
            <w:tcW w:w="1361" w:type="dxa"/>
            <w:tcBorders>
              <w:bottom w:val="nil"/>
            </w:tcBorders>
          </w:tcPr>
          <w:p>
            <w:pPr>
              <w:pStyle w:val="0"/>
              <w:jc w:val="center"/>
            </w:pPr>
            <w:r>
              <w:rPr>
                <w:sz w:val="24"/>
              </w:rPr>
              <w:t xml:space="preserve">КППИТ</w:t>
            </w:r>
          </w:p>
        </w:tc>
        <w:tc>
          <w:tcPr>
            <w:tcW w:w="1191" w:type="dxa"/>
            <w:tcBorders>
              <w:bottom w:val="nil"/>
            </w:tcBorders>
          </w:tcPr>
          <w:p>
            <w:pPr>
              <w:pStyle w:val="0"/>
              <w:jc w:val="center"/>
            </w:pPr>
            <w:r>
              <w:rPr>
                <w:sz w:val="24"/>
              </w:rPr>
              <w:t xml:space="preserve">Бюджет Санкт-Петербурга</w:t>
            </w:r>
          </w:p>
        </w:tc>
        <w:tc>
          <w:tcPr>
            <w:tcW w:w="1191" w:type="dxa"/>
            <w:tcBorders>
              <w:bottom w:val="nil"/>
            </w:tcBorders>
          </w:tcPr>
          <w:p>
            <w:pPr>
              <w:pStyle w:val="0"/>
              <w:jc w:val="center"/>
            </w:pPr>
            <w:r>
              <w:rPr>
                <w:sz w:val="24"/>
              </w:rPr>
              <w:t xml:space="preserve">337007,3</w:t>
            </w:r>
          </w:p>
        </w:tc>
        <w:tc>
          <w:tcPr>
            <w:tcW w:w="1077" w:type="dxa"/>
            <w:tcBorders>
              <w:bottom w:val="nil"/>
            </w:tcBorders>
          </w:tcPr>
          <w:p>
            <w:pPr>
              <w:pStyle w:val="0"/>
              <w:jc w:val="center"/>
            </w:pPr>
            <w:r>
              <w:rPr>
                <w:sz w:val="24"/>
              </w:rPr>
              <w:t xml:space="preserve">142706,8</w:t>
            </w:r>
          </w:p>
        </w:tc>
        <w:tc>
          <w:tcPr>
            <w:tcW w:w="1077" w:type="dxa"/>
            <w:tcBorders>
              <w:bottom w:val="nil"/>
            </w:tcBorders>
          </w:tcPr>
          <w:p>
            <w:pPr>
              <w:pStyle w:val="0"/>
              <w:jc w:val="center"/>
            </w:pPr>
            <w:r>
              <w:rPr>
                <w:sz w:val="24"/>
              </w:rPr>
              <w:t xml:space="preserve">148529,2</w:t>
            </w:r>
          </w:p>
        </w:tc>
        <w:tc>
          <w:tcPr>
            <w:tcW w:w="1077" w:type="dxa"/>
            <w:tcBorders>
              <w:bottom w:val="nil"/>
            </w:tcBorders>
          </w:tcPr>
          <w:p>
            <w:pPr>
              <w:pStyle w:val="0"/>
              <w:jc w:val="center"/>
            </w:pPr>
            <w:r>
              <w:rPr>
                <w:sz w:val="24"/>
              </w:rPr>
              <w:t xml:space="preserve">154232,7</w:t>
            </w:r>
          </w:p>
        </w:tc>
        <w:tc>
          <w:tcPr>
            <w:tcW w:w="1077" w:type="dxa"/>
            <w:tcBorders>
              <w:bottom w:val="nil"/>
            </w:tcBorders>
          </w:tcPr>
          <w:p>
            <w:pPr>
              <w:pStyle w:val="0"/>
              <w:jc w:val="center"/>
            </w:pPr>
            <w:r>
              <w:rPr>
                <w:sz w:val="24"/>
              </w:rPr>
              <w:t xml:space="preserve">160093,6</w:t>
            </w:r>
          </w:p>
        </w:tc>
        <w:tc>
          <w:tcPr>
            <w:tcW w:w="1077" w:type="dxa"/>
            <w:tcBorders>
              <w:bottom w:val="nil"/>
            </w:tcBorders>
          </w:tcPr>
          <w:p>
            <w:pPr>
              <w:pStyle w:val="0"/>
              <w:jc w:val="center"/>
            </w:pPr>
            <w:r>
              <w:rPr>
                <w:sz w:val="24"/>
              </w:rPr>
              <w:t xml:space="preserve">166129,1</w:t>
            </w:r>
          </w:p>
        </w:tc>
        <w:tc>
          <w:tcPr>
            <w:tcW w:w="1191" w:type="dxa"/>
            <w:tcBorders>
              <w:bottom w:val="nil"/>
            </w:tcBorders>
          </w:tcPr>
          <w:p>
            <w:pPr>
              <w:pStyle w:val="0"/>
              <w:jc w:val="center"/>
            </w:pPr>
            <w:r>
              <w:rPr>
                <w:sz w:val="24"/>
              </w:rPr>
              <w:t xml:space="preserve">1108698,7</w:t>
            </w:r>
          </w:p>
        </w:tc>
        <w:tc>
          <w:tcPr>
            <w:tcW w:w="1701" w:type="dxa"/>
            <w:tcBorders>
              <w:bottom w:val="nil"/>
            </w:tcBorders>
          </w:tcPr>
          <w:p>
            <w:pPr>
              <w:pStyle w:val="0"/>
              <w:jc w:val="center"/>
            </w:pPr>
            <w:r>
              <w:rPr>
                <w:sz w:val="24"/>
              </w:rPr>
              <w:t xml:space="preserve">Целевой показатель N 1</w:t>
            </w:r>
          </w:p>
        </w:tc>
      </w:tr>
      <w:tr>
        <w:tblPrEx>
          <w:tblBorders>
            <w:insideH w:val="nil"/>
          </w:tblBorders>
        </w:tblPrEx>
        <w:tc>
          <w:tcPr>
            <w:gridSpan w:val="12"/>
            <w:tcW w:w="15082" w:type="dxa"/>
            <w:tcBorders>
              <w:top w:val="nil"/>
            </w:tcBorders>
          </w:tcPr>
          <w:p>
            <w:pPr>
              <w:pStyle w:val="0"/>
              <w:jc w:val="both"/>
            </w:pPr>
            <w:r>
              <w:rPr>
                <w:sz w:val="24"/>
              </w:rPr>
              <w:t xml:space="preserve">(в ред. </w:t>
            </w:r>
            <w:hyperlink w:history="0" r:id="rId190" w:tooltip="Постановление Правительства Санкт-Петербурга от 15.05.2026 N 320 &quot;О внесении изменений в постановление Правительства Санкт-Петербурга от 30.06.2014 N 554&quot; {КонсультантПлюс}">
              <w:r>
                <w:rPr>
                  <w:sz w:val="24"/>
                  <w:color w:val="0000ff"/>
                </w:rPr>
                <w:t xml:space="preserve">Постановления</w:t>
              </w:r>
            </w:hyperlink>
            <w:r>
              <w:rPr>
                <w:sz w:val="24"/>
              </w:rPr>
              <w:t xml:space="preserve"> Правительства Санкт-Петербурга от 15.05.2026 N 320)</w:t>
            </w:r>
          </w:p>
        </w:tc>
      </w:tr>
      <w:tr>
        <w:tc>
          <w:tcPr>
            <w:tcW w:w="624" w:type="dxa"/>
          </w:tcPr>
          <w:bookmarkStart w:id="2107" w:name="P2107"/>
          <w:bookmarkEnd w:id="2107"/>
          <w:p>
            <w:pPr>
              <w:pStyle w:val="0"/>
              <w:jc w:val="center"/>
            </w:pPr>
            <w:r>
              <w:rPr>
                <w:sz w:val="24"/>
              </w:rPr>
              <w:t xml:space="preserve">3.6</w:t>
            </w:r>
          </w:p>
        </w:tc>
        <w:tc>
          <w:tcPr>
            <w:tcW w:w="2438" w:type="dxa"/>
          </w:tcPr>
          <w:p>
            <w:pPr>
              <w:pStyle w:val="0"/>
            </w:pPr>
            <w:r>
              <w:rPr>
                <w:sz w:val="24"/>
              </w:rPr>
              <w:t xml:space="preserve">Предоставление микрозаймов НО "ФМСМСП МКК" субъектам МСП и самозанятым гражданам</w:t>
            </w:r>
          </w:p>
        </w:tc>
        <w:tc>
          <w:tcPr>
            <w:tcW w:w="1361" w:type="dxa"/>
          </w:tcPr>
          <w:p>
            <w:pPr>
              <w:pStyle w:val="0"/>
              <w:jc w:val="center"/>
            </w:pPr>
            <w:r>
              <w:rPr>
                <w:sz w:val="24"/>
              </w:rPr>
              <w:t xml:space="preserve">НО "ФМСМСП МКК"</w:t>
            </w:r>
          </w:p>
        </w:tc>
        <w:tc>
          <w:tcPr>
            <w:tcW w:w="1191" w:type="dxa"/>
          </w:tcPr>
          <w:p>
            <w:pPr>
              <w:pStyle w:val="0"/>
              <w:jc w:val="center"/>
            </w:pPr>
            <w:r>
              <w:rPr>
                <w:sz w:val="24"/>
              </w:rPr>
              <w:t xml:space="preserve">Внебюджетные средства &lt;*&gt;</w:t>
            </w:r>
          </w:p>
        </w:tc>
        <w:tc>
          <w:tcPr>
            <w:tcW w:w="1191" w:type="dxa"/>
          </w:tcPr>
          <w:p>
            <w:pPr>
              <w:pStyle w:val="0"/>
              <w:jc w:val="center"/>
            </w:pPr>
            <w:r>
              <w:rPr>
                <w:sz w:val="24"/>
              </w:rPr>
              <w:t xml:space="preserve">0,0</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191" w:type="dxa"/>
          </w:tcPr>
          <w:p>
            <w:pPr>
              <w:pStyle w:val="0"/>
              <w:jc w:val="center"/>
            </w:pPr>
            <w:r>
              <w:rPr>
                <w:sz w:val="24"/>
              </w:rPr>
              <w:t xml:space="preserve">0,0</w:t>
            </w:r>
          </w:p>
        </w:tc>
        <w:tc>
          <w:tcPr>
            <w:tcW w:w="1701" w:type="dxa"/>
          </w:tcPr>
          <w:p>
            <w:pPr>
              <w:pStyle w:val="0"/>
              <w:jc w:val="center"/>
            </w:pPr>
            <w:r>
              <w:rPr>
                <w:sz w:val="24"/>
              </w:rPr>
              <w:t xml:space="preserve">Целевой показатель N 3</w:t>
            </w:r>
          </w:p>
        </w:tc>
      </w:tr>
      <w:tr>
        <w:tc>
          <w:tcPr>
            <w:tcW w:w="624" w:type="dxa"/>
          </w:tcPr>
          <w:bookmarkStart w:id="2119" w:name="P2119"/>
          <w:bookmarkEnd w:id="2119"/>
          <w:p>
            <w:pPr>
              <w:pStyle w:val="0"/>
              <w:jc w:val="center"/>
            </w:pPr>
            <w:r>
              <w:rPr>
                <w:sz w:val="24"/>
              </w:rPr>
              <w:t xml:space="preserve">3.7</w:t>
            </w:r>
          </w:p>
        </w:tc>
        <w:tc>
          <w:tcPr>
            <w:tcW w:w="2438" w:type="dxa"/>
          </w:tcPr>
          <w:p>
            <w:pPr>
              <w:pStyle w:val="0"/>
            </w:pPr>
            <w:r>
              <w:rPr>
                <w:sz w:val="24"/>
              </w:rPr>
              <w:t xml:space="preserve">Предоставление субсидии ГБУ "ЦСРПР" на реализацию проекта по размещению типовых нестационарных торговых объектов единого образца</w:t>
            </w:r>
          </w:p>
        </w:tc>
        <w:tc>
          <w:tcPr>
            <w:tcW w:w="1361" w:type="dxa"/>
          </w:tcPr>
          <w:p>
            <w:pPr>
              <w:pStyle w:val="0"/>
              <w:jc w:val="center"/>
            </w:pPr>
            <w:r>
              <w:rPr>
                <w:sz w:val="24"/>
              </w:rPr>
              <w:t xml:space="preserve">КППИТ</w:t>
            </w:r>
          </w:p>
        </w:tc>
        <w:tc>
          <w:tcPr>
            <w:tcW w:w="1191" w:type="dxa"/>
          </w:tcPr>
          <w:p>
            <w:pPr>
              <w:pStyle w:val="0"/>
              <w:jc w:val="center"/>
            </w:pPr>
            <w:r>
              <w:rPr>
                <w:sz w:val="24"/>
              </w:rPr>
              <w:t xml:space="preserve">Бюджет Санкт-Петербурга</w:t>
            </w:r>
          </w:p>
        </w:tc>
        <w:tc>
          <w:tcPr>
            <w:tcW w:w="1191" w:type="dxa"/>
          </w:tcPr>
          <w:p>
            <w:pPr>
              <w:pStyle w:val="0"/>
              <w:jc w:val="center"/>
            </w:pPr>
            <w:r>
              <w:rPr>
                <w:sz w:val="24"/>
              </w:rPr>
              <w:t xml:space="preserve">106404,0</w:t>
            </w:r>
          </w:p>
        </w:tc>
        <w:tc>
          <w:tcPr>
            <w:tcW w:w="1077" w:type="dxa"/>
          </w:tcPr>
          <w:p>
            <w:pPr>
              <w:pStyle w:val="0"/>
              <w:jc w:val="center"/>
            </w:pPr>
            <w:r>
              <w:rPr>
                <w:sz w:val="24"/>
              </w:rPr>
              <w:t xml:space="preserve">-</w:t>
            </w:r>
          </w:p>
        </w:tc>
        <w:tc>
          <w:tcPr>
            <w:tcW w:w="1077" w:type="dxa"/>
          </w:tcPr>
          <w:p>
            <w:pPr>
              <w:pStyle w:val="0"/>
              <w:jc w:val="center"/>
            </w:pPr>
            <w:r>
              <w:rPr>
                <w:sz w:val="24"/>
              </w:rPr>
              <w:t xml:space="preserve">-</w:t>
            </w:r>
          </w:p>
        </w:tc>
        <w:tc>
          <w:tcPr>
            <w:tcW w:w="1077" w:type="dxa"/>
          </w:tcPr>
          <w:p>
            <w:pPr>
              <w:pStyle w:val="0"/>
              <w:jc w:val="center"/>
            </w:pPr>
            <w:r>
              <w:rPr>
                <w:sz w:val="24"/>
              </w:rPr>
              <w:t xml:space="preserve">-</w:t>
            </w:r>
          </w:p>
        </w:tc>
        <w:tc>
          <w:tcPr>
            <w:tcW w:w="1077" w:type="dxa"/>
          </w:tcPr>
          <w:p>
            <w:pPr>
              <w:pStyle w:val="0"/>
              <w:jc w:val="center"/>
            </w:pPr>
            <w:r>
              <w:rPr>
                <w:sz w:val="24"/>
              </w:rPr>
              <w:t xml:space="preserve">-</w:t>
            </w:r>
          </w:p>
        </w:tc>
        <w:tc>
          <w:tcPr>
            <w:tcW w:w="1077" w:type="dxa"/>
          </w:tcPr>
          <w:p>
            <w:pPr>
              <w:pStyle w:val="0"/>
              <w:jc w:val="center"/>
            </w:pPr>
            <w:r>
              <w:rPr>
                <w:sz w:val="24"/>
              </w:rPr>
              <w:t xml:space="preserve">-</w:t>
            </w:r>
          </w:p>
        </w:tc>
        <w:tc>
          <w:tcPr>
            <w:tcW w:w="1191" w:type="dxa"/>
          </w:tcPr>
          <w:p>
            <w:pPr>
              <w:pStyle w:val="0"/>
              <w:jc w:val="center"/>
            </w:pPr>
            <w:r>
              <w:rPr>
                <w:sz w:val="24"/>
              </w:rPr>
              <w:t xml:space="preserve">106404,0</w:t>
            </w:r>
          </w:p>
        </w:tc>
        <w:tc>
          <w:tcPr>
            <w:tcW w:w="1701" w:type="dxa"/>
          </w:tcPr>
          <w:p>
            <w:pPr>
              <w:pStyle w:val="0"/>
              <w:jc w:val="center"/>
            </w:pPr>
            <w:r>
              <w:rPr>
                <w:sz w:val="24"/>
              </w:rPr>
              <w:t xml:space="preserve">Целевой показатель N 3</w:t>
            </w:r>
          </w:p>
        </w:tc>
      </w:tr>
      <w:tr>
        <w:tblPrEx>
          <w:tblBorders>
            <w:insideH w:val="nil"/>
          </w:tblBorders>
        </w:tblPrEx>
        <w:tc>
          <w:tcPr>
            <w:tcW w:w="624" w:type="dxa"/>
            <w:tcBorders>
              <w:bottom w:val="nil"/>
            </w:tcBorders>
          </w:tcPr>
          <w:bookmarkStart w:id="2131" w:name="P2131"/>
          <w:bookmarkEnd w:id="2131"/>
          <w:p>
            <w:pPr>
              <w:pStyle w:val="0"/>
              <w:jc w:val="center"/>
            </w:pPr>
            <w:r>
              <w:rPr>
                <w:sz w:val="24"/>
              </w:rPr>
              <w:t xml:space="preserve">3.8</w:t>
            </w:r>
          </w:p>
        </w:tc>
        <w:tc>
          <w:tcPr>
            <w:tcW w:w="2438" w:type="dxa"/>
            <w:tcBorders>
              <w:bottom w:val="nil"/>
            </w:tcBorders>
          </w:tcPr>
          <w:p>
            <w:pPr>
              <w:pStyle w:val="0"/>
            </w:pPr>
            <w:r>
              <w:rPr>
                <w:sz w:val="24"/>
              </w:rPr>
              <w:t xml:space="preserve">Предоставление субсидии субъектам малого предпринимательства в сфере промышленности в Санкт-Петербурге в целях возмещения части затрат организаций, связанных с уплатой лизинговых платежей за приобретаемое технологическое оборудование</w:t>
            </w:r>
          </w:p>
        </w:tc>
        <w:tc>
          <w:tcPr>
            <w:tcW w:w="1361" w:type="dxa"/>
            <w:tcBorders>
              <w:bottom w:val="nil"/>
            </w:tcBorders>
          </w:tcPr>
          <w:p>
            <w:pPr>
              <w:pStyle w:val="0"/>
              <w:jc w:val="center"/>
            </w:pPr>
            <w:r>
              <w:rPr>
                <w:sz w:val="24"/>
              </w:rPr>
              <w:t xml:space="preserve">КППИТ</w:t>
            </w:r>
          </w:p>
        </w:tc>
        <w:tc>
          <w:tcPr>
            <w:tcW w:w="1191" w:type="dxa"/>
            <w:tcBorders>
              <w:bottom w:val="nil"/>
            </w:tcBorders>
          </w:tcPr>
          <w:p>
            <w:pPr>
              <w:pStyle w:val="0"/>
              <w:jc w:val="center"/>
            </w:pPr>
            <w:r>
              <w:rPr>
                <w:sz w:val="24"/>
              </w:rPr>
              <w:t xml:space="preserve">Бюджет Санкт-Петербурга</w:t>
            </w:r>
          </w:p>
        </w:tc>
        <w:tc>
          <w:tcPr>
            <w:tcW w:w="1191" w:type="dxa"/>
            <w:tcBorders>
              <w:bottom w:val="nil"/>
            </w:tcBorders>
          </w:tcPr>
          <w:p>
            <w:pPr>
              <w:pStyle w:val="0"/>
              <w:jc w:val="center"/>
            </w:pPr>
            <w:r>
              <w:rPr>
                <w:sz w:val="24"/>
              </w:rPr>
              <w:t xml:space="preserve">168897,7</w:t>
            </w:r>
          </w:p>
        </w:tc>
        <w:tc>
          <w:tcPr>
            <w:tcW w:w="1077" w:type="dxa"/>
            <w:tcBorders>
              <w:bottom w:val="nil"/>
            </w:tcBorders>
          </w:tcPr>
          <w:p>
            <w:pPr>
              <w:pStyle w:val="0"/>
              <w:jc w:val="center"/>
            </w:pPr>
            <w:r>
              <w:rPr>
                <w:sz w:val="24"/>
              </w:rPr>
              <w:t xml:space="preserve">164553,8</w:t>
            </w:r>
          </w:p>
        </w:tc>
        <w:tc>
          <w:tcPr>
            <w:tcW w:w="1077" w:type="dxa"/>
            <w:tcBorders>
              <w:bottom w:val="nil"/>
            </w:tcBorders>
          </w:tcPr>
          <w:p>
            <w:pPr>
              <w:pStyle w:val="0"/>
              <w:jc w:val="center"/>
            </w:pPr>
            <w:r>
              <w:rPr>
                <w:sz w:val="24"/>
              </w:rPr>
              <w:t xml:space="preserve">159724,8</w:t>
            </w:r>
          </w:p>
        </w:tc>
        <w:tc>
          <w:tcPr>
            <w:tcW w:w="1077" w:type="dxa"/>
            <w:tcBorders>
              <w:bottom w:val="nil"/>
            </w:tcBorders>
          </w:tcPr>
          <w:p>
            <w:pPr>
              <w:pStyle w:val="0"/>
              <w:jc w:val="center"/>
            </w:pPr>
            <w:r>
              <w:rPr>
                <w:sz w:val="24"/>
              </w:rPr>
              <w:t xml:space="preserve">200000,0</w:t>
            </w:r>
          </w:p>
        </w:tc>
        <w:tc>
          <w:tcPr>
            <w:tcW w:w="1077" w:type="dxa"/>
            <w:tcBorders>
              <w:bottom w:val="nil"/>
            </w:tcBorders>
          </w:tcPr>
          <w:p>
            <w:pPr>
              <w:pStyle w:val="0"/>
              <w:jc w:val="center"/>
            </w:pPr>
            <w:r>
              <w:rPr>
                <w:sz w:val="24"/>
              </w:rPr>
              <w:t xml:space="preserve">220000,0</w:t>
            </w:r>
          </w:p>
        </w:tc>
        <w:tc>
          <w:tcPr>
            <w:tcW w:w="1077" w:type="dxa"/>
            <w:tcBorders>
              <w:bottom w:val="nil"/>
            </w:tcBorders>
          </w:tcPr>
          <w:p>
            <w:pPr>
              <w:pStyle w:val="0"/>
              <w:jc w:val="center"/>
            </w:pPr>
            <w:r>
              <w:rPr>
                <w:sz w:val="24"/>
              </w:rPr>
              <w:t xml:space="preserve">450000,0</w:t>
            </w:r>
          </w:p>
        </w:tc>
        <w:tc>
          <w:tcPr>
            <w:tcW w:w="1191" w:type="dxa"/>
            <w:tcBorders>
              <w:bottom w:val="nil"/>
            </w:tcBorders>
          </w:tcPr>
          <w:p>
            <w:pPr>
              <w:pStyle w:val="0"/>
              <w:jc w:val="center"/>
            </w:pPr>
            <w:r>
              <w:rPr>
                <w:sz w:val="24"/>
              </w:rPr>
              <w:t xml:space="preserve">1363176,3</w:t>
            </w:r>
          </w:p>
        </w:tc>
        <w:tc>
          <w:tcPr>
            <w:tcW w:w="1701" w:type="dxa"/>
            <w:tcBorders>
              <w:bottom w:val="nil"/>
            </w:tcBorders>
          </w:tcPr>
          <w:p>
            <w:pPr>
              <w:pStyle w:val="0"/>
              <w:jc w:val="center"/>
            </w:pPr>
            <w:r>
              <w:rPr>
                <w:sz w:val="24"/>
              </w:rPr>
              <w:t xml:space="preserve">Целевой показатель N 1, Целевой показатель N 3</w:t>
            </w:r>
          </w:p>
        </w:tc>
      </w:tr>
      <w:tr>
        <w:tblPrEx>
          <w:tblBorders>
            <w:insideH w:val="nil"/>
          </w:tblBorders>
        </w:tblPrEx>
        <w:tc>
          <w:tcPr>
            <w:gridSpan w:val="12"/>
            <w:tcW w:w="15082" w:type="dxa"/>
            <w:tcBorders>
              <w:top w:val="nil"/>
            </w:tcBorders>
          </w:tcPr>
          <w:p>
            <w:pPr>
              <w:pStyle w:val="0"/>
              <w:jc w:val="both"/>
            </w:pPr>
            <w:r>
              <w:rPr>
                <w:sz w:val="24"/>
              </w:rPr>
              <w:t xml:space="preserve">(в ред. </w:t>
            </w:r>
            <w:hyperlink w:history="0" r:id="rId191" w:tooltip="Постановление Правительства Санкт-Петербурга от 15.05.2026 N 320 &quot;О внесении изменений в постановление Правительства Санкт-Петербурга от 30.06.2014 N 554&quot; {КонсультантПлюс}">
              <w:r>
                <w:rPr>
                  <w:sz w:val="24"/>
                  <w:color w:val="0000ff"/>
                </w:rPr>
                <w:t xml:space="preserve">Постановления</w:t>
              </w:r>
            </w:hyperlink>
            <w:r>
              <w:rPr>
                <w:sz w:val="24"/>
              </w:rPr>
              <w:t xml:space="preserve"> Правительства Санкт-Петербурга от 15.05.2026 N 320)</w:t>
            </w:r>
          </w:p>
        </w:tc>
      </w:tr>
      <w:tr>
        <w:tblPrEx>
          <w:tblBorders>
            <w:insideH w:val="nil"/>
          </w:tblBorders>
        </w:tblPrEx>
        <w:tc>
          <w:tcPr>
            <w:tcW w:w="624" w:type="dxa"/>
            <w:tcBorders>
              <w:bottom w:val="nil"/>
            </w:tcBorders>
          </w:tcPr>
          <w:bookmarkStart w:id="2144" w:name="P2144"/>
          <w:bookmarkEnd w:id="2144"/>
          <w:p>
            <w:pPr>
              <w:pStyle w:val="0"/>
              <w:jc w:val="center"/>
            </w:pPr>
            <w:r>
              <w:rPr>
                <w:sz w:val="24"/>
              </w:rPr>
              <w:t xml:space="preserve">3.9</w:t>
            </w:r>
          </w:p>
        </w:tc>
        <w:tc>
          <w:tcPr>
            <w:tcW w:w="2438" w:type="dxa"/>
            <w:tcBorders>
              <w:bottom w:val="nil"/>
            </w:tcBorders>
          </w:tcPr>
          <w:p>
            <w:pPr>
              <w:pStyle w:val="0"/>
            </w:pPr>
            <w:r>
              <w:rPr>
                <w:sz w:val="24"/>
              </w:rPr>
              <w:t xml:space="preserve">Предоставление субсидий субъектам МСП в сфере общественного питания в Санкт-Петербурге в целях возмещения части затрат, связанных с осуществлением праздничного оформления нежилых объектов в Санкт-Петербурге к Новому году и Рождеству Христову</w:t>
            </w:r>
          </w:p>
        </w:tc>
        <w:tc>
          <w:tcPr>
            <w:tcW w:w="1361" w:type="dxa"/>
            <w:tcBorders>
              <w:bottom w:val="nil"/>
            </w:tcBorders>
          </w:tcPr>
          <w:p>
            <w:pPr>
              <w:pStyle w:val="0"/>
              <w:jc w:val="center"/>
            </w:pPr>
            <w:r>
              <w:rPr>
                <w:sz w:val="24"/>
              </w:rPr>
              <w:t xml:space="preserve">КППИТ</w:t>
            </w:r>
          </w:p>
        </w:tc>
        <w:tc>
          <w:tcPr>
            <w:tcW w:w="1191" w:type="dxa"/>
            <w:tcBorders>
              <w:bottom w:val="nil"/>
            </w:tcBorders>
          </w:tcPr>
          <w:p>
            <w:pPr>
              <w:pStyle w:val="0"/>
              <w:jc w:val="center"/>
            </w:pPr>
            <w:r>
              <w:rPr>
                <w:sz w:val="24"/>
              </w:rPr>
              <w:t xml:space="preserve">Бюджет Санкт-Петербурга</w:t>
            </w:r>
          </w:p>
        </w:tc>
        <w:tc>
          <w:tcPr>
            <w:tcW w:w="1191" w:type="dxa"/>
            <w:tcBorders>
              <w:bottom w:val="nil"/>
            </w:tcBorders>
          </w:tcPr>
          <w:p>
            <w:pPr>
              <w:pStyle w:val="0"/>
              <w:jc w:val="center"/>
            </w:pPr>
            <w:r>
              <w:rPr>
                <w:sz w:val="24"/>
              </w:rPr>
              <w:t xml:space="preserve">-</w:t>
            </w:r>
          </w:p>
        </w:tc>
        <w:tc>
          <w:tcPr>
            <w:tcW w:w="1077" w:type="dxa"/>
            <w:tcBorders>
              <w:bottom w:val="nil"/>
            </w:tcBorders>
          </w:tcPr>
          <w:p>
            <w:pPr>
              <w:pStyle w:val="0"/>
              <w:jc w:val="center"/>
            </w:pPr>
            <w:r>
              <w:rPr>
                <w:sz w:val="24"/>
              </w:rPr>
              <w:t xml:space="preserve">-</w:t>
            </w:r>
          </w:p>
        </w:tc>
        <w:tc>
          <w:tcPr>
            <w:tcW w:w="1077" w:type="dxa"/>
            <w:tcBorders>
              <w:bottom w:val="nil"/>
            </w:tcBorders>
          </w:tcPr>
          <w:p>
            <w:pPr>
              <w:pStyle w:val="0"/>
              <w:jc w:val="center"/>
            </w:pPr>
            <w:r>
              <w:rPr>
                <w:sz w:val="24"/>
              </w:rPr>
              <w:t xml:space="preserve">-</w:t>
            </w:r>
          </w:p>
        </w:tc>
        <w:tc>
          <w:tcPr>
            <w:tcW w:w="1077" w:type="dxa"/>
            <w:tcBorders>
              <w:bottom w:val="nil"/>
            </w:tcBorders>
          </w:tcPr>
          <w:p>
            <w:pPr>
              <w:pStyle w:val="0"/>
              <w:jc w:val="center"/>
            </w:pPr>
            <w:r>
              <w:rPr>
                <w:sz w:val="24"/>
              </w:rPr>
              <w:t xml:space="preserve">-</w:t>
            </w:r>
          </w:p>
        </w:tc>
        <w:tc>
          <w:tcPr>
            <w:tcW w:w="1077" w:type="dxa"/>
            <w:tcBorders>
              <w:bottom w:val="nil"/>
            </w:tcBorders>
          </w:tcPr>
          <w:p>
            <w:pPr>
              <w:pStyle w:val="0"/>
              <w:jc w:val="center"/>
            </w:pPr>
            <w:r>
              <w:rPr>
                <w:sz w:val="24"/>
              </w:rPr>
              <w:t xml:space="preserve">-</w:t>
            </w:r>
          </w:p>
        </w:tc>
        <w:tc>
          <w:tcPr>
            <w:tcW w:w="1077" w:type="dxa"/>
            <w:tcBorders>
              <w:bottom w:val="nil"/>
            </w:tcBorders>
          </w:tcPr>
          <w:p>
            <w:pPr>
              <w:pStyle w:val="0"/>
              <w:jc w:val="center"/>
            </w:pPr>
            <w:r>
              <w:rPr>
                <w:sz w:val="24"/>
              </w:rPr>
              <w:t xml:space="preserve">18000,0</w:t>
            </w:r>
          </w:p>
        </w:tc>
        <w:tc>
          <w:tcPr>
            <w:tcW w:w="1191" w:type="dxa"/>
            <w:tcBorders>
              <w:bottom w:val="nil"/>
            </w:tcBorders>
          </w:tcPr>
          <w:p>
            <w:pPr>
              <w:pStyle w:val="0"/>
              <w:jc w:val="center"/>
            </w:pPr>
            <w:r>
              <w:rPr>
                <w:sz w:val="24"/>
              </w:rPr>
              <w:t xml:space="preserve">18000,0</w:t>
            </w:r>
          </w:p>
        </w:tc>
        <w:tc>
          <w:tcPr>
            <w:tcW w:w="1701" w:type="dxa"/>
            <w:tcBorders>
              <w:bottom w:val="nil"/>
            </w:tcBorders>
          </w:tcPr>
          <w:p>
            <w:pPr>
              <w:pStyle w:val="0"/>
              <w:jc w:val="center"/>
            </w:pPr>
            <w:r>
              <w:rPr>
                <w:sz w:val="24"/>
              </w:rPr>
              <w:t xml:space="preserve">Целевой показатель N 1, Целевой показатель N 3</w:t>
            </w:r>
          </w:p>
        </w:tc>
      </w:tr>
      <w:tr>
        <w:tblPrEx>
          <w:tblBorders>
            <w:insideH w:val="nil"/>
          </w:tblBorders>
        </w:tblPrEx>
        <w:tc>
          <w:tcPr>
            <w:gridSpan w:val="12"/>
            <w:tcW w:w="15082" w:type="dxa"/>
            <w:tcBorders>
              <w:top w:val="nil"/>
            </w:tcBorders>
          </w:tcPr>
          <w:p>
            <w:pPr>
              <w:pStyle w:val="0"/>
              <w:jc w:val="both"/>
            </w:pPr>
            <w:r>
              <w:rPr>
                <w:sz w:val="24"/>
              </w:rPr>
              <w:t xml:space="preserve">(в ред. </w:t>
            </w:r>
            <w:hyperlink w:history="0" r:id="rId192" w:tooltip="Постановление Правительства Санкт-Петербурга от 15.05.2026 N 320 &quot;О внесении изменений в постановление Правительства Санкт-Петербурга от 30.06.2014 N 554&quot; {КонсультантПлюс}">
              <w:r>
                <w:rPr>
                  <w:sz w:val="24"/>
                  <w:color w:val="0000ff"/>
                </w:rPr>
                <w:t xml:space="preserve">Постановления</w:t>
              </w:r>
            </w:hyperlink>
            <w:r>
              <w:rPr>
                <w:sz w:val="24"/>
              </w:rPr>
              <w:t xml:space="preserve"> Правительства Санкт-Петербурга от 15.05.2026 N 320)</w:t>
            </w:r>
          </w:p>
        </w:tc>
      </w:tr>
      <w:tr>
        <w:tc>
          <w:tcPr>
            <w:gridSpan w:val="4"/>
            <w:tcW w:w="5614" w:type="dxa"/>
          </w:tcPr>
          <w:p>
            <w:pPr>
              <w:pStyle w:val="0"/>
            </w:pPr>
            <w:r>
              <w:rPr>
                <w:sz w:val="24"/>
              </w:rPr>
              <w:t xml:space="preserve">ВСЕГО процессная часть Подпрограммы N 1</w:t>
            </w:r>
          </w:p>
        </w:tc>
        <w:tc>
          <w:tcPr>
            <w:tcW w:w="1191" w:type="dxa"/>
          </w:tcPr>
          <w:p>
            <w:pPr>
              <w:pStyle w:val="0"/>
              <w:jc w:val="center"/>
            </w:pPr>
            <w:r>
              <w:rPr>
                <w:sz w:val="24"/>
              </w:rPr>
              <w:t xml:space="preserve">987330,0</w:t>
            </w:r>
          </w:p>
        </w:tc>
        <w:tc>
          <w:tcPr>
            <w:tcW w:w="1077" w:type="dxa"/>
          </w:tcPr>
          <w:p>
            <w:pPr>
              <w:pStyle w:val="0"/>
              <w:jc w:val="center"/>
            </w:pPr>
            <w:r>
              <w:rPr>
                <w:sz w:val="24"/>
              </w:rPr>
              <w:t xml:space="preserve">471448,3</w:t>
            </w:r>
          </w:p>
        </w:tc>
        <w:tc>
          <w:tcPr>
            <w:tcW w:w="1077" w:type="dxa"/>
          </w:tcPr>
          <w:p>
            <w:pPr>
              <w:pStyle w:val="0"/>
              <w:jc w:val="center"/>
            </w:pPr>
            <w:r>
              <w:rPr>
                <w:sz w:val="24"/>
              </w:rPr>
              <w:t xml:space="preserve">472441,7</w:t>
            </w:r>
          </w:p>
        </w:tc>
        <w:tc>
          <w:tcPr>
            <w:tcW w:w="1077" w:type="dxa"/>
          </w:tcPr>
          <w:p>
            <w:pPr>
              <w:pStyle w:val="0"/>
              <w:jc w:val="center"/>
            </w:pPr>
            <w:r>
              <w:rPr>
                <w:sz w:val="24"/>
              </w:rPr>
              <w:t xml:space="preserve">524725,2</w:t>
            </w:r>
          </w:p>
        </w:tc>
        <w:tc>
          <w:tcPr>
            <w:tcW w:w="1077" w:type="dxa"/>
          </w:tcPr>
          <w:p>
            <w:pPr>
              <w:pStyle w:val="0"/>
              <w:jc w:val="center"/>
            </w:pPr>
            <w:r>
              <w:rPr>
                <w:sz w:val="24"/>
              </w:rPr>
              <w:t xml:space="preserve">557064,8</w:t>
            </w:r>
          </w:p>
        </w:tc>
        <w:tc>
          <w:tcPr>
            <w:tcW w:w="1077" w:type="dxa"/>
          </w:tcPr>
          <w:p>
            <w:pPr>
              <w:pStyle w:val="0"/>
              <w:jc w:val="center"/>
            </w:pPr>
            <w:r>
              <w:rPr>
                <w:sz w:val="24"/>
              </w:rPr>
              <w:t xml:space="preserve">817772,1</w:t>
            </w:r>
          </w:p>
        </w:tc>
        <w:tc>
          <w:tcPr>
            <w:tcW w:w="1191" w:type="dxa"/>
          </w:tcPr>
          <w:p>
            <w:pPr>
              <w:pStyle w:val="0"/>
              <w:jc w:val="center"/>
            </w:pPr>
            <w:r>
              <w:rPr>
                <w:sz w:val="24"/>
              </w:rPr>
              <w:t xml:space="preserve">3830782,1</w:t>
            </w:r>
          </w:p>
        </w:tc>
        <w:tc>
          <w:tcPr>
            <w:tcW w:w="1701" w:type="dxa"/>
          </w:tcPr>
          <w:p>
            <w:pPr>
              <w:pStyle w:val="0"/>
              <w:jc w:val="center"/>
            </w:pPr>
            <w:r>
              <w:rPr>
                <w:sz w:val="24"/>
              </w:rPr>
              <w:t xml:space="preserve">X</w:t>
            </w:r>
          </w:p>
        </w:tc>
      </w:tr>
    </w:tbl>
    <w:p>
      <w:pPr>
        <w:sectPr>
          <w:headerReference w:type="default" r:id="rId152"/>
          <w:headerReference w:type="first" r:id="rId152"/>
          <w:footerReference w:type="default" r:id="rId153"/>
          <w:footerReference w:type="first" r:id="rId153"/>
          <w:pgSz w:w="16838" w:h="11906" w:orient="landscape"/>
          <w:pgMar w:top="1133" w:right="397" w:bottom="566" w:left="397" w:header="0" w:footer="0" w:gutter="0"/>
          <w:titlePg/>
        </w:sectPr>
      </w:pPr>
    </w:p>
    <w:p>
      <w:pPr>
        <w:pStyle w:val="0"/>
        <w:ind w:firstLine="54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&lt;*&gt; Объем финансирования мероприятия за счет внебюджетных средств определяется НО "ФМСМСП МКК" с учетом объема предоставленных микрозаймов субъектам МСП и самозанятым гражданам.</w:t>
      </w:r>
    </w:p>
    <w:p>
      <w:pPr>
        <w:pStyle w:val="0"/>
        <w:ind w:firstLine="540"/>
        <w:jc w:val="both"/>
      </w:pPr>
      <w:r>
        <w:rPr>
          <w:sz w:val="24"/>
        </w:rPr>
      </w:r>
    </w:p>
    <w:p>
      <w:pPr>
        <w:pStyle w:val="2"/>
        <w:outlineLvl w:val="2"/>
        <w:jc w:val="center"/>
      </w:pPr>
      <w:r>
        <w:rPr>
          <w:sz w:val="24"/>
        </w:rPr>
        <w:t xml:space="preserve">9.4. Механизм реализации мероприятий Подпрограммы N 1</w:t>
      </w:r>
    </w:p>
    <w:p>
      <w:pPr>
        <w:pStyle w:val="0"/>
        <w:jc w:val="center"/>
      </w:pPr>
      <w:r>
        <w:rPr>
          <w:sz w:val="24"/>
        </w:rPr>
      </w:r>
    </w:p>
    <w:p>
      <w:pPr>
        <w:pStyle w:val="2"/>
        <w:outlineLvl w:val="3"/>
        <w:jc w:val="center"/>
      </w:pPr>
      <w:r>
        <w:rPr>
          <w:sz w:val="24"/>
        </w:rPr>
        <w:t xml:space="preserve">9.4.1. Мероприятия регионального проекта "Малое и среднее</w:t>
      </w:r>
    </w:p>
    <w:p>
      <w:pPr>
        <w:pStyle w:val="2"/>
        <w:jc w:val="center"/>
      </w:pPr>
      <w:r>
        <w:rPr>
          <w:sz w:val="24"/>
        </w:rPr>
        <w:t xml:space="preserve">предпринимательство и поддержка индивидуальной</w:t>
      </w:r>
    </w:p>
    <w:p>
      <w:pPr>
        <w:pStyle w:val="2"/>
        <w:jc w:val="center"/>
      </w:pPr>
      <w:r>
        <w:rPr>
          <w:sz w:val="24"/>
        </w:rPr>
        <w:t xml:space="preserve">предпринимательской инициативы"</w:t>
      </w:r>
    </w:p>
    <w:p>
      <w:pPr>
        <w:pStyle w:val="0"/>
        <w:ind w:firstLine="540"/>
        <w:jc w:val="both"/>
      </w:pPr>
      <w:r>
        <w:rPr>
          <w:sz w:val="24"/>
        </w:rPr>
      </w:r>
    </w:p>
    <w:p>
      <w:pPr>
        <w:pStyle w:val="0"/>
        <w:ind w:firstLine="540"/>
        <w:jc w:val="both"/>
      </w:pPr>
      <w:r>
        <w:rPr>
          <w:sz w:val="24"/>
        </w:rPr>
        <w:t xml:space="preserve">В рамках реализации мероприятия, указанного в </w:t>
      </w:r>
      <w:hyperlink w:history="0" w:anchor="P1938" w:tooltip="1.1.1">
        <w:r>
          <w:rPr>
            <w:sz w:val="24"/>
            <w:color w:val="0000ff"/>
          </w:rPr>
          <w:t xml:space="preserve">пункте 1.1.1</w:t>
        </w:r>
      </w:hyperlink>
      <w:r>
        <w:rPr>
          <w:sz w:val="24"/>
        </w:rPr>
        <w:t xml:space="preserve"> проектной части подраздела 9.3 государственной программы, КППИТ предоставляет ГБУ "Центр развития и поддержки предпринимательства" субсидии на иные цели, в том числе за счет средств иных межбюджетных трансфертов, предоставляемых из федерального бюджета бюджету Санкт-Петербурга, порядок и условия предоставления которой устанавливаются КППИТ на основании </w:t>
      </w:r>
      <w:hyperlink w:history="0" r:id="rId193" w:tooltip="Постановление Правительства Санкт-Петербурга от 07.10.2020 N 809 (ред. от 23.04.2021) &quot;О мерах по реализации пункта 4 постановления Правительства Российской Федерации от 22.02.2020 N 203&quot; {КонсультантПлюс}">
        <w:r>
          <w:rPr>
            <w:sz w:val="24"/>
            <w:color w:val="0000ff"/>
          </w:rPr>
          <w:t xml:space="preserve">постановления</w:t>
        </w:r>
      </w:hyperlink>
      <w:r>
        <w:rPr>
          <w:sz w:val="24"/>
        </w:rPr>
        <w:t xml:space="preserve"> Правительства Санкт-Петербурга N 809 в соответствии с Общими требованиями.</w:t>
      </w:r>
    </w:p>
    <w:p>
      <w:pPr>
        <w:pStyle w:val="0"/>
        <w:spacing w:before="240" w:lineRule="auto"/>
        <w:ind w:firstLine="540"/>
        <w:jc w:val="both"/>
      </w:pPr>
      <w:r>
        <w:rPr>
          <w:sz w:val="24"/>
        </w:rPr>
        <w:t xml:space="preserve">Указанная субсидия предоставляется ГБУ "Центр развития и поддержки предпринимательства" в целях финансового обеспечения выполняемой им функции центра поддержки предпринимательства в составе инфраструктуры поддержки субъектов МСП в Санкт-Петербурге (далее - Инфраструктура) и направлена на обеспечение увеличения охвата субъектов МСП в Санкт-Петербурге услугами и мерами Инфраструктуры в рамках реализации региональных проектов Санкт-Петербурга, обеспечивающих достижение целей, показателей и результатов федерального проекта "Малое и среднее предпринимательство и поддержка индивидуальной предпринимательской инициативы", входящего в состав национального проекта "Эффективная и конкурентная экономика", в соответствии с заключенными соглашениями между Правительством Санкт-Петербурга и Министерством экономического развития Российской Федерации:</w:t>
      </w:r>
    </w:p>
    <w:p>
      <w:pPr>
        <w:pStyle w:val="0"/>
        <w:spacing w:before="240" w:lineRule="auto"/>
        <w:ind w:firstLine="540"/>
        <w:jc w:val="both"/>
      </w:pPr>
      <w:r>
        <w:rPr>
          <w:sz w:val="24"/>
        </w:rPr>
        <w:t xml:space="preserve">Соглашением о реализации на территории субъекта Российской Федерации регионального проекта "Малое и среднее предпринимательство и поддержка индивидуальной предпринимательской инициативы (город федерального значения Санкт-Петербург)", обеспечивающего достижение показателей и мероприятий (результатов) федерального проекта "Малое и среднее предпринимательство и поддержка индивидуальной предпринимательской инициативы", входящего в состав национального проекта "Эффективная и конкурентная экономика" на территории города федерального значения Санкт-Петербурга от 12.12.2024 N 139-2024-Э10078-1;</w:t>
      </w:r>
    </w:p>
    <w:p>
      <w:pPr>
        <w:pStyle w:val="0"/>
        <w:spacing w:before="240" w:lineRule="auto"/>
        <w:ind w:firstLine="540"/>
        <w:jc w:val="both"/>
      </w:pPr>
      <w:r>
        <w:rPr>
          <w:sz w:val="24"/>
        </w:rPr>
        <w:t xml:space="preserve">Соглашением о предоставлении субсидии из федерального бюджета бюджету города федерального значения Санкт-Петербург на государственную поддержку малого и среднего предпринимательства в субъектах Российской Федерации от 26.12.2025 N 139-09-2026-163.</w:t>
      </w:r>
    </w:p>
    <w:p>
      <w:pPr>
        <w:pStyle w:val="0"/>
        <w:ind w:firstLine="540"/>
        <w:jc w:val="both"/>
      </w:pPr>
      <w:r>
        <w:rPr>
          <w:sz w:val="24"/>
        </w:rPr>
      </w:r>
    </w:p>
    <w:p>
      <w:pPr>
        <w:pStyle w:val="2"/>
        <w:outlineLvl w:val="3"/>
        <w:jc w:val="center"/>
      </w:pPr>
      <w:r>
        <w:rPr>
          <w:sz w:val="24"/>
        </w:rPr>
        <w:t xml:space="preserve">9.4.2. Проведение анализа финансовых, экономических,</w:t>
      </w:r>
    </w:p>
    <w:p>
      <w:pPr>
        <w:pStyle w:val="2"/>
        <w:jc w:val="center"/>
      </w:pPr>
      <w:r>
        <w:rPr>
          <w:sz w:val="24"/>
        </w:rPr>
        <w:t xml:space="preserve">социальных и иных показателей развития МСП и эффективности</w:t>
      </w:r>
    </w:p>
    <w:p>
      <w:pPr>
        <w:pStyle w:val="2"/>
        <w:jc w:val="center"/>
      </w:pPr>
      <w:r>
        <w:rPr>
          <w:sz w:val="24"/>
        </w:rPr>
        <w:t xml:space="preserve">применения мер по его развитию, прогноз развития МСП</w:t>
      </w:r>
    </w:p>
    <w:p>
      <w:pPr>
        <w:pStyle w:val="2"/>
        <w:jc w:val="center"/>
      </w:pPr>
      <w:r>
        <w:rPr>
          <w:sz w:val="24"/>
        </w:rPr>
        <w:t xml:space="preserve">в Санкт-Петербурге</w:t>
      </w:r>
    </w:p>
    <w:p>
      <w:pPr>
        <w:pStyle w:val="0"/>
        <w:ind w:firstLine="540"/>
        <w:jc w:val="both"/>
      </w:pPr>
      <w:r>
        <w:rPr>
          <w:sz w:val="24"/>
        </w:rPr>
      </w:r>
    </w:p>
    <w:p>
      <w:pPr>
        <w:pStyle w:val="0"/>
        <w:ind w:firstLine="540"/>
        <w:jc w:val="both"/>
      </w:pPr>
      <w:r>
        <w:rPr>
          <w:sz w:val="24"/>
        </w:rPr>
        <w:t xml:space="preserve">В рамках реализации мероприятия, указанного в </w:t>
      </w:r>
      <w:hyperlink w:history="0" w:anchor="P2017" w:tooltip="1.1">
        <w:r>
          <w:rPr>
            <w:sz w:val="24"/>
            <w:color w:val="0000ff"/>
          </w:rPr>
          <w:t xml:space="preserve">пункте 1.1</w:t>
        </w:r>
      </w:hyperlink>
      <w:r>
        <w:rPr>
          <w:sz w:val="24"/>
        </w:rPr>
        <w:t xml:space="preserve"> процессной части подраздела 9.3 государственной программы, КППИТ обеспечивает формирование заявки на проведение комплексного мониторинга деятельности субъектов МСП в Санкт-Петербурге (оценка финансовых, экономических, социальных и иных показателей развития МСП), а также состояния и развития конкурентной среды на рынках товаров, работ и услуг Санкт-Петербурга в соответствии с </w:t>
      </w:r>
      <w:hyperlink w:history="0" r:id="rId194" w:tooltip="Постановление Правительства Санкт-Петербурга от 17.08.2017 N 678 &quot;Об утверждении Порядка взаимодействия исполнительных органов государственной власти Санкт-Петербурга при организации деятельности по проведению мониторинга общественного мнения&quot; {КонсультантПлюс}">
        <w:r>
          <w:rPr>
            <w:sz w:val="24"/>
            <w:color w:val="0000ff"/>
          </w:rPr>
          <w:t xml:space="preserve">Порядком</w:t>
        </w:r>
      </w:hyperlink>
      <w:r>
        <w:rPr>
          <w:sz w:val="24"/>
        </w:rPr>
        <w:t xml:space="preserve"> взаимодействия исполнительных органов государственной власти Санкт-Петербурга при организации деятельности по проведению мониторинга общественного мнения, утвержденным постановлением Правительства Санкт-Петербурга N 678.</w:t>
      </w:r>
    </w:p>
    <w:p>
      <w:pPr>
        <w:pStyle w:val="0"/>
        <w:ind w:firstLine="540"/>
        <w:jc w:val="both"/>
      </w:pPr>
      <w:r>
        <w:rPr>
          <w:sz w:val="24"/>
        </w:rPr>
      </w:r>
    </w:p>
    <w:p>
      <w:pPr>
        <w:pStyle w:val="2"/>
        <w:outlineLvl w:val="3"/>
        <w:jc w:val="center"/>
      </w:pPr>
      <w:r>
        <w:rPr>
          <w:sz w:val="24"/>
        </w:rPr>
        <w:t xml:space="preserve">9.4.3. Содействие созданию благоприятной конкурентной</w:t>
      </w:r>
    </w:p>
    <w:p>
      <w:pPr>
        <w:pStyle w:val="2"/>
        <w:jc w:val="center"/>
      </w:pPr>
      <w:r>
        <w:rPr>
          <w:sz w:val="24"/>
        </w:rPr>
        <w:t xml:space="preserve">среды в Санкт-Петербурге</w:t>
      </w:r>
    </w:p>
    <w:p>
      <w:pPr>
        <w:pStyle w:val="0"/>
        <w:ind w:firstLine="540"/>
        <w:jc w:val="both"/>
      </w:pPr>
      <w:r>
        <w:rPr>
          <w:sz w:val="24"/>
        </w:rPr>
      </w:r>
    </w:p>
    <w:p>
      <w:pPr>
        <w:pStyle w:val="0"/>
        <w:ind w:firstLine="540"/>
        <w:jc w:val="both"/>
      </w:pPr>
      <w:r>
        <w:rPr>
          <w:sz w:val="24"/>
        </w:rPr>
        <w:t xml:space="preserve">В рамках реализации мероприятия, указанного в </w:t>
      </w:r>
      <w:hyperlink w:history="0" w:anchor="P2031" w:tooltip="2.1">
        <w:r>
          <w:rPr>
            <w:sz w:val="24"/>
            <w:color w:val="0000ff"/>
          </w:rPr>
          <w:t xml:space="preserve">пункте 2.1</w:t>
        </w:r>
      </w:hyperlink>
      <w:r>
        <w:rPr>
          <w:sz w:val="24"/>
        </w:rPr>
        <w:t xml:space="preserve"> процессной части подраздела 9.3 государственной программы, КППИТ проводит работу в соответствии с требованиями </w:t>
      </w:r>
      <w:hyperlink w:history="0" r:id="rId195" w:tooltip="Постановление Губернатора Санкт-Петербурга от 23.03.2020 N 19-пг (ред. от 20.01.2022) &quot;Об утверждении Перечня товарных рынков Санкт-Петербурга для содействия развитию конкуренции и Плана мероприятий (&quot;дорожной карты&quot;) по содействию развитию конкуренции в Санкт-Петербурге в 2022-2025 годах&quot; {КонсультантПлюс}">
        <w:r>
          <w:rPr>
            <w:sz w:val="24"/>
            <w:color w:val="0000ff"/>
          </w:rPr>
          <w:t xml:space="preserve">пункта 5</w:t>
        </w:r>
      </w:hyperlink>
      <w:r>
        <w:rPr>
          <w:sz w:val="24"/>
        </w:rPr>
        <w:t xml:space="preserve"> постановления Губернатора Санкт-Петербурга от 23.03.2020 N 19-пг "Об утверждении Перечня товарных рынков Санкт-Петербурга для содействия развитию конкуренции и Плана мероприятий ("дорожной карты") по содействию развитию конкуренции в Санкт-Петербурге в 2022-2025 годах".</w:t>
      </w:r>
    </w:p>
    <w:p>
      <w:pPr>
        <w:pStyle w:val="0"/>
        <w:ind w:firstLine="540"/>
        <w:jc w:val="both"/>
      </w:pPr>
      <w:r>
        <w:rPr>
          <w:sz w:val="24"/>
        </w:rPr>
      </w:r>
    </w:p>
    <w:p>
      <w:pPr>
        <w:pStyle w:val="2"/>
        <w:outlineLvl w:val="3"/>
        <w:jc w:val="center"/>
      </w:pPr>
      <w:r>
        <w:rPr>
          <w:sz w:val="24"/>
        </w:rPr>
        <w:t xml:space="preserve">9.4.4. Содействие развитию МСП в Санкт-Петербурге</w:t>
      </w:r>
    </w:p>
    <w:p>
      <w:pPr>
        <w:pStyle w:val="0"/>
        <w:ind w:firstLine="540"/>
        <w:jc w:val="both"/>
      </w:pPr>
      <w:r>
        <w:rPr>
          <w:sz w:val="24"/>
        </w:rPr>
      </w:r>
    </w:p>
    <w:p>
      <w:pPr>
        <w:pStyle w:val="0"/>
        <w:ind w:firstLine="540"/>
        <w:jc w:val="both"/>
      </w:pPr>
      <w:r>
        <w:rPr>
          <w:sz w:val="24"/>
        </w:rPr>
        <w:t xml:space="preserve">1. В рамках реализации мероприятия, указанного в </w:t>
      </w:r>
      <w:hyperlink w:history="0" w:anchor="P2044" w:tooltip="3.1">
        <w:r>
          <w:rPr>
            <w:sz w:val="24"/>
            <w:color w:val="0000ff"/>
          </w:rPr>
          <w:t xml:space="preserve">пункте 3.1</w:t>
        </w:r>
      </w:hyperlink>
      <w:r>
        <w:rPr>
          <w:sz w:val="24"/>
        </w:rPr>
        <w:t xml:space="preserve"> процессной части подраздела 9.3 государственной программы, КППИТ организует предоставление субсидии Фонду развития субъектов МСП на обеспечение уставной деятельности в соответствии с правовым актом Правительства Санкт-Петербурга, которым предусмотрены условия и порядок предоставления указанной субсидии.</w:t>
      </w:r>
    </w:p>
    <w:p>
      <w:pPr>
        <w:pStyle w:val="0"/>
        <w:spacing w:before="240" w:lineRule="auto"/>
        <w:ind w:firstLine="540"/>
        <w:jc w:val="both"/>
      </w:pPr>
      <w:r>
        <w:rPr>
          <w:sz w:val="24"/>
        </w:rPr>
        <w:t xml:space="preserve">Указанная субсидия предоставляется в виде имущественного взноса на обеспечение уставной деятельности Фонда развития субъектов МСП, реализуемой в соответствии с перечнем проектов и их показателями результативности, которые ежегодно утверждаются КППИТ, и направленной на оказание содействия развитию в Санкт-Петербурге субъектов МСП, обеспечение благоприятных условий для развития в Санкт-Петербурге субъектов МСП, оказание консультационных услуг по вопросам маркировки товаров, подлежащих обязательной маркировке средствами идентификации, и товаров, в отношении которых рассматривается возможность введения требования об обязательной маркировке средствами идентификации, а также на поддержку в Санкт-Петербурге самозанятых граждан.</w:t>
      </w:r>
    </w:p>
    <w:p>
      <w:pPr>
        <w:pStyle w:val="0"/>
        <w:spacing w:before="240" w:lineRule="auto"/>
        <w:ind w:firstLine="540"/>
        <w:jc w:val="both"/>
      </w:pPr>
      <w:r>
        <w:rPr>
          <w:sz w:val="24"/>
        </w:rPr>
        <w:t xml:space="preserve">Мероприятие, указанное в настоящем пункте, реализуется в том числе в отношении субъектов МСП, включенных в реестр субъектов МСП, зарегистрированных на территории Санкт-Петербурга и осуществляющих на территории Санкт-Петербурга деятельность в сфере креативных (творческих) индустрий.</w:t>
      </w:r>
    </w:p>
    <w:p>
      <w:pPr>
        <w:pStyle w:val="0"/>
        <w:spacing w:before="240" w:lineRule="auto"/>
        <w:ind w:firstLine="540"/>
        <w:jc w:val="both"/>
      </w:pPr>
      <w:r>
        <w:rPr>
          <w:sz w:val="24"/>
        </w:rPr>
        <w:t xml:space="preserve">2. В рамках реализации мероприятия, указанного в </w:t>
      </w:r>
      <w:hyperlink w:history="0" w:anchor="P2057" w:tooltip="3.2">
        <w:r>
          <w:rPr>
            <w:sz w:val="24"/>
            <w:color w:val="0000ff"/>
          </w:rPr>
          <w:t xml:space="preserve">пункте 3.2</w:t>
        </w:r>
      </w:hyperlink>
      <w:r>
        <w:rPr>
          <w:sz w:val="24"/>
        </w:rPr>
        <w:t xml:space="preserve"> процессной части подраздела 9.3 государственной программы, КППИТ организует предоставление субсидии Центру экспорта на обеспечение уставной деятельности в соответствии с правовым актом Правительства Санкт-Петербурга, которым предусмотрены условия и порядок предоставления указанной субсидии.</w:t>
      </w:r>
    </w:p>
    <w:p>
      <w:pPr>
        <w:pStyle w:val="0"/>
        <w:spacing w:before="240" w:lineRule="auto"/>
        <w:ind w:firstLine="540"/>
        <w:jc w:val="both"/>
      </w:pPr>
      <w:r>
        <w:rPr>
          <w:sz w:val="24"/>
        </w:rPr>
        <w:t xml:space="preserve">Указанная субсидия предоставляется Центру экспорта на обеспечение уставной деятельности, направленной на развитие МСП в сфере внешнеэкономической деятельности, и проектов в области развития субъектов МСП, осуществляющих внешнеэкономическую деятельность в Санкт-Петербурге, в том числе оказание информационно-аналитической, консультационной и организационной поддержки внешнеэкономической деятельности субъектам МСП, содействие привлечению инвестиций и выходу экспортно ориентированных субъектов МСП на международные рынки.</w:t>
      </w:r>
    </w:p>
    <w:p>
      <w:pPr>
        <w:pStyle w:val="0"/>
        <w:spacing w:before="240" w:lineRule="auto"/>
        <w:ind w:firstLine="540"/>
        <w:jc w:val="both"/>
      </w:pPr>
      <w:r>
        <w:rPr>
          <w:sz w:val="24"/>
        </w:rPr>
        <w:t xml:space="preserve">3. В рамках реализации мероприятия, указанного в </w:t>
      </w:r>
      <w:hyperlink w:history="0" w:anchor="P2070" w:tooltip="3.3">
        <w:r>
          <w:rPr>
            <w:sz w:val="24"/>
            <w:color w:val="0000ff"/>
          </w:rPr>
          <w:t xml:space="preserve">пункте 3.3</w:t>
        </w:r>
      </w:hyperlink>
      <w:r>
        <w:rPr>
          <w:sz w:val="24"/>
        </w:rPr>
        <w:t xml:space="preserve"> процессной части подраздела 9.3 государственной программы, КППИТ проводит работу в порядке, установленном </w:t>
      </w:r>
      <w:hyperlink w:history="0" r:id="rId196" w:tooltip="Закон Санкт-Петербурга от 10.11.2022 N 621-99 (ред. от 10.11.2025) &quot;Об оценке регулирующего воздействия проектов нормативных правовых актов Санкт-Петербурга и экспертизе нормативных правовых актов Санкт-Петербурга&quot; (принят ЗС СПб 09.11.2022) {КонсультантПлюс}">
        <w:r>
          <w:rPr>
            <w:sz w:val="24"/>
            <w:color w:val="0000ff"/>
          </w:rPr>
          <w:t xml:space="preserve">Законом</w:t>
        </w:r>
      </w:hyperlink>
      <w:r>
        <w:rPr>
          <w:sz w:val="24"/>
        </w:rPr>
        <w:t xml:space="preserve"> Санкт-Петербурга от 09.11.2022 N 621-99 "Об оценке регулирующего воздействия проектов нормативных правовых актов Санкт-Петербурга и экспертизе нормативных правовых актов Санкт-Петербурга", и </w:t>
      </w:r>
      <w:hyperlink w:history="0" r:id="rId197" w:tooltip="Постановление Правительства Санкт-Петербурга от 16.11.2023 N 1215 &quot;Об оценке регулирующего воздействия проектов нормативных правовых актов Санкт-Петербурга, экспертизе нормативных правовых актов Санкт-Петербурга и оценке фактического воздействия нормативных правовых актов, принимаемых органами государственной власти Санкт-Петербурга&quot; {КонсультантПлюс}">
        <w:r>
          <w:rPr>
            <w:sz w:val="24"/>
            <w:color w:val="0000ff"/>
          </w:rPr>
          <w:t xml:space="preserve">постановлением</w:t>
        </w:r>
      </w:hyperlink>
      <w:r>
        <w:rPr>
          <w:sz w:val="24"/>
        </w:rPr>
        <w:t xml:space="preserve"> Правительства Санкт-Петербурга от 16.11.2023 N 1215 "Об оценке регулирующего воздействия проектов нормативных правовых актов Санкт-Петербурга, экспертизе нормативных правовых актов Санкт-Петербурга и оценке фактического воздействия нормативных правовых актов, принимаемых органами государственной власти Санкт-Петербурга".</w:t>
      </w:r>
    </w:p>
    <w:p>
      <w:pPr>
        <w:pStyle w:val="0"/>
        <w:spacing w:before="240" w:lineRule="auto"/>
        <w:ind w:firstLine="540"/>
        <w:jc w:val="both"/>
      </w:pPr>
      <w:r>
        <w:rPr>
          <w:sz w:val="24"/>
        </w:rPr>
        <w:t xml:space="preserve">4. В рамках реализации мероприятия, указанного в </w:t>
      </w:r>
      <w:hyperlink w:history="0" w:anchor="P2082" w:tooltip="3.4">
        <w:r>
          <w:rPr>
            <w:sz w:val="24"/>
            <w:color w:val="0000ff"/>
          </w:rPr>
          <w:t xml:space="preserve">пункте 3.4</w:t>
        </w:r>
      </w:hyperlink>
      <w:r>
        <w:rPr>
          <w:sz w:val="24"/>
        </w:rPr>
        <w:t xml:space="preserve"> процессной части подраздела 9.3 государственной программы, КИО в соответствии с </w:t>
      </w:r>
      <w:hyperlink w:history="0" r:id="rId198" w:tooltip="Закон Санкт-Петербурга от 17.04.2008 N 194-32 (ред. от 01.11.2025) &quot;О развитии малого и среднего предпринимательства в Санкт-Петербурге&quot; (принят ЗС СПб 02.04.2008) {КонсультантПлюс}">
        <w:r>
          <w:rPr>
            <w:sz w:val="24"/>
            <w:color w:val="0000ff"/>
          </w:rPr>
          <w:t xml:space="preserve">Законом</w:t>
        </w:r>
      </w:hyperlink>
      <w:r>
        <w:rPr>
          <w:sz w:val="24"/>
        </w:rPr>
        <w:t xml:space="preserve"> Санкт-Петербурга от 02.04.2008 N 194-32 "О развитии малого и среднего предпринимательства в Санкт-Петербурге" и правовыми актами КИО, принимаемыми в пределах его полномочий на основании действующего законодательства, предоставляет субъектам МСП объекты нежилого фонда, находящиеся в государственной собственности Санкт-Петербурга (далее в настоящем пункте - объекты нежилого фонда), без проведения торгов в аренду в порядке предоставления государственной преференции на основании </w:t>
      </w:r>
      <w:hyperlink w:history="0" r:id="rId199" w:tooltip="Федеральный закон от 26.07.2006 N 135-ФЗ (ред. от 31.07.2025, с изм. от 29.04.2026) &quot;О защите конкуренции&quot; {КонсультантПлюс}">
        <w:r>
          <w:rPr>
            <w:sz w:val="24"/>
            <w:color w:val="0000ff"/>
          </w:rPr>
          <w:t xml:space="preserve">пункта 13 части 1 статьи 19</w:t>
        </w:r>
      </w:hyperlink>
      <w:r>
        <w:rPr>
          <w:sz w:val="24"/>
        </w:rPr>
        <w:t xml:space="preserve"> Федерального закона "О защите конкуренции" в целях поддержки субъектов МСП.</w:t>
      </w:r>
    </w:p>
    <w:p>
      <w:pPr>
        <w:pStyle w:val="0"/>
        <w:spacing w:before="240" w:lineRule="auto"/>
        <w:ind w:firstLine="540"/>
        <w:jc w:val="both"/>
      </w:pPr>
      <w:r>
        <w:rPr>
          <w:sz w:val="24"/>
        </w:rPr>
        <w:t xml:space="preserve">Целью мероприятия, указанного в настоящем пункте, является имущественная поддержка субъектов МСП в виде передачи во владение и(или) пользование государственного имущества Санкт-Петербурга без проведения торгов.</w:t>
      </w:r>
    </w:p>
    <w:p>
      <w:pPr>
        <w:pStyle w:val="0"/>
        <w:spacing w:before="240" w:lineRule="auto"/>
        <w:ind w:firstLine="540"/>
        <w:jc w:val="both"/>
      </w:pPr>
      <w:r>
        <w:rPr>
          <w:sz w:val="24"/>
        </w:rPr>
        <w:t xml:space="preserve">Количество объектов нежилого фонда, предоставляемых субъектам МСП в календарном году в соответствии с мероприятием, указанным в настоящем пункте, не ограничивается количеством объектов, предусмотренных Индикатором N 1.2.</w:t>
      </w:r>
    </w:p>
    <w:p>
      <w:pPr>
        <w:pStyle w:val="0"/>
        <w:spacing w:before="240" w:lineRule="auto"/>
        <w:ind w:firstLine="540"/>
        <w:jc w:val="both"/>
      </w:pPr>
      <w:r>
        <w:rPr>
          <w:sz w:val="24"/>
        </w:rPr>
        <w:t xml:space="preserve">Предоставление преференции субъектам МСП в соответствии с мероприятием, указанным в настоящем пункте, осуществляется без предварительного согласования антимонопольного органа на основании </w:t>
      </w:r>
      <w:hyperlink w:history="0" r:id="rId200" w:tooltip="Федеральный закон от 26.07.2006 N 135-ФЗ (ред. от 31.07.2025, с изм. от 29.04.2026) &quot;О защите конкуренции&quot; {КонсультантПлюс}">
        <w:r>
          <w:rPr>
            <w:sz w:val="24"/>
            <w:color w:val="0000ff"/>
          </w:rPr>
          <w:t xml:space="preserve">пункта 4 части 3 статьи 19</w:t>
        </w:r>
      </w:hyperlink>
      <w:r>
        <w:rPr>
          <w:sz w:val="24"/>
        </w:rPr>
        <w:t xml:space="preserve"> Федерального закона "О защите конкуренции".</w:t>
      </w:r>
    </w:p>
    <w:p>
      <w:pPr>
        <w:pStyle w:val="0"/>
        <w:spacing w:before="240" w:lineRule="auto"/>
        <w:ind w:firstLine="540"/>
        <w:jc w:val="both"/>
      </w:pPr>
      <w:r>
        <w:rPr>
          <w:sz w:val="24"/>
        </w:rPr>
        <w:t xml:space="preserve">Мероприятие, указанное в настоящем пункте, реализуется в отношении субъектов МСП, включенных в реестр субъектов МСП, зарегистрированных на территории Санкт-Петербурга и осуществляющих на территории Санкт-Петербурга следующие виды экономической деятельности:</w:t>
      </w:r>
    </w:p>
    <w:p>
      <w:pPr>
        <w:pStyle w:val="0"/>
        <w:spacing w:before="240" w:lineRule="auto"/>
        <w:ind w:firstLine="540"/>
        <w:jc w:val="both"/>
      </w:pPr>
      <w:r>
        <w:rPr>
          <w:sz w:val="24"/>
        </w:rPr>
        <w:t xml:space="preserve">1) деятельность в сфере социального предпринимательства, осуществляемая в соответствии с условиями, предусмотренными в </w:t>
      </w:r>
      <w:hyperlink w:history="0" r:id="rId201" w:tooltip="Федеральный закон от 24.07.2007 N 209-ФЗ (ред. от 09.04.2026) &quot;О развитии малого и среднего предпринимательства в Российской Федерации&quot; {КонсультантПлюс}">
        <w:r>
          <w:rPr>
            <w:sz w:val="24"/>
            <w:color w:val="0000ff"/>
          </w:rPr>
          <w:t xml:space="preserve">части 1 статьи 24.1</w:t>
        </w:r>
      </w:hyperlink>
      <w:r>
        <w:rPr>
          <w:sz w:val="24"/>
        </w:rPr>
        <w:t xml:space="preserve"> Федерального закона "О развитии малого и среднего предпринимательства в Российской Федерации".</w:t>
      </w:r>
    </w:p>
    <w:p>
      <w:pPr>
        <w:pStyle w:val="0"/>
        <w:spacing w:before="240" w:lineRule="auto"/>
        <w:ind w:firstLine="540"/>
        <w:jc w:val="both"/>
      </w:pPr>
      <w:r>
        <w:rPr>
          <w:sz w:val="24"/>
        </w:rPr>
        <w:t xml:space="preserve">Субъект МСП, осуществляющий деятельность в сфере социального предпринимательства, должен обладать статусом социального предприятия.</w:t>
      </w:r>
    </w:p>
    <w:p>
      <w:pPr>
        <w:pStyle w:val="0"/>
        <w:spacing w:before="240" w:lineRule="auto"/>
        <w:ind w:firstLine="540"/>
        <w:jc w:val="both"/>
      </w:pPr>
      <w:r>
        <w:rPr>
          <w:sz w:val="24"/>
        </w:rPr>
        <w:t xml:space="preserve">Порядок признания субъекта МСП социальным предприятием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pPr>
        <w:pStyle w:val="0"/>
        <w:spacing w:before="240" w:lineRule="auto"/>
        <w:ind w:firstLine="540"/>
        <w:jc w:val="both"/>
      </w:pPr>
      <w:r>
        <w:rPr>
          <w:sz w:val="24"/>
        </w:rPr>
        <w:t xml:space="preserve">КППИТ как ИОГВ, уполномоченный Правительством Санкт-Петербурга на взаимодействие с Министерством экономического развития Российской Федерации по реализации мероприятий государственной поддержки МСП, принимает решение о признании (об отказе в признании) субъекта МСП социальным предприятием и формирует перечень субъектов МСП, имеющих статус социального предприятия;</w:t>
      </w:r>
    </w:p>
    <w:p>
      <w:pPr>
        <w:pStyle w:val="0"/>
        <w:spacing w:before="240" w:lineRule="auto"/>
        <w:ind w:firstLine="540"/>
        <w:jc w:val="both"/>
      </w:pPr>
      <w:r>
        <w:rPr>
          <w:sz w:val="24"/>
        </w:rPr>
        <w:t xml:space="preserve">2) деятельность в области инноваций и промышленного производства, относящаяся в соответствии с ОКВЭД ОК 029-2014 (КДЕС Ред. 2) к разделу C "Обрабатывающие производства":</w:t>
      </w:r>
    </w:p>
    <w:p>
      <w:pPr>
        <w:pStyle w:val="0"/>
        <w:spacing w:before="240" w:lineRule="auto"/>
        <w:ind w:firstLine="540"/>
        <w:jc w:val="both"/>
      </w:pPr>
      <w:hyperlink w:history="0" r:id="rId202"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класс 10</w:t>
        </w:r>
      </w:hyperlink>
      <w:r>
        <w:rPr>
          <w:sz w:val="24"/>
        </w:rPr>
        <w:t xml:space="preserve"> "Производство пищевых продуктов";</w:t>
      </w:r>
    </w:p>
    <w:p>
      <w:pPr>
        <w:pStyle w:val="0"/>
        <w:spacing w:before="240" w:lineRule="auto"/>
        <w:ind w:firstLine="540"/>
        <w:jc w:val="both"/>
      </w:pPr>
      <w:hyperlink w:history="0" r:id="rId203"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группа 11.07</w:t>
        </w:r>
      </w:hyperlink>
      <w:r>
        <w:rPr>
          <w:sz w:val="24"/>
        </w:rPr>
        <w:t xml:space="preserve"> "Производство безалкогольных напитков; производство упакованных питьевых вод, включая минеральные воды" класса 11 "Производство напитков";</w:t>
      </w:r>
    </w:p>
    <w:p>
      <w:pPr>
        <w:pStyle w:val="0"/>
        <w:spacing w:before="240" w:lineRule="auto"/>
        <w:ind w:firstLine="540"/>
        <w:jc w:val="both"/>
      </w:pPr>
      <w:hyperlink w:history="0" r:id="rId204"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класс 13</w:t>
        </w:r>
      </w:hyperlink>
      <w:r>
        <w:rPr>
          <w:sz w:val="24"/>
        </w:rPr>
        <w:t xml:space="preserve"> "Производство текстильных изделий";</w:t>
      </w:r>
    </w:p>
    <w:p>
      <w:pPr>
        <w:pStyle w:val="0"/>
        <w:spacing w:before="240" w:lineRule="auto"/>
        <w:ind w:firstLine="540"/>
        <w:jc w:val="both"/>
      </w:pPr>
      <w:hyperlink w:history="0" r:id="rId205"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класс 14</w:t>
        </w:r>
      </w:hyperlink>
      <w:r>
        <w:rPr>
          <w:sz w:val="24"/>
        </w:rPr>
        <w:t xml:space="preserve"> "Производство одежды";</w:t>
      </w:r>
    </w:p>
    <w:p>
      <w:pPr>
        <w:pStyle w:val="0"/>
        <w:spacing w:before="240" w:lineRule="auto"/>
        <w:ind w:firstLine="540"/>
        <w:jc w:val="both"/>
      </w:pPr>
      <w:hyperlink w:history="0" r:id="rId206"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класс 15</w:t>
        </w:r>
      </w:hyperlink>
      <w:r>
        <w:rPr>
          <w:sz w:val="24"/>
        </w:rPr>
        <w:t xml:space="preserve"> "Производство кожи и изделий из кожи";</w:t>
      </w:r>
    </w:p>
    <w:p>
      <w:pPr>
        <w:pStyle w:val="0"/>
        <w:spacing w:before="240" w:lineRule="auto"/>
        <w:ind w:firstLine="540"/>
        <w:jc w:val="both"/>
      </w:pPr>
      <w:hyperlink w:history="0" r:id="rId207"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класс 16</w:t>
        </w:r>
      </w:hyperlink>
      <w:r>
        <w:rPr>
          <w:sz w:val="24"/>
        </w:rPr>
        <w:t xml:space="preserve"> "Обработка древесины и производство изделий из дерева и пробки, кроме мебели, производство изделий из соломки и материалов для плетения";</w:t>
      </w:r>
    </w:p>
    <w:p>
      <w:pPr>
        <w:pStyle w:val="0"/>
        <w:spacing w:before="240" w:lineRule="auto"/>
        <w:ind w:firstLine="540"/>
        <w:jc w:val="both"/>
      </w:pPr>
      <w:hyperlink w:history="0" r:id="rId208"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класс 17</w:t>
        </w:r>
      </w:hyperlink>
      <w:r>
        <w:rPr>
          <w:sz w:val="24"/>
        </w:rPr>
        <w:t xml:space="preserve"> "Производство бумаги и бумажных изделий";</w:t>
      </w:r>
    </w:p>
    <w:p>
      <w:pPr>
        <w:pStyle w:val="0"/>
        <w:spacing w:before="240" w:lineRule="auto"/>
        <w:ind w:firstLine="540"/>
        <w:jc w:val="both"/>
      </w:pPr>
      <w:hyperlink w:history="0" r:id="rId209"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класс 18</w:t>
        </w:r>
      </w:hyperlink>
      <w:r>
        <w:rPr>
          <w:sz w:val="24"/>
        </w:rPr>
        <w:t xml:space="preserve"> "Деятельность полиграфическая и копирование носителей информации";</w:t>
      </w:r>
    </w:p>
    <w:p>
      <w:pPr>
        <w:pStyle w:val="0"/>
        <w:spacing w:before="240" w:lineRule="auto"/>
        <w:ind w:firstLine="540"/>
        <w:jc w:val="both"/>
      </w:pPr>
      <w:hyperlink w:history="0" r:id="rId210"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класс 20</w:t>
        </w:r>
      </w:hyperlink>
      <w:r>
        <w:rPr>
          <w:sz w:val="24"/>
        </w:rPr>
        <w:t xml:space="preserve"> "Производство химических веществ и химических продуктов";</w:t>
      </w:r>
    </w:p>
    <w:p>
      <w:pPr>
        <w:pStyle w:val="0"/>
        <w:spacing w:before="240" w:lineRule="auto"/>
        <w:ind w:firstLine="540"/>
        <w:jc w:val="both"/>
      </w:pPr>
      <w:hyperlink w:history="0" r:id="rId211"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класс 21</w:t>
        </w:r>
      </w:hyperlink>
      <w:r>
        <w:rPr>
          <w:sz w:val="24"/>
        </w:rPr>
        <w:t xml:space="preserve"> "Производство лекарственных средств и материалов, применяемых в медицинских целях и ветеринарии";</w:t>
      </w:r>
    </w:p>
    <w:p>
      <w:pPr>
        <w:pStyle w:val="0"/>
        <w:spacing w:before="240" w:lineRule="auto"/>
        <w:ind w:firstLine="540"/>
        <w:jc w:val="both"/>
      </w:pPr>
      <w:hyperlink w:history="0" r:id="rId212"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класс 22</w:t>
        </w:r>
      </w:hyperlink>
      <w:r>
        <w:rPr>
          <w:sz w:val="24"/>
        </w:rPr>
        <w:t xml:space="preserve"> "Производство резиновых и пластмассовых изделий";</w:t>
      </w:r>
    </w:p>
    <w:p>
      <w:pPr>
        <w:pStyle w:val="0"/>
        <w:spacing w:before="240" w:lineRule="auto"/>
        <w:ind w:firstLine="540"/>
        <w:jc w:val="both"/>
      </w:pPr>
      <w:hyperlink w:history="0" r:id="rId213"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класс 23</w:t>
        </w:r>
      </w:hyperlink>
      <w:r>
        <w:rPr>
          <w:sz w:val="24"/>
        </w:rPr>
        <w:t xml:space="preserve"> "Производство прочей неметаллической минеральной продукции";</w:t>
      </w:r>
    </w:p>
    <w:p>
      <w:pPr>
        <w:pStyle w:val="0"/>
        <w:spacing w:before="240" w:lineRule="auto"/>
        <w:ind w:firstLine="540"/>
        <w:jc w:val="both"/>
      </w:pPr>
      <w:hyperlink w:history="0" r:id="rId214"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класс 25</w:t>
        </w:r>
      </w:hyperlink>
      <w:r>
        <w:rPr>
          <w:sz w:val="24"/>
        </w:rPr>
        <w:t xml:space="preserve"> "Производство готовых металлических изделий, кроме машин и оборудования";</w:t>
      </w:r>
    </w:p>
    <w:p>
      <w:pPr>
        <w:pStyle w:val="0"/>
        <w:spacing w:before="240" w:lineRule="auto"/>
        <w:ind w:firstLine="540"/>
        <w:jc w:val="both"/>
      </w:pPr>
      <w:hyperlink w:history="0" r:id="rId215"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класс 26</w:t>
        </w:r>
      </w:hyperlink>
      <w:r>
        <w:rPr>
          <w:sz w:val="24"/>
        </w:rPr>
        <w:t xml:space="preserve"> "Производство компьютеров, электронных и оптических изделий";</w:t>
      </w:r>
    </w:p>
    <w:p>
      <w:pPr>
        <w:pStyle w:val="0"/>
        <w:spacing w:before="240" w:lineRule="auto"/>
        <w:ind w:firstLine="540"/>
        <w:jc w:val="both"/>
      </w:pPr>
      <w:hyperlink w:history="0" r:id="rId216"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класс 27</w:t>
        </w:r>
      </w:hyperlink>
      <w:r>
        <w:rPr>
          <w:sz w:val="24"/>
        </w:rPr>
        <w:t xml:space="preserve"> "Производство электрического оборудования";</w:t>
      </w:r>
    </w:p>
    <w:p>
      <w:pPr>
        <w:pStyle w:val="0"/>
        <w:spacing w:before="240" w:lineRule="auto"/>
        <w:ind w:firstLine="540"/>
        <w:jc w:val="both"/>
      </w:pPr>
      <w:hyperlink w:history="0" r:id="rId217"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класс 28</w:t>
        </w:r>
      </w:hyperlink>
      <w:r>
        <w:rPr>
          <w:sz w:val="24"/>
        </w:rPr>
        <w:t xml:space="preserve"> "Производство машин и оборудования, не включенных в другие группировки";</w:t>
      </w:r>
    </w:p>
    <w:p>
      <w:pPr>
        <w:pStyle w:val="0"/>
        <w:spacing w:before="240" w:lineRule="auto"/>
        <w:ind w:firstLine="540"/>
        <w:jc w:val="both"/>
      </w:pPr>
      <w:hyperlink w:history="0" r:id="rId218"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класс 30</w:t>
        </w:r>
      </w:hyperlink>
      <w:r>
        <w:rPr>
          <w:sz w:val="24"/>
        </w:rPr>
        <w:t xml:space="preserve"> "Производство прочих транспортных средств и оборудования";</w:t>
      </w:r>
    </w:p>
    <w:p>
      <w:pPr>
        <w:pStyle w:val="0"/>
        <w:spacing w:before="240" w:lineRule="auto"/>
        <w:ind w:firstLine="540"/>
        <w:jc w:val="both"/>
      </w:pPr>
      <w:hyperlink w:history="0" r:id="rId219"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класс 31</w:t>
        </w:r>
      </w:hyperlink>
      <w:r>
        <w:rPr>
          <w:sz w:val="24"/>
        </w:rPr>
        <w:t xml:space="preserve"> "Производство мебели";</w:t>
      </w:r>
    </w:p>
    <w:p>
      <w:pPr>
        <w:pStyle w:val="0"/>
        <w:spacing w:before="240" w:lineRule="auto"/>
        <w:ind w:firstLine="540"/>
        <w:jc w:val="both"/>
      </w:pPr>
      <w:hyperlink w:history="0" r:id="rId220"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класс 32</w:t>
        </w:r>
      </w:hyperlink>
      <w:r>
        <w:rPr>
          <w:sz w:val="24"/>
        </w:rPr>
        <w:t xml:space="preserve"> "Производство прочих готовых изделий";</w:t>
      </w:r>
    </w:p>
    <w:p>
      <w:pPr>
        <w:pStyle w:val="0"/>
        <w:spacing w:before="240" w:lineRule="auto"/>
        <w:ind w:firstLine="540"/>
        <w:jc w:val="both"/>
      </w:pPr>
      <w:r>
        <w:rPr>
          <w:sz w:val="24"/>
        </w:rPr>
        <w:t xml:space="preserve">3) деятельность в области ремесленной деятельности, относящаяся к кодам </w:t>
      </w:r>
      <w:hyperlink w:history="0" r:id="rId221"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 ОК 029-2014</w:t>
        </w:r>
      </w:hyperlink>
      <w:r>
        <w:rPr>
          <w:sz w:val="24"/>
        </w:rPr>
        <w:t xml:space="preserve"> (КДЕС Ред. 2) в соответствии с </w:t>
      </w:r>
      <w:hyperlink w:history="0" r:id="rId222" w:tooltip="Распоряжение Комитета по развитию предпринимательства и потребительского рынка Санкт-Петербурга от 17.09.2013 N 1855-р (ред. от 15.08.2016) &quot;Об утверждении Перечня видов ремесленной деятельности в Санкт-Петербурге&quot; {КонсультантПлюс}">
        <w:r>
          <w:rPr>
            <w:sz w:val="24"/>
            <w:color w:val="0000ff"/>
          </w:rPr>
          <w:t xml:space="preserve">распоряжением</w:t>
        </w:r>
      </w:hyperlink>
      <w:r>
        <w:rPr>
          <w:sz w:val="24"/>
        </w:rPr>
        <w:t xml:space="preserve"> Комитета по развитию предпринимательства и потребительского рынка Санкт-Петербурга от 17.09.2013 N 1855-р "Об утверждении Перечня видов ремесленной деятельности в Санкт-Петербурге";</w:t>
      </w:r>
    </w:p>
    <w:p>
      <w:pPr>
        <w:pStyle w:val="0"/>
        <w:spacing w:before="240" w:lineRule="auto"/>
        <w:ind w:firstLine="540"/>
        <w:jc w:val="both"/>
      </w:pPr>
      <w:r>
        <w:rPr>
          <w:sz w:val="24"/>
        </w:rPr>
        <w:t xml:space="preserve">4) деятельность в сфере предоставления гостиничных услуг, относящаяся в соответствии с ОКВЭД ОК 029-2014 (КДЕС Ред. 2) к </w:t>
      </w:r>
      <w:hyperlink w:history="0" r:id="rId223"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классу 55</w:t>
        </w:r>
      </w:hyperlink>
      <w:r>
        <w:rPr>
          <w:sz w:val="24"/>
        </w:rPr>
        <w:t xml:space="preserve"> "Деятельность по предоставлению мест для временного проживания" раздела I "Деятельность гостиниц и предприятий общественного питания";</w:t>
      </w:r>
    </w:p>
    <w:p>
      <w:pPr>
        <w:pStyle w:val="0"/>
        <w:spacing w:before="240" w:lineRule="auto"/>
        <w:ind w:firstLine="540"/>
        <w:jc w:val="both"/>
      </w:pPr>
      <w:r>
        <w:rPr>
          <w:sz w:val="24"/>
        </w:rPr>
        <w:t xml:space="preserve">5) деятельность в области информации и связи, относящаяся в соответствии с ОКВЭД ОК 029-2014 (КДЕС Ред. 2) к разделу J "Деятельность в области информатизации и связи":</w:t>
      </w:r>
    </w:p>
    <w:p>
      <w:pPr>
        <w:pStyle w:val="0"/>
        <w:spacing w:before="240" w:lineRule="auto"/>
        <w:ind w:firstLine="540"/>
        <w:jc w:val="both"/>
      </w:pPr>
      <w:hyperlink w:history="0" r:id="rId224"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класс 58</w:t>
        </w:r>
      </w:hyperlink>
      <w:r>
        <w:rPr>
          <w:sz w:val="24"/>
        </w:rPr>
        <w:t xml:space="preserve"> "Деятельность издательская";</w:t>
      </w:r>
    </w:p>
    <w:p>
      <w:pPr>
        <w:pStyle w:val="0"/>
        <w:spacing w:before="240" w:lineRule="auto"/>
        <w:ind w:firstLine="540"/>
        <w:jc w:val="both"/>
      </w:pPr>
      <w:hyperlink w:history="0" r:id="rId225"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класс 59</w:t>
        </w:r>
      </w:hyperlink>
      <w:r>
        <w:rPr>
          <w:sz w:val="24"/>
        </w:rPr>
        <w:t xml:space="preserve"> "Производство кинофильмов, видеофильмов и телевизионных программ, издание звукозаписей и нот";</w:t>
      </w:r>
    </w:p>
    <w:p>
      <w:pPr>
        <w:pStyle w:val="0"/>
        <w:spacing w:before="240" w:lineRule="auto"/>
        <w:ind w:firstLine="540"/>
        <w:jc w:val="both"/>
      </w:pPr>
      <w:hyperlink w:history="0" r:id="rId226"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класс 60</w:t>
        </w:r>
      </w:hyperlink>
      <w:r>
        <w:rPr>
          <w:sz w:val="24"/>
        </w:rPr>
        <w:t xml:space="preserve"> "Деятельность в области телевизионного и радиовещания";</w:t>
      </w:r>
    </w:p>
    <w:p>
      <w:pPr>
        <w:pStyle w:val="0"/>
        <w:spacing w:before="240" w:lineRule="auto"/>
        <w:ind w:firstLine="540"/>
        <w:jc w:val="both"/>
      </w:pPr>
      <w:hyperlink w:history="0" r:id="rId227"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класс 62</w:t>
        </w:r>
      </w:hyperlink>
      <w:r>
        <w:rPr>
          <w:sz w:val="24"/>
        </w:rPr>
        <w:t xml:space="preserve"> "Разработка компьютерного программного обеспечения, консультационные услуги в данной области и другие сопутствующие услуги";</w:t>
      </w:r>
    </w:p>
    <w:bookmarkStart w:id="2237" w:name="P2237"/>
    <w:bookmarkEnd w:id="2237"/>
    <w:p>
      <w:pPr>
        <w:pStyle w:val="0"/>
        <w:spacing w:before="240" w:lineRule="auto"/>
        <w:ind w:firstLine="540"/>
        <w:jc w:val="both"/>
      </w:pPr>
      <w:r>
        <w:rPr>
          <w:sz w:val="24"/>
        </w:rPr>
        <w:t xml:space="preserve">6) деятельность в области розничной торговли периодическими печатными изданиями, связанными с образованием, наукой, культурой, социальной и общественно-политической тематикой, детско-юношеской тематикой развивающего и воспитательного характера, относящаяся в соответствии с ОКВЭД ОК 029-2014 (КДЕС Ред. 2) к </w:t>
      </w:r>
      <w:hyperlink w:history="0" r:id="rId228"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подгруппе 47.62.1</w:t>
        </w:r>
      </w:hyperlink>
      <w:r>
        <w:rPr>
          <w:sz w:val="24"/>
        </w:rPr>
        <w:t xml:space="preserve"> "Торговля розничная газетами и журналами в специализированных магазинах" группы 47.62 "Торговля розничная газетами и канцелярскими товарами в специализированных магазинах" подкласса 47.6 "Торговля розничная товарами культурно-развлекательного назначения в специализированных магазинах" класса 47 "Торговля розничная, кроме торговли автотранспортными средствами и мотоциклами" раздела G "Торговля оптовая и розничная; ремонт автотранспортных средств и мотоциклов";</w:t>
      </w:r>
    </w:p>
    <w:bookmarkStart w:id="2238" w:name="P2238"/>
    <w:bookmarkEnd w:id="2238"/>
    <w:p>
      <w:pPr>
        <w:pStyle w:val="0"/>
        <w:spacing w:before="240" w:lineRule="auto"/>
        <w:ind w:firstLine="540"/>
        <w:jc w:val="both"/>
      </w:pPr>
      <w:r>
        <w:rPr>
          <w:sz w:val="24"/>
        </w:rPr>
        <w:t xml:space="preserve">7) деятельность в области розничной торговли книжной продукцией, связанной с образованием, наукой и искусством, относящаяся в соответствии с ОКВЭД ОК 029-2014 (КДЕС Ред. 2) к </w:t>
      </w:r>
      <w:hyperlink w:history="0" r:id="rId229"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группе 47.61</w:t>
        </w:r>
      </w:hyperlink>
      <w:r>
        <w:rPr>
          <w:sz w:val="24"/>
        </w:rPr>
        <w:t xml:space="preserve"> "Торговля розничная книгами в специализированных магазинах" подкласса 47.6 "Торговля розничная товарами культурно-развлекательного назначения в специализированных магазинах" класса 47 "Торговля розничная, кроме торговли автотранспортными средствами и мотоциклами" раздела G "Торговля оптовая и розничная; ремонт автотранспортных средств и мотоциклов".</w:t>
      </w:r>
    </w:p>
    <w:p>
      <w:pPr>
        <w:pStyle w:val="0"/>
        <w:spacing w:before="240" w:lineRule="auto"/>
        <w:ind w:firstLine="540"/>
        <w:jc w:val="both"/>
      </w:pPr>
      <w:r>
        <w:rPr>
          <w:sz w:val="24"/>
        </w:rPr>
        <w:t xml:space="preserve">Объем товаров, указанных в </w:t>
      </w:r>
      <w:hyperlink w:history="0" w:anchor="P2237" w:tooltip="6) деятельность в области розничной торговли периодическими печатными изданиями, связанными с образованием, наукой, культурой, социальной и общественно-политической тематикой, детско-юношеской тематикой развивающего и воспитательного характера, относящаяся в соответствии с ОКВЭД ОК 029-2014 (КДЕС Ред. 2) к подгруппе 47.62.1 &quot;Торговля розничная газетами и журналами в специализированных магазинах&quot; группы 47.62 &quot;Торговля розничная газетами и канцелярскими товарами в специализированных магазинах&quot; подкласса 4...">
        <w:r>
          <w:rPr>
            <w:sz w:val="24"/>
            <w:color w:val="0000ff"/>
          </w:rPr>
          <w:t xml:space="preserve">подпунктах 6</w:t>
        </w:r>
      </w:hyperlink>
      <w:r>
        <w:rPr>
          <w:sz w:val="24"/>
        </w:rPr>
        <w:t xml:space="preserve"> и </w:t>
      </w:r>
      <w:hyperlink w:history="0" w:anchor="P2238" w:tooltip="7) деятельность в области розничной торговли книжной продукцией, связанной с образованием, наукой и искусством, относящаяся в соответствии с ОКВЭД ОК 029-2014 (КДЕС Ред. 2) к группе 47.61 &quot;Торговля розничная книгами в специализированных магазинах&quot; подкласса 47.6 &quot;Торговля розничная товарами культурно-развлекательного назначения в специализированных магазинах&quot; класса 47 &quot;Торговля розничная, кроме торговли автотранспортными средствами и мотоциклами&quot; раздела G &quot;Торговля оптовая и розничная; ремонт автотранс...">
        <w:r>
          <w:rPr>
            <w:sz w:val="24"/>
            <w:color w:val="0000ff"/>
          </w:rPr>
          <w:t xml:space="preserve">7</w:t>
        </w:r>
      </w:hyperlink>
      <w:r>
        <w:rPr>
          <w:sz w:val="24"/>
        </w:rPr>
        <w:t xml:space="preserve"> настоящего пункта, в общем объеме товарооборота участника мероприятия, указанного в настоящем пункте, должен составлять не менее 70 процентов, а площадь, используемая под виды экономической деятельности, указанные в </w:t>
      </w:r>
      <w:hyperlink w:history="0" w:anchor="P2237" w:tooltip="6) деятельность в области розничной торговли периодическими печатными изданиями, связанными с образованием, наукой, культурой, социальной и общественно-политической тематикой, детско-юношеской тематикой развивающего и воспитательного характера, относящаяся в соответствии с ОКВЭД ОК 029-2014 (КДЕС Ред. 2) к подгруппе 47.62.1 &quot;Торговля розничная газетами и журналами в специализированных магазинах&quot; группы 47.62 &quot;Торговля розничная газетами и канцелярскими товарами в специализированных магазинах&quot; подкласса 4...">
        <w:r>
          <w:rPr>
            <w:sz w:val="24"/>
            <w:color w:val="0000ff"/>
          </w:rPr>
          <w:t xml:space="preserve">подпунктах 6</w:t>
        </w:r>
      </w:hyperlink>
      <w:r>
        <w:rPr>
          <w:sz w:val="24"/>
        </w:rPr>
        <w:t xml:space="preserve"> и </w:t>
      </w:r>
      <w:hyperlink w:history="0" w:anchor="P2238" w:tooltip="7) деятельность в области розничной торговли книжной продукцией, связанной с образованием, наукой и искусством, относящаяся в соответствии с ОКВЭД ОК 029-2014 (КДЕС Ред. 2) к группе 47.61 &quot;Торговля розничная книгами в специализированных магазинах&quot; подкласса 47.6 &quot;Торговля розничная товарами культурно-развлекательного назначения в специализированных магазинах&quot; класса 47 &quot;Торговля розничная, кроме торговли автотранспортными средствами и мотоциклами&quot; раздела G &quot;Торговля оптовая и розничная; ремонт автотранс...">
        <w:r>
          <w:rPr>
            <w:sz w:val="24"/>
            <w:color w:val="0000ff"/>
          </w:rPr>
          <w:t xml:space="preserve">7</w:t>
        </w:r>
      </w:hyperlink>
      <w:r>
        <w:rPr>
          <w:sz w:val="24"/>
        </w:rPr>
        <w:t xml:space="preserve"> настоящего пункта, должна быть не менее 70 процентов от общей площади арендуемого здания (помещения);</w:t>
      </w:r>
    </w:p>
    <w:bookmarkStart w:id="2240" w:name="P2240"/>
    <w:bookmarkEnd w:id="2240"/>
    <w:p>
      <w:pPr>
        <w:pStyle w:val="0"/>
        <w:spacing w:before="240" w:lineRule="auto"/>
        <w:ind w:firstLine="540"/>
        <w:jc w:val="both"/>
      </w:pPr>
      <w:r>
        <w:rPr>
          <w:sz w:val="24"/>
        </w:rPr>
        <w:t xml:space="preserve">8) деятельность по организации отдыха детей и их оздоровления, относящаяся в соответствии с ОКВЭД ОК 029-2014 (КДЕС Ред. 2) к виду </w:t>
      </w:r>
      <w:hyperlink w:history="0" r:id="rId230"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85.41.91</w:t>
        </w:r>
      </w:hyperlink>
      <w:r>
        <w:rPr>
          <w:sz w:val="24"/>
        </w:rPr>
        <w:t xml:space="preserve"> "Деятельность по организации отдыха детей и их оздоровления" подгруппы 85.41.9 "Образование дополнительное детей и взрослых прочее, не включенное в другие группировки" группы 85.41 "Образование дополнительное детей и взрослых" подкласса 85.4 "Образование дополнительное" класса 85 "Образование" раздела P "Образование".</w:t>
      </w:r>
    </w:p>
    <w:p>
      <w:pPr>
        <w:pStyle w:val="0"/>
        <w:spacing w:before="240" w:lineRule="auto"/>
        <w:ind w:firstLine="540"/>
        <w:jc w:val="both"/>
      </w:pPr>
      <w:r>
        <w:rPr>
          <w:sz w:val="24"/>
        </w:rPr>
        <w:t xml:space="preserve">Указанный перечень видов экономической деятельности является исчерпывающим. Указанные виды экономической деятельности могут быть как основными, так и дополнительными видами экономической деятельности участника мероприятия, указанного в настоящем пункте, в соответствии с данными Единого государственного реестра юридических лиц или Единого государственного реестра индивидуальных предпринимателей.</w:t>
      </w:r>
    </w:p>
    <w:p>
      <w:pPr>
        <w:pStyle w:val="0"/>
        <w:spacing w:before="240" w:lineRule="auto"/>
        <w:ind w:firstLine="540"/>
        <w:jc w:val="both"/>
      </w:pPr>
      <w:r>
        <w:rPr>
          <w:sz w:val="24"/>
        </w:rPr>
        <w:t xml:space="preserve">Виды экономической деятельности участника мероприятия, указанного в настоящем пункте, в соответствии с данными Единого государственного реестра юридических лиц или Единого государственного реестра индивидуальных предпринимателей должны соответствовать фактически осуществляемой таким участником деятельности и подтверждаться документами, перечень которых утверждается КИО.</w:t>
      </w:r>
    </w:p>
    <w:p>
      <w:pPr>
        <w:pStyle w:val="0"/>
        <w:spacing w:before="240" w:lineRule="auto"/>
        <w:ind w:firstLine="540"/>
        <w:jc w:val="both"/>
      </w:pPr>
      <w:r>
        <w:rPr>
          <w:sz w:val="24"/>
        </w:rPr>
        <w:t xml:space="preserve">Объекты нежилого фонда, предоставляемые субъектам МСП в соответствии с мероприятием, указанным в настоящем пункте, определяются КИО из числа объектов нежилого фонда, включенных в установленном порядке в </w:t>
      </w:r>
      <w:hyperlink w:history="0" r:id="rId231" w:tooltip="Распоряжение Комитета по управлению городским имуществом Правительства Санкт-Петербурга от 26.12.2008 N 237-р (ред. от 27.04.2026) &quot;О перечне имущества, находящегося в государственной собственности Санкт-Петербург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в Санкт-Петербурге) и предназначенного для предоставления во владение и(или) в пользование на долгосрочной основе {КонсультантПлюс}">
        <w:r>
          <w:rPr>
            <w:sz w:val="24"/>
            <w:color w:val="0000ff"/>
          </w:rPr>
          <w:t xml:space="preserve">перечень</w:t>
        </w:r>
      </w:hyperlink>
      <w:r>
        <w:rPr>
          <w:sz w:val="24"/>
        </w:rPr>
        <w:t xml:space="preserve"> имущества, находящегося в государственной собственности Санкт-Петербурга,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в Санкт-Петербурге) и предназначенного для предоставления во владение и(или) в пользование на долгосрочной основе (в том числе по льготным ставкам арендной платы) субъектам малого и среднего предпринимательства в Санкт-Петербурге и организациям, образующим инфраструктуру поддержки субъектов малого и среднего предпринимательства в Санкт-Петербурге, утвержденный распоряжением Комитета по управлению городским имуществом от 26.12.2008 N 237-р.</w:t>
      </w:r>
    </w:p>
    <w:p>
      <w:pPr>
        <w:pStyle w:val="0"/>
        <w:spacing w:before="240" w:lineRule="auto"/>
        <w:ind w:firstLine="540"/>
        <w:jc w:val="both"/>
      </w:pPr>
      <w:r>
        <w:rPr>
          <w:sz w:val="24"/>
        </w:rPr>
        <w:t xml:space="preserve">Критериями определения объектов нежилого фонда, предоставляемых субъектам МСП в соответствии с мероприятием, указанным в настоящем пункте, являются:</w:t>
      </w:r>
    </w:p>
    <w:p>
      <w:pPr>
        <w:pStyle w:val="0"/>
        <w:spacing w:before="240" w:lineRule="auto"/>
        <w:ind w:firstLine="540"/>
        <w:jc w:val="both"/>
      </w:pPr>
      <w:r>
        <w:rPr>
          <w:sz w:val="24"/>
        </w:rPr>
        <w:t xml:space="preserve">повторный аукцион (конкурс) на право заключения договора, предусматривающего переход прав владения и(или) пользования в отношении объекта нежилого фонда, признан несостоявшимся в случаях, если по окончании срока подачи заявок на участие в указанном аукционе (конкурсе) не подано ни одной заявки и если принято решение об отказе в допуске к участию в аукционе (конкурсе) всех заявителей;</w:t>
      </w:r>
    </w:p>
    <w:p>
      <w:pPr>
        <w:pStyle w:val="0"/>
        <w:spacing w:before="240" w:lineRule="auto"/>
        <w:ind w:firstLine="540"/>
        <w:jc w:val="both"/>
      </w:pPr>
      <w:r>
        <w:rPr>
          <w:sz w:val="24"/>
        </w:rPr>
        <w:t xml:space="preserve">ставка арендной платы за объект нежилого фонда, рассчитанная в соответствии с методикой определения арендной платы, утвержденной </w:t>
      </w:r>
      <w:hyperlink w:history="0" r:id="rId232" w:tooltip="Закон Санкт-Петербурга от 14.07.2004 N 387-58 (ред. от 02.12.2025) &quot;О методике определения арендной платы за объекты нежилого фонда, арендодателем которых является Санкт-Петербург&quot; (принят ЗС СПб 30.06.2004) {КонсультантПлюс}">
        <w:r>
          <w:rPr>
            <w:sz w:val="24"/>
            <w:color w:val="0000ff"/>
          </w:rPr>
          <w:t xml:space="preserve">Законом</w:t>
        </w:r>
      </w:hyperlink>
      <w:r>
        <w:rPr>
          <w:sz w:val="24"/>
        </w:rPr>
        <w:t xml:space="preserve"> Санкт-Петербурга от 30.06.2004 N 387-58 "О методике определения арендной платы за объекты нежилого фонда, арендодателем которых является Санкт-Петербург", не превышает 7327,35 руб. за 1 кв. м в год (указанная величина подлежит ежегодной корректировке на индекс ежегодного изменения размера ставки арендной платы по отношению к предыдущему году, устанавливаемый с учетом динамики рынка аренды недвижимости Санкт-Петербурга в соответствии с </w:t>
      </w:r>
      <w:hyperlink w:history="0" r:id="rId233" w:tooltip="Закон Санкт-Петербурга от 18.09.1997 N 149-51 (ред. от 24.12.2024) &quot;О порядке определения арендной платы за нежилые помещения, арендодателем которых является Санкт-Петербург&quot; (принят ЗС СПб 03.09.1997) {КонсультантПлюс}">
        <w:r>
          <w:rPr>
            <w:sz w:val="24"/>
            <w:color w:val="0000ff"/>
          </w:rPr>
          <w:t xml:space="preserve">Законом</w:t>
        </w:r>
      </w:hyperlink>
      <w:r>
        <w:rPr>
          <w:sz w:val="24"/>
        </w:rPr>
        <w:t xml:space="preserve"> Санкт-Петербурга от 03.09.1997 N 149-51 "О порядке определения арендной платы за нежилые помещения, арендодателем которых является Санкт-Петербург", начиная с 01.01.2022);</w:t>
      </w:r>
    </w:p>
    <w:p>
      <w:pPr>
        <w:pStyle w:val="0"/>
        <w:spacing w:before="240" w:lineRule="auto"/>
        <w:ind w:firstLine="540"/>
        <w:jc w:val="both"/>
      </w:pPr>
      <w:r>
        <w:rPr>
          <w:sz w:val="24"/>
        </w:rPr>
        <w:t xml:space="preserve">объект нежилого фонда относится к объектам социальной инфраструктуры, предназначенным для организации отдыха детей и их оздоровления, и входит в состав детских оздоровительных лагерей, баз отдыха, пансионатов, санаториев и иного имущества рекреационного назначения, принадлежащего Санкт-Петербургу (далее - объекты ДОЛ).</w:t>
      </w:r>
    </w:p>
    <w:p>
      <w:pPr>
        <w:pStyle w:val="0"/>
        <w:spacing w:before="240" w:lineRule="auto"/>
        <w:ind w:firstLine="540"/>
        <w:jc w:val="both"/>
      </w:pPr>
      <w:r>
        <w:rPr>
          <w:sz w:val="24"/>
        </w:rPr>
        <w:t xml:space="preserve">Объекты нежилого фонда, предоставляемые субъектом МСП в соответствии с мероприятием, указанным в настоящем пункте, должны соответствовать любому из указанных критериев.</w:t>
      </w:r>
    </w:p>
    <w:p>
      <w:pPr>
        <w:pStyle w:val="0"/>
        <w:spacing w:before="240" w:lineRule="auto"/>
        <w:ind w:firstLine="540"/>
        <w:jc w:val="both"/>
      </w:pPr>
      <w:r>
        <w:rPr>
          <w:sz w:val="24"/>
        </w:rPr>
        <w:t xml:space="preserve">Объекты ДОЛ предоставляются участникам мероприятия, указанного в настоящем пункте, осуществляющим вид экономической деятельности, указанный в </w:t>
      </w:r>
      <w:hyperlink w:history="0" w:anchor="P2240" w:tooltip="8) деятельность по организации отдыха детей и их оздоровления, относящаяся в соответствии с ОКВЭД ОК 029-2014 (КДЕС Ред. 2) к виду 85.41.91 &quot;Деятельность по организации отдыха детей и их оздоровления&quot; подгруппы 85.41.9 &quot;Образование дополнительное детей и взрослых прочее, не включенное в другие группировки&quot; группы 85.41 &quot;Образование дополнительное детей и взрослых&quot; подкласса 85.4 &quot;Образование дополнительное&quot; класса 85 &quot;Образование&quot; раздела P &quot;Образование&quot;.">
        <w:r>
          <w:rPr>
            <w:sz w:val="24"/>
            <w:color w:val="0000ff"/>
          </w:rPr>
          <w:t xml:space="preserve">подпункте 8</w:t>
        </w:r>
      </w:hyperlink>
      <w:r>
        <w:rPr>
          <w:sz w:val="24"/>
        </w:rPr>
        <w:t xml:space="preserve"> настоящего пункта, исключительно для использования в целях осуществления деятельности по организации отдыха детей и их оздоровления, указанной в </w:t>
      </w:r>
      <w:hyperlink w:history="0" w:anchor="P2240" w:tooltip="8) деятельность по организации отдыха детей и их оздоровления, относящаяся в соответствии с ОКВЭД ОК 029-2014 (КДЕС Ред. 2) к виду 85.41.91 &quot;Деятельность по организации отдыха детей и их оздоровления&quot; подгруппы 85.41.9 &quot;Образование дополнительное детей и взрослых прочее, не включенное в другие группировки&quot; группы 85.41 &quot;Образование дополнительное детей и взрослых&quot; подкласса 85.4 &quot;Образование дополнительное&quot; класса 85 &quot;Образование&quot; раздела P &quot;Образование&quot;.">
        <w:r>
          <w:rPr>
            <w:sz w:val="24"/>
            <w:color w:val="0000ff"/>
          </w:rPr>
          <w:t xml:space="preserve">подпункте 8</w:t>
        </w:r>
      </w:hyperlink>
      <w:r>
        <w:rPr>
          <w:sz w:val="24"/>
        </w:rPr>
        <w:t xml:space="preserve"> настоящего пункта.</w:t>
      </w:r>
    </w:p>
    <w:p>
      <w:pPr>
        <w:pStyle w:val="0"/>
        <w:spacing w:before="240" w:lineRule="auto"/>
        <w:ind w:firstLine="540"/>
        <w:jc w:val="both"/>
      </w:pPr>
      <w:r>
        <w:rPr>
          <w:sz w:val="24"/>
        </w:rPr>
        <w:t xml:space="preserve">В оказании имущественной поддержки, предусмотренной мероприятием, указанным в настоящем пункте, субъекту МСП должно быть отказано в случае, если ранее в отношении данного субъекта МСП было принято решение об оказании поддержки, предусмотренной мероприятием, указанным в настоящем пункте, и срок действия договора аренды объекта нежилого фонда, заключенного с субъектом МСП на основании указанного решения, не истек.</w:t>
      </w:r>
    </w:p>
    <w:p>
      <w:pPr>
        <w:pStyle w:val="0"/>
        <w:spacing w:before="240" w:lineRule="auto"/>
        <w:ind w:firstLine="540"/>
        <w:jc w:val="both"/>
      </w:pPr>
      <w:r>
        <w:rPr>
          <w:sz w:val="24"/>
        </w:rPr>
        <w:t xml:space="preserve">5. В рамках реализации мероприятия, указанного в </w:t>
      </w:r>
      <w:hyperlink w:history="0" w:anchor="P2094" w:tooltip="3.5">
        <w:r>
          <w:rPr>
            <w:sz w:val="24"/>
            <w:color w:val="0000ff"/>
          </w:rPr>
          <w:t xml:space="preserve">пункте 3.5</w:t>
        </w:r>
      </w:hyperlink>
      <w:r>
        <w:rPr>
          <w:sz w:val="24"/>
        </w:rPr>
        <w:t xml:space="preserve"> процессной части подраздела 9.3 государственной программы, КППИТ предоставляет ГБУ "Центр развития и поддержки предпринимательства" субсидию на финансовое обеспечение выполнения государственного задания в порядке, установленном </w:t>
      </w:r>
      <w:hyperlink w:history="0" r:id="rId234" w:tooltip="Постановление Правительства Санкт-Петербурга от 20.01.2011 N 63 (ред. от 01.11.2024) &quot;О Порядке формирования государственных заданий для государственных учреждений Санкт-Петербурга и порядке финансового обеспечения выполнения государственных заданий&quot; {КонсультантПлюс}">
        <w:r>
          <w:rPr>
            <w:sz w:val="24"/>
            <w:color w:val="0000ff"/>
          </w:rPr>
          <w:t xml:space="preserve">постановлением</w:t>
        </w:r>
      </w:hyperlink>
      <w:r>
        <w:rPr>
          <w:sz w:val="24"/>
        </w:rPr>
        <w:t xml:space="preserve"> Правительства Санкт-Петербурга N 63 и </w:t>
      </w:r>
      <w:hyperlink w:history="0" r:id="rId235" w:tooltip="Постановление Правительства Санкт-Петербурга от 29.12.2016 N 1271 (ред. от 24.12.2020) &quot;О порядке предоставления субсидий из бюджета Санкт-Петербурга государственным бюджетным и автономным учреждениям Санкт-Петербурга на финансовое обеспечение выполнения ими государственного задания на оказание государственных услуг (выполнение работ)&quot; (с изм. и доп., вступающими в силу с 01.01.2021) {КонсультантПлюс}">
        <w:r>
          <w:rPr>
            <w:sz w:val="24"/>
            <w:color w:val="0000ff"/>
          </w:rPr>
          <w:t xml:space="preserve">постановлением</w:t>
        </w:r>
      </w:hyperlink>
      <w:r>
        <w:rPr>
          <w:sz w:val="24"/>
        </w:rPr>
        <w:t xml:space="preserve"> Правительства Санкт-Петербурга N 1271.</w:t>
      </w:r>
    </w:p>
    <w:p>
      <w:pPr>
        <w:pStyle w:val="0"/>
        <w:spacing w:before="240" w:lineRule="auto"/>
        <w:ind w:firstLine="540"/>
        <w:jc w:val="both"/>
      </w:pPr>
      <w:r>
        <w:rPr>
          <w:sz w:val="24"/>
        </w:rPr>
        <w:t xml:space="preserve">6. В рамках реализации мероприятия, указанного в </w:t>
      </w:r>
      <w:hyperlink w:history="0" w:anchor="P2107" w:tooltip="3.6">
        <w:r>
          <w:rPr>
            <w:sz w:val="24"/>
            <w:color w:val="0000ff"/>
          </w:rPr>
          <w:t xml:space="preserve">пункте 3.6</w:t>
        </w:r>
      </w:hyperlink>
      <w:r>
        <w:rPr>
          <w:sz w:val="24"/>
        </w:rPr>
        <w:t xml:space="preserve"> процессной части подраздела 9.3 государственной программы, НО "ФМСМСП МКК" оказывает финансовую поддержку субъектам МСП и самозанятым гражданам, включенным в реестр субъектов МСП Санкт-Петербурга, в виде предоставления микрозаймов для привлечения дополнительных финансовых ресурсов на развитие своего дела, в том числе на пополнение оборотных активов и приобретение основных средств.</w:t>
      </w:r>
    </w:p>
    <w:p>
      <w:pPr>
        <w:pStyle w:val="0"/>
        <w:spacing w:before="240" w:lineRule="auto"/>
        <w:ind w:firstLine="540"/>
        <w:jc w:val="both"/>
      </w:pPr>
      <w:r>
        <w:rPr>
          <w:sz w:val="24"/>
        </w:rPr>
        <w:t xml:space="preserve">НО "ФМСМСП МКК" 26.10.2021 внесена Центральным банком Российской Федерации в реестр микрокредитных организаций и осуществляет деятельность в соответствии с Федеральным </w:t>
      </w:r>
      <w:hyperlink w:history="0" r:id="rId236" w:tooltip="Федеральный закон от 02.07.2010 N 151-ФЗ (ред. от 09.04.2026) &quot;О микрофинансовой деятельности и микрофинансовых организациях&quot; {КонсультантПлюс}">
        <w:r>
          <w:rPr>
            <w:sz w:val="24"/>
            <w:color w:val="0000ff"/>
          </w:rPr>
          <w:t xml:space="preserve">законом</w:t>
        </w:r>
      </w:hyperlink>
      <w:r>
        <w:rPr>
          <w:sz w:val="24"/>
        </w:rPr>
        <w:t xml:space="preserve"> "О микрофинансовой деятельности и микрофинансовых организациях", ведет раздельный учет денежных средств целевого финансирования, предоставленных из бюджетов всех уровней бюджетной системы Российской Федерации.</w:t>
      </w:r>
    </w:p>
    <w:p>
      <w:pPr>
        <w:pStyle w:val="0"/>
        <w:spacing w:before="240" w:lineRule="auto"/>
        <w:ind w:firstLine="540"/>
        <w:jc w:val="both"/>
      </w:pPr>
      <w:r>
        <w:rPr>
          <w:sz w:val="24"/>
        </w:rPr>
        <w:t xml:space="preserve">Предоставление НО "ФМСМСП МКК" микрозаймов на льготных условиях и выгодных процентных ставках направлено на развитие в Санкт-Петербурге системы микрофинансирования субъектов МСП и самозанятых граждан.</w:t>
      </w:r>
    </w:p>
    <w:p>
      <w:pPr>
        <w:pStyle w:val="0"/>
        <w:spacing w:before="240" w:lineRule="auto"/>
        <w:ind w:firstLine="540"/>
        <w:jc w:val="both"/>
      </w:pPr>
      <w:r>
        <w:rPr>
          <w:sz w:val="24"/>
        </w:rPr>
        <w:t xml:space="preserve">7. В рамках реализации мероприятия, указанного в </w:t>
      </w:r>
      <w:hyperlink w:history="0" w:anchor="P2119" w:tooltip="3.7">
        <w:r>
          <w:rPr>
            <w:sz w:val="24"/>
            <w:color w:val="0000ff"/>
          </w:rPr>
          <w:t xml:space="preserve">пункте 3.7</w:t>
        </w:r>
      </w:hyperlink>
      <w:r>
        <w:rPr>
          <w:sz w:val="24"/>
        </w:rPr>
        <w:t xml:space="preserve"> процессной части подраздела 9.3 государственной программы, КППИТ предоставляет ГБУ "ЦСРПР" субсидию на реализацию проекта по размещению типовых нестационарных торговых объектов единого образца, порядок и условия предоставления которой устанавливаются КППИТ на основании </w:t>
      </w:r>
      <w:hyperlink w:history="0" r:id="rId237" w:tooltip="Постановление Правительства Санкт-Петербурга от 07.10.2020 N 809 (ред. от 23.04.2021) &quot;О мерах по реализации пункта 4 постановления Правительства Российской Федерации от 22.02.2020 N 203&quot; {КонсультантПлюс}">
        <w:r>
          <w:rPr>
            <w:sz w:val="24"/>
            <w:color w:val="0000ff"/>
          </w:rPr>
          <w:t xml:space="preserve">постановления</w:t>
        </w:r>
      </w:hyperlink>
      <w:r>
        <w:rPr>
          <w:sz w:val="24"/>
        </w:rPr>
        <w:t xml:space="preserve"> Правительства Санкт-Петербурга N 809 в соответствии с Общими требованиями.</w:t>
      </w:r>
    </w:p>
    <w:p>
      <w:pPr>
        <w:pStyle w:val="0"/>
        <w:spacing w:before="240" w:lineRule="auto"/>
        <w:ind w:firstLine="540"/>
        <w:jc w:val="both"/>
      </w:pPr>
      <w:r>
        <w:rPr>
          <w:sz w:val="24"/>
        </w:rPr>
        <w:t xml:space="preserve">Указанная субсидия предоставляется в целях обеспечения уставной деятельности ГБУ "ЦСРПР" в части обеспечения выполнения специальной программы "Поддержка субъектов МСП, зарегистрированных в Санкт-Петербурге, осуществляющих деятельность по реализации периодической печатной продукции в Санкт-Петербурге" (далее в настоящем пункте - специальная программа), реализуемой в соответствии со </w:t>
      </w:r>
      <w:hyperlink w:history="0" r:id="rId238" w:tooltip="Закон Санкт-Петербурга от 17.04.2008 N 194-32 (ред. от 01.11.2025) &quot;О развитии малого и среднего предпринимательства в Санкт-Петербурге&quot; (принят ЗС СПб 02.04.2008) {КонсультантПлюс}">
        <w:r>
          <w:rPr>
            <w:sz w:val="24"/>
            <w:color w:val="0000ff"/>
          </w:rPr>
          <w:t xml:space="preserve">статьей 6</w:t>
        </w:r>
      </w:hyperlink>
      <w:r>
        <w:rPr>
          <w:sz w:val="24"/>
        </w:rPr>
        <w:t xml:space="preserve"> Закона Санкт-Петербурга от 02.04.2008 N 194-32 "О развитии малого и среднего предпринимательства в Санкт-Петербурге", </w:t>
      </w:r>
      <w:hyperlink w:history="0" r:id="rId239" w:tooltip="Закон Санкт-Петербурга от 16.11.2010 N 582-139 (ред. от 08.02.2019, с изм. от 05.12.2025) &quot;О государственном регулировании торговой деятельности в Санкт-Петербурге и о внесении изменений в статью 10 Закона Санкт-Петербурга &quot;Об организации местного самоуправления в Санкт-Петербурге&quot; (принят ЗС СПб 27.10.2010) {КонсультантПлюс}">
        <w:r>
          <w:rPr>
            <w:sz w:val="24"/>
            <w:color w:val="0000ff"/>
          </w:rPr>
          <w:t xml:space="preserve">пунктом 5 статьи 4</w:t>
        </w:r>
      </w:hyperlink>
      <w:r>
        <w:rPr>
          <w:sz w:val="24"/>
        </w:rPr>
        <w:t xml:space="preserve"> Закона Санкт-Петербурга от 27.10.2010 N 582-139 "О государственном регулировании торговой деятельности в Санкт-Петербурге и о внесении изменений в статью 10 Закона Санкт-Петербурга "Об организации местного самоуправления в Санкт-Петербурге", правовыми актами КППИТ, определяющими условия реализации специальной программы.</w:t>
      </w:r>
    </w:p>
    <w:p>
      <w:pPr>
        <w:pStyle w:val="0"/>
        <w:spacing w:before="240" w:lineRule="auto"/>
        <w:ind w:firstLine="540"/>
        <w:jc w:val="both"/>
      </w:pPr>
      <w:r>
        <w:rPr>
          <w:sz w:val="24"/>
        </w:rPr>
        <w:t xml:space="preserve">Специальная программа утверждается правовым актом КППИТ.</w:t>
      </w:r>
    </w:p>
    <w:p>
      <w:pPr>
        <w:pStyle w:val="0"/>
        <w:spacing w:before="240" w:lineRule="auto"/>
        <w:ind w:firstLine="540"/>
        <w:jc w:val="both"/>
      </w:pPr>
      <w:r>
        <w:rPr>
          <w:sz w:val="24"/>
        </w:rPr>
        <w:t xml:space="preserve">8. В рамках реализации мероприятия, указанного в </w:t>
      </w:r>
      <w:hyperlink w:history="0" w:anchor="P2131" w:tooltip="3.8">
        <w:r>
          <w:rPr>
            <w:sz w:val="24"/>
            <w:color w:val="0000ff"/>
          </w:rPr>
          <w:t xml:space="preserve">пункте 3.8</w:t>
        </w:r>
      </w:hyperlink>
      <w:r>
        <w:rPr>
          <w:sz w:val="24"/>
        </w:rPr>
        <w:t xml:space="preserve"> процессной части подраздела 9.3 государственной программы, КППИТ организует предоставление субсидии в соответствии с нормативным правовым актом Правительства Санкт-Петербурга, которым предусмотрены условия и порядок предоставления указанной субсидии.</w:t>
      </w:r>
    </w:p>
    <w:p>
      <w:pPr>
        <w:pStyle w:val="0"/>
        <w:spacing w:before="240" w:lineRule="auto"/>
        <w:ind w:firstLine="540"/>
        <w:jc w:val="both"/>
      </w:pPr>
      <w:r>
        <w:rPr>
          <w:sz w:val="24"/>
        </w:rPr>
        <w:t xml:space="preserve">Субсидии, указанные в настоящем пункте, предоставляются в целях возмещения части затрат, связанных с уплатой лизинговых платежей за приобретаемое технологическое оборудование, в размере 50 процентов.</w:t>
      </w:r>
    </w:p>
    <w:p>
      <w:pPr>
        <w:pStyle w:val="0"/>
        <w:spacing w:before="240" w:lineRule="auto"/>
        <w:ind w:firstLine="540"/>
        <w:jc w:val="both"/>
      </w:pPr>
      <w:r>
        <w:rPr>
          <w:sz w:val="24"/>
        </w:rPr>
        <w:t xml:space="preserve">Субсидии предоставляются юридическим лицам (за исключением государственных (муниципальных) учреждений), являющимся субъектами малого предпринимательства в сфере промышленности в Санкт-Петербурге, зарегистрированным на территории Санкт-Петербурга (далее в настоящем пункте - организации) и осуществляющим виды экономической деятельности, относящиеся в соответствии с ОКВЭД ОК 029-2014 (КДЕС Ред. 2) к </w:t>
      </w:r>
      <w:hyperlink w:history="0" r:id="rId240"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разделу C</w:t>
        </w:r>
      </w:hyperlink>
      <w:r>
        <w:rPr>
          <w:sz w:val="24"/>
        </w:rPr>
        <w:t xml:space="preserve"> "Обрабатывающие производства", за исключением:</w:t>
      </w:r>
    </w:p>
    <w:p>
      <w:pPr>
        <w:pStyle w:val="0"/>
        <w:spacing w:before="240" w:lineRule="auto"/>
        <w:ind w:firstLine="540"/>
        <w:jc w:val="both"/>
      </w:pPr>
      <w:hyperlink w:history="0" r:id="rId241"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класса 11</w:t>
        </w:r>
      </w:hyperlink>
      <w:r>
        <w:rPr>
          <w:sz w:val="24"/>
        </w:rPr>
        <w:t xml:space="preserve"> "Производство напитков" (кроме </w:t>
      </w:r>
      <w:hyperlink w:history="0" r:id="rId242"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группы 11.07</w:t>
        </w:r>
      </w:hyperlink>
      <w:r>
        <w:rPr>
          <w:sz w:val="24"/>
        </w:rPr>
        <w:t xml:space="preserve"> "Производство безалкогольных напитков; производство упакованных питьевых вод, включая минеральные воды");</w:t>
      </w:r>
    </w:p>
    <w:p>
      <w:pPr>
        <w:pStyle w:val="0"/>
        <w:spacing w:before="240" w:lineRule="auto"/>
        <w:ind w:firstLine="540"/>
        <w:jc w:val="both"/>
      </w:pPr>
      <w:hyperlink w:history="0" r:id="rId243"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класса 12</w:t>
        </w:r>
      </w:hyperlink>
      <w:r>
        <w:rPr>
          <w:sz w:val="24"/>
        </w:rPr>
        <w:t xml:space="preserve"> "Производство табачных изделий";</w:t>
      </w:r>
    </w:p>
    <w:p>
      <w:pPr>
        <w:pStyle w:val="0"/>
        <w:spacing w:before="240" w:lineRule="auto"/>
        <w:ind w:firstLine="540"/>
        <w:jc w:val="both"/>
      </w:pPr>
      <w:hyperlink w:history="0" r:id="rId244"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класса 18</w:t>
        </w:r>
      </w:hyperlink>
      <w:r>
        <w:rPr>
          <w:sz w:val="24"/>
        </w:rPr>
        <w:t xml:space="preserve"> "Деятельность полиграфическая и копирование носителей информации";</w:t>
      </w:r>
    </w:p>
    <w:p>
      <w:pPr>
        <w:pStyle w:val="0"/>
        <w:spacing w:before="240" w:lineRule="auto"/>
        <w:ind w:firstLine="540"/>
        <w:jc w:val="both"/>
      </w:pPr>
      <w:hyperlink w:history="0" r:id="rId245"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класса 19</w:t>
        </w:r>
      </w:hyperlink>
      <w:r>
        <w:rPr>
          <w:sz w:val="24"/>
        </w:rPr>
        <w:t xml:space="preserve"> "Производство кокса и нефтепродуктов";</w:t>
      </w:r>
    </w:p>
    <w:p>
      <w:pPr>
        <w:pStyle w:val="0"/>
        <w:spacing w:before="240" w:lineRule="auto"/>
        <w:ind w:firstLine="540"/>
        <w:jc w:val="both"/>
      </w:pPr>
      <w:hyperlink w:history="0" r:id="rId246"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подкласса 32.1</w:t>
        </w:r>
      </w:hyperlink>
      <w:r>
        <w:rPr>
          <w:sz w:val="24"/>
        </w:rPr>
        <w:t xml:space="preserve"> "Производство ювелирных изделий, бижутерии и подобных товаров" класса 32 "Производство прочих готовых изделий";</w:t>
      </w:r>
    </w:p>
    <w:p>
      <w:pPr>
        <w:pStyle w:val="0"/>
        <w:spacing w:before="240" w:lineRule="auto"/>
        <w:ind w:firstLine="540"/>
        <w:jc w:val="both"/>
      </w:pPr>
      <w:hyperlink w:history="0" r:id="rId247"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класса 33</w:t>
        </w:r>
      </w:hyperlink>
      <w:r>
        <w:rPr>
          <w:sz w:val="24"/>
        </w:rPr>
        <w:t xml:space="preserve"> "Ремонт и монтаж машин и оборудования".</w:t>
      </w:r>
    </w:p>
    <w:p>
      <w:pPr>
        <w:pStyle w:val="0"/>
        <w:spacing w:before="240" w:lineRule="auto"/>
        <w:ind w:firstLine="540"/>
        <w:jc w:val="both"/>
      </w:pPr>
      <w:r>
        <w:rPr>
          <w:sz w:val="24"/>
        </w:rPr>
        <w:t xml:space="preserve">Указанные субсидии в 2026-2031 годах предоставляются в целях возмещения части затрат организаций, связанных с уплатой лизинговых платежей за приобретаемое технологическое оборудование, возникших в периоды:</w:t>
      </w:r>
    </w:p>
    <w:p>
      <w:pPr>
        <w:pStyle w:val="0"/>
        <w:spacing w:before="240" w:lineRule="auto"/>
        <w:ind w:firstLine="540"/>
        <w:jc w:val="both"/>
      </w:pPr>
      <w:r>
        <w:rPr>
          <w:sz w:val="24"/>
        </w:rPr>
        <w:t xml:space="preserve">с 01.07.2025 по 30.06.2026 - для субсидий, предоставляемых в 2026 году;</w:t>
      </w:r>
    </w:p>
    <w:p>
      <w:pPr>
        <w:pStyle w:val="0"/>
        <w:spacing w:before="240" w:lineRule="auto"/>
        <w:ind w:firstLine="540"/>
        <w:jc w:val="both"/>
      </w:pPr>
      <w:r>
        <w:rPr>
          <w:sz w:val="24"/>
        </w:rPr>
        <w:t xml:space="preserve">с 01.07.2026 по 30.06.2027 - для субсидий, предоставляемых в 2027 году;</w:t>
      </w:r>
    </w:p>
    <w:p>
      <w:pPr>
        <w:pStyle w:val="0"/>
        <w:spacing w:before="240" w:lineRule="auto"/>
        <w:ind w:firstLine="540"/>
        <w:jc w:val="both"/>
      </w:pPr>
      <w:r>
        <w:rPr>
          <w:sz w:val="24"/>
        </w:rPr>
        <w:t xml:space="preserve">с 01.07.2027 по 30.06.2028 - для субсидий, предоставляемых в 2028 году;</w:t>
      </w:r>
    </w:p>
    <w:p>
      <w:pPr>
        <w:pStyle w:val="0"/>
        <w:spacing w:before="240" w:lineRule="auto"/>
        <w:ind w:firstLine="540"/>
        <w:jc w:val="both"/>
      </w:pPr>
      <w:r>
        <w:rPr>
          <w:sz w:val="24"/>
        </w:rPr>
        <w:t xml:space="preserve">с 01.07.2028 по 30.06.2029 - для субсидий, предоставляемых в 2029 году;</w:t>
      </w:r>
    </w:p>
    <w:p>
      <w:pPr>
        <w:pStyle w:val="0"/>
        <w:spacing w:before="240" w:lineRule="auto"/>
        <w:ind w:firstLine="540"/>
        <w:jc w:val="both"/>
      </w:pPr>
      <w:r>
        <w:rPr>
          <w:sz w:val="24"/>
        </w:rPr>
        <w:t xml:space="preserve">с 01.07.2029 по 30.06.2030 - для субсидий, предоставляемых в 2030 году;</w:t>
      </w:r>
    </w:p>
    <w:p>
      <w:pPr>
        <w:pStyle w:val="0"/>
        <w:spacing w:before="240" w:lineRule="auto"/>
        <w:ind w:firstLine="540"/>
        <w:jc w:val="both"/>
      </w:pPr>
      <w:r>
        <w:rPr>
          <w:sz w:val="24"/>
        </w:rPr>
        <w:t xml:space="preserve">с 01.07.2030 по 30.06.2031 - для субсидий, предоставляемых в 2031 году.</w:t>
      </w:r>
    </w:p>
    <w:p>
      <w:pPr>
        <w:pStyle w:val="0"/>
        <w:spacing w:before="240" w:lineRule="auto"/>
        <w:ind w:firstLine="540"/>
        <w:jc w:val="both"/>
      </w:pPr>
      <w:r>
        <w:rPr>
          <w:sz w:val="24"/>
        </w:rPr>
        <w:t xml:space="preserve">Максимальный размер субсидий одной организации составляет 10 млн руб.</w:t>
      </w:r>
    </w:p>
    <w:p>
      <w:pPr>
        <w:pStyle w:val="0"/>
        <w:spacing w:before="240" w:lineRule="auto"/>
        <w:ind w:firstLine="540"/>
        <w:jc w:val="both"/>
      </w:pPr>
      <w:r>
        <w:rPr>
          <w:sz w:val="24"/>
        </w:rPr>
        <w:t xml:space="preserve">9. В рамках реализации мероприятия, указанного в </w:t>
      </w:r>
      <w:hyperlink w:history="0" w:anchor="P2144" w:tooltip="3.9">
        <w:r>
          <w:rPr>
            <w:sz w:val="24"/>
            <w:color w:val="0000ff"/>
          </w:rPr>
          <w:t xml:space="preserve">пункте 3.9</w:t>
        </w:r>
      </w:hyperlink>
      <w:r>
        <w:rPr>
          <w:sz w:val="24"/>
        </w:rPr>
        <w:t xml:space="preserve"> процессной части подраздела 9.3 государственной программы, КППИТ организует предоставление субсидий в соответствии с нормативным правовым актом Правительства Санкт-Петербурга, которым предусмотрены условия и порядок предоставления указанных субсидий.</w:t>
      </w:r>
    </w:p>
    <w:p>
      <w:pPr>
        <w:pStyle w:val="0"/>
        <w:spacing w:before="240" w:lineRule="auto"/>
        <w:ind w:firstLine="540"/>
        <w:jc w:val="both"/>
      </w:pPr>
      <w:r>
        <w:rPr>
          <w:sz w:val="24"/>
        </w:rPr>
        <w:t xml:space="preserve">Указанные субсидии предоставляются субъектам МСП в сфере общественного питания в целях возмещения части затрат, связанных с осуществлением праздничного оформления нежилых объектов в Санкт-Петербурге к Новому году и Рождеству Христову (далее в настоящем пункте - объекты).</w:t>
      </w:r>
    </w:p>
    <w:p>
      <w:pPr>
        <w:pStyle w:val="0"/>
        <w:spacing w:before="240" w:lineRule="auto"/>
        <w:ind w:firstLine="540"/>
        <w:jc w:val="both"/>
      </w:pPr>
      <w:r>
        <w:rPr>
          <w:sz w:val="24"/>
        </w:rPr>
        <w:t xml:space="preserve">Субсидии предоставляются по результатам отбора, проводимого в форме запроса предложений юридическим лицам (за исключением государственных (муниципальных) учреждений), являющимся субъектами МСП, зарегистрированным на территории Санкт-Петербурга и осуществляющим виды экономической деятельности, относящиеся в соответствии с ОКВЭД ОК 029-2014 (КДЕС Ред. 2) к </w:t>
      </w:r>
      <w:hyperlink w:history="0" r:id="rId248"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подклассу 56.1</w:t>
        </w:r>
      </w:hyperlink>
      <w:r>
        <w:rPr>
          <w:sz w:val="24"/>
        </w:rPr>
        <w:t xml:space="preserve"> "Деятельность ресторанов и услуги по доставке продуктов питания" (за исключением </w:t>
      </w:r>
      <w:hyperlink w:history="0" r:id="rId249"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подгруппы 56.10.3</w:t>
        </w:r>
      </w:hyperlink>
      <w:r>
        <w:rPr>
          <w:sz w:val="24"/>
        </w:rPr>
        <w:t xml:space="preserve"> "Деятельность ресторанов и баров по обеспечению питанием в железнодорожных вагонах-ресторанах и на судах") класса 56 "Деятельность по предоставлению продуктов питания и напитков" раздела I "Деятельность гостиниц и предприятий общественного питания" (далее в настоящем пункте - организации).</w:t>
      </w:r>
    </w:p>
    <w:p>
      <w:pPr>
        <w:pStyle w:val="0"/>
        <w:spacing w:before="240" w:lineRule="auto"/>
        <w:ind w:firstLine="540"/>
        <w:jc w:val="both"/>
      </w:pPr>
      <w:r>
        <w:rPr>
          <w:sz w:val="24"/>
        </w:rPr>
        <w:t xml:space="preserve">Указанные субсидии в 2031 году предоставляются в целях возмещения части затрат организаций, связанных с осуществлением праздничного оформления объектов, возникших в период с 01.10.2030 по 15.12.2030 по следующим направлениям:</w:t>
      </w:r>
    </w:p>
    <w:p>
      <w:pPr>
        <w:pStyle w:val="0"/>
        <w:spacing w:before="240" w:lineRule="auto"/>
        <w:ind w:firstLine="540"/>
        <w:jc w:val="both"/>
      </w:pPr>
      <w:r>
        <w:rPr>
          <w:sz w:val="24"/>
        </w:rPr>
        <w:t xml:space="preserve">работы, услуги по разработке проекта оформления объекта;</w:t>
      </w:r>
    </w:p>
    <w:p>
      <w:pPr>
        <w:pStyle w:val="0"/>
        <w:spacing w:before="240" w:lineRule="auto"/>
        <w:ind w:firstLine="540"/>
        <w:jc w:val="both"/>
      </w:pPr>
      <w:r>
        <w:rPr>
          <w:sz w:val="24"/>
        </w:rPr>
        <w:t xml:space="preserve">работы, услуги по доставке, установке и монтажу оформления объекта;</w:t>
      </w:r>
    </w:p>
    <w:p>
      <w:pPr>
        <w:pStyle w:val="0"/>
        <w:spacing w:before="240" w:lineRule="auto"/>
        <w:ind w:firstLine="540"/>
        <w:jc w:val="both"/>
      </w:pPr>
      <w:r>
        <w:rPr>
          <w:sz w:val="24"/>
        </w:rPr>
        <w:t xml:space="preserve">приобретение права собственности на оборудование (материалы) и прав на использование программного обеспечения, использованных при оформлении объекта.</w:t>
      </w:r>
    </w:p>
    <w:p>
      <w:pPr>
        <w:pStyle w:val="0"/>
        <w:spacing w:before="240" w:lineRule="auto"/>
        <w:ind w:firstLine="540"/>
        <w:jc w:val="both"/>
      </w:pPr>
      <w:r>
        <w:rPr>
          <w:sz w:val="24"/>
        </w:rPr>
        <w:t xml:space="preserve">Размер субсидий одной организации составляет не более 300 тыс. руб. и 50 процентов от суммы уплаченных ей налогов и сборов в бюджет Санкт-Петербурга (без учета налога на доходы физических лиц) за календарный год, предшествующий году предоставления субсидии.</w:t>
      </w:r>
    </w:p>
    <w:p>
      <w:pPr>
        <w:pStyle w:val="0"/>
        <w:ind w:firstLine="540"/>
        <w:jc w:val="both"/>
      </w:pPr>
      <w:r>
        <w:rPr>
          <w:sz w:val="24"/>
        </w:rPr>
      </w:r>
    </w:p>
    <w:bookmarkStart w:id="2284" w:name="P2284"/>
    <w:bookmarkEnd w:id="2284"/>
    <w:p>
      <w:pPr>
        <w:pStyle w:val="2"/>
        <w:outlineLvl w:val="1"/>
        <w:jc w:val="center"/>
      </w:pPr>
      <w:r>
        <w:rPr>
          <w:sz w:val="24"/>
        </w:rPr>
        <w:t xml:space="preserve">10. Подпрограмма N 2</w:t>
      </w:r>
    </w:p>
    <w:p>
      <w:pPr>
        <w:pStyle w:val="0"/>
        <w:jc w:val="center"/>
      </w:pPr>
      <w:r>
        <w:rPr>
          <w:sz w:val="24"/>
        </w:rPr>
      </w:r>
    </w:p>
    <w:p>
      <w:pPr>
        <w:pStyle w:val="2"/>
        <w:outlineLvl w:val="2"/>
        <w:jc w:val="center"/>
      </w:pPr>
      <w:r>
        <w:rPr>
          <w:sz w:val="24"/>
        </w:rPr>
        <w:t xml:space="preserve">10.1. Паспорт Подпрограммы N 2</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2948"/>
        <w:gridCol w:w="5613"/>
      </w:tblGrid>
      <w:tr>
        <w:tc>
          <w:tcPr>
            <w:tcW w:w="510" w:type="dxa"/>
          </w:tcPr>
          <w:p>
            <w:pPr>
              <w:pStyle w:val="0"/>
              <w:jc w:val="center"/>
            </w:pPr>
            <w:r>
              <w:rPr>
                <w:sz w:val="24"/>
              </w:rPr>
              <w:t xml:space="preserve">1</w:t>
            </w:r>
          </w:p>
        </w:tc>
        <w:tc>
          <w:tcPr>
            <w:tcW w:w="2948" w:type="dxa"/>
          </w:tcPr>
          <w:p>
            <w:pPr>
              <w:pStyle w:val="0"/>
            </w:pPr>
            <w:r>
              <w:rPr>
                <w:sz w:val="24"/>
              </w:rPr>
              <w:t xml:space="preserve">Исполнители Подпрограммы N 2</w:t>
            </w:r>
          </w:p>
        </w:tc>
        <w:tc>
          <w:tcPr>
            <w:tcW w:w="5613" w:type="dxa"/>
          </w:tcPr>
          <w:p>
            <w:pPr>
              <w:pStyle w:val="0"/>
            </w:pPr>
            <w:r>
              <w:rPr>
                <w:sz w:val="24"/>
              </w:rPr>
              <w:t xml:space="preserve">КППИТ</w:t>
            </w:r>
          </w:p>
          <w:p>
            <w:pPr>
              <w:pStyle w:val="0"/>
            </w:pPr>
            <w:r>
              <w:rPr>
                <w:sz w:val="24"/>
              </w:rPr>
              <w:t xml:space="preserve">КГА</w:t>
            </w:r>
          </w:p>
          <w:p>
            <w:pPr>
              <w:pStyle w:val="0"/>
            </w:pPr>
            <w:r>
              <w:rPr>
                <w:sz w:val="24"/>
              </w:rPr>
              <w:t xml:space="preserve">КСП</w:t>
            </w:r>
          </w:p>
          <w:p>
            <w:pPr>
              <w:pStyle w:val="0"/>
            </w:pPr>
            <w:r>
              <w:rPr>
                <w:sz w:val="24"/>
              </w:rPr>
              <w:t xml:space="preserve">АР</w:t>
            </w:r>
          </w:p>
        </w:tc>
      </w:tr>
      <w:tr>
        <w:tc>
          <w:tcPr>
            <w:tcW w:w="510" w:type="dxa"/>
          </w:tcPr>
          <w:p>
            <w:pPr>
              <w:pStyle w:val="0"/>
              <w:jc w:val="center"/>
            </w:pPr>
            <w:r>
              <w:rPr>
                <w:sz w:val="24"/>
              </w:rPr>
              <w:t xml:space="preserve">2</w:t>
            </w:r>
          </w:p>
        </w:tc>
        <w:tc>
          <w:tcPr>
            <w:tcW w:w="2948" w:type="dxa"/>
          </w:tcPr>
          <w:p>
            <w:pPr>
              <w:pStyle w:val="0"/>
            </w:pPr>
            <w:r>
              <w:rPr>
                <w:sz w:val="24"/>
              </w:rPr>
              <w:t xml:space="preserve">Участник государственной программы (в части реализации Подпрограммы N 2)</w:t>
            </w:r>
          </w:p>
        </w:tc>
        <w:tc>
          <w:tcPr>
            <w:tcW w:w="5613" w:type="dxa"/>
          </w:tcPr>
          <w:p>
            <w:pPr>
              <w:pStyle w:val="0"/>
            </w:pPr>
            <w:r>
              <w:rPr>
                <w:sz w:val="24"/>
              </w:rPr>
              <w:t xml:space="preserve">-</w:t>
            </w:r>
          </w:p>
        </w:tc>
      </w:tr>
      <w:tr>
        <w:tc>
          <w:tcPr>
            <w:tcW w:w="510" w:type="dxa"/>
          </w:tcPr>
          <w:p>
            <w:pPr>
              <w:pStyle w:val="0"/>
              <w:jc w:val="center"/>
            </w:pPr>
            <w:r>
              <w:rPr>
                <w:sz w:val="24"/>
              </w:rPr>
              <w:t xml:space="preserve">3</w:t>
            </w:r>
          </w:p>
        </w:tc>
        <w:tc>
          <w:tcPr>
            <w:tcW w:w="2948" w:type="dxa"/>
          </w:tcPr>
          <w:p>
            <w:pPr>
              <w:pStyle w:val="0"/>
            </w:pPr>
            <w:r>
              <w:rPr>
                <w:sz w:val="24"/>
              </w:rPr>
              <w:t xml:space="preserve">Цели Подпрограммы N 2</w:t>
            </w:r>
          </w:p>
        </w:tc>
        <w:tc>
          <w:tcPr>
            <w:tcW w:w="5613" w:type="dxa"/>
          </w:tcPr>
          <w:p>
            <w:pPr>
              <w:pStyle w:val="0"/>
            </w:pPr>
            <w:r>
              <w:rPr>
                <w:sz w:val="24"/>
              </w:rPr>
              <w:t xml:space="preserve">Создание благоприятных условий для роста предпринимательской активности, конкуренции и сбалансированного развития различных форматов торговли, общественного питания, бытового обслуживания и сферы ритуальных услуг</w:t>
            </w:r>
          </w:p>
        </w:tc>
      </w:tr>
      <w:tr>
        <w:tc>
          <w:tcPr>
            <w:tcW w:w="510" w:type="dxa"/>
          </w:tcPr>
          <w:p>
            <w:pPr>
              <w:pStyle w:val="0"/>
              <w:jc w:val="center"/>
            </w:pPr>
            <w:r>
              <w:rPr>
                <w:sz w:val="24"/>
              </w:rPr>
              <w:t xml:space="preserve">4</w:t>
            </w:r>
          </w:p>
        </w:tc>
        <w:tc>
          <w:tcPr>
            <w:tcW w:w="2948" w:type="dxa"/>
          </w:tcPr>
          <w:p>
            <w:pPr>
              <w:pStyle w:val="0"/>
            </w:pPr>
            <w:r>
              <w:rPr>
                <w:sz w:val="24"/>
              </w:rPr>
              <w:t xml:space="preserve">Задачи Подпрограммы N 2</w:t>
            </w:r>
          </w:p>
        </w:tc>
        <w:tc>
          <w:tcPr>
            <w:tcW w:w="5613" w:type="dxa"/>
          </w:tcPr>
          <w:p>
            <w:pPr>
              <w:pStyle w:val="0"/>
            </w:pPr>
            <w:r>
              <w:rPr>
                <w:sz w:val="24"/>
              </w:rPr>
              <w:t xml:space="preserve">1. Обеспечение сбалансированного развития и размещения инфраструктуры оптовой и розничной торговли, общественного питания, бытового обслуживания и сферы ритуальных услуг в Санкт-Петербурге.</w:t>
            </w:r>
          </w:p>
          <w:p>
            <w:pPr>
              <w:pStyle w:val="0"/>
            </w:pPr>
            <w:r>
              <w:rPr>
                <w:sz w:val="24"/>
              </w:rPr>
              <w:t xml:space="preserve">2. Создание условий для увеличения спроса на товары российских производителей и повышения экономической доступности товаров и услуг для населения Санкт-Петербурга</w:t>
            </w:r>
          </w:p>
        </w:tc>
      </w:tr>
      <w:tr>
        <w:tc>
          <w:tcPr>
            <w:tcW w:w="510" w:type="dxa"/>
          </w:tcPr>
          <w:p>
            <w:pPr>
              <w:pStyle w:val="0"/>
              <w:jc w:val="center"/>
            </w:pPr>
            <w:r>
              <w:rPr>
                <w:sz w:val="24"/>
              </w:rPr>
              <w:t xml:space="preserve">5</w:t>
            </w:r>
          </w:p>
        </w:tc>
        <w:tc>
          <w:tcPr>
            <w:tcW w:w="2948" w:type="dxa"/>
          </w:tcPr>
          <w:p>
            <w:pPr>
              <w:pStyle w:val="0"/>
            </w:pPr>
            <w:r>
              <w:rPr>
                <w:sz w:val="24"/>
              </w:rPr>
              <w:t xml:space="preserve">Региональные проекты, реализуемые в рамках Подпрограммы N 2</w:t>
            </w:r>
          </w:p>
        </w:tc>
        <w:tc>
          <w:tcPr>
            <w:tcW w:w="5613" w:type="dxa"/>
          </w:tcPr>
          <w:p>
            <w:pPr>
              <w:pStyle w:val="0"/>
            </w:pPr>
            <w:r>
              <w:rPr>
                <w:sz w:val="24"/>
              </w:rPr>
              <w:t xml:space="preserve">-</w:t>
            </w:r>
          </w:p>
        </w:tc>
      </w:tr>
      <w:tr>
        <w:tblPrEx>
          <w:tblBorders>
            <w:insideH w:val="nil"/>
          </w:tblBorders>
        </w:tblPrEx>
        <w:tc>
          <w:tcPr>
            <w:tcW w:w="510" w:type="dxa"/>
            <w:tcBorders>
              <w:bottom w:val="nil"/>
            </w:tcBorders>
          </w:tcPr>
          <w:p>
            <w:pPr>
              <w:pStyle w:val="0"/>
              <w:jc w:val="center"/>
            </w:pPr>
            <w:r>
              <w:rPr>
                <w:sz w:val="24"/>
              </w:rPr>
              <w:t xml:space="preserve">6</w:t>
            </w:r>
          </w:p>
        </w:tc>
        <w:tc>
          <w:tcPr>
            <w:tcW w:w="2948" w:type="dxa"/>
            <w:tcBorders>
              <w:bottom w:val="nil"/>
            </w:tcBorders>
          </w:tcPr>
          <w:p>
            <w:pPr>
              <w:pStyle w:val="0"/>
            </w:pPr>
            <w:r>
              <w:rPr>
                <w:sz w:val="24"/>
              </w:rPr>
              <w:t xml:space="preserve">Общий объем финансирования Подпрограммы N 2 по источникам финансирования с указанием объема финансирования, предусмотренного на реализацию региональных проектов, в том числе по годам реализации</w:t>
            </w:r>
          </w:p>
        </w:tc>
        <w:tc>
          <w:tcPr>
            <w:tcW w:w="5613" w:type="dxa"/>
            <w:tcBorders>
              <w:bottom w:val="nil"/>
            </w:tcBorders>
          </w:tcPr>
          <w:p>
            <w:pPr>
              <w:pStyle w:val="0"/>
            </w:pPr>
            <w:r>
              <w:rPr>
                <w:sz w:val="24"/>
              </w:rPr>
              <w:t xml:space="preserve">Общий объем финансирования Подпрограммы N 2 составляет 17375600,2 тыс. руб., в том числе по годам:</w:t>
            </w:r>
          </w:p>
          <w:p>
            <w:pPr>
              <w:pStyle w:val="0"/>
            </w:pPr>
            <w:r>
              <w:rPr>
                <w:sz w:val="24"/>
              </w:rPr>
              <w:t xml:space="preserve">2026 г. - 2162406,2 тыс. руб.;</w:t>
            </w:r>
          </w:p>
          <w:p>
            <w:pPr>
              <w:pStyle w:val="0"/>
            </w:pPr>
            <w:r>
              <w:rPr>
                <w:sz w:val="24"/>
              </w:rPr>
              <w:t xml:space="preserve">2027 г. - 2595655,7 тыс. руб.;</w:t>
            </w:r>
          </w:p>
          <w:p>
            <w:pPr>
              <w:pStyle w:val="0"/>
            </w:pPr>
            <w:r>
              <w:rPr>
                <w:sz w:val="24"/>
              </w:rPr>
              <w:t xml:space="preserve">2028 г. - 3766287,0 тыс. руб.;</w:t>
            </w:r>
          </w:p>
          <w:p>
            <w:pPr>
              <w:pStyle w:val="0"/>
            </w:pPr>
            <w:r>
              <w:rPr>
                <w:sz w:val="24"/>
              </w:rPr>
              <w:t xml:space="preserve">2029 г. - 1954232,2 тыс. руб.;</w:t>
            </w:r>
          </w:p>
          <w:p>
            <w:pPr>
              <w:pStyle w:val="0"/>
            </w:pPr>
            <w:r>
              <w:rPr>
                <w:sz w:val="24"/>
              </w:rPr>
              <w:t xml:space="preserve">2030 г. - 2931462,2 тыс. руб.;</w:t>
            </w:r>
          </w:p>
          <w:p>
            <w:pPr>
              <w:pStyle w:val="0"/>
            </w:pPr>
            <w:r>
              <w:rPr>
                <w:sz w:val="24"/>
              </w:rPr>
              <w:t xml:space="preserve">2031 г. - 3965556,9 тыс. руб.;</w:t>
            </w:r>
          </w:p>
          <w:p>
            <w:pPr>
              <w:pStyle w:val="0"/>
            </w:pPr>
            <w:r>
              <w:rPr>
                <w:sz w:val="24"/>
              </w:rPr>
              <w:t xml:space="preserve">за счет средств бюджета Санкт-Петербурга - 17375600,2 тыс. руб., в том числе по годам:</w:t>
            </w:r>
          </w:p>
          <w:p>
            <w:pPr>
              <w:pStyle w:val="0"/>
            </w:pPr>
            <w:r>
              <w:rPr>
                <w:sz w:val="24"/>
              </w:rPr>
              <w:t xml:space="preserve">2026 г. - 2162406,2 тыс. руб.;</w:t>
            </w:r>
          </w:p>
          <w:p>
            <w:pPr>
              <w:pStyle w:val="0"/>
            </w:pPr>
            <w:r>
              <w:rPr>
                <w:sz w:val="24"/>
              </w:rPr>
              <w:t xml:space="preserve">2027 г. - 2595655,7 тыс. руб.;</w:t>
            </w:r>
          </w:p>
          <w:p>
            <w:pPr>
              <w:pStyle w:val="0"/>
            </w:pPr>
            <w:r>
              <w:rPr>
                <w:sz w:val="24"/>
              </w:rPr>
              <w:t xml:space="preserve">2028 г. - 3766287,0 тыс. руб.;</w:t>
            </w:r>
          </w:p>
          <w:p>
            <w:pPr>
              <w:pStyle w:val="0"/>
            </w:pPr>
            <w:r>
              <w:rPr>
                <w:sz w:val="24"/>
              </w:rPr>
              <w:t xml:space="preserve">2029 г. - 1954232,2 тыс. руб.;</w:t>
            </w:r>
          </w:p>
          <w:p>
            <w:pPr>
              <w:pStyle w:val="0"/>
            </w:pPr>
            <w:r>
              <w:rPr>
                <w:sz w:val="24"/>
              </w:rPr>
              <w:t xml:space="preserve">2030 г. - 2931462,2 тыс. руб.;</w:t>
            </w:r>
          </w:p>
          <w:p>
            <w:pPr>
              <w:pStyle w:val="0"/>
            </w:pPr>
            <w:r>
              <w:rPr>
                <w:sz w:val="24"/>
              </w:rPr>
              <w:t xml:space="preserve">2031 г. - 3965556,9 тыс. руб.;</w:t>
            </w:r>
          </w:p>
          <w:p>
            <w:pPr>
              <w:pStyle w:val="0"/>
            </w:pPr>
            <w:r>
              <w:rPr>
                <w:sz w:val="24"/>
              </w:rPr>
              <w:t xml:space="preserve">за счет средств федерального бюджета - 0,0 тыс. руб., в том числе по годам:</w:t>
            </w:r>
          </w:p>
          <w:p>
            <w:pPr>
              <w:pStyle w:val="0"/>
            </w:pPr>
            <w:r>
              <w:rPr>
                <w:sz w:val="24"/>
              </w:rPr>
              <w:t xml:space="preserve">2026 г. - 0,0 тыс. руб.;</w:t>
            </w:r>
          </w:p>
          <w:p>
            <w:pPr>
              <w:pStyle w:val="0"/>
            </w:pPr>
            <w:r>
              <w:rPr>
                <w:sz w:val="24"/>
              </w:rPr>
              <w:t xml:space="preserve">2027 г. - 0,0 тыс. руб.;</w:t>
            </w:r>
          </w:p>
          <w:p>
            <w:pPr>
              <w:pStyle w:val="0"/>
            </w:pPr>
            <w:r>
              <w:rPr>
                <w:sz w:val="24"/>
              </w:rPr>
              <w:t xml:space="preserve">2028 г. - 0,0 тыс. руб.;</w:t>
            </w:r>
          </w:p>
          <w:p>
            <w:pPr>
              <w:pStyle w:val="0"/>
            </w:pPr>
            <w:r>
              <w:rPr>
                <w:sz w:val="24"/>
              </w:rPr>
              <w:t xml:space="preserve">2029 г. - 0,0 тыс. руб.;</w:t>
            </w:r>
          </w:p>
          <w:p>
            <w:pPr>
              <w:pStyle w:val="0"/>
            </w:pPr>
            <w:r>
              <w:rPr>
                <w:sz w:val="24"/>
              </w:rPr>
              <w:t xml:space="preserve">2030 г. - 0,0 тыс. руб.;</w:t>
            </w:r>
          </w:p>
          <w:p>
            <w:pPr>
              <w:pStyle w:val="0"/>
            </w:pPr>
            <w:r>
              <w:rPr>
                <w:sz w:val="24"/>
              </w:rPr>
              <w:t xml:space="preserve">2031 г. - 0,0 тыс. руб.;</w:t>
            </w:r>
          </w:p>
          <w:p>
            <w:pPr>
              <w:pStyle w:val="0"/>
            </w:pPr>
            <w:r>
              <w:rPr>
                <w:sz w:val="24"/>
              </w:rPr>
              <w:t xml:space="preserve">за счет внебюджетных средств - 0,0 тыс. руб., в том числе по годам:</w:t>
            </w:r>
          </w:p>
          <w:p>
            <w:pPr>
              <w:pStyle w:val="0"/>
            </w:pPr>
            <w:r>
              <w:rPr>
                <w:sz w:val="24"/>
              </w:rPr>
              <w:t xml:space="preserve">2026 г. - 0,0 тыс. руб.;</w:t>
            </w:r>
          </w:p>
          <w:p>
            <w:pPr>
              <w:pStyle w:val="0"/>
            </w:pPr>
            <w:r>
              <w:rPr>
                <w:sz w:val="24"/>
              </w:rPr>
              <w:t xml:space="preserve">2027 г. - 0,0 тыс. руб.;</w:t>
            </w:r>
          </w:p>
          <w:p>
            <w:pPr>
              <w:pStyle w:val="0"/>
            </w:pPr>
            <w:r>
              <w:rPr>
                <w:sz w:val="24"/>
              </w:rPr>
              <w:t xml:space="preserve">2028 г. - 0,0 тыс. руб.;</w:t>
            </w:r>
          </w:p>
          <w:p>
            <w:pPr>
              <w:pStyle w:val="0"/>
            </w:pPr>
            <w:r>
              <w:rPr>
                <w:sz w:val="24"/>
              </w:rPr>
              <w:t xml:space="preserve">2029 г. - 0,0 тыс. руб.;</w:t>
            </w:r>
          </w:p>
          <w:p>
            <w:pPr>
              <w:pStyle w:val="0"/>
            </w:pPr>
            <w:r>
              <w:rPr>
                <w:sz w:val="24"/>
              </w:rPr>
              <w:t xml:space="preserve">2030 г. - 0,0 тыс. руб.;</w:t>
            </w:r>
          </w:p>
          <w:p>
            <w:pPr>
              <w:pStyle w:val="0"/>
            </w:pPr>
            <w:r>
              <w:rPr>
                <w:sz w:val="24"/>
              </w:rPr>
              <w:t xml:space="preserve">2031 г. - 0,0 тыс. руб.</w:t>
            </w:r>
          </w:p>
        </w:tc>
      </w:tr>
      <w:tr>
        <w:tblPrEx>
          <w:tblBorders>
            <w:insideH w:val="nil"/>
          </w:tblBorders>
        </w:tblPrEx>
        <w:tc>
          <w:tcPr>
            <w:tcW w:w="510" w:type="dxa"/>
            <w:tcBorders>
              <w:top w:val="nil"/>
              <w:bottom w:val="nil"/>
            </w:tcBorders>
          </w:tcPr>
          <w:p>
            <w:pPr>
              <w:pStyle w:val="0"/>
              <w:jc w:val="both"/>
            </w:pPr>
            <w:r>
              <w:rPr>
                <w:sz w:val="24"/>
              </w:rPr>
            </w:r>
          </w:p>
        </w:tc>
        <w:tc>
          <w:tcPr>
            <w:tcW w:w="2948" w:type="dxa"/>
            <w:tcBorders>
              <w:top w:val="nil"/>
              <w:bottom w:val="nil"/>
            </w:tcBorders>
          </w:tcPr>
          <w:p>
            <w:pPr>
              <w:pStyle w:val="0"/>
              <w:jc w:val="both"/>
            </w:pPr>
            <w:r>
              <w:rPr>
                <w:sz w:val="24"/>
              </w:rPr>
            </w:r>
          </w:p>
        </w:tc>
        <w:tc>
          <w:tcPr>
            <w:tcW w:w="5613" w:type="dxa"/>
            <w:tcBorders>
              <w:top w:val="nil"/>
              <w:bottom w:val="nil"/>
            </w:tcBorders>
          </w:tcPr>
          <w:p>
            <w:pPr>
              <w:pStyle w:val="0"/>
            </w:pPr>
            <w:r>
              <w:rPr>
                <w:sz w:val="24"/>
              </w:rPr>
              <w:t xml:space="preserve">Общий объем финансирования региональных проектов составляет 0,0 тыс. руб., в том числе по годам:</w:t>
            </w:r>
          </w:p>
          <w:p>
            <w:pPr>
              <w:pStyle w:val="0"/>
            </w:pPr>
            <w:r>
              <w:rPr>
                <w:sz w:val="24"/>
              </w:rPr>
              <w:t xml:space="preserve">2026 г. - 0,0 тыс. руб.;</w:t>
            </w:r>
          </w:p>
          <w:p>
            <w:pPr>
              <w:pStyle w:val="0"/>
            </w:pPr>
            <w:r>
              <w:rPr>
                <w:sz w:val="24"/>
              </w:rPr>
              <w:t xml:space="preserve">2027 г. - 0,0 тыс. руб.;</w:t>
            </w:r>
          </w:p>
          <w:p>
            <w:pPr>
              <w:pStyle w:val="0"/>
            </w:pPr>
            <w:r>
              <w:rPr>
                <w:sz w:val="24"/>
              </w:rPr>
              <w:t xml:space="preserve">2028 г. - 0,0 тыс. руб.;</w:t>
            </w:r>
          </w:p>
          <w:p>
            <w:pPr>
              <w:pStyle w:val="0"/>
            </w:pPr>
            <w:r>
              <w:rPr>
                <w:sz w:val="24"/>
              </w:rPr>
              <w:t xml:space="preserve">2029 г. - 0,0 тыс. руб.;</w:t>
            </w:r>
          </w:p>
          <w:p>
            <w:pPr>
              <w:pStyle w:val="0"/>
            </w:pPr>
            <w:r>
              <w:rPr>
                <w:sz w:val="24"/>
              </w:rPr>
              <w:t xml:space="preserve">2030 г. - 0,0 тыс. руб.;</w:t>
            </w:r>
          </w:p>
          <w:p>
            <w:pPr>
              <w:pStyle w:val="0"/>
            </w:pPr>
            <w:r>
              <w:rPr>
                <w:sz w:val="24"/>
              </w:rPr>
              <w:t xml:space="preserve">2031 г. - 0,0 тыс. руб.;</w:t>
            </w:r>
          </w:p>
          <w:p>
            <w:pPr>
              <w:pStyle w:val="0"/>
            </w:pPr>
            <w:r>
              <w:rPr>
                <w:sz w:val="24"/>
              </w:rPr>
              <w:t xml:space="preserve">за счет средств бюджета Санкт-Петербурга - 0,0 тыс. руб., в том числе по годам:</w:t>
            </w:r>
          </w:p>
          <w:p>
            <w:pPr>
              <w:pStyle w:val="0"/>
            </w:pPr>
            <w:r>
              <w:rPr>
                <w:sz w:val="24"/>
              </w:rPr>
              <w:t xml:space="preserve">2026 г. - 0,0 тыс. руб.;</w:t>
            </w:r>
          </w:p>
          <w:p>
            <w:pPr>
              <w:pStyle w:val="0"/>
            </w:pPr>
            <w:r>
              <w:rPr>
                <w:sz w:val="24"/>
              </w:rPr>
              <w:t xml:space="preserve">2027 г. - 0,0 тыс. руб.;</w:t>
            </w:r>
          </w:p>
          <w:p>
            <w:pPr>
              <w:pStyle w:val="0"/>
            </w:pPr>
            <w:r>
              <w:rPr>
                <w:sz w:val="24"/>
              </w:rPr>
              <w:t xml:space="preserve">2028 г. - 0,0 тыс. руб.;</w:t>
            </w:r>
          </w:p>
          <w:p>
            <w:pPr>
              <w:pStyle w:val="0"/>
            </w:pPr>
            <w:r>
              <w:rPr>
                <w:sz w:val="24"/>
              </w:rPr>
              <w:t xml:space="preserve">2029 г. - 0,0 тыс. руб.;</w:t>
            </w:r>
          </w:p>
          <w:p>
            <w:pPr>
              <w:pStyle w:val="0"/>
            </w:pPr>
            <w:r>
              <w:rPr>
                <w:sz w:val="24"/>
              </w:rPr>
              <w:t xml:space="preserve">2030 г. - 0,0 тыс. руб.;</w:t>
            </w:r>
          </w:p>
          <w:p>
            <w:pPr>
              <w:pStyle w:val="0"/>
            </w:pPr>
            <w:r>
              <w:rPr>
                <w:sz w:val="24"/>
              </w:rPr>
              <w:t xml:space="preserve">2031 г. - 0,0 тыс. руб.;</w:t>
            </w:r>
          </w:p>
          <w:p>
            <w:pPr>
              <w:pStyle w:val="0"/>
            </w:pPr>
            <w:r>
              <w:rPr>
                <w:sz w:val="24"/>
              </w:rPr>
              <w:t xml:space="preserve">за счет средств федерального бюджета - 0,0 тыс. руб., в том числе по годам:</w:t>
            </w:r>
          </w:p>
          <w:p>
            <w:pPr>
              <w:pStyle w:val="0"/>
            </w:pPr>
            <w:r>
              <w:rPr>
                <w:sz w:val="24"/>
              </w:rPr>
              <w:t xml:space="preserve">2026 г. - 0,0 тыс. руб.;</w:t>
            </w:r>
          </w:p>
          <w:p>
            <w:pPr>
              <w:pStyle w:val="0"/>
            </w:pPr>
            <w:r>
              <w:rPr>
                <w:sz w:val="24"/>
              </w:rPr>
              <w:t xml:space="preserve">2027 г. - 0,0 тыс. руб.;</w:t>
            </w:r>
          </w:p>
          <w:p>
            <w:pPr>
              <w:pStyle w:val="0"/>
            </w:pPr>
            <w:r>
              <w:rPr>
                <w:sz w:val="24"/>
              </w:rPr>
              <w:t xml:space="preserve">2028 г. - 0,0 тыс. руб.;</w:t>
            </w:r>
          </w:p>
          <w:p>
            <w:pPr>
              <w:pStyle w:val="0"/>
            </w:pPr>
            <w:r>
              <w:rPr>
                <w:sz w:val="24"/>
              </w:rPr>
              <w:t xml:space="preserve">2029 г. - 0,0 тыс. руб.;</w:t>
            </w:r>
          </w:p>
          <w:p>
            <w:pPr>
              <w:pStyle w:val="0"/>
            </w:pPr>
            <w:r>
              <w:rPr>
                <w:sz w:val="24"/>
              </w:rPr>
              <w:t xml:space="preserve">2030 г. - 0,0 тыс. руб.;</w:t>
            </w:r>
          </w:p>
          <w:p>
            <w:pPr>
              <w:pStyle w:val="0"/>
            </w:pPr>
            <w:r>
              <w:rPr>
                <w:sz w:val="24"/>
              </w:rPr>
              <w:t xml:space="preserve">2031 г. - 0,0 тыс. руб.;</w:t>
            </w:r>
          </w:p>
          <w:p>
            <w:pPr>
              <w:pStyle w:val="0"/>
            </w:pPr>
            <w:r>
              <w:rPr>
                <w:sz w:val="24"/>
              </w:rPr>
              <w:t xml:space="preserve">за счет внебюджетных средств - 0,0 тыс. руб., в том числе по годам:</w:t>
            </w:r>
          </w:p>
          <w:p>
            <w:pPr>
              <w:pStyle w:val="0"/>
            </w:pPr>
            <w:r>
              <w:rPr>
                <w:sz w:val="24"/>
              </w:rPr>
              <w:t xml:space="preserve">2026 г. - 0,0 тыс. руб.;</w:t>
            </w:r>
          </w:p>
          <w:p>
            <w:pPr>
              <w:pStyle w:val="0"/>
            </w:pPr>
            <w:r>
              <w:rPr>
                <w:sz w:val="24"/>
              </w:rPr>
              <w:t xml:space="preserve">2027 г. - 0,0 тыс. руб.;</w:t>
            </w:r>
          </w:p>
          <w:p>
            <w:pPr>
              <w:pStyle w:val="0"/>
            </w:pPr>
            <w:r>
              <w:rPr>
                <w:sz w:val="24"/>
              </w:rPr>
              <w:t xml:space="preserve">2028 г. - 0,0 тыс. руб.;</w:t>
            </w:r>
          </w:p>
          <w:p>
            <w:pPr>
              <w:pStyle w:val="0"/>
            </w:pPr>
            <w:r>
              <w:rPr>
                <w:sz w:val="24"/>
              </w:rPr>
              <w:t xml:space="preserve">2029 г. - 0,0 тыс. руб.;</w:t>
            </w:r>
          </w:p>
          <w:p>
            <w:pPr>
              <w:pStyle w:val="0"/>
            </w:pPr>
            <w:r>
              <w:rPr>
                <w:sz w:val="24"/>
              </w:rPr>
              <w:t xml:space="preserve">2030 г. - 0,0 тыс. руб.;</w:t>
            </w:r>
          </w:p>
          <w:p>
            <w:pPr>
              <w:pStyle w:val="0"/>
            </w:pPr>
            <w:r>
              <w:rPr>
                <w:sz w:val="24"/>
              </w:rPr>
              <w:t xml:space="preserve">2031 г. - 0,0 тыс. руб.</w:t>
            </w:r>
          </w:p>
        </w:tc>
      </w:tr>
      <w:tr>
        <w:tblPrEx>
          <w:tblBorders>
            <w:insideH w:val="nil"/>
          </w:tblBorders>
        </w:tblPrEx>
        <w:tc>
          <w:tcPr>
            <w:gridSpan w:val="3"/>
            <w:tcW w:w="9071" w:type="dxa"/>
            <w:tcBorders>
              <w:top w:val="nil"/>
            </w:tcBorders>
          </w:tcPr>
          <w:p>
            <w:pPr>
              <w:pStyle w:val="0"/>
              <w:jc w:val="both"/>
            </w:pPr>
            <w:r>
              <w:rPr>
                <w:sz w:val="24"/>
              </w:rPr>
              <w:t xml:space="preserve">(в ред. </w:t>
            </w:r>
            <w:hyperlink w:history="0" r:id="rId250" w:tooltip="Постановление Правительства Санкт-Петербурга от 15.05.2026 N 320 &quot;О внесении изменений в постановление Правительства Санкт-Петербурга от 30.06.2014 N 554&quot; {КонсультантПлюс}">
              <w:r>
                <w:rPr>
                  <w:sz w:val="24"/>
                  <w:color w:val="0000ff"/>
                </w:rPr>
                <w:t xml:space="preserve">Постановления</w:t>
              </w:r>
            </w:hyperlink>
            <w:r>
              <w:rPr>
                <w:sz w:val="24"/>
              </w:rPr>
              <w:t xml:space="preserve"> Правительства Санкт-Петербурга от 15.05.2026 N 320)</w:t>
            </w:r>
          </w:p>
        </w:tc>
      </w:tr>
      <w:tr>
        <w:tc>
          <w:tcPr>
            <w:tcW w:w="510" w:type="dxa"/>
          </w:tcPr>
          <w:p>
            <w:pPr>
              <w:pStyle w:val="0"/>
              <w:jc w:val="center"/>
            </w:pPr>
            <w:r>
              <w:rPr>
                <w:sz w:val="24"/>
              </w:rPr>
              <w:t xml:space="preserve">7</w:t>
            </w:r>
          </w:p>
        </w:tc>
        <w:tc>
          <w:tcPr>
            <w:tcW w:w="2948" w:type="dxa"/>
          </w:tcPr>
          <w:p>
            <w:pPr>
              <w:pStyle w:val="0"/>
            </w:pPr>
            <w:r>
              <w:rPr>
                <w:sz w:val="24"/>
              </w:rPr>
              <w:t xml:space="preserve">Ожидаемые результаты реализации Подпрограммы N 2</w:t>
            </w:r>
          </w:p>
        </w:tc>
        <w:tc>
          <w:tcPr>
            <w:tcW w:w="5613" w:type="dxa"/>
          </w:tcPr>
          <w:p>
            <w:pPr>
              <w:pStyle w:val="0"/>
            </w:pPr>
            <w:r>
              <w:rPr>
                <w:sz w:val="24"/>
              </w:rPr>
              <w:t xml:space="preserve">Созданы условия максимально полного удовлетворения спроса населения на товары первой необходимости и бытовые услуги.</w:t>
            </w:r>
          </w:p>
          <w:p>
            <w:pPr>
              <w:pStyle w:val="0"/>
            </w:pPr>
            <w:r>
              <w:rPr>
                <w:sz w:val="24"/>
              </w:rPr>
              <w:t xml:space="preserve">Созданы условия для стимулирования спроса на товары российских производителей, повышения экономической доступности товаров и бытовых услуг для населения Санкт-Петербурга</w:t>
            </w:r>
          </w:p>
        </w:tc>
      </w:tr>
    </w:tbl>
    <w:p>
      <w:pPr>
        <w:pStyle w:val="0"/>
        <w:ind w:firstLine="540"/>
        <w:jc w:val="both"/>
      </w:pPr>
      <w:r>
        <w:rPr>
          <w:sz w:val="24"/>
        </w:rPr>
      </w:r>
    </w:p>
    <w:p>
      <w:pPr>
        <w:pStyle w:val="2"/>
        <w:outlineLvl w:val="2"/>
        <w:jc w:val="center"/>
      </w:pPr>
      <w:r>
        <w:rPr>
          <w:sz w:val="24"/>
        </w:rPr>
        <w:t xml:space="preserve">10.2. Характеристика текущего состояния сферы</w:t>
      </w:r>
    </w:p>
    <w:p>
      <w:pPr>
        <w:pStyle w:val="2"/>
        <w:jc w:val="center"/>
      </w:pPr>
      <w:r>
        <w:rPr>
          <w:sz w:val="24"/>
        </w:rPr>
        <w:t xml:space="preserve">Подпрограммы N 2 с указанием основных проблем</w:t>
      </w:r>
    </w:p>
    <w:p>
      <w:pPr>
        <w:pStyle w:val="2"/>
        <w:jc w:val="center"/>
      </w:pPr>
      <w:r>
        <w:rPr>
          <w:sz w:val="24"/>
        </w:rPr>
        <w:t xml:space="preserve">и прогноз ее развития</w:t>
      </w:r>
    </w:p>
    <w:p>
      <w:pPr>
        <w:pStyle w:val="0"/>
        <w:ind w:firstLine="540"/>
        <w:jc w:val="both"/>
      </w:pPr>
      <w:r>
        <w:rPr>
          <w:sz w:val="24"/>
        </w:rPr>
      </w:r>
    </w:p>
    <w:p>
      <w:pPr>
        <w:pStyle w:val="0"/>
        <w:ind w:firstLine="540"/>
        <w:jc w:val="both"/>
      </w:pPr>
      <w:r>
        <w:rPr>
          <w:sz w:val="24"/>
        </w:rPr>
        <w:t xml:space="preserve">Сфера торговли и услуг обеспечивает потребности населения Санкт-Петербурга общей численностью 5,6 млн человек.</w:t>
      </w:r>
    </w:p>
    <w:p>
      <w:pPr>
        <w:pStyle w:val="0"/>
        <w:spacing w:before="240" w:lineRule="auto"/>
        <w:ind w:firstLine="540"/>
        <w:jc w:val="both"/>
      </w:pPr>
      <w:r>
        <w:rPr>
          <w:sz w:val="24"/>
        </w:rPr>
        <w:t xml:space="preserve">Торговля является одной из наиболее динамично развивающихся отраслей экономики Российской Федерации, опережающей по темпам роста многие другие отрасли и формирующей более трети валового регионального продукта (34,2 процента по итогам 2023 года). Основной социальной целью развития торговли является предоставление потребителям широкого ассортимента качественной продукции по доступным ценам.</w:t>
      </w:r>
    </w:p>
    <w:p>
      <w:pPr>
        <w:pStyle w:val="0"/>
        <w:spacing w:before="240" w:lineRule="auto"/>
        <w:ind w:firstLine="540"/>
        <w:jc w:val="both"/>
      </w:pPr>
      <w:r>
        <w:rPr>
          <w:sz w:val="24"/>
        </w:rPr>
        <w:t xml:space="preserve">Сфера потребительского рынка - лидер среди отраслей российской экономики по количеству созданных рабочих мест: общая численность занятых в сфере потребительского рынка в Санкт-Петербурге составляет более 680 тыс. человек, около 19 процентов работающего населения.</w:t>
      </w:r>
    </w:p>
    <w:p>
      <w:pPr>
        <w:pStyle w:val="0"/>
        <w:spacing w:before="240" w:lineRule="auto"/>
        <w:ind w:firstLine="540"/>
        <w:jc w:val="both"/>
      </w:pPr>
      <w:r>
        <w:rPr>
          <w:sz w:val="24"/>
        </w:rPr>
        <w:t xml:space="preserve">Состояние, структура, тенденции, динамика развития торговли отражают социально-экономическое положение в Санкт-Петербурге и напрямую влияют на благосостояние и качество жизни его населения.</w:t>
      </w:r>
    </w:p>
    <w:p>
      <w:pPr>
        <w:pStyle w:val="0"/>
        <w:spacing w:before="240" w:lineRule="auto"/>
        <w:ind w:firstLine="540"/>
        <w:jc w:val="both"/>
      </w:pPr>
      <w:r>
        <w:rPr>
          <w:sz w:val="24"/>
        </w:rPr>
        <w:t xml:space="preserve">В Санкт-Петербурге сформирована одна из крупнейших в Российской Федерации инфраструктур потребительского рынка, представленная предприятиями различных типов, видов, форм и форматов, которая по состоянию на 01.01.2026 включает 26,5 тыс. предприятий розничной торговли с объемом торговых площадей 7,9 млн кв. м, около 9,9 тыс. организаций общественного питания и 11,1 тыс. организаций бытового обслуживания.</w:t>
      </w:r>
    </w:p>
    <w:p>
      <w:pPr>
        <w:pStyle w:val="0"/>
        <w:spacing w:before="240" w:lineRule="auto"/>
        <w:ind w:firstLine="540"/>
        <w:jc w:val="both"/>
      </w:pPr>
      <w:r>
        <w:rPr>
          <w:sz w:val="24"/>
        </w:rPr>
        <w:t xml:space="preserve">Также в Санкт-Петербурге функционируют 12 розничных рынков: 4 универсальных и 8 специализированных (сельскохозяйственная продукция), на которых предусмотрено 3563 торговых места, из них: 1822 торговых места предназначено для реализации продовольственных товаров, в том числе 1077 торговых мест предусмотрено для предоставления товаропроизводителям: юридическим лицам, ИП, а также гражданам (в том числе гражданам - главам крестьянского (фермерского) хозяйства, членам такого хозяйства, гражданам, ведущим личное подсобное хозяйство или занимающимся садоводством, огородничеством, животноводством), которые являются производителями, и осуществляют продажу товаров собственного производства.</w:t>
      </w:r>
    </w:p>
    <w:p>
      <w:pPr>
        <w:pStyle w:val="0"/>
        <w:spacing w:before="240" w:lineRule="auto"/>
        <w:ind w:firstLine="540"/>
        <w:jc w:val="both"/>
      </w:pPr>
      <w:r>
        <w:rPr>
          <w:sz w:val="24"/>
        </w:rPr>
        <w:t xml:space="preserve">По данным Управления Федеральной службы государственной статистики по Санкт-Петербургу и Ленинградской области, в Санкт-Петербурге в 2024 году за счет нового строительства и реконструкции введены в действие 179,4 тыс. кв. м общей площади торгово-развлекательных центров, 2,3 тыс. кв. м торговой площади торговых предприятий и две автозаправочные станции.</w:t>
      </w:r>
    </w:p>
    <w:p>
      <w:pPr>
        <w:pStyle w:val="0"/>
        <w:spacing w:before="240" w:lineRule="auto"/>
        <w:ind w:firstLine="540"/>
        <w:jc w:val="both"/>
      </w:pPr>
      <w:r>
        <w:rPr>
          <w:sz w:val="24"/>
        </w:rPr>
        <w:t xml:space="preserve">По обеспеченности населения Санкт-Петербурга стационарными торговыми объектами Санкт-Петербург занимает одну из лидирующих позиций в Российской Федерации. Обеспеченность населения Санкт-Петербурга стационарными торговыми объектами в 2024 году составила 23284 единицы, что на 43,3 процента превышает норматив, установленный </w:t>
      </w:r>
      <w:hyperlink w:history="0" r:id="rId251" w:tooltip="Закон Санкт-Петербурга от 22.06.2017 N 382-63 (ред. от 20.02.2024) &quot;Об установлении нормативов минимальной обеспеченности населения площадью торговых объектов для Санкт-Петербурга&quot; (принят ЗС СПб 07.06.2017) {КонсультантПлюс}">
        <w:r>
          <w:rPr>
            <w:sz w:val="24"/>
            <w:color w:val="0000ff"/>
          </w:rPr>
          <w:t xml:space="preserve">Законом</w:t>
        </w:r>
      </w:hyperlink>
      <w:r>
        <w:rPr>
          <w:sz w:val="24"/>
        </w:rPr>
        <w:t xml:space="preserve"> Санкт-Петербурга от 07.06.2017 N 382-63 "Об установлении нормативов минимальной обеспеченности населения площадью торговых объектов для Санкт-Петербурга" (16252 единицы).</w:t>
      </w:r>
    </w:p>
    <w:p>
      <w:pPr>
        <w:pStyle w:val="0"/>
        <w:spacing w:before="240" w:lineRule="auto"/>
        <w:ind w:firstLine="540"/>
        <w:jc w:val="both"/>
      </w:pPr>
      <w:r>
        <w:rPr>
          <w:sz w:val="24"/>
        </w:rPr>
        <w:t xml:space="preserve">Удельный вес оборота розничной торговли в Санкт-Петербурге в общем объеме розничной торговли в Российской Федерации в 2024 году составил 5,2 процента.</w:t>
      </w:r>
    </w:p>
    <w:p>
      <w:pPr>
        <w:pStyle w:val="0"/>
        <w:spacing w:before="240" w:lineRule="auto"/>
        <w:ind w:firstLine="540"/>
        <w:jc w:val="both"/>
      </w:pPr>
      <w:r>
        <w:rPr>
          <w:sz w:val="24"/>
        </w:rPr>
        <w:t xml:space="preserve">Оборот розничной торговли в Санкт-Петербурге по итогам 2024 года вырос в сопоставимых ценах на 7,2 процента по сравнению с 2023 годом и достиг 2908,0 млрд руб. В расчете на 1 тыс. человек оборот розничной торговли в Санкт-Петербурге в 2024 году составил 517,0 тыс. руб. (в среднем по Российской Федерации - 381,8 тыс. руб.).</w:t>
      </w:r>
    </w:p>
    <w:p>
      <w:pPr>
        <w:pStyle w:val="0"/>
        <w:spacing w:before="240" w:lineRule="auto"/>
        <w:ind w:firstLine="540"/>
        <w:jc w:val="both"/>
      </w:pPr>
      <w:r>
        <w:rPr>
          <w:sz w:val="24"/>
        </w:rPr>
        <w:t xml:space="preserve">По итогам 2024 года Санкт-Петербург сохранил третью позицию по обороту розничной торговли, уступая только Москве и Московской области.</w:t>
      </w:r>
    </w:p>
    <w:p>
      <w:pPr>
        <w:pStyle w:val="0"/>
        <w:spacing w:before="240" w:lineRule="auto"/>
        <w:ind w:firstLine="540"/>
        <w:jc w:val="both"/>
      </w:pPr>
      <w:r>
        <w:rPr>
          <w:sz w:val="24"/>
        </w:rPr>
        <w:t xml:space="preserve">Доля розничных торговых сетей в формировании оборота розничной торговли в Санкт-Петербурге снизилась с 44,5 процента в 2023 году до 42,2 процента в 2024 году (в Российской Федерации - 35,9 процента). В структуре розничной торговли удельный вес крупных организаций розничной торговли снизился с 76,9 процента в 2023 году до 75,2 процента в 2024 году, но остается значительным, что создает барьеры для входа новых игроков и снижает уровень конкуренции, в связи с чем в Санкт-Петербурге особое внимание уделяется созданию условий для увеличения доли несетевой торговли, в том числе за счет развития ярмарочной торговли, нестационарных торговых объектов, розничных рынков.</w:t>
      </w:r>
    </w:p>
    <w:p>
      <w:pPr>
        <w:pStyle w:val="0"/>
        <w:spacing w:before="240" w:lineRule="auto"/>
        <w:ind w:firstLine="540"/>
        <w:jc w:val="both"/>
      </w:pPr>
      <w:r>
        <w:rPr>
          <w:sz w:val="24"/>
        </w:rPr>
        <w:t xml:space="preserve">Для развития ярмарочной торговли осуществляется формирование и ведение реестра ярмарок на территории Санкт-Петербурга путем внесения в него информации о планах мероприятий по организации ярмарок на территории Санкт-Петербурга и продажи товаров (выполнения работ, оказания услуг) на них, а также сведений об организации ярмарок на территории Санкт-Петербурга, представляемых организаторами ярмарок. Реестр ярмарок ведется с апреля 2014 года. По состоянию на 01.01.2025 в него включены сведения о 2714 ярмарках.</w:t>
      </w:r>
    </w:p>
    <w:p>
      <w:pPr>
        <w:pStyle w:val="0"/>
        <w:spacing w:before="240" w:lineRule="auto"/>
        <w:ind w:firstLine="540"/>
        <w:jc w:val="both"/>
      </w:pPr>
      <w:r>
        <w:rPr>
          <w:sz w:val="24"/>
        </w:rPr>
        <w:t xml:space="preserve">Традиционно в рамках празднования Дня города в 2025 году состоялся XXVIII Фестиваль мороженого, в котором приняли участие 23 производителя мороженого из 15 регионов России, а также из Белоруссии и Казахстана.</w:t>
      </w:r>
    </w:p>
    <w:p>
      <w:pPr>
        <w:pStyle w:val="0"/>
        <w:spacing w:before="240" w:lineRule="auto"/>
        <w:ind w:firstLine="540"/>
        <w:jc w:val="both"/>
      </w:pPr>
      <w:r>
        <w:rPr>
          <w:sz w:val="24"/>
        </w:rPr>
        <w:t xml:space="preserve">В 2025 году организованы и проведены ярмарка рыбной продукции "Рыбный фестиваль", участие в которой приняли предприниматели из пяти регионов России, и гастрономическая ярмарка "Гастрономический фестиваль".</w:t>
      </w:r>
    </w:p>
    <w:p>
      <w:pPr>
        <w:pStyle w:val="0"/>
        <w:spacing w:before="240" w:lineRule="auto"/>
        <w:ind w:firstLine="540"/>
        <w:jc w:val="both"/>
      </w:pPr>
      <w:r>
        <w:rPr>
          <w:sz w:val="24"/>
        </w:rPr>
        <w:t xml:space="preserve">В дни празднования Нового года и Рождества Христова состоялась XX юбилейная Рождественская ярмарка, в которой приняли участие представители 20 субъектов Российской Федерации.</w:t>
      </w:r>
    </w:p>
    <w:p>
      <w:pPr>
        <w:pStyle w:val="0"/>
        <w:spacing w:before="240" w:lineRule="auto"/>
        <w:ind w:firstLine="540"/>
        <w:jc w:val="both"/>
      </w:pPr>
      <w:r>
        <w:rPr>
          <w:sz w:val="24"/>
        </w:rPr>
        <w:t xml:space="preserve">Всего на территории Санкт-Петербурга в 2025 году проведены 350 ярмарок, на которых организовано 3,9 тыс. торговых мест (в 2024 году - 233 ярмарки).</w:t>
      </w:r>
    </w:p>
    <w:p>
      <w:pPr>
        <w:pStyle w:val="0"/>
        <w:spacing w:before="240" w:lineRule="auto"/>
        <w:ind w:firstLine="540"/>
        <w:jc w:val="both"/>
      </w:pPr>
      <w:r>
        <w:rPr>
          <w:sz w:val="24"/>
        </w:rPr>
        <w:t xml:space="preserve">Также в Санкт-Петербурге ведется активная работа по упорядочению мелкорозничной торговли. За время формирования схемы размещения нестационарных торговых объектов начиная с 2013 года их количество сократилось на 10,6 процента (с 6686 до 5972 объектов), в числе которых павильоны, киоски, палатки, летние кафе, бахчевые развалы, елочные и новогодние базары, тележки, натяжные тенты, специализированные или специально оборудованные для розничной торговли механические транспортные средства, используемые для реализации хлебобулочных изделий, молочной, мясной и рыбной продукции, клубнеплодных и овощных культур, продукции закрытого грунта производителями (сельскохозяйственными товаропроизводителями) указанной продукции, а также торговые объекты, обеспечивающие проведение ярмарок.</w:t>
      </w:r>
    </w:p>
    <w:p>
      <w:pPr>
        <w:pStyle w:val="0"/>
        <w:spacing w:before="240" w:lineRule="auto"/>
        <w:ind w:firstLine="540"/>
        <w:jc w:val="both"/>
      </w:pPr>
      <w:hyperlink w:history="0" r:id="rId252" w:tooltip="Распоряжение Комитета по развитию предпринимательства и потребительского рынка Санкт-Петербурга от 29.12.2014 N 5725-р (ред. от 15.03.2022) &quot;Об утверждении Плана организации розничных рынков на территории Санкт-Петербурга&quot; {КонсультантПлюс}">
        <w:r>
          <w:rPr>
            <w:sz w:val="24"/>
            <w:color w:val="0000ff"/>
          </w:rPr>
          <w:t xml:space="preserve">Планом</w:t>
        </w:r>
      </w:hyperlink>
      <w:r>
        <w:rPr>
          <w:sz w:val="24"/>
        </w:rPr>
        <w:t xml:space="preserve"> организации розничных рынков на территории Санкт-Петербурга, утвержденным распоряжением Комитета по развитию предпринимательства и потребительского рынка Санкт-Петербурга от 29.12.2014 N 5725-р, предусмотрено 21 место под размещение розничных рынков. Ежегодно во взаимодействии с АР и КГА осуществляется его актуализация.</w:t>
      </w:r>
    </w:p>
    <w:p>
      <w:pPr>
        <w:pStyle w:val="0"/>
        <w:spacing w:before="240" w:lineRule="auto"/>
        <w:ind w:firstLine="540"/>
        <w:jc w:val="both"/>
      </w:pPr>
      <w:r>
        <w:rPr>
          <w:sz w:val="24"/>
        </w:rPr>
        <w:t xml:space="preserve">В целях реализации излишков выращенной продукции для садоводов и огородников Санкт-Петербурга и Ленинградской области на розничных рынках, территориях комплексов (зон) мелкорозничной торговли и торговых комплексов организовано 501 торговое место (481 - на безвозмездной основе, 20 - на льготной основе).</w:t>
      </w:r>
    </w:p>
    <w:p>
      <w:pPr>
        <w:pStyle w:val="0"/>
        <w:spacing w:before="240" w:lineRule="auto"/>
        <w:ind w:firstLine="540"/>
        <w:jc w:val="both"/>
      </w:pPr>
      <w:r>
        <w:rPr>
          <w:sz w:val="24"/>
        </w:rPr>
        <w:t xml:space="preserve">Рынок онлайн-торговли в Санкт-Петербурге продолжает динамично расти: доля продаж через сеть "Интернет" в общем объеме оборота розничной торговли составила 21,5 процента (в 2023 году - 19,0 процентов, в 2022 году - 13,5 процента). По итогам 2024 года Санкт-Петербург занимает второе место по доле продаж через сеть "Интернет". В целом по Российской Федерации доля онлайн-торговли в 2024 году составила 9,4 процента.</w:t>
      </w:r>
    </w:p>
    <w:p>
      <w:pPr>
        <w:pStyle w:val="0"/>
        <w:spacing w:before="240" w:lineRule="auto"/>
        <w:ind w:firstLine="540"/>
        <w:jc w:val="both"/>
      </w:pPr>
      <w:r>
        <w:rPr>
          <w:sz w:val="24"/>
        </w:rPr>
        <w:t xml:space="preserve">Оборот оптовой торговли в Санкт-Петербурге по итогам 2024 года увеличился в сопоставимых ценах на 6,9 процента по сравнению с 2023 годом и составил 20,2 трлн руб.</w:t>
      </w:r>
    </w:p>
    <w:p>
      <w:pPr>
        <w:pStyle w:val="0"/>
        <w:spacing w:before="240" w:lineRule="auto"/>
        <w:ind w:firstLine="540"/>
        <w:jc w:val="both"/>
      </w:pPr>
      <w:r>
        <w:rPr>
          <w:sz w:val="24"/>
        </w:rPr>
        <w:t xml:space="preserve">Существующий уровень развития оптовой торговли не отвечает в полной мере мировым стандартам. Несмотря на поступательное развитие рынка качественной складской недвижимости в Санкт-Петербурге, доля вакантных площадей продолжает снижаться, высокий уровень спроса сохраняется. Необходимость строительства и развития объектов терминально-складской инфраструктуры в Санкт-Петербурге связана не только с необходимостью обеспечить текущие потребности предприятий в Санкт-Петербурге в услугах складского комплекса, но также и с прогнозируемым ростом объемов производства в Северо-Западном федеральном округе, увеличением оборота его внешней торговли, формированием в Санкт-Петербурге дистрибутивного центра регионального и национального масштабов.</w:t>
      </w:r>
    </w:p>
    <w:p>
      <w:pPr>
        <w:pStyle w:val="0"/>
        <w:spacing w:before="240" w:lineRule="auto"/>
        <w:ind w:firstLine="540"/>
        <w:jc w:val="both"/>
      </w:pPr>
      <w:r>
        <w:rPr>
          <w:sz w:val="24"/>
        </w:rPr>
        <w:t xml:space="preserve">Для наполнения товарного рынка Санкт-Петербурга, развития конкуренции и сдерживания роста цен на основные продовольственные товары осуществляются взаимодействие и сотрудничество с представителями торговых предприятий Санкт-Петербурга, бизнес-сообществом, субъектами Российской Федерации и зарубежными странами, в том числе на основе межрегиональных и международных соглашений о торгово-экономическом сотрудничестве.</w:t>
      </w:r>
    </w:p>
    <w:p>
      <w:pPr>
        <w:pStyle w:val="0"/>
        <w:spacing w:before="240" w:lineRule="auto"/>
        <w:ind w:firstLine="540"/>
        <w:jc w:val="both"/>
      </w:pPr>
      <w:r>
        <w:rPr>
          <w:sz w:val="24"/>
        </w:rPr>
        <w:t xml:space="preserve">В целях обеспечения потребностей в сельскохозяйственной продукции и продовольствии, развития конкурентных отношений и сдерживания роста цен на основные продовольственные товары Санкт-Петербургом в настоящее время заключены межрегиональные соглашения о торгово-экономическом сотрудничестве с 73 субъектами Российской Федерации (в том числе с Республикой Крым) и 7 городами Российской Федерации, которые предусматривают приоритетные мероприятия по импортозамещению товаров, попавших под санкции, и поиск новых поставщиков сельскохозяйственной и иной продовольственной продукции. Информация о возможности поставок продукции товаропроизводителей субъектов Российской Федерации на рынок Санкт-Петербурга регулярно направляется на рассмотрение руководителям предприятий торговли Санкт-Петербурга.</w:t>
      </w:r>
    </w:p>
    <w:p>
      <w:pPr>
        <w:pStyle w:val="0"/>
        <w:spacing w:before="240" w:lineRule="auto"/>
        <w:ind w:firstLine="540"/>
        <w:jc w:val="both"/>
      </w:pPr>
      <w:r>
        <w:rPr>
          <w:sz w:val="24"/>
        </w:rPr>
        <w:t xml:space="preserve">Принятые меры по наполнению продовольственного рынка Санкт-Петербурга после введения запрета на ввоз в Российскую Федерацию некоторых видов продовольствия из стран, принявших решение о введении экономических санкций в отношении юридических и физических лиц, не допустили дефицита отдельных видов продовольственных товаров, снизили темп роста инфляции. На начало 2025 года товарные запасы в организациях розничной торговли обеспечивают 36 дней торговли.</w:t>
      </w:r>
    </w:p>
    <w:p>
      <w:pPr>
        <w:pStyle w:val="0"/>
        <w:spacing w:before="240" w:lineRule="auto"/>
        <w:ind w:firstLine="540"/>
        <w:jc w:val="both"/>
      </w:pPr>
      <w:r>
        <w:rPr>
          <w:sz w:val="24"/>
        </w:rPr>
        <w:t xml:space="preserve">Организована работа Оперативного штаба по мониторингу и оперативному реагированию на изменение конъюнктуры продовольственных рынков в Санкт-Петербурге, созданного </w:t>
      </w:r>
      <w:hyperlink w:history="0" r:id="rId253" w:tooltip="Постановление Губернатора Санкт-Петербурга от 20.08.2014 N 58-пг (ред. от 19.12.2017) &quot;О создании оперативного штаба по мониторингу и оперативному реагированию на изменение конъюнктуры продовольственных рынков в Санкт-Петербурге&quot; {КонсультантПлюс}">
        <w:r>
          <w:rPr>
            <w:sz w:val="24"/>
            <w:color w:val="0000ff"/>
          </w:rPr>
          <w:t xml:space="preserve">постановлением</w:t>
        </w:r>
      </w:hyperlink>
      <w:r>
        <w:rPr>
          <w:sz w:val="24"/>
        </w:rPr>
        <w:t xml:space="preserve"> Губернатора Санкт-Петербурга от 20.08.2014 N 58-пг (далее - Оперативный штаб), для координации деятельности с заинтересованными федеральными органами исполнительной власти, торговыми сетями и торговыми организациями, производителями и поставщиками сельскохозяйственной продукции, сырья и продовольствия в целях обеспечения доступности и качества продовольственных товаров, а также сдерживания цен. Начиная с 2014 года состоялось 95 заседаний Оперативного штаба.</w:t>
      </w:r>
    </w:p>
    <w:p>
      <w:pPr>
        <w:pStyle w:val="0"/>
        <w:spacing w:before="240" w:lineRule="auto"/>
        <w:ind w:firstLine="540"/>
        <w:jc w:val="both"/>
      </w:pPr>
      <w:r>
        <w:rPr>
          <w:sz w:val="24"/>
        </w:rPr>
        <w:t xml:space="preserve">Оборот общественного питания в Санкт-Петербурге январе-декабре 2024 года по сравнению с уровнем 2023 года увеличился на 27,1 процента и достиг 296,2 млрд руб. В Санкт-Петербурге оборот общественного питания в расчете на одного жителя увеличился с 37,5 тыс. руб. в 2023 году до 52,7 тыс. руб. в 2024 году (в среднем по Российской Федерации - 24,2 тыс. руб.).</w:t>
      </w:r>
    </w:p>
    <w:p>
      <w:pPr>
        <w:pStyle w:val="0"/>
        <w:spacing w:before="240" w:lineRule="auto"/>
        <w:ind w:firstLine="540"/>
        <w:jc w:val="both"/>
      </w:pPr>
      <w:r>
        <w:rPr>
          <w:sz w:val="24"/>
        </w:rPr>
        <w:t xml:space="preserve">Количество организаций общественного питания, осуществляющих деятельность на территории Санкт-Петербурга, в 2024 году увеличилось на 279 единиц относительно уровня 2023 года.</w:t>
      </w:r>
    </w:p>
    <w:p>
      <w:pPr>
        <w:pStyle w:val="0"/>
        <w:spacing w:before="240" w:lineRule="auto"/>
        <w:ind w:firstLine="540"/>
        <w:jc w:val="both"/>
      </w:pPr>
      <w:r>
        <w:rPr>
          <w:sz w:val="24"/>
        </w:rPr>
        <w:t xml:space="preserve">Сфера бытового обслуживания в Санкт-Петербурге в основном представлена организациями малого бизнеса, удельный вес которых составляет более 90 процентов, причем на долю физических лиц приходится менее 20 процентов.</w:t>
      </w:r>
    </w:p>
    <w:p>
      <w:pPr>
        <w:pStyle w:val="0"/>
        <w:spacing w:before="240" w:lineRule="auto"/>
        <w:ind w:firstLine="540"/>
        <w:jc w:val="both"/>
      </w:pPr>
      <w:r>
        <w:rPr>
          <w:sz w:val="24"/>
        </w:rPr>
        <w:t xml:space="preserve">Объем бытовых услуг, оказанных населению, в Санкт-Петербурге в 2024 году увеличился в сопоставимых ценах на 13,3 процента по сравнению с уровнем 2023 года и составил 105,8 млрд руб. В расчете на одного жителя Санкт-Петербурга объем бытовых услуг в 2024 составил 18,8 тыс. руб. (в 2023 году - 15,1 тыс. руб.).</w:t>
      </w:r>
    </w:p>
    <w:p>
      <w:pPr>
        <w:pStyle w:val="0"/>
        <w:spacing w:before="240" w:lineRule="auto"/>
        <w:ind w:firstLine="540"/>
        <w:jc w:val="both"/>
      </w:pPr>
      <w:r>
        <w:rPr>
          <w:sz w:val="24"/>
        </w:rPr>
        <w:t xml:space="preserve">В Санкт-Петербурге доля бытовых услуг населению в общем объеме платных услуг увеличилась в 2024 году до 10,4 процента (в 2023 году - 9,3 процента).</w:t>
      </w:r>
    </w:p>
    <w:p>
      <w:pPr>
        <w:pStyle w:val="0"/>
        <w:spacing w:before="240" w:lineRule="auto"/>
        <w:ind w:firstLine="540"/>
        <w:jc w:val="both"/>
      </w:pPr>
      <w:r>
        <w:rPr>
          <w:sz w:val="24"/>
        </w:rPr>
        <w:t xml:space="preserve">В структуре бытовых услуг наибольший удельный вес занимают услуги по техническому обслуживанию и ремонту транспортных средств, машин и оборудования (35,8 процента к общему объему бытовых услуг), услуги по ремонту и строительству жилья и других построек (12,8 процента), парикмахерские и косметические услуги (9,7 процента).</w:t>
      </w:r>
    </w:p>
    <w:p>
      <w:pPr>
        <w:pStyle w:val="0"/>
        <w:spacing w:before="240" w:lineRule="auto"/>
        <w:ind w:firstLine="540"/>
        <w:jc w:val="both"/>
      </w:pPr>
      <w:r>
        <w:rPr>
          <w:sz w:val="24"/>
        </w:rPr>
        <w:t xml:space="preserve">Одним из основных направлений политики развития банного хозяйства Санкт-Петербурга, проводимой Правительством Санкт-Петербурга на протяжении многих лет, является оказание государственной поддержки жителям Санкт-Петербурга, в том числе малоимущим гражданам, многодетным семьям, пенсионерам, инвалидам и жителям, проживающим в неблагоустроенном жилищном фонде (отсутствие ванных комнат, отсутствие горячего водоснабжения, отсутствие водопровода), в виде предоставления им в 2025 году банных услуг по предельной стоимости (85 руб., 100 руб. за 1,5 часа помывки).</w:t>
      </w:r>
    </w:p>
    <w:p>
      <w:pPr>
        <w:pStyle w:val="0"/>
        <w:spacing w:before="240" w:lineRule="auto"/>
        <w:ind w:firstLine="540"/>
        <w:jc w:val="both"/>
      </w:pPr>
      <w:r>
        <w:rPr>
          <w:sz w:val="24"/>
        </w:rPr>
        <w:t xml:space="preserve">Механизм поддержки граждан Санкт-Петербурга в виде предоставления им банных услуг по предельной стоимости заключается в предоставлении субсидий организациям, являющимся участниками реализации мероприятий государственной программы, в целях финансового обеспечения затрат по оказанию услуг банного хозяйства. Тарифы на банные услуги для организаций банного хозяйства ежегодно утверждаются Правительством Санкт-Петербурга.</w:t>
      </w:r>
    </w:p>
    <w:p>
      <w:pPr>
        <w:pStyle w:val="0"/>
        <w:spacing w:before="240" w:lineRule="auto"/>
        <w:ind w:firstLine="540"/>
        <w:jc w:val="both"/>
      </w:pPr>
      <w:r>
        <w:rPr>
          <w:sz w:val="24"/>
        </w:rPr>
        <w:t xml:space="preserve">Потребность населения Санкт-Петербурга в данных услугах очень велика. Ежегодно банными услугами по предельной стоимости пользуется большое количество жителей Санкт-Петербурга. Банные услуги населению по предельной стоимости оказывают 32 общественные бани (21 организация), расположенные на территории Санкт-Петербурга, в том числе 11 акционерных обществ, 100 процентов акций которых находится в собственности Санкт-Петербурга, и 10 организаций частной формы собственности.</w:t>
      </w:r>
    </w:p>
    <w:p>
      <w:pPr>
        <w:pStyle w:val="0"/>
        <w:spacing w:before="240" w:lineRule="auto"/>
        <w:ind w:firstLine="540"/>
        <w:jc w:val="both"/>
      </w:pPr>
      <w:r>
        <w:rPr>
          <w:sz w:val="24"/>
        </w:rPr>
        <w:t xml:space="preserve">Одним из важнейших направлений остается проведение комплекса мероприятий, направленных на обеспечение доступности для жителей Санкт-Петербурга услуг банного хозяйства, в том числе на приведение объектов банного хозяйства в надлежащее техническое и санитарно-эпидемиологическое состояние с сохранением профиля деятельности, а также на повышение качества оказания банных услуг.</w:t>
      </w:r>
    </w:p>
    <w:p>
      <w:pPr>
        <w:pStyle w:val="0"/>
        <w:spacing w:before="240" w:lineRule="auto"/>
        <w:ind w:firstLine="540"/>
        <w:jc w:val="both"/>
      </w:pPr>
      <w:r>
        <w:rPr>
          <w:sz w:val="24"/>
        </w:rPr>
        <w:t xml:space="preserve">В период 2023-2025 годов в Санкт-Петербурге десяти акционерным обществам, 100 процентов акций которых находятся в собственности Санкт-Петербурга, предоставлены бюджетные инвестиции на проведение ремонта зданий 22 банных комплексов, в которых оказываются банные услуги населению по предельной стоимости. В рамках реализации мероприятий по предоставлению бюджетных инвестиций выполнены масштабные работы по приведению банных комплексов в техническое состояние, соответствующее требованиям строительных, санитарных, противопожарных и иных норм и правил, в том числе работы по ремонту фасадов и кровли зданий, замене инженерных коммуникаций, установке современной вентиляции, ремонту внутренних помещений с применением современных технологий и оборудования, а также работы, направленные на повышение доступности банных услуг для маломобильных групп населения.</w:t>
      </w:r>
    </w:p>
    <w:p>
      <w:pPr>
        <w:pStyle w:val="0"/>
        <w:spacing w:before="240" w:lineRule="auto"/>
        <w:ind w:firstLine="540"/>
        <w:jc w:val="both"/>
      </w:pPr>
      <w:r>
        <w:rPr>
          <w:sz w:val="24"/>
        </w:rPr>
        <w:t xml:space="preserve">Абзац исключен. - </w:t>
      </w:r>
      <w:hyperlink w:history="0" r:id="rId254" w:tooltip="Постановление Правительства Санкт-Петербурга от 15.05.2026 N 320 &quot;О внесении изменений в постановление Правительства Санкт-Петербурга от 30.06.2014 N 554&quot; {КонсультантПлюс}">
        <w:r>
          <w:rPr>
            <w:sz w:val="24"/>
            <w:color w:val="0000ff"/>
          </w:rPr>
          <w:t xml:space="preserve">Постановление</w:t>
        </w:r>
      </w:hyperlink>
      <w:r>
        <w:rPr>
          <w:sz w:val="24"/>
        </w:rPr>
        <w:t xml:space="preserve"> Правительства Санкт-Петербурга от 15.05.2026 N 320.</w:t>
      </w:r>
    </w:p>
    <w:p>
      <w:pPr>
        <w:pStyle w:val="0"/>
        <w:spacing w:before="240" w:lineRule="auto"/>
        <w:ind w:firstLine="540"/>
        <w:jc w:val="both"/>
      </w:pPr>
      <w:r>
        <w:rPr>
          <w:sz w:val="24"/>
        </w:rPr>
        <w:t xml:space="preserve">Одним из важнейших сегментов потребительского рынка является оказание социально направленных услуг жителям Санкт-Петербурга, таких как ритуальные услуги.</w:t>
      </w:r>
    </w:p>
    <w:p>
      <w:pPr>
        <w:pStyle w:val="0"/>
        <w:spacing w:before="240" w:lineRule="auto"/>
        <w:ind w:firstLine="540"/>
        <w:jc w:val="both"/>
      </w:pPr>
      <w:r>
        <w:rPr>
          <w:sz w:val="24"/>
        </w:rPr>
        <w:t xml:space="preserve">В черте Санкт-Петербурга расположено 88 кладбищ и крематорий. С учетом территориальных границ Санкт-Петербурга и специфики захоронений (воинские, братские, вероисповедальные) требуется особое внимание к благоустройству и возможному расширению существующих кладбищ, сохранению историко-мемориальных комплексов с воинскими и гражданскими захоронениями.</w:t>
      </w:r>
    </w:p>
    <w:p>
      <w:pPr>
        <w:pStyle w:val="0"/>
        <w:spacing w:before="240" w:lineRule="auto"/>
        <w:ind w:firstLine="540"/>
        <w:jc w:val="both"/>
      </w:pPr>
      <w:r>
        <w:rPr>
          <w:sz w:val="24"/>
        </w:rPr>
        <w:t xml:space="preserve">На территории кладбищ, расположенных в Санкт-Петербурге, в 2024 году выполнены 37 видов работ и услуг, в том числе: благоустройство территории кладбища Колумбария крематория и Поля памяти (II очередь и III очередь); ремонт элементов благоустройства на кладбище "Дачное"; перекладка плиточного покрытия и бордюрного камня, ремонт газонов на территории Городского Русского кладбища в г. Кронштадт; ремонт, реставрация и приспособление для современного использования объекта культурного наследия регионального значения "Братское воинское захоронение" (г. Ломоносов, участки 3, 40, 41 и 42); ремонт элементов благоустройства в части ограждения Южного кладбища (участок 60); переборка и замена плит мощения на территории Невского воинского кладбища Санкт-Петербурга. Также проведены работы по созданию цифрового архива захоронений на кладбищах: отсканировано 405 тыс. листов; атрибутировано 980 тыс. записей.</w:t>
      </w:r>
    </w:p>
    <w:p>
      <w:pPr>
        <w:pStyle w:val="0"/>
        <w:ind w:firstLine="540"/>
        <w:jc w:val="both"/>
      </w:pPr>
      <w:r>
        <w:rPr>
          <w:sz w:val="24"/>
        </w:rPr>
      </w:r>
    </w:p>
    <w:p>
      <w:pPr>
        <w:pStyle w:val="2"/>
        <w:outlineLvl w:val="2"/>
        <w:jc w:val="center"/>
      </w:pPr>
      <w:r>
        <w:rPr>
          <w:sz w:val="24"/>
        </w:rPr>
        <w:t xml:space="preserve">10.3. ПЕРЕЧЕНЬ</w:t>
      </w:r>
    </w:p>
    <w:p>
      <w:pPr>
        <w:pStyle w:val="2"/>
        <w:jc w:val="center"/>
      </w:pPr>
      <w:r>
        <w:rPr>
          <w:sz w:val="24"/>
        </w:rPr>
        <w:t xml:space="preserve">мероприятий Подпрограммы N 2</w:t>
      </w:r>
    </w:p>
    <w:p>
      <w:pPr>
        <w:pStyle w:val="0"/>
        <w:jc w:val="center"/>
      </w:pPr>
      <w:r>
        <w:rPr>
          <w:sz w:val="24"/>
        </w:rPr>
      </w:r>
    </w:p>
    <w:p>
      <w:pPr>
        <w:pStyle w:val="2"/>
        <w:outlineLvl w:val="3"/>
        <w:jc w:val="center"/>
      </w:pPr>
      <w:r>
        <w:rPr>
          <w:sz w:val="24"/>
        </w:rPr>
        <w:t xml:space="preserve">ПРОЕКТНАЯ ЧАСТЬ</w:t>
      </w:r>
    </w:p>
    <w:p>
      <w:pPr>
        <w:pStyle w:val="0"/>
        <w:ind w:firstLine="54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2211"/>
        <w:gridCol w:w="1134"/>
        <w:gridCol w:w="1361"/>
        <w:gridCol w:w="1247"/>
        <w:gridCol w:w="1020"/>
        <w:gridCol w:w="1247"/>
        <w:gridCol w:w="1247"/>
        <w:gridCol w:w="1134"/>
        <w:gridCol w:w="1077"/>
        <w:gridCol w:w="1077"/>
        <w:gridCol w:w="1191"/>
        <w:gridCol w:w="1191"/>
        <w:gridCol w:w="1191"/>
        <w:gridCol w:w="1191"/>
        <w:gridCol w:w="1247"/>
        <w:gridCol w:w="1701"/>
      </w:tblGrid>
      <w:tr>
        <w:tc>
          <w:tcPr>
            <w:tcW w:w="624" w:type="dxa"/>
            <w:vMerge w:val="restart"/>
          </w:tcPr>
          <w:p>
            <w:pPr>
              <w:pStyle w:val="0"/>
              <w:jc w:val="center"/>
            </w:pPr>
            <w:r>
              <w:rPr>
                <w:sz w:val="24"/>
              </w:rPr>
              <w:t xml:space="preserve">N п/п</w:t>
            </w:r>
          </w:p>
        </w:tc>
        <w:tc>
          <w:tcPr>
            <w:tcW w:w="2211" w:type="dxa"/>
            <w:vMerge w:val="restart"/>
          </w:tcPr>
          <w:p>
            <w:pPr>
              <w:pStyle w:val="0"/>
              <w:jc w:val="center"/>
            </w:pPr>
            <w:r>
              <w:rPr>
                <w:sz w:val="24"/>
              </w:rPr>
              <w:t xml:space="preserve">Наименование мероприятия</w:t>
            </w:r>
          </w:p>
        </w:tc>
        <w:tc>
          <w:tcPr>
            <w:tcW w:w="1134" w:type="dxa"/>
            <w:vMerge w:val="restart"/>
          </w:tcPr>
          <w:p>
            <w:pPr>
              <w:pStyle w:val="0"/>
              <w:jc w:val="center"/>
            </w:pPr>
            <w:r>
              <w:rPr>
                <w:sz w:val="24"/>
              </w:rPr>
              <w:t xml:space="preserve">Исполнитель, участник</w:t>
            </w:r>
          </w:p>
        </w:tc>
        <w:tc>
          <w:tcPr>
            <w:tcW w:w="1361" w:type="dxa"/>
            <w:vMerge w:val="restart"/>
          </w:tcPr>
          <w:p>
            <w:pPr>
              <w:pStyle w:val="0"/>
              <w:jc w:val="center"/>
            </w:pPr>
            <w:r>
              <w:rPr>
                <w:sz w:val="24"/>
              </w:rPr>
              <w:t xml:space="preserve">Район Санкт-Петербурга</w:t>
            </w:r>
          </w:p>
        </w:tc>
        <w:tc>
          <w:tcPr>
            <w:tcW w:w="1247" w:type="dxa"/>
            <w:vMerge w:val="restart"/>
          </w:tcPr>
          <w:p>
            <w:pPr>
              <w:pStyle w:val="0"/>
              <w:jc w:val="center"/>
            </w:pPr>
            <w:r>
              <w:rPr>
                <w:sz w:val="24"/>
              </w:rPr>
              <w:t xml:space="preserve">Мощность объекта</w:t>
            </w:r>
          </w:p>
        </w:tc>
        <w:tc>
          <w:tcPr>
            <w:tcW w:w="1020" w:type="dxa"/>
            <w:vMerge w:val="restart"/>
          </w:tcPr>
          <w:p>
            <w:pPr>
              <w:pStyle w:val="0"/>
              <w:jc w:val="center"/>
            </w:pPr>
            <w:r>
              <w:rPr>
                <w:sz w:val="24"/>
              </w:rPr>
              <w:t xml:space="preserve">Вид работ</w:t>
            </w:r>
          </w:p>
        </w:tc>
        <w:tc>
          <w:tcPr>
            <w:tcW w:w="1247" w:type="dxa"/>
            <w:vMerge w:val="restart"/>
          </w:tcPr>
          <w:p>
            <w:pPr>
              <w:pStyle w:val="0"/>
              <w:jc w:val="center"/>
            </w:pPr>
            <w:r>
              <w:rPr>
                <w:sz w:val="24"/>
              </w:rPr>
              <w:t xml:space="preserve">Срок выполнения работ</w:t>
            </w:r>
          </w:p>
        </w:tc>
        <w:tc>
          <w:tcPr>
            <w:tcW w:w="1247" w:type="dxa"/>
            <w:vMerge w:val="restart"/>
          </w:tcPr>
          <w:p>
            <w:pPr>
              <w:pStyle w:val="0"/>
              <w:jc w:val="center"/>
            </w:pPr>
            <w:r>
              <w:rPr>
                <w:sz w:val="24"/>
              </w:rPr>
              <w:t xml:space="preserve">Общий объем расходов</w:t>
            </w:r>
          </w:p>
        </w:tc>
        <w:tc>
          <w:tcPr>
            <w:tcW w:w="1134" w:type="dxa"/>
            <w:vMerge w:val="restart"/>
          </w:tcPr>
          <w:p>
            <w:pPr>
              <w:pStyle w:val="0"/>
              <w:jc w:val="center"/>
            </w:pPr>
            <w:r>
              <w:rPr>
                <w:sz w:val="24"/>
              </w:rPr>
              <w:t xml:space="preserve">Источник финансирования</w:t>
            </w:r>
          </w:p>
        </w:tc>
        <w:tc>
          <w:tcPr>
            <w:gridSpan w:val="6"/>
            <w:tcW w:w="6918" w:type="dxa"/>
          </w:tcPr>
          <w:p>
            <w:pPr>
              <w:pStyle w:val="0"/>
              <w:jc w:val="center"/>
            </w:pPr>
            <w:r>
              <w:rPr>
                <w:sz w:val="24"/>
              </w:rPr>
              <w:t xml:space="preserve">Срок реализации и объем финансирования по годам, тыс. руб.</w:t>
            </w:r>
          </w:p>
        </w:tc>
        <w:tc>
          <w:tcPr>
            <w:tcW w:w="1247" w:type="dxa"/>
            <w:vMerge w:val="restart"/>
          </w:tcPr>
          <w:p>
            <w:pPr>
              <w:pStyle w:val="0"/>
              <w:jc w:val="center"/>
            </w:pPr>
            <w:r>
              <w:rPr>
                <w:sz w:val="24"/>
              </w:rPr>
              <w:t xml:space="preserve">ИТОГО</w:t>
            </w:r>
          </w:p>
        </w:tc>
        <w:tc>
          <w:tcPr>
            <w:tcW w:w="1701" w:type="dxa"/>
            <w:vMerge w:val="restart"/>
          </w:tcPr>
          <w:p>
            <w:pPr>
              <w:pStyle w:val="0"/>
              <w:jc w:val="center"/>
            </w:pPr>
            <w:r>
              <w:rPr>
                <w:sz w:val="24"/>
              </w:rPr>
              <w:t xml:space="preserve">Наименование целевого показателя, индикатора, на достижение которых оказывает влияние реализация мероприятия</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077" w:type="dxa"/>
          </w:tcPr>
          <w:p>
            <w:pPr>
              <w:pStyle w:val="0"/>
              <w:jc w:val="center"/>
            </w:pPr>
            <w:r>
              <w:rPr>
                <w:sz w:val="24"/>
              </w:rPr>
              <w:t xml:space="preserve">2026 г.</w:t>
            </w:r>
          </w:p>
        </w:tc>
        <w:tc>
          <w:tcPr>
            <w:tcW w:w="1077" w:type="dxa"/>
          </w:tcPr>
          <w:p>
            <w:pPr>
              <w:pStyle w:val="0"/>
              <w:jc w:val="center"/>
            </w:pPr>
            <w:r>
              <w:rPr>
                <w:sz w:val="24"/>
              </w:rPr>
              <w:t xml:space="preserve">2027 г.</w:t>
            </w:r>
          </w:p>
        </w:tc>
        <w:tc>
          <w:tcPr>
            <w:tcW w:w="1191" w:type="dxa"/>
          </w:tcPr>
          <w:p>
            <w:pPr>
              <w:pStyle w:val="0"/>
              <w:jc w:val="center"/>
            </w:pPr>
            <w:r>
              <w:rPr>
                <w:sz w:val="24"/>
              </w:rPr>
              <w:t xml:space="preserve">2028 г.</w:t>
            </w:r>
          </w:p>
        </w:tc>
        <w:tc>
          <w:tcPr>
            <w:tcW w:w="1191" w:type="dxa"/>
          </w:tcPr>
          <w:p>
            <w:pPr>
              <w:pStyle w:val="0"/>
              <w:jc w:val="center"/>
            </w:pPr>
            <w:r>
              <w:rPr>
                <w:sz w:val="24"/>
              </w:rPr>
              <w:t xml:space="preserve">2029 г.</w:t>
            </w:r>
          </w:p>
        </w:tc>
        <w:tc>
          <w:tcPr>
            <w:tcW w:w="1191" w:type="dxa"/>
          </w:tcPr>
          <w:p>
            <w:pPr>
              <w:pStyle w:val="0"/>
              <w:jc w:val="center"/>
            </w:pPr>
            <w:r>
              <w:rPr>
                <w:sz w:val="24"/>
              </w:rPr>
              <w:t xml:space="preserve">2030 г.</w:t>
            </w:r>
          </w:p>
        </w:tc>
        <w:tc>
          <w:tcPr>
            <w:tcW w:w="1191" w:type="dxa"/>
          </w:tcPr>
          <w:p>
            <w:pPr>
              <w:pStyle w:val="0"/>
              <w:jc w:val="center"/>
            </w:pPr>
            <w:r>
              <w:rPr>
                <w:sz w:val="24"/>
              </w:rPr>
              <w:t xml:space="preserve">2031 г.</w:t>
            </w:r>
          </w:p>
        </w:tc>
        <w:tc>
          <w:tcPr>
            <w:vMerge w:val="continue"/>
          </w:tcPr>
          <w:p/>
        </w:tc>
        <w:tc>
          <w:tcPr>
            <w:vMerge w:val="continue"/>
          </w:tcPr>
          <w:p/>
        </w:tc>
      </w:tr>
      <w:tr>
        <w:tc>
          <w:tcPr>
            <w:tcW w:w="624" w:type="dxa"/>
          </w:tcPr>
          <w:p>
            <w:pPr>
              <w:pStyle w:val="0"/>
              <w:jc w:val="center"/>
            </w:pPr>
            <w:r>
              <w:rPr>
                <w:sz w:val="24"/>
              </w:rPr>
              <w:t xml:space="preserve">1</w:t>
            </w:r>
          </w:p>
        </w:tc>
        <w:tc>
          <w:tcPr>
            <w:tcW w:w="2211" w:type="dxa"/>
          </w:tcPr>
          <w:p>
            <w:pPr>
              <w:pStyle w:val="0"/>
              <w:jc w:val="center"/>
            </w:pPr>
            <w:r>
              <w:rPr>
                <w:sz w:val="24"/>
              </w:rPr>
              <w:t xml:space="preserve">2</w:t>
            </w:r>
          </w:p>
        </w:tc>
        <w:tc>
          <w:tcPr>
            <w:tcW w:w="1134" w:type="dxa"/>
          </w:tcPr>
          <w:p>
            <w:pPr>
              <w:pStyle w:val="0"/>
              <w:jc w:val="center"/>
            </w:pPr>
            <w:r>
              <w:rPr>
                <w:sz w:val="24"/>
              </w:rPr>
              <w:t xml:space="preserve">3</w:t>
            </w:r>
          </w:p>
        </w:tc>
        <w:tc>
          <w:tcPr>
            <w:tcW w:w="1361" w:type="dxa"/>
          </w:tcPr>
          <w:p>
            <w:pPr>
              <w:pStyle w:val="0"/>
              <w:jc w:val="center"/>
            </w:pPr>
            <w:r>
              <w:rPr>
                <w:sz w:val="24"/>
              </w:rPr>
              <w:t xml:space="preserve">4</w:t>
            </w:r>
          </w:p>
        </w:tc>
        <w:tc>
          <w:tcPr>
            <w:tcW w:w="1247" w:type="dxa"/>
          </w:tcPr>
          <w:p>
            <w:pPr>
              <w:pStyle w:val="0"/>
              <w:jc w:val="center"/>
            </w:pPr>
            <w:r>
              <w:rPr>
                <w:sz w:val="24"/>
              </w:rPr>
              <w:t xml:space="preserve">5</w:t>
            </w:r>
          </w:p>
        </w:tc>
        <w:tc>
          <w:tcPr>
            <w:tcW w:w="1020" w:type="dxa"/>
          </w:tcPr>
          <w:p>
            <w:pPr>
              <w:pStyle w:val="0"/>
              <w:jc w:val="center"/>
            </w:pPr>
            <w:r>
              <w:rPr>
                <w:sz w:val="24"/>
              </w:rPr>
              <w:t xml:space="preserve">6</w:t>
            </w:r>
          </w:p>
        </w:tc>
        <w:tc>
          <w:tcPr>
            <w:tcW w:w="1247" w:type="dxa"/>
          </w:tcPr>
          <w:p>
            <w:pPr>
              <w:pStyle w:val="0"/>
              <w:jc w:val="center"/>
            </w:pPr>
            <w:r>
              <w:rPr>
                <w:sz w:val="24"/>
              </w:rPr>
              <w:t xml:space="preserve">7</w:t>
            </w:r>
          </w:p>
        </w:tc>
        <w:tc>
          <w:tcPr>
            <w:tcW w:w="1247" w:type="dxa"/>
          </w:tcPr>
          <w:p>
            <w:pPr>
              <w:pStyle w:val="0"/>
              <w:jc w:val="center"/>
            </w:pPr>
            <w:r>
              <w:rPr>
                <w:sz w:val="24"/>
              </w:rPr>
              <w:t xml:space="preserve">8</w:t>
            </w:r>
          </w:p>
        </w:tc>
        <w:tc>
          <w:tcPr>
            <w:tcW w:w="1134" w:type="dxa"/>
          </w:tcPr>
          <w:p>
            <w:pPr>
              <w:pStyle w:val="0"/>
              <w:jc w:val="center"/>
            </w:pPr>
            <w:r>
              <w:rPr>
                <w:sz w:val="24"/>
              </w:rPr>
              <w:t xml:space="preserve">9</w:t>
            </w:r>
          </w:p>
        </w:tc>
        <w:tc>
          <w:tcPr>
            <w:tcW w:w="1077" w:type="dxa"/>
          </w:tcPr>
          <w:p>
            <w:pPr>
              <w:pStyle w:val="0"/>
              <w:jc w:val="center"/>
            </w:pPr>
            <w:r>
              <w:rPr>
                <w:sz w:val="24"/>
              </w:rPr>
              <w:t xml:space="preserve">10</w:t>
            </w:r>
          </w:p>
        </w:tc>
        <w:tc>
          <w:tcPr>
            <w:tcW w:w="1077" w:type="dxa"/>
          </w:tcPr>
          <w:p>
            <w:pPr>
              <w:pStyle w:val="0"/>
              <w:jc w:val="center"/>
            </w:pPr>
            <w:r>
              <w:rPr>
                <w:sz w:val="24"/>
              </w:rPr>
              <w:t xml:space="preserve">11</w:t>
            </w:r>
          </w:p>
        </w:tc>
        <w:tc>
          <w:tcPr>
            <w:tcW w:w="1191" w:type="dxa"/>
          </w:tcPr>
          <w:p>
            <w:pPr>
              <w:pStyle w:val="0"/>
              <w:jc w:val="center"/>
            </w:pPr>
            <w:r>
              <w:rPr>
                <w:sz w:val="24"/>
              </w:rPr>
              <w:t xml:space="preserve">12</w:t>
            </w:r>
          </w:p>
        </w:tc>
        <w:tc>
          <w:tcPr>
            <w:tcW w:w="1191" w:type="dxa"/>
          </w:tcPr>
          <w:p>
            <w:pPr>
              <w:pStyle w:val="0"/>
              <w:jc w:val="center"/>
            </w:pPr>
            <w:r>
              <w:rPr>
                <w:sz w:val="24"/>
              </w:rPr>
              <w:t xml:space="preserve">13</w:t>
            </w:r>
          </w:p>
        </w:tc>
        <w:tc>
          <w:tcPr>
            <w:tcW w:w="1191" w:type="dxa"/>
          </w:tcPr>
          <w:p>
            <w:pPr>
              <w:pStyle w:val="0"/>
              <w:jc w:val="center"/>
            </w:pPr>
            <w:r>
              <w:rPr>
                <w:sz w:val="24"/>
              </w:rPr>
              <w:t xml:space="preserve">14</w:t>
            </w:r>
          </w:p>
        </w:tc>
        <w:tc>
          <w:tcPr>
            <w:tcW w:w="1191" w:type="dxa"/>
          </w:tcPr>
          <w:p>
            <w:pPr>
              <w:pStyle w:val="0"/>
              <w:jc w:val="center"/>
            </w:pPr>
            <w:r>
              <w:rPr>
                <w:sz w:val="24"/>
              </w:rPr>
              <w:t xml:space="preserve">15</w:t>
            </w:r>
          </w:p>
        </w:tc>
        <w:tc>
          <w:tcPr>
            <w:tcW w:w="1247" w:type="dxa"/>
          </w:tcPr>
          <w:p>
            <w:pPr>
              <w:pStyle w:val="0"/>
              <w:jc w:val="center"/>
            </w:pPr>
            <w:r>
              <w:rPr>
                <w:sz w:val="24"/>
              </w:rPr>
              <w:t xml:space="preserve">16</w:t>
            </w:r>
          </w:p>
        </w:tc>
        <w:tc>
          <w:tcPr>
            <w:tcW w:w="1701" w:type="dxa"/>
          </w:tcPr>
          <w:p>
            <w:pPr>
              <w:pStyle w:val="0"/>
              <w:jc w:val="center"/>
            </w:pPr>
            <w:r>
              <w:rPr>
                <w:sz w:val="24"/>
              </w:rPr>
              <w:t xml:space="preserve">17</w:t>
            </w:r>
          </w:p>
        </w:tc>
      </w:tr>
      <w:tr>
        <w:tc>
          <w:tcPr>
            <w:gridSpan w:val="17"/>
            <w:tcW w:w="21091" w:type="dxa"/>
          </w:tcPr>
          <w:p>
            <w:pPr>
              <w:pStyle w:val="0"/>
              <w:jc w:val="center"/>
            </w:pPr>
            <w:r>
              <w:rPr>
                <w:sz w:val="24"/>
              </w:rPr>
              <w:t xml:space="preserve">1. АДРЕСНАЯ ИНВЕСТИЦИОННАЯ ПРОГРАММА, НЕ ОТНОСЯЩАЯСЯ К РЕГИОНАЛЬНЫМ ПРОЕКТАМ</w:t>
            </w:r>
          </w:p>
        </w:tc>
      </w:tr>
      <w:tr>
        <w:tc>
          <w:tcPr>
            <w:gridSpan w:val="17"/>
            <w:tcW w:w="21091" w:type="dxa"/>
          </w:tcPr>
          <w:p>
            <w:pPr>
              <w:pStyle w:val="0"/>
              <w:jc w:val="center"/>
            </w:pPr>
            <w:r>
              <w:rPr>
                <w:sz w:val="24"/>
              </w:rPr>
              <w:t xml:space="preserve">1.1. Развитие инфраструктуры для потребительского рынка в Санкт-Петербурге (прочие расходы развития)</w:t>
            </w:r>
          </w:p>
        </w:tc>
      </w:tr>
      <w:tr>
        <w:tc>
          <w:tcPr>
            <w:tcW w:w="624" w:type="dxa"/>
            <w:vMerge w:val="restart"/>
          </w:tcPr>
          <w:bookmarkStart w:id="2462" w:name="P2462"/>
          <w:bookmarkEnd w:id="2462"/>
          <w:p>
            <w:pPr>
              <w:pStyle w:val="0"/>
              <w:jc w:val="center"/>
            </w:pPr>
            <w:r>
              <w:rPr>
                <w:sz w:val="24"/>
              </w:rPr>
              <w:t xml:space="preserve">1.1.1</w:t>
            </w:r>
          </w:p>
        </w:tc>
        <w:tc>
          <w:tcPr>
            <w:tcW w:w="2211" w:type="dxa"/>
            <w:vMerge w:val="restart"/>
          </w:tcPr>
          <w:p>
            <w:pPr>
              <w:pStyle w:val="0"/>
            </w:pPr>
            <w:r>
              <w:rPr>
                <w:sz w:val="24"/>
              </w:rPr>
              <w:t xml:space="preserve">Реконструкция крематория Санкт-Петербурга, расположенного по адресу: Санкт-Петербург, Шафировский пр., д. 12, литера А</w:t>
            </w:r>
          </w:p>
        </w:tc>
        <w:tc>
          <w:tcPr>
            <w:tcW w:w="1134" w:type="dxa"/>
            <w:vMerge w:val="restart"/>
          </w:tcPr>
          <w:p>
            <w:pPr>
              <w:pStyle w:val="0"/>
              <w:jc w:val="center"/>
            </w:pPr>
            <w:r>
              <w:rPr>
                <w:sz w:val="24"/>
              </w:rPr>
              <w:t xml:space="preserve">КППИТ</w:t>
            </w:r>
          </w:p>
        </w:tc>
        <w:tc>
          <w:tcPr>
            <w:tcW w:w="1361" w:type="dxa"/>
            <w:vMerge w:val="restart"/>
          </w:tcPr>
          <w:p>
            <w:pPr>
              <w:pStyle w:val="0"/>
              <w:jc w:val="center"/>
            </w:pPr>
            <w:r>
              <w:rPr>
                <w:sz w:val="24"/>
              </w:rPr>
              <w:t xml:space="preserve">Красногвардейский</w:t>
            </w:r>
          </w:p>
        </w:tc>
        <w:tc>
          <w:tcPr>
            <w:tcW w:w="1247" w:type="dxa"/>
            <w:vMerge w:val="restart"/>
          </w:tcPr>
          <w:p>
            <w:pPr>
              <w:pStyle w:val="0"/>
              <w:jc w:val="center"/>
            </w:pPr>
            <w:r>
              <w:rPr>
                <w:sz w:val="24"/>
              </w:rPr>
              <w:t xml:space="preserve">15116,1 кв. м</w:t>
            </w:r>
          </w:p>
        </w:tc>
        <w:tc>
          <w:tcPr>
            <w:tcW w:w="1020" w:type="dxa"/>
          </w:tcPr>
          <w:p>
            <w:pPr>
              <w:pStyle w:val="0"/>
              <w:jc w:val="center"/>
            </w:pPr>
            <w:r>
              <w:rPr>
                <w:sz w:val="24"/>
              </w:rPr>
              <w:t xml:space="preserve">ПИР</w:t>
            </w:r>
          </w:p>
        </w:tc>
        <w:tc>
          <w:tcPr>
            <w:tcW w:w="1247" w:type="dxa"/>
          </w:tcPr>
          <w:p>
            <w:pPr>
              <w:pStyle w:val="0"/>
              <w:jc w:val="center"/>
            </w:pPr>
            <w:r>
              <w:rPr>
                <w:sz w:val="24"/>
              </w:rPr>
              <w:t xml:space="preserve">2025-2026</w:t>
            </w:r>
          </w:p>
        </w:tc>
        <w:tc>
          <w:tcPr>
            <w:tcW w:w="1247" w:type="dxa"/>
          </w:tcPr>
          <w:p>
            <w:pPr>
              <w:pStyle w:val="0"/>
              <w:jc w:val="center"/>
            </w:pPr>
            <w:r>
              <w:rPr>
                <w:sz w:val="24"/>
              </w:rPr>
              <w:t xml:space="preserve">206689,4</w:t>
            </w:r>
          </w:p>
        </w:tc>
        <w:tc>
          <w:tcPr>
            <w:tcW w:w="1134" w:type="dxa"/>
            <w:vMerge w:val="restart"/>
          </w:tcPr>
          <w:p>
            <w:pPr>
              <w:pStyle w:val="0"/>
              <w:jc w:val="center"/>
            </w:pPr>
            <w:r>
              <w:rPr>
                <w:sz w:val="24"/>
              </w:rPr>
              <w:t xml:space="preserve">Бюджет Санкт-Петербурга</w:t>
            </w:r>
          </w:p>
        </w:tc>
        <w:tc>
          <w:tcPr>
            <w:tcW w:w="1077" w:type="dxa"/>
          </w:tcPr>
          <w:p>
            <w:pPr>
              <w:pStyle w:val="0"/>
              <w:jc w:val="center"/>
            </w:pPr>
            <w:r>
              <w:rPr>
                <w:sz w:val="24"/>
              </w:rPr>
              <w:t xml:space="preserve">206689,4</w:t>
            </w:r>
          </w:p>
        </w:tc>
        <w:tc>
          <w:tcPr>
            <w:tcW w:w="1077" w:type="dxa"/>
          </w:tcPr>
          <w:p>
            <w:pPr>
              <w:pStyle w:val="0"/>
              <w:jc w:val="center"/>
            </w:pPr>
            <w:r>
              <w:rPr>
                <w:sz w:val="24"/>
              </w:rPr>
              <w:t xml:space="preserve">-</w:t>
            </w:r>
          </w:p>
        </w:tc>
        <w:tc>
          <w:tcPr>
            <w:tcW w:w="1191" w:type="dxa"/>
          </w:tcPr>
          <w:p>
            <w:pPr>
              <w:pStyle w:val="0"/>
              <w:jc w:val="center"/>
            </w:pPr>
            <w:r>
              <w:rPr>
                <w:sz w:val="24"/>
              </w:rPr>
              <w:t xml:space="preserve">-</w:t>
            </w:r>
          </w:p>
        </w:tc>
        <w:tc>
          <w:tcPr>
            <w:tcW w:w="1191" w:type="dxa"/>
          </w:tcPr>
          <w:p>
            <w:pPr>
              <w:pStyle w:val="0"/>
              <w:jc w:val="center"/>
            </w:pPr>
            <w:r>
              <w:rPr>
                <w:sz w:val="24"/>
              </w:rPr>
              <w:t xml:space="preserve">-</w:t>
            </w:r>
          </w:p>
        </w:tc>
        <w:tc>
          <w:tcPr>
            <w:tcW w:w="1191" w:type="dxa"/>
          </w:tcPr>
          <w:p>
            <w:pPr>
              <w:pStyle w:val="0"/>
              <w:jc w:val="center"/>
            </w:pPr>
            <w:r>
              <w:rPr>
                <w:sz w:val="24"/>
              </w:rPr>
              <w:t xml:space="preserve">-</w:t>
            </w:r>
          </w:p>
        </w:tc>
        <w:tc>
          <w:tcPr>
            <w:tcW w:w="1191" w:type="dxa"/>
          </w:tcPr>
          <w:p>
            <w:pPr>
              <w:pStyle w:val="0"/>
              <w:jc w:val="center"/>
            </w:pPr>
            <w:r>
              <w:rPr>
                <w:sz w:val="24"/>
              </w:rPr>
              <w:t xml:space="preserve">-</w:t>
            </w:r>
          </w:p>
        </w:tc>
        <w:tc>
          <w:tcPr>
            <w:tcW w:w="1247" w:type="dxa"/>
          </w:tcPr>
          <w:p>
            <w:pPr>
              <w:pStyle w:val="0"/>
              <w:jc w:val="center"/>
            </w:pPr>
            <w:r>
              <w:rPr>
                <w:sz w:val="24"/>
              </w:rPr>
              <w:t xml:space="preserve">206689,4</w:t>
            </w:r>
          </w:p>
        </w:tc>
        <w:tc>
          <w:tcPr>
            <w:tcW w:w="1701" w:type="dxa"/>
            <w:vMerge w:val="restart"/>
          </w:tcPr>
          <w:p>
            <w:pPr>
              <w:pStyle w:val="0"/>
              <w:jc w:val="center"/>
            </w:pPr>
            <w:r>
              <w:rPr>
                <w:sz w:val="24"/>
              </w:rPr>
              <w:t xml:space="preserve">Целевой показатель N 6,</w:t>
            </w:r>
          </w:p>
          <w:p>
            <w:pPr>
              <w:pStyle w:val="0"/>
              <w:jc w:val="center"/>
            </w:pPr>
            <w:r>
              <w:rPr>
                <w:sz w:val="24"/>
              </w:rPr>
              <w:t xml:space="preserve">Индикатор N 2.6</w:t>
            </w:r>
          </w:p>
        </w:tc>
      </w:tr>
      <w:tr>
        <w:tc>
          <w:tcPr>
            <w:vMerge w:val="continue"/>
          </w:tcPr>
          <w:p/>
        </w:tc>
        <w:tc>
          <w:tcPr>
            <w:vMerge w:val="continue"/>
          </w:tcPr>
          <w:p/>
        </w:tc>
        <w:tc>
          <w:tcPr>
            <w:vMerge w:val="continue"/>
          </w:tcPr>
          <w:p/>
        </w:tc>
        <w:tc>
          <w:tcPr>
            <w:vMerge w:val="continue"/>
          </w:tcPr>
          <w:p/>
        </w:tc>
        <w:tc>
          <w:tcPr>
            <w:vMerge w:val="continue"/>
          </w:tcPr>
          <w:p/>
        </w:tc>
        <w:tc>
          <w:tcPr>
            <w:tcW w:w="1020" w:type="dxa"/>
          </w:tcPr>
          <w:p>
            <w:pPr>
              <w:pStyle w:val="0"/>
              <w:jc w:val="center"/>
            </w:pPr>
            <w:r>
              <w:rPr>
                <w:sz w:val="24"/>
              </w:rPr>
              <w:t xml:space="preserve">СМР</w:t>
            </w:r>
          </w:p>
        </w:tc>
        <w:tc>
          <w:tcPr>
            <w:tcW w:w="1247" w:type="dxa"/>
          </w:tcPr>
          <w:p>
            <w:pPr>
              <w:pStyle w:val="0"/>
              <w:jc w:val="center"/>
            </w:pPr>
            <w:r>
              <w:rPr>
                <w:sz w:val="24"/>
              </w:rPr>
              <w:t xml:space="preserve">2027-2032</w:t>
            </w:r>
          </w:p>
        </w:tc>
        <w:tc>
          <w:tcPr>
            <w:tcW w:w="1247" w:type="dxa"/>
          </w:tcPr>
          <w:p>
            <w:pPr>
              <w:pStyle w:val="0"/>
              <w:jc w:val="center"/>
            </w:pPr>
            <w:r>
              <w:rPr>
                <w:sz w:val="24"/>
              </w:rPr>
              <w:t xml:space="preserve">5971493,0</w:t>
            </w:r>
          </w:p>
        </w:tc>
        <w:tc>
          <w:tcPr>
            <w:vMerge w:val="continue"/>
          </w:tcPr>
          <w:p/>
        </w:tc>
        <w:tc>
          <w:tcPr>
            <w:tcW w:w="1077" w:type="dxa"/>
          </w:tcPr>
          <w:p>
            <w:pPr>
              <w:pStyle w:val="0"/>
              <w:jc w:val="center"/>
            </w:pPr>
            <w:r>
              <w:rPr>
                <w:sz w:val="24"/>
              </w:rPr>
              <w:t xml:space="preserve">-</w:t>
            </w:r>
          </w:p>
        </w:tc>
        <w:tc>
          <w:tcPr>
            <w:tcW w:w="1077" w:type="dxa"/>
          </w:tcPr>
          <w:p>
            <w:pPr>
              <w:pStyle w:val="0"/>
              <w:jc w:val="center"/>
            </w:pPr>
            <w:r>
              <w:rPr>
                <w:sz w:val="24"/>
              </w:rPr>
              <w:t xml:space="preserve">860146,1</w:t>
            </w:r>
          </w:p>
        </w:tc>
        <w:tc>
          <w:tcPr>
            <w:tcW w:w="1191" w:type="dxa"/>
          </w:tcPr>
          <w:p>
            <w:pPr>
              <w:pStyle w:val="0"/>
              <w:jc w:val="center"/>
            </w:pPr>
            <w:r>
              <w:rPr>
                <w:sz w:val="24"/>
              </w:rPr>
              <w:t xml:space="preserve">2000000,0</w:t>
            </w:r>
          </w:p>
        </w:tc>
        <w:tc>
          <w:tcPr>
            <w:tcW w:w="1191" w:type="dxa"/>
          </w:tcPr>
          <w:p>
            <w:pPr>
              <w:pStyle w:val="0"/>
              <w:jc w:val="center"/>
            </w:pPr>
            <w:r>
              <w:rPr>
                <w:sz w:val="24"/>
              </w:rPr>
              <w:t xml:space="preserve">100000,0</w:t>
            </w:r>
          </w:p>
        </w:tc>
        <w:tc>
          <w:tcPr>
            <w:tcW w:w="1191" w:type="dxa"/>
          </w:tcPr>
          <w:p>
            <w:pPr>
              <w:pStyle w:val="0"/>
              <w:jc w:val="center"/>
            </w:pPr>
            <w:r>
              <w:rPr>
                <w:sz w:val="24"/>
              </w:rPr>
              <w:t xml:space="preserve">1019055,1</w:t>
            </w:r>
          </w:p>
        </w:tc>
        <w:tc>
          <w:tcPr>
            <w:tcW w:w="1191" w:type="dxa"/>
          </w:tcPr>
          <w:p>
            <w:pPr>
              <w:pStyle w:val="0"/>
              <w:jc w:val="center"/>
            </w:pPr>
            <w:r>
              <w:rPr>
                <w:sz w:val="24"/>
              </w:rPr>
              <w:t xml:space="preserve">1992291,8</w:t>
            </w:r>
          </w:p>
        </w:tc>
        <w:tc>
          <w:tcPr>
            <w:tcW w:w="1247" w:type="dxa"/>
          </w:tcPr>
          <w:p>
            <w:pPr>
              <w:pStyle w:val="0"/>
              <w:jc w:val="center"/>
            </w:pPr>
            <w:r>
              <w:rPr>
                <w:sz w:val="24"/>
              </w:rPr>
              <w:t xml:space="preserve">5971493,0</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1020" w:type="dxa"/>
          </w:tcPr>
          <w:p>
            <w:pPr>
              <w:pStyle w:val="0"/>
              <w:jc w:val="center"/>
            </w:pPr>
            <w:r>
              <w:rPr>
                <w:sz w:val="24"/>
              </w:rPr>
              <w:t xml:space="preserve">ИТОГО</w:t>
            </w:r>
          </w:p>
        </w:tc>
        <w:tc>
          <w:tcPr>
            <w:tcW w:w="1247" w:type="dxa"/>
          </w:tcPr>
          <w:p>
            <w:pPr>
              <w:pStyle w:val="0"/>
              <w:jc w:val="center"/>
            </w:pPr>
            <w:r>
              <w:rPr>
                <w:sz w:val="24"/>
              </w:rPr>
              <w:t xml:space="preserve">2025-2032</w:t>
            </w:r>
          </w:p>
        </w:tc>
        <w:tc>
          <w:tcPr>
            <w:tcW w:w="1247" w:type="dxa"/>
          </w:tcPr>
          <w:p>
            <w:pPr>
              <w:pStyle w:val="0"/>
              <w:jc w:val="center"/>
            </w:pPr>
            <w:r>
              <w:rPr>
                <w:sz w:val="24"/>
              </w:rPr>
              <w:t xml:space="preserve">6178182,4</w:t>
            </w:r>
          </w:p>
        </w:tc>
        <w:tc>
          <w:tcPr>
            <w:vMerge w:val="continue"/>
          </w:tcPr>
          <w:p/>
        </w:tc>
        <w:tc>
          <w:tcPr>
            <w:tcW w:w="1077" w:type="dxa"/>
          </w:tcPr>
          <w:p>
            <w:pPr>
              <w:pStyle w:val="0"/>
              <w:jc w:val="center"/>
            </w:pPr>
            <w:r>
              <w:rPr>
                <w:sz w:val="24"/>
              </w:rPr>
              <w:t xml:space="preserve">206689,4</w:t>
            </w:r>
          </w:p>
        </w:tc>
        <w:tc>
          <w:tcPr>
            <w:tcW w:w="1077" w:type="dxa"/>
          </w:tcPr>
          <w:p>
            <w:pPr>
              <w:pStyle w:val="0"/>
              <w:jc w:val="center"/>
            </w:pPr>
            <w:r>
              <w:rPr>
                <w:sz w:val="24"/>
              </w:rPr>
              <w:t xml:space="preserve">860146,1</w:t>
            </w:r>
          </w:p>
        </w:tc>
        <w:tc>
          <w:tcPr>
            <w:tcW w:w="1191" w:type="dxa"/>
          </w:tcPr>
          <w:p>
            <w:pPr>
              <w:pStyle w:val="0"/>
              <w:jc w:val="center"/>
            </w:pPr>
            <w:r>
              <w:rPr>
                <w:sz w:val="24"/>
              </w:rPr>
              <w:t xml:space="preserve">2000000,0</w:t>
            </w:r>
          </w:p>
        </w:tc>
        <w:tc>
          <w:tcPr>
            <w:tcW w:w="1191" w:type="dxa"/>
          </w:tcPr>
          <w:p>
            <w:pPr>
              <w:pStyle w:val="0"/>
              <w:jc w:val="center"/>
            </w:pPr>
            <w:r>
              <w:rPr>
                <w:sz w:val="24"/>
              </w:rPr>
              <w:t xml:space="preserve">100000,0</w:t>
            </w:r>
          </w:p>
        </w:tc>
        <w:tc>
          <w:tcPr>
            <w:tcW w:w="1191" w:type="dxa"/>
          </w:tcPr>
          <w:p>
            <w:pPr>
              <w:pStyle w:val="0"/>
              <w:jc w:val="center"/>
            </w:pPr>
            <w:r>
              <w:rPr>
                <w:sz w:val="24"/>
              </w:rPr>
              <w:t xml:space="preserve">1019055,1</w:t>
            </w:r>
          </w:p>
        </w:tc>
        <w:tc>
          <w:tcPr>
            <w:tcW w:w="1191" w:type="dxa"/>
          </w:tcPr>
          <w:p>
            <w:pPr>
              <w:pStyle w:val="0"/>
              <w:jc w:val="center"/>
            </w:pPr>
            <w:r>
              <w:rPr>
                <w:sz w:val="24"/>
              </w:rPr>
              <w:t xml:space="preserve">1992291,8</w:t>
            </w:r>
          </w:p>
        </w:tc>
        <w:tc>
          <w:tcPr>
            <w:tcW w:w="1247" w:type="dxa"/>
          </w:tcPr>
          <w:p>
            <w:pPr>
              <w:pStyle w:val="0"/>
              <w:jc w:val="center"/>
            </w:pPr>
            <w:r>
              <w:rPr>
                <w:sz w:val="24"/>
              </w:rPr>
              <w:t xml:space="preserve">6178182,4</w:t>
            </w:r>
          </w:p>
        </w:tc>
        <w:tc>
          <w:tcPr>
            <w:vMerge w:val="continue"/>
          </w:tcPr>
          <w:p/>
        </w:tc>
      </w:tr>
      <w:tr>
        <w:tc>
          <w:tcPr>
            <w:gridSpan w:val="9"/>
            <w:tcW w:w="11225" w:type="dxa"/>
          </w:tcPr>
          <w:p>
            <w:pPr>
              <w:pStyle w:val="0"/>
            </w:pPr>
            <w:r>
              <w:rPr>
                <w:sz w:val="24"/>
              </w:rPr>
              <w:t xml:space="preserve">ИТОГО финансирование по Адресной инвестиционной программе, не относящейся к региональным проектам</w:t>
            </w:r>
          </w:p>
        </w:tc>
        <w:tc>
          <w:tcPr>
            <w:tcW w:w="1077" w:type="dxa"/>
          </w:tcPr>
          <w:p>
            <w:pPr>
              <w:pStyle w:val="0"/>
              <w:jc w:val="center"/>
            </w:pPr>
            <w:r>
              <w:rPr>
                <w:sz w:val="24"/>
              </w:rPr>
              <w:t xml:space="preserve">206689,4</w:t>
            </w:r>
          </w:p>
        </w:tc>
        <w:tc>
          <w:tcPr>
            <w:tcW w:w="1077" w:type="dxa"/>
          </w:tcPr>
          <w:p>
            <w:pPr>
              <w:pStyle w:val="0"/>
              <w:jc w:val="center"/>
            </w:pPr>
            <w:r>
              <w:rPr>
                <w:sz w:val="24"/>
              </w:rPr>
              <w:t xml:space="preserve">860146,1</w:t>
            </w:r>
          </w:p>
        </w:tc>
        <w:tc>
          <w:tcPr>
            <w:tcW w:w="1191" w:type="dxa"/>
          </w:tcPr>
          <w:p>
            <w:pPr>
              <w:pStyle w:val="0"/>
              <w:jc w:val="center"/>
            </w:pPr>
            <w:r>
              <w:rPr>
                <w:sz w:val="24"/>
              </w:rPr>
              <w:t xml:space="preserve">2000000,0</w:t>
            </w:r>
          </w:p>
        </w:tc>
        <w:tc>
          <w:tcPr>
            <w:tcW w:w="1191" w:type="dxa"/>
          </w:tcPr>
          <w:p>
            <w:pPr>
              <w:pStyle w:val="0"/>
              <w:jc w:val="center"/>
            </w:pPr>
            <w:r>
              <w:rPr>
                <w:sz w:val="24"/>
              </w:rPr>
              <w:t xml:space="preserve">100000,0</w:t>
            </w:r>
          </w:p>
        </w:tc>
        <w:tc>
          <w:tcPr>
            <w:tcW w:w="1191" w:type="dxa"/>
          </w:tcPr>
          <w:p>
            <w:pPr>
              <w:pStyle w:val="0"/>
              <w:jc w:val="center"/>
            </w:pPr>
            <w:r>
              <w:rPr>
                <w:sz w:val="24"/>
              </w:rPr>
              <w:t xml:space="preserve">1019055,1</w:t>
            </w:r>
          </w:p>
        </w:tc>
        <w:tc>
          <w:tcPr>
            <w:tcW w:w="1191" w:type="dxa"/>
          </w:tcPr>
          <w:p>
            <w:pPr>
              <w:pStyle w:val="0"/>
              <w:jc w:val="center"/>
            </w:pPr>
            <w:r>
              <w:rPr>
                <w:sz w:val="24"/>
              </w:rPr>
              <w:t xml:space="preserve">1992291,8</w:t>
            </w:r>
          </w:p>
        </w:tc>
        <w:tc>
          <w:tcPr>
            <w:tcW w:w="1247" w:type="dxa"/>
          </w:tcPr>
          <w:p>
            <w:pPr>
              <w:pStyle w:val="0"/>
              <w:jc w:val="center"/>
            </w:pPr>
            <w:r>
              <w:rPr>
                <w:sz w:val="24"/>
              </w:rPr>
              <w:t xml:space="preserve">6178182,4</w:t>
            </w:r>
          </w:p>
        </w:tc>
        <w:tc>
          <w:tcPr>
            <w:tcW w:w="1701" w:type="dxa"/>
          </w:tcPr>
          <w:p>
            <w:pPr>
              <w:pStyle w:val="0"/>
              <w:jc w:val="center"/>
            </w:pPr>
            <w:r>
              <w:rPr>
                <w:sz w:val="24"/>
              </w:rPr>
              <w:t xml:space="preserve">X</w:t>
            </w:r>
          </w:p>
        </w:tc>
      </w:tr>
      <w:tr>
        <w:tc>
          <w:tcPr>
            <w:gridSpan w:val="9"/>
            <w:tcW w:w="11225" w:type="dxa"/>
          </w:tcPr>
          <w:p>
            <w:pPr>
              <w:pStyle w:val="0"/>
            </w:pPr>
            <w:r>
              <w:rPr>
                <w:sz w:val="24"/>
              </w:rPr>
              <w:t xml:space="preserve">ВСЕГО проектная часть Подпрограммы N 2</w:t>
            </w:r>
          </w:p>
        </w:tc>
        <w:tc>
          <w:tcPr>
            <w:tcW w:w="1077" w:type="dxa"/>
          </w:tcPr>
          <w:p>
            <w:pPr>
              <w:pStyle w:val="0"/>
              <w:jc w:val="center"/>
            </w:pPr>
            <w:r>
              <w:rPr>
                <w:sz w:val="24"/>
              </w:rPr>
              <w:t xml:space="preserve">206689,4</w:t>
            </w:r>
          </w:p>
        </w:tc>
        <w:tc>
          <w:tcPr>
            <w:tcW w:w="1077" w:type="dxa"/>
          </w:tcPr>
          <w:p>
            <w:pPr>
              <w:pStyle w:val="0"/>
              <w:jc w:val="center"/>
            </w:pPr>
            <w:r>
              <w:rPr>
                <w:sz w:val="24"/>
              </w:rPr>
              <w:t xml:space="preserve">860146,1</w:t>
            </w:r>
          </w:p>
        </w:tc>
        <w:tc>
          <w:tcPr>
            <w:tcW w:w="1191" w:type="dxa"/>
          </w:tcPr>
          <w:p>
            <w:pPr>
              <w:pStyle w:val="0"/>
              <w:jc w:val="center"/>
            </w:pPr>
            <w:r>
              <w:rPr>
                <w:sz w:val="24"/>
              </w:rPr>
              <w:t xml:space="preserve">2000000,0</w:t>
            </w:r>
          </w:p>
        </w:tc>
        <w:tc>
          <w:tcPr>
            <w:tcW w:w="1191" w:type="dxa"/>
          </w:tcPr>
          <w:p>
            <w:pPr>
              <w:pStyle w:val="0"/>
              <w:jc w:val="center"/>
            </w:pPr>
            <w:r>
              <w:rPr>
                <w:sz w:val="24"/>
              </w:rPr>
              <w:t xml:space="preserve">100000,0</w:t>
            </w:r>
          </w:p>
        </w:tc>
        <w:tc>
          <w:tcPr>
            <w:tcW w:w="1191" w:type="dxa"/>
          </w:tcPr>
          <w:p>
            <w:pPr>
              <w:pStyle w:val="0"/>
              <w:jc w:val="center"/>
            </w:pPr>
            <w:r>
              <w:rPr>
                <w:sz w:val="24"/>
              </w:rPr>
              <w:t xml:space="preserve">1019055,1</w:t>
            </w:r>
          </w:p>
        </w:tc>
        <w:tc>
          <w:tcPr>
            <w:tcW w:w="1191" w:type="dxa"/>
          </w:tcPr>
          <w:p>
            <w:pPr>
              <w:pStyle w:val="0"/>
              <w:jc w:val="center"/>
            </w:pPr>
            <w:r>
              <w:rPr>
                <w:sz w:val="24"/>
              </w:rPr>
              <w:t xml:space="preserve">1992291,8</w:t>
            </w:r>
          </w:p>
        </w:tc>
        <w:tc>
          <w:tcPr>
            <w:tcW w:w="1247" w:type="dxa"/>
          </w:tcPr>
          <w:p>
            <w:pPr>
              <w:pStyle w:val="0"/>
              <w:jc w:val="center"/>
            </w:pPr>
            <w:r>
              <w:rPr>
                <w:sz w:val="24"/>
              </w:rPr>
              <w:t xml:space="preserve">6178182,4</w:t>
            </w:r>
          </w:p>
        </w:tc>
        <w:tc>
          <w:tcPr>
            <w:tcW w:w="1701" w:type="dxa"/>
          </w:tcPr>
          <w:p>
            <w:pPr>
              <w:pStyle w:val="0"/>
              <w:jc w:val="center"/>
            </w:pPr>
            <w:r>
              <w:rPr>
                <w:sz w:val="24"/>
              </w:rPr>
              <w:t xml:space="preserve">X</w:t>
            </w:r>
          </w:p>
        </w:tc>
      </w:tr>
    </w:tbl>
    <w:p>
      <w:pPr>
        <w:pStyle w:val="0"/>
        <w:ind w:firstLine="540"/>
        <w:jc w:val="both"/>
      </w:pPr>
      <w:r>
        <w:rPr>
          <w:sz w:val="24"/>
        </w:rPr>
      </w:r>
    </w:p>
    <w:p>
      <w:pPr>
        <w:pStyle w:val="2"/>
        <w:outlineLvl w:val="3"/>
        <w:jc w:val="center"/>
      </w:pPr>
      <w:r>
        <w:rPr>
          <w:sz w:val="24"/>
        </w:rPr>
        <w:t xml:space="preserve">ПРОЦЕССНАЯ ЧАСТЬ</w:t>
      </w:r>
    </w:p>
    <w:p>
      <w:pPr>
        <w:pStyle w:val="0"/>
        <w:ind w:firstLine="54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37"/>
        <w:gridCol w:w="2948"/>
        <w:gridCol w:w="1191"/>
        <w:gridCol w:w="1361"/>
        <w:gridCol w:w="1191"/>
        <w:gridCol w:w="1191"/>
        <w:gridCol w:w="1191"/>
        <w:gridCol w:w="1191"/>
        <w:gridCol w:w="1191"/>
        <w:gridCol w:w="1191"/>
        <w:gridCol w:w="1304"/>
        <w:gridCol w:w="1871"/>
      </w:tblGrid>
      <w:tr>
        <w:tc>
          <w:tcPr>
            <w:tcW w:w="737" w:type="dxa"/>
            <w:vMerge w:val="restart"/>
          </w:tcPr>
          <w:p>
            <w:pPr>
              <w:pStyle w:val="0"/>
              <w:jc w:val="center"/>
            </w:pPr>
            <w:r>
              <w:rPr>
                <w:sz w:val="24"/>
              </w:rPr>
              <w:t xml:space="preserve">N п/п</w:t>
            </w:r>
          </w:p>
        </w:tc>
        <w:tc>
          <w:tcPr>
            <w:tcW w:w="2948" w:type="dxa"/>
            <w:vMerge w:val="restart"/>
          </w:tcPr>
          <w:p>
            <w:pPr>
              <w:pStyle w:val="0"/>
              <w:jc w:val="center"/>
            </w:pPr>
            <w:r>
              <w:rPr>
                <w:sz w:val="24"/>
              </w:rPr>
              <w:t xml:space="preserve">Наименование мероприятия</w:t>
            </w:r>
          </w:p>
        </w:tc>
        <w:tc>
          <w:tcPr>
            <w:tcW w:w="1191" w:type="dxa"/>
            <w:vMerge w:val="restart"/>
          </w:tcPr>
          <w:p>
            <w:pPr>
              <w:pStyle w:val="0"/>
              <w:jc w:val="center"/>
            </w:pPr>
            <w:r>
              <w:rPr>
                <w:sz w:val="24"/>
              </w:rPr>
              <w:t xml:space="preserve">Исполнитель, участник</w:t>
            </w:r>
          </w:p>
        </w:tc>
        <w:tc>
          <w:tcPr>
            <w:tcW w:w="1361" w:type="dxa"/>
            <w:vMerge w:val="restart"/>
          </w:tcPr>
          <w:p>
            <w:pPr>
              <w:pStyle w:val="0"/>
              <w:jc w:val="center"/>
            </w:pPr>
            <w:r>
              <w:rPr>
                <w:sz w:val="24"/>
              </w:rPr>
              <w:t xml:space="preserve">Источник финансирования</w:t>
            </w:r>
          </w:p>
        </w:tc>
        <w:tc>
          <w:tcPr>
            <w:gridSpan w:val="6"/>
            <w:tcW w:w="7146" w:type="dxa"/>
          </w:tcPr>
          <w:p>
            <w:pPr>
              <w:pStyle w:val="0"/>
              <w:jc w:val="center"/>
            </w:pPr>
            <w:r>
              <w:rPr>
                <w:sz w:val="24"/>
              </w:rPr>
              <w:t xml:space="preserve">Срок реализации и объем финансирования по годам, тыс. руб.</w:t>
            </w:r>
          </w:p>
        </w:tc>
        <w:tc>
          <w:tcPr>
            <w:tcW w:w="1304" w:type="dxa"/>
            <w:vMerge w:val="restart"/>
          </w:tcPr>
          <w:p>
            <w:pPr>
              <w:pStyle w:val="0"/>
              <w:jc w:val="center"/>
            </w:pPr>
            <w:r>
              <w:rPr>
                <w:sz w:val="24"/>
              </w:rPr>
              <w:t xml:space="preserve">ИТОГО</w:t>
            </w:r>
          </w:p>
        </w:tc>
        <w:tc>
          <w:tcPr>
            <w:tcW w:w="1871" w:type="dxa"/>
            <w:vMerge w:val="restart"/>
          </w:tcPr>
          <w:p>
            <w:pPr>
              <w:pStyle w:val="0"/>
              <w:jc w:val="center"/>
            </w:pPr>
            <w:r>
              <w:rPr>
                <w:sz w:val="24"/>
              </w:rPr>
              <w:t xml:space="preserve">Наименование целевого показателя, индикатора, на достижение которых оказывает влияние реализация мероприятия</w:t>
            </w:r>
          </w:p>
        </w:tc>
      </w:tr>
      <w:tr>
        <w:tc>
          <w:tcPr>
            <w:vMerge w:val="continue"/>
          </w:tcPr>
          <w:p/>
        </w:tc>
        <w:tc>
          <w:tcPr>
            <w:vMerge w:val="continue"/>
          </w:tcPr>
          <w:p/>
        </w:tc>
        <w:tc>
          <w:tcPr>
            <w:vMerge w:val="continue"/>
          </w:tcPr>
          <w:p/>
        </w:tc>
        <w:tc>
          <w:tcPr>
            <w:vMerge w:val="continue"/>
          </w:tcPr>
          <w:p/>
        </w:tc>
        <w:tc>
          <w:tcPr>
            <w:tcW w:w="1191" w:type="dxa"/>
          </w:tcPr>
          <w:p>
            <w:pPr>
              <w:pStyle w:val="0"/>
              <w:jc w:val="center"/>
            </w:pPr>
            <w:r>
              <w:rPr>
                <w:sz w:val="24"/>
              </w:rPr>
              <w:t xml:space="preserve">2026 г.</w:t>
            </w:r>
          </w:p>
        </w:tc>
        <w:tc>
          <w:tcPr>
            <w:tcW w:w="1191" w:type="dxa"/>
          </w:tcPr>
          <w:p>
            <w:pPr>
              <w:pStyle w:val="0"/>
              <w:jc w:val="center"/>
            </w:pPr>
            <w:r>
              <w:rPr>
                <w:sz w:val="24"/>
              </w:rPr>
              <w:t xml:space="preserve">2027 г.</w:t>
            </w:r>
          </w:p>
        </w:tc>
        <w:tc>
          <w:tcPr>
            <w:tcW w:w="1191" w:type="dxa"/>
          </w:tcPr>
          <w:p>
            <w:pPr>
              <w:pStyle w:val="0"/>
              <w:jc w:val="center"/>
            </w:pPr>
            <w:r>
              <w:rPr>
                <w:sz w:val="24"/>
              </w:rPr>
              <w:t xml:space="preserve">2028 г.</w:t>
            </w:r>
          </w:p>
        </w:tc>
        <w:tc>
          <w:tcPr>
            <w:tcW w:w="1191" w:type="dxa"/>
          </w:tcPr>
          <w:p>
            <w:pPr>
              <w:pStyle w:val="0"/>
              <w:jc w:val="center"/>
            </w:pPr>
            <w:r>
              <w:rPr>
                <w:sz w:val="24"/>
              </w:rPr>
              <w:t xml:space="preserve">2029 г.</w:t>
            </w:r>
          </w:p>
        </w:tc>
        <w:tc>
          <w:tcPr>
            <w:tcW w:w="1191" w:type="dxa"/>
          </w:tcPr>
          <w:p>
            <w:pPr>
              <w:pStyle w:val="0"/>
              <w:jc w:val="center"/>
            </w:pPr>
            <w:r>
              <w:rPr>
                <w:sz w:val="24"/>
              </w:rPr>
              <w:t xml:space="preserve">2030 г.</w:t>
            </w:r>
          </w:p>
        </w:tc>
        <w:tc>
          <w:tcPr>
            <w:tcW w:w="1191" w:type="dxa"/>
          </w:tcPr>
          <w:p>
            <w:pPr>
              <w:pStyle w:val="0"/>
              <w:jc w:val="center"/>
            </w:pPr>
            <w:r>
              <w:rPr>
                <w:sz w:val="24"/>
              </w:rPr>
              <w:t xml:space="preserve">2031 г.</w:t>
            </w:r>
          </w:p>
        </w:tc>
        <w:tc>
          <w:tcPr>
            <w:vMerge w:val="continue"/>
          </w:tcPr>
          <w:p/>
        </w:tc>
        <w:tc>
          <w:tcPr>
            <w:vMerge w:val="continue"/>
          </w:tcPr>
          <w:p/>
        </w:tc>
      </w:tr>
      <w:tr>
        <w:tc>
          <w:tcPr>
            <w:tcW w:w="737" w:type="dxa"/>
          </w:tcPr>
          <w:p>
            <w:pPr>
              <w:pStyle w:val="0"/>
              <w:jc w:val="center"/>
            </w:pPr>
            <w:r>
              <w:rPr>
                <w:sz w:val="24"/>
              </w:rPr>
              <w:t xml:space="preserve">1</w:t>
            </w:r>
          </w:p>
        </w:tc>
        <w:tc>
          <w:tcPr>
            <w:tcW w:w="2948" w:type="dxa"/>
          </w:tcPr>
          <w:p>
            <w:pPr>
              <w:pStyle w:val="0"/>
              <w:jc w:val="center"/>
            </w:pPr>
            <w:r>
              <w:rPr>
                <w:sz w:val="24"/>
              </w:rPr>
              <w:t xml:space="preserve">2</w:t>
            </w:r>
          </w:p>
        </w:tc>
        <w:tc>
          <w:tcPr>
            <w:tcW w:w="1191" w:type="dxa"/>
          </w:tcPr>
          <w:p>
            <w:pPr>
              <w:pStyle w:val="0"/>
              <w:jc w:val="center"/>
            </w:pPr>
            <w:r>
              <w:rPr>
                <w:sz w:val="24"/>
              </w:rPr>
              <w:t xml:space="preserve">3</w:t>
            </w:r>
          </w:p>
        </w:tc>
        <w:tc>
          <w:tcPr>
            <w:tcW w:w="1361" w:type="dxa"/>
          </w:tcPr>
          <w:p>
            <w:pPr>
              <w:pStyle w:val="0"/>
              <w:jc w:val="center"/>
            </w:pPr>
            <w:r>
              <w:rPr>
                <w:sz w:val="24"/>
              </w:rPr>
              <w:t xml:space="preserve">4</w:t>
            </w:r>
          </w:p>
        </w:tc>
        <w:tc>
          <w:tcPr>
            <w:tcW w:w="1191" w:type="dxa"/>
          </w:tcPr>
          <w:p>
            <w:pPr>
              <w:pStyle w:val="0"/>
              <w:jc w:val="center"/>
            </w:pPr>
            <w:r>
              <w:rPr>
                <w:sz w:val="24"/>
              </w:rPr>
              <w:t xml:space="preserve">5</w:t>
            </w:r>
          </w:p>
        </w:tc>
        <w:tc>
          <w:tcPr>
            <w:tcW w:w="1191" w:type="dxa"/>
          </w:tcPr>
          <w:p>
            <w:pPr>
              <w:pStyle w:val="0"/>
              <w:jc w:val="center"/>
            </w:pPr>
            <w:r>
              <w:rPr>
                <w:sz w:val="24"/>
              </w:rPr>
              <w:t xml:space="preserve">6</w:t>
            </w:r>
          </w:p>
        </w:tc>
        <w:tc>
          <w:tcPr>
            <w:tcW w:w="1191" w:type="dxa"/>
          </w:tcPr>
          <w:p>
            <w:pPr>
              <w:pStyle w:val="0"/>
              <w:jc w:val="center"/>
            </w:pPr>
            <w:r>
              <w:rPr>
                <w:sz w:val="24"/>
              </w:rPr>
              <w:t xml:space="preserve">7</w:t>
            </w:r>
          </w:p>
        </w:tc>
        <w:tc>
          <w:tcPr>
            <w:tcW w:w="1191" w:type="dxa"/>
          </w:tcPr>
          <w:p>
            <w:pPr>
              <w:pStyle w:val="0"/>
              <w:jc w:val="center"/>
            </w:pPr>
            <w:r>
              <w:rPr>
                <w:sz w:val="24"/>
              </w:rPr>
              <w:t xml:space="preserve">8</w:t>
            </w:r>
          </w:p>
        </w:tc>
        <w:tc>
          <w:tcPr>
            <w:tcW w:w="1191" w:type="dxa"/>
          </w:tcPr>
          <w:p>
            <w:pPr>
              <w:pStyle w:val="0"/>
              <w:jc w:val="center"/>
            </w:pPr>
            <w:r>
              <w:rPr>
                <w:sz w:val="24"/>
              </w:rPr>
              <w:t xml:space="preserve">9</w:t>
            </w:r>
          </w:p>
        </w:tc>
        <w:tc>
          <w:tcPr>
            <w:tcW w:w="1191" w:type="dxa"/>
          </w:tcPr>
          <w:p>
            <w:pPr>
              <w:pStyle w:val="0"/>
              <w:jc w:val="center"/>
            </w:pPr>
            <w:r>
              <w:rPr>
                <w:sz w:val="24"/>
              </w:rPr>
              <w:t xml:space="preserve">10</w:t>
            </w:r>
          </w:p>
        </w:tc>
        <w:tc>
          <w:tcPr>
            <w:tcW w:w="1304" w:type="dxa"/>
          </w:tcPr>
          <w:p>
            <w:pPr>
              <w:pStyle w:val="0"/>
              <w:jc w:val="center"/>
            </w:pPr>
            <w:r>
              <w:rPr>
                <w:sz w:val="24"/>
              </w:rPr>
              <w:t xml:space="preserve">11</w:t>
            </w:r>
          </w:p>
        </w:tc>
        <w:tc>
          <w:tcPr>
            <w:tcW w:w="1871" w:type="dxa"/>
          </w:tcPr>
          <w:p>
            <w:pPr>
              <w:pStyle w:val="0"/>
              <w:jc w:val="center"/>
            </w:pPr>
            <w:r>
              <w:rPr>
                <w:sz w:val="24"/>
              </w:rPr>
              <w:t xml:space="preserve">12</w:t>
            </w:r>
          </w:p>
        </w:tc>
      </w:tr>
      <w:tr>
        <w:tc>
          <w:tcPr>
            <w:gridSpan w:val="12"/>
            <w:tcW w:w="16558" w:type="dxa"/>
          </w:tcPr>
          <w:p>
            <w:pPr>
              <w:pStyle w:val="0"/>
              <w:outlineLvl w:val="4"/>
              <w:jc w:val="center"/>
            </w:pPr>
            <w:r>
              <w:rPr>
                <w:sz w:val="24"/>
              </w:rPr>
              <w:t xml:space="preserve">1. Обеспечение сбалансированного развития и размещения инфраструктуры оптовой и розничной торговли, общественного питания, бытового обслуживания и сферы ритуальных услуг в Санкт-Петербурге</w:t>
            </w:r>
          </w:p>
        </w:tc>
      </w:tr>
      <w:tr>
        <w:tc>
          <w:tcPr>
            <w:tcW w:w="737" w:type="dxa"/>
            <w:vMerge w:val="restart"/>
          </w:tcPr>
          <w:bookmarkStart w:id="2547" w:name="P2547"/>
          <w:bookmarkEnd w:id="2547"/>
          <w:p>
            <w:pPr>
              <w:pStyle w:val="0"/>
              <w:jc w:val="center"/>
            </w:pPr>
            <w:r>
              <w:rPr>
                <w:sz w:val="24"/>
              </w:rPr>
              <w:t xml:space="preserve">1.1</w:t>
            </w:r>
          </w:p>
        </w:tc>
        <w:tc>
          <w:tcPr>
            <w:tcW w:w="2948" w:type="dxa"/>
            <w:vMerge w:val="restart"/>
          </w:tcPr>
          <w:p>
            <w:pPr>
              <w:pStyle w:val="0"/>
            </w:pPr>
            <w:r>
              <w:rPr>
                <w:sz w:val="24"/>
              </w:rPr>
              <w:t xml:space="preserve">Обеспечение актуализации базы данных торгового реестра</w:t>
            </w:r>
          </w:p>
        </w:tc>
        <w:tc>
          <w:tcPr>
            <w:tcW w:w="1191" w:type="dxa"/>
          </w:tcPr>
          <w:p>
            <w:pPr>
              <w:pStyle w:val="0"/>
              <w:jc w:val="center"/>
            </w:pPr>
            <w:r>
              <w:rPr>
                <w:sz w:val="24"/>
              </w:rPr>
              <w:t xml:space="preserve">КППИТ</w:t>
            </w:r>
          </w:p>
        </w:tc>
        <w:tc>
          <w:tcPr>
            <w:tcW w:w="1361" w:type="dxa"/>
            <w:vMerge w:val="restart"/>
          </w:tcPr>
          <w:p>
            <w:pPr>
              <w:pStyle w:val="0"/>
              <w:jc w:val="center"/>
            </w:pPr>
            <w:r>
              <w:rPr>
                <w:sz w:val="24"/>
              </w:rPr>
              <w:t xml:space="preserve">Бюджет Санкт-Петербурга</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304" w:type="dxa"/>
          </w:tcPr>
          <w:p>
            <w:pPr>
              <w:pStyle w:val="0"/>
              <w:jc w:val="center"/>
            </w:pPr>
            <w:r>
              <w:rPr>
                <w:sz w:val="24"/>
              </w:rPr>
              <w:t xml:space="preserve">0,0</w:t>
            </w:r>
          </w:p>
        </w:tc>
        <w:tc>
          <w:tcPr>
            <w:tcW w:w="1871" w:type="dxa"/>
            <w:vMerge w:val="restart"/>
          </w:tcPr>
          <w:p>
            <w:pPr>
              <w:pStyle w:val="0"/>
              <w:jc w:val="center"/>
            </w:pPr>
            <w:r>
              <w:rPr>
                <w:sz w:val="24"/>
              </w:rPr>
              <w:t xml:space="preserve">Целевой показатель N 4,</w:t>
            </w:r>
          </w:p>
          <w:p>
            <w:pPr>
              <w:pStyle w:val="0"/>
              <w:jc w:val="center"/>
            </w:pPr>
            <w:r>
              <w:rPr>
                <w:sz w:val="24"/>
              </w:rPr>
              <w:t xml:space="preserve">Индикатор N 2.1,</w:t>
            </w:r>
          </w:p>
          <w:p>
            <w:pPr>
              <w:pStyle w:val="0"/>
              <w:jc w:val="center"/>
            </w:pPr>
            <w:r>
              <w:rPr>
                <w:sz w:val="24"/>
              </w:rPr>
              <w:t xml:space="preserve">Индикатор N 2.2</w:t>
            </w:r>
          </w:p>
        </w:tc>
      </w:tr>
      <w:tr>
        <w:tc>
          <w:tcPr>
            <w:vMerge w:val="continue"/>
          </w:tcPr>
          <w:p/>
        </w:tc>
        <w:tc>
          <w:tcPr>
            <w:vMerge w:val="continue"/>
          </w:tcPr>
          <w:p/>
        </w:tc>
        <w:tc>
          <w:tcPr>
            <w:tcW w:w="1191" w:type="dxa"/>
          </w:tcPr>
          <w:p>
            <w:pPr>
              <w:pStyle w:val="0"/>
              <w:jc w:val="center"/>
            </w:pPr>
            <w:r>
              <w:rPr>
                <w:sz w:val="24"/>
              </w:rPr>
              <w:t xml:space="preserve">АР</w:t>
            </w:r>
          </w:p>
        </w:tc>
        <w:tc>
          <w:tcPr>
            <w:vMerge w:val="continue"/>
          </w:tcP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304" w:type="dxa"/>
          </w:tcPr>
          <w:p>
            <w:pPr>
              <w:pStyle w:val="0"/>
              <w:jc w:val="center"/>
            </w:pPr>
            <w:r>
              <w:rPr>
                <w:sz w:val="24"/>
              </w:rPr>
              <w:t xml:space="preserve">0,0</w:t>
            </w:r>
          </w:p>
        </w:tc>
        <w:tc>
          <w:tcPr>
            <w:vMerge w:val="continue"/>
          </w:tcPr>
          <w:p/>
        </w:tc>
      </w:tr>
      <w:tr>
        <w:tc>
          <w:tcPr>
            <w:tcW w:w="737" w:type="dxa"/>
            <w:vMerge w:val="restart"/>
          </w:tcPr>
          <w:bookmarkStart w:id="2569" w:name="P2569"/>
          <w:bookmarkEnd w:id="2569"/>
          <w:p>
            <w:pPr>
              <w:pStyle w:val="0"/>
              <w:jc w:val="center"/>
            </w:pPr>
            <w:r>
              <w:rPr>
                <w:sz w:val="24"/>
              </w:rPr>
              <w:t xml:space="preserve">1.2</w:t>
            </w:r>
          </w:p>
        </w:tc>
        <w:tc>
          <w:tcPr>
            <w:tcW w:w="2948" w:type="dxa"/>
            <w:vMerge w:val="restart"/>
          </w:tcPr>
          <w:p>
            <w:pPr>
              <w:pStyle w:val="0"/>
            </w:pPr>
            <w:r>
              <w:rPr>
                <w:sz w:val="24"/>
              </w:rPr>
              <w:t xml:space="preserve">Разработка предложений по определению возможности проектирования и строительства розничных рынков на территории Санкт-Петербурга</w:t>
            </w:r>
          </w:p>
        </w:tc>
        <w:tc>
          <w:tcPr>
            <w:tcW w:w="1191" w:type="dxa"/>
          </w:tcPr>
          <w:p>
            <w:pPr>
              <w:pStyle w:val="0"/>
              <w:jc w:val="center"/>
            </w:pPr>
            <w:r>
              <w:rPr>
                <w:sz w:val="24"/>
              </w:rPr>
              <w:t xml:space="preserve">КППИТ</w:t>
            </w:r>
          </w:p>
        </w:tc>
        <w:tc>
          <w:tcPr>
            <w:tcW w:w="1361" w:type="dxa"/>
            <w:vMerge w:val="restart"/>
          </w:tcPr>
          <w:p>
            <w:pPr>
              <w:pStyle w:val="0"/>
              <w:jc w:val="center"/>
            </w:pPr>
            <w:r>
              <w:rPr>
                <w:sz w:val="24"/>
              </w:rPr>
              <w:t xml:space="preserve">Бюджет Санкт-Петербурга</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304" w:type="dxa"/>
          </w:tcPr>
          <w:p>
            <w:pPr>
              <w:pStyle w:val="0"/>
              <w:jc w:val="center"/>
            </w:pPr>
            <w:r>
              <w:rPr>
                <w:sz w:val="24"/>
              </w:rPr>
              <w:t xml:space="preserve">0,0</w:t>
            </w:r>
          </w:p>
        </w:tc>
        <w:tc>
          <w:tcPr>
            <w:tcW w:w="1871" w:type="dxa"/>
            <w:vMerge w:val="restart"/>
          </w:tcPr>
          <w:p>
            <w:pPr>
              <w:pStyle w:val="0"/>
              <w:jc w:val="center"/>
            </w:pPr>
            <w:r>
              <w:rPr>
                <w:sz w:val="24"/>
              </w:rPr>
              <w:t xml:space="preserve">Целевой показатель N 4,</w:t>
            </w:r>
          </w:p>
          <w:p>
            <w:pPr>
              <w:pStyle w:val="0"/>
              <w:jc w:val="center"/>
            </w:pPr>
            <w:r>
              <w:rPr>
                <w:sz w:val="24"/>
              </w:rPr>
              <w:t xml:space="preserve">Целевой показатель N 5,</w:t>
            </w:r>
          </w:p>
          <w:p>
            <w:pPr>
              <w:pStyle w:val="0"/>
              <w:jc w:val="center"/>
            </w:pPr>
            <w:r>
              <w:rPr>
                <w:sz w:val="24"/>
              </w:rPr>
              <w:t xml:space="preserve">Индикатор N 2.1,</w:t>
            </w:r>
          </w:p>
          <w:p>
            <w:pPr>
              <w:pStyle w:val="0"/>
              <w:jc w:val="center"/>
            </w:pPr>
            <w:r>
              <w:rPr>
                <w:sz w:val="24"/>
              </w:rPr>
              <w:t xml:space="preserve">Индикатор N 2.2,</w:t>
            </w:r>
          </w:p>
          <w:p>
            <w:pPr>
              <w:pStyle w:val="0"/>
              <w:jc w:val="center"/>
            </w:pPr>
            <w:r>
              <w:rPr>
                <w:sz w:val="24"/>
              </w:rPr>
              <w:t xml:space="preserve">Индикатор N 2.3</w:t>
            </w:r>
          </w:p>
        </w:tc>
      </w:tr>
      <w:tr>
        <w:tc>
          <w:tcPr>
            <w:vMerge w:val="continue"/>
          </w:tcPr>
          <w:p/>
        </w:tc>
        <w:tc>
          <w:tcPr>
            <w:vMerge w:val="continue"/>
          </w:tcPr>
          <w:p/>
        </w:tc>
        <w:tc>
          <w:tcPr>
            <w:tcW w:w="1191" w:type="dxa"/>
          </w:tcPr>
          <w:p>
            <w:pPr>
              <w:pStyle w:val="0"/>
              <w:jc w:val="center"/>
            </w:pPr>
            <w:r>
              <w:rPr>
                <w:sz w:val="24"/>
              </w:rPr>
              <w:t xml:space="preserve">КГА</w:t>
            </w:r>
          </w:p>
        </w:tc>
        <w:tc>
          <w:tcPr>
            <w:vMerge w:val="continue"/>
          </w:tcP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304" w:type="dxa"/>
          </w:tcPr>
          <w:p>
            <w:pPr>
              <w:pStyle w:val="0"/>
              <w:jc w:val="center"/>
            </w:pPr>
            <w:r>
              <w:rPr>
                <w:sz w:val="24"/>
              </w:rPr>
              <w:t xml:space="preserve">0,0</w:t>
            </w:r>
          </w:p>
        </w:tc>
        <w:tc>
          <w:tcPr>
            <w:vMerge w:val="continue"/>
          </w:tcPr>
          <w:p/>
        </w:tc>
      </w:tr>
      <w:tr>
        <w:tc>
          <w:tcPr>
            <w:tcW w:w="737" w:type="dxa"/>
          </w:tcPr>
          <w:bookmarkStart w:id="2593" w:name="P2593"/>
          <w:bookmarkEnd w:id="2593"/>
          <w:p>
            <w:pPr>
              <w:pStyle w:val="0"/>
              <w:jc w:val="center"/>
            </w:pPr>
            <w:r>
              <w:rPr>
                <w:sz w:val="24"/>
              </w:rPr>
              <w:t xml:space="preserve">1.3</w:t>
            </w:r>
          </w:p>
        </w:tc>
        <w:tc>
          <w:tcPr>
            <w:tcW w:w="2948" w:type="dxa"/>
          </w:tcPr>
          <w:p>
            <w:pPr>
              <w:pStyle w:val="0"/>
            </w:pPr>
            <w:r>
              <w:rPr>
                <w:sz w:val="24"/>
              </w:rPr>
              <w:t xml:space="preserve">Организация мероприятий по упорядочению размещения нестационарных торговых объектов</w:t>
            </w:r>
          </w:p>
        </w:tc>
        <w:tc>
          <w:tcPr>
            <w:tcW w:w="1191" w:type="dxa"/>
          </w:tcPr>
          <w:p>
            <w:pPr>
              <w:pStyle w:val="0"/>
              <w:jc w:val="center"/>
            </w:pPr>
            <w:r>
              <w:rPr>
                <w:sz w:val="24"/>
              </w:rPr>
              <w:t xml:space="preserve">КППИТ</w:t>
            </w:r>
          </w:p>
        </w:tc>
        <w:tc>
          <w:tcPr>
            <w:tcW w:w="1361" w:type="dxa"/>
          </w:tcPr>
          <w:p>
            <w:pPr>
              <w:pStyle w:val="0"/>
              <w:jc w:val="center"/>
            </w:pPr>
            <w:r>
              <w:rPr>
                <w:sz w:val="24"/>
              </w:rPr>
              <w:t xml:space="preserve">Бюджет Санкт-Петербурга</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304" w:type="dxa"/>
          </w:tcPr>
          <w:p>
            <w:pPr>
              <w:pStyle w:val="0"/>
              <w:jc w:val="center"/>
            </w:pPr>
            <w:r>
              <w:rPr>
                <w:sz w:val="24"/>
              </w:rPr>
              <w:t xml:space="preserve">0,0</w:t>
            </w:r>
          </w:p>
        </w:tc>
        <w:tc>
          <w:tcPr>
            <w:tcW w:w="1871" w:type="dxa"/>
          </w:tcPr>
          <w:p>
            <w:pPr>
              <w:pStyle w:val="0"/>
              <w:jc w:val="center"/>
            </w:pPr>
            <w:r>
              <w:rPr>
                <w:sz w:val="24"/>
              </w:rPr>
              <w:t xml:space="preserve">Индикатор N 2.1,</w:t>
            </w:r>
          </w:p>
          <w:p>
            <w:pPr>
              <w:pStyle w:val="0"/>
              <w:jc w:val="center"/>
            </w:pPr>
            <w:r>
              <w:rPr>
                <w:sz w:val="24"/>
              </w:rPr>
              <w:t xml:space="preserve">Индикатор N 2.2,</w:t>
            </w:r>
          </w:p>
          <w:p>
            <w:pPr>
              <w:pStyle w:val="0"/>
              <w:jc w:val="center"/>
            </w:pPr>
            <w:r>
              <w:rPr>
                <w:sz w:val="24"/>
              </w:rPr>
              <w:t xml:space="preserve">Индикатор N 2.3</w:t>
            </w:r>
          </w:p>
        </w:tc>
      </w:tr>
      <w:tr>
        <w:tc>
          <w:tcPr>
            <w:tcW w:w="737" w:type="dxa"/>
          </w:tcPr>
          <w:bookmarkStart w:id="2607" w:name="P2607"/>
          <w:bookmarkEnd w:id="2607"/>
          <w:p>
            <w:pPr>
              <w:pStyle w:val="0"/>
              <w:jc w:val="center"/>
            </w:pPr>
            <w:r>
              <w:rPr>
                <w:sz w:val="24"/>
              </w:rPr>
              <w:t xml:space="preserve">1.4</w:t>
            </w:r>
          </w:p>
        </w:tc>
        <w:tc>
          <w:tcPr>
            <w:tcW w:w="2948" w:type="dxa"/>
          </w:tcPr>
          <w:p>
            <w:pPr>
              <w:pStyle w:val="0"/>
            </w:pPr>
            <w:r>
              <w:rPr>
                <w:sz w:val="24"/>
              </w:rPr>
              <w:t xml:space="preserve">Организация и проведение Форума потребительского рынка Санкт-Петербурга</w:t>
            </w:r>
          </w:p>
        </w:tc>
        <w:tc>
          <w:tcPr>
            <w:tcW w:w="1191" w:type="dxa"/>
          </w:tcPr>
          <w:p>
            <w:pPr>
              <w:pStyle w:val="0"/>
              <w:jc w:val="center"/>
            </w:pPr>
            <w:r>
              <w:rPr>
                <w:sz w:val="24"/>
              </w:rPr>
              <w:t xml:space="preserve">КППИТ</w:t>
            </w:r>
          </w:p>
        </w:tc>
        <w:tc>
          <w:tcPr>
            <w:tcW w:w="1361" w:type="dxa"/>
          </w:tcPr>
          <w:p>
            <w:pPr>
              <w:pStyle w:val="0"/>
              <w:jc w:val="center"/>
            </w:pPr>
            <w:r>
              <w:rPr>
                <w:sz w:val="24"/>
              </w:rPr>
              <w:t xml:space="preserve">Бюджет Санкт-Петербурга</w:t>
            </w:r>
          </w:p>
        </w:tc>
        <w:tc>
          <w:tcPr>
            <w:tcW w:w="1191" w:type="dxa"/>
          </w:tcPr>
          <w:p>
            <w:pPr>
              <w:pStyle w:val="0"/>
              <w:jc w:val="center"/>
            </w:pPr>
            <w:r>
              <w:rPr>
                <w:sz w:val="24"/>
              </w:rPr>
              <w:t xml:space="preserve">-</w:t>
            </w:r>
          </w:p>
        </w:tc>
        <w:tc>
          <w:tcPr>
            <w:tcW w:w="1191" w:type="dxa"/>
          </w:tcPr>
          <w:p>
            <w:pPr>
              <w:pStyle w:val="0"/>
              <w:jc w:val="center"/>
            </w:pPr>
            <w:r>
              <w:rPr>
                <w:sz w:val="24"/>
              </w:rPr>
              <w:t xml:space="preserve">-</w:t>
            </w:r>
          </w:p>
        </w:tc>
        <w:tc>
          <w:tcPr>
            <w:tcW w:w="1191" w:type="dxa"/>
          </w:tcPr>
          <w:p>
            <w:pPr>
              <w:pStyle w:val="0"/>
              <w:jc w:val="center"/>
            </w:pPr>
            <w:r>
              <w:rPr>
                <w:sz w:val="24"/>
              </w:rPr>
              <w:t xml:space="preserve">-</w:t>
            </w:r>
          </w:p>
        </w:tc>
        <w:tc>
          <w:tcPr>
            <w:tcW w:w="1191" w:type="dxa"/>
          </w:tcPr>
          <w:p>
            <w:pPr>
              <w:pStyle w:val="0"/>
              <w:jc w:val="center"/>
            </w:pPr>
            <w:r>
              <w:rPr>
                <w:sz w:val="24"/>
              </w:rPr>
              <w:t xml:space="preserve">12631,4</w:t>
            </w:r>
          </w:p>
        </w:tc>
        <w:tc>
          <w:tcPr>
            <w:tcW w:w="1191" w:type="dxa"/>
          </w:tcPr>
          <w:p>
            <w:pPr>
              <w:pStyle w:val="0"/>
              <w:jc w:val="center"/>
            </w:pPr>
            <w:r>
              <w:rPr>
                <w:sz w:val="24"/>
              </w:rPr>
              <w:t xml:space="preserve">13111,4</w:t>
            </w:r>
          </w:p>
        </w:tc>
        <w:tc>
          <w:tcPr>
            <w:tcW w:w="1191" w:type="dxa"/>
          </w:tcPr>
          <w:p>
            <w:pPr>
              <w:pStyle w:val="0"/>
              <w:jc w:val="center"/>
            </w:pPr>
            <w:r>
              <w:rPr>
                <w:sz w:val="24"/>
              </w:rPr>
              <w:t xml:space="preserve">13605,7</w:t>
            </w:r>
          </w:p>
        </w:tc>
        <w:tc>
          <w:tcPr>
            <w:tcW w:w="1304" w:type="dxa"/>
          </w:tcPr>
          <w:p>
            <w:pPr>
              <w:pStyle w:val="0"/>
              <w:jc w:val="center"/>
            </w:pPr>
            <w:r>
              <w:rPr>
                <w:sz w:val="24"/>
              </w:rPr>
              <w:t xml:space="preserve">39348,5</w:t>
            </w:r>
          </w:p>
        </w:tc>
        <w:tc>
          <w:tcPr>
            <w:tcW w:w="1871" w:type="dxa"/>
          </w:tcPr>
          <w:p>
            <w:pPr>
              <w:pStyle w:val="0"/>
              <w:jc w:val="center"/>
            </w:pPr>
            <w:r>
              <w:rPr>
                <w:sz w:val="24"/>
              </w:rPr>
              <w:t xml:space="preserve">Целевой показатель N 4,</w:t>
            </w:r>
          </w:p>
          <w:p>
            <w:pPr>
              <w:pStyle w:val="0"/>
              <w:jc w:val="center"/>
            </w:pPr>
            <w:r>
              <w:rPr>
                <w:sz w:val="24"/>
              </w:rPr>
              <w:t xml:space="preserve">Целевой показатель N 5,</w:t>
            </w:r>
          </w:p>
          <w:p>
            <w:pPr>
              <w:pStyle w:val="0"/>
              <w:jc w:val="center"/>
            </w:pPr>
            <w:r>
              <w:rPr>
                <w:sz w:val="24"/>
              </w:rPr>
              <w:t xml:space="preserve">Целевой показатель N 6,</w:t>
            </w:r>
          </w:p>
          <w:p>
            <w:pPr>
              <w:pStyle w:val="0"/>
              <w:jc w:val="center"/>
            </w:pPr>
            <w:r>
              <w:rPr>
                <w:sz w:val="24"/>
              </w:rPr>
              <w:t xml:space="preserve">Индикатор N 2.1,</w:t>
            </w:r>
          </w:p>
          <w:p>
            <w:pPr>
              <w:pStyle w:val="0"/>
              <w:jc w:val="center"/>
            </w:pPr>
            <w:r>
              <w:rPr>
                <w:sz w:val="24"/>
              </w:rPr>
              <w:t xml:space="preserve">Индикатор N 2.2,</w:t>
            </w:r>
          </w:p>
          <w:p>
            <w:pPr>
              <w:pStyle w:val="0"/>
              <w:jc w:val="center"/>
            </w:pPr>
            <w:r>
              <w:rPr>
                <w:sz w:val="24"/>
              </w:rPr>
              <w:t xml:space="preserve">Индикатор N 2.3</w:t>
            </w:r>
          </w:p>
        </w:tc>
      </w:tr>
      <w:tr>
        <w:tc>
          <w:tcPr>
            <w:tcW w:w="737" w:type="dxa"/>
          </w:tcPr>
          <w:bookmarkStart w:id="2624" w:name="P2624"/>
          <w:bookmarkEnd w:id="2624"/>
          <w:p>
            <w:pPr>
              <w:pStyle w:val="0"/>
              <w:jc w:val="center"/>
            </w:pPr>
            <w:r>
              <w:rPr>
                <w:sz w:val="24"/>
              </w:rPr>
              <w:t xml:space="preserve">1.5</w:t>
            </w:r>
          </w:p>
        </w:tc>
        <w:tc>
          <w:tcPr>
            <w:tcW w:w="2948" w:type="dxa"/>
          </w:tcPr>
          <w:p>
            <w:pPr>
              <w:pStyle w:val="0"/>
            </w:pPr>
            <w:r>
              <w:rPr>
                <w:sz w:val="24"/>
              </w:rPr>
              <w:t xml:space="preserve">Реализация </w:t>
            </w:r>
            <w:hyperlink w:history="0" r:id="rId255" w:tooltip="Постановление Правительства Санкт-Петербурга от 06.11.2008 N 1383 (ред. от 21.12.2022) &quot;Об учреждении награды Правительства Санкт-Петербурга - почетного знака &quot;Лучший работник торговли и услуг в Санкт-Петербурге&quot; {КонсультантПлюс}">
              <w:r>
                <w:rPr>
                  <w:sz w:val="24"/>
                  <w:color w:val="0000ff"/>
                </w:rPr>
                <w:t xml:space="preserve">постановления</w:t>
              </w:r>
            </w:hyperlink>
            <w:r>
              <w:rPr>
                <w:sz w:val="24"/>
              </w:rPr>
              <w:t xml:space="preserve"> Правительства Санкт-Петербурга от 06.11.2008 N 1383 "Об учреждении награды Правительства Санкт-Петербурга - почетного знака "Лучший работник торговли и услуг в Санкт-Петербурге"</w:t>
            </w:r>
          </w:p>
        </w:tc>
        <w:tc>
          <w:tcPr>
            <w:tcW w:w="1191" w:type="dxa"/>
          </w:tcPr>
          <w:p>
            <w:pPr>
              <w:pStyle w:val="0"/>
              <w:jc w:val="center"/>
            </w:pPr>
            <w:r>
              <w:rPr>
                <w:sz w:val="24"/>
              </w:rPr>
              <w:t xml:space="preserve">КППИТ</w:t>
            </w:r>
          </w:p>
        </w:tc>
        <w:tc>
          <w:tcPr>
            <w:tcW w:w="1361" w:type="dxa"/>
          </w:tcPr>
          <w:p>
            <w:pPr>
              <w:pStyle w:val="0"/>
              <w:jc w:val="center"/>
            </w:pPr>
            <w:r>
              <w:rPr>
                <w:sz w:val="24"/>
              </w:rPr>
              <w:t xml:space="preserve">Бюджет Санкт-Петербурга</w:t>
            </w:r>
          </w:p>
        </w:tc>
        <w:tc>
          <w:tcPr>
            <w:tcW w:w="1191" w:type="dxa"/>
          </w:tcPr>
          <w:p>
            <w:pPr>
              <w:pStyle w:val="0"/>
              <w:jc w:val="center"/>
            </w:pPr>
            <w:r>
              <w:rPr>
                <w:sz w:val="24"/>
              </w:rPr>
              <w:t xml:space="preserve">-</w:t>
            </w:r>
          </w:p>
        </w:tc>
        <w:tc>
          <w:tcPr>
            <w:tcW w:w="1191" w:type="dxa"/>
          </w:tcPr>
          <w:p>
            <w:pPr>
              <w:pStyle w:val="0"/>
              <w:jc w:val="center"/>
            </w:pPr>
            <w:r>
              <w:rPr>
                <w:sz w:val="24"/>
              </w:rPr>
              <w:t xml:space="preserve">-</w:t>
            </w:r>
          </w:p>
        </w:tc>
        <w:tc>
          <w:tcPr>
            <w:tcW w:w="1191" w:type="dxa"/>
          </w:tcPr>
          <w:p>
            <w:pPr>
              <w:pStyle w:val="0"/>
              <w:jc w:val="center"/>
            </w:pPr>
            <w:r>
              <w:rPr>
                <w:sz w:val="24"/>
              </w:rPr>
              <w:t xml:space="preserve">-</w:t>
            </w:r>
          </w:p>
        </w:tc>
        <w:tc>
          <w:tcPr>
            <w:tcW w:w="1191" w:type="dxa"/>
          </w:tcPr>
          <w:p>
            <w:pPr>
              <w:pStyle w:val="0"/>
              <w:jc w:val="center"/>
            </w:pPr>
            <w:r>
              <w:rPr>
                <w:sz w:val="24"/>
              </w:rPr>
              <w:t xml:space="preserve">319,2</w:t>
            </w:r>
          </w:p>
        </w:tc>
        <w:tc>
          <w:tcPr>
            <w:tcW w:w="1191" w:type="dxa"/>
          </w:tcPr>
          <w:p>
            <w:pPr>
              <w:pStyle w:val="0"/>
              <w:jc w:val="center"/>
            </w:pPr>
            <w:r>
              <w:rPr>
                <w:sz w:val="24"/>
              </w:rPr>
              <w:t xml:space="preserve">331,3</w:t>
            </w:r>
          </w:p>
        </w:tc>
        <w:tc>
          <w:tcPr>
            <w:tcW w:w="1191" w:type="dxa"/>
          </w:tcPr>
          <w:p>
            <w:pPr>
              <w:pStyle w:val="0"/>
              <w:jc w:val="center"/>
            </w:pPr>
            <w:r>
              <w:rPr>
                <w:sz w:val="24"/>
              </w:rPr>
              <w:t xml:space="preserve">343,8</w:t>
            </w:r>
          </w:p>
        </w:tc>
        <w:tc>
          <w:tcPr>
            <w:tcW w:w="1304" w:type="dxa"/>
          </w:tcPr>
          <w:p>
            <w:pPr>
              <w:pStyle w:val="0"/>
              <w:jc w:val="center"/>
            </w:pPr>
            <w:r>
              <w:rPr>
                <w:sz w:val="24"/>
              </w:rPr>
              <w:t xml:space="preserve">994,3</w:t>
            </w:r>
          </w:p>
        </w:tc>
        <w:tc>
          <w:tcPr>
            <w:tcW w:w="1871" w:type="dxa"/>
          </w:tcPr>
          <w:p>
            <w:pPr>
              <w:pStyle w:val="0"/>
              <w:jc w:val="center"/>
            </w:pPr>
            <w:r>
              <w:rPr>
                <w:sz w:val="24"/>
              </w:rPr>
              <w:t xml:space="preserve">Целевой показатель N 4,</w:t>
            </w:r>
          </w:p>
          <w:p>
            <w:pPr>
              <w:pStyle w:val="0"/>
              <w:jc w:val="center"/>
            </w:pPr>
            <w:r>
              <w:rPr>
                <w:sz w:val="24"/>
              </w:rPr>
              <w:t xml:space="preserve">Целевой показатель N 5,</w:t>
            </w:r>
          </w:p>
          <w:p>
            <w:pPr>
              <w:pStyle w:val="0"/>
              <w:jc w:val="center"/>
            </w:pPr>
            <w:r>
              <w:rPr>
                <w:sz w:val="24"/>
              </w:rPr>
              <w:t xml:space="preserve">Целевой показатель N 6,</w:t>
            </w:r>
          </w:p>
          <w:p>
            <w:pPr>
              <w:pStyle w:val="0"/>
              <w:jc w:val="center"/>
            </w:pPr>
            <w:r>
              <w:rPr>
                <w:sz w:val="24"/>
              </w:rPr>
              <w:t xml:space="preserve">Индикатор N 2.1,</w:t>
            </w:r>
          </w:p>
          <w:p>
            <w:pPr>
              <w:pStyle w:val="0"/>
              <w:jc w:val="center"/>
            </w:pPr>
            <w:r>
              <w:rPr>
                <w:sz w:val="24"/>
              </w:rPr>
              <w:t xml:space="preserve">Индикатор N 2.2,</w:t>
            </w:r>
          </w:p>
          <w:p>
            <w:pPr>
              <w:pStyle w:val="0"/>
              <w:jc w:val="center"/>
            </w:pPr>
            <w:r>
              <w:rPr>
                <w:sz w:val="24"/>
              </w:rPr>
              <w:t xml:space="preserve">Индикатор N 2.3</w:t>
            </w:r>
          </w:p>
        </w:tc>
      </w:tr>
      <w:tr>
        <w:tc>
          <w:tcPr>
            <w:tcW w:w="737" w:type="dxa"/>
          </w:tcPr>
          <w:bookmarkStart w:id="2641" w:name="P2641"/>
          <w:bookmarkEnd w:id="2641"/>
          <w:p>
            <w:pPr>
              <w:pStyle w:val="0"/>
              <w:jc w:val="center"/>
            </w:pPr>
            <w:r>
              <w:rPr>
                <w:sz w:val="24"/>
              </w:rPr>
              <w:t xml:space="preserve">1.6</w:t>
            </w:r>
          </w:p>
        </w:tc>
        <w:tc>
          <w:tcPr>
            <w:tcW w:w="2948" w:type="dxa"/>
          </w:tcPr>
          <w:p>
            <w:pPr>
              <w:pStyle w:val="0"/>
            </w:pPr>
            <w:r>
              <w:rPr>
                <w:sz w:val="24"/>
              </w:rPr>
              <w:t xml:space="preserve">Организация и проведение ежегодного Фестиваля мороженого</w:t>
            </w:r>
          </w:p>
        </w:tc>
        <w:tc>
          <w:tcPr>
            <w:tcW w:w="1191" w:type="dxa"/>
          </w:tcPr>
          <w:p>
            <w:pPr>
              <w:pStyle w:val="0"/>
              <w:jc w:val="center"/>
            </w:pPr>
            <w:r>
              <w:rPr>
                <w:sz w:val="24"/>
              </w:rPr>
              <w:t xml:space="preserve">КППИТ</w:t>
            </w:r>
          </w:p>
        </w:tc>
        <w:tc>
          <w:tcPr>
            <w:tcW w:w="1361" w:type="dxa"/>
          </w:tcPr>
          <w:p>
            <w:pPr>
              <w:pStyle w:val="0"/>
              <w:jc w:val="center"/>
            </w:pPr>
            <w:r>
              <w:rPr>
                <w:sz w:val="24"/>
              </w:rPr>
              <w:t xml:space="preserve">Бюджет Санкт-Петербурга</w:t>
            </w:r>
          </w:p>
        </w:tc>
        <w:tc>
          <w:tcPr>
            <w:tcW w:w="1191" w:type="dxa"/>
          </w:tcPr>
          <w:p>
            <w:pPr>
              <w:pStyle w:val="0"/>
              <w:jc w:val="center"/>
            </w:pPr>
            <w:r>
              <w:rPr>
                <w:sz w:val="24"/>
              </w:rPr>
              <w:t xml:space="preserve">2763,4</w:t>
            </w:r>
          </w:p>
        </w:tc>
        <w:tc>
          <w:tcPr>
            <w:tcW w:w="1191" w:type="dxa"/>
          </w:tcPr>
          <w:p>
            <w:pPr>
              <w:pStyle w:val="0"/>
              <w:jc w:val="center"/>
            </w:pPr>
            <w:r>
              <w:rPr>
                <w:sz w:val="24"/>
              </w:rPr>
              <w:t xml:space="preserve">2623,8</w:t>
            </w:r>
          </w:p>
        </w:tc>
        <w:tc>
          <w:tcPr>
            <w:tcW w:w="1191" w:type="dxa"/>
          </w:tcPr>
          <w:p>
            <w:pPr>
              <w:pStyle w:val="0"/>
              <w:jc w:val="center"/>
            </w:pPr>
            <w:r>
              <w:rPr>
                <w:sz w:val="24"/>
              </w:rPr>
              <w:t xml:space="preserve">2623,8</w:t>
            </w:r>
          </w:p>
        </w:tc>
        <w:tc>
          <w:tcPr>
            <w:tcW w:w="1191" w:type="dxa"/>
          </w:tcPr>
          <w:p>
            <w:pPr>
              <w:pStyle w:val="0"/>
              <w:jc w:val="center"/>
            </w:pPr>
            <w:r>
              <w:rPr>
                <w:sz w:val="24"/>
              </w:rPr>
              <w:t xml:space="preserve">2724,6</w:t>
            </w:r>
          </w:p>
        </w:tc>
        <w:tc>
          <w:tcPr>
            <w:tcW w:w="1191" w:type="dxa"/>
          </w:tcPr>
          <w:p>
            <w:pPr>
              <w:pStyle w:val="0"/>
              <w:jc w:val="center"/>
            </w:pPr>
            <w:r>
              <w:rPr>
                <w:sz w:val="24"/>
              </w:rPr>
              <w:t xml:space="preserve">2828,1</w:t>
            </w:r>
          </w:p>
        </w:tc>
        <w:tc>
          <w:tcPr>
            <w:tcW w:w="1191" w:type="dxa"/>
          </w:tcPr>
          <w:p>
            <w:pPr>
              <w:pStyle w:val="0"/>
              <w:jc w:val="center"/>
            </w:pPr>
            <w:r>
              <w:rPr>
                <w:sz w:val="24"/>
              </w:rPr>
              <w:t xml:space="preserve">2934,7</w:t>
            </w:r>
          </w:p>
        </w:tc>
        <w:tc>
          <w:tcPr>
            <w:tcW w:w="1304" w:type="dxa"/>
          </w:tcPr>
          <w:p>
            <w:pPr>
              <w:pStyle w:val="0"/>
              <w:jc w:val="center"/>
            </w:pPr>
            <w:r>
              <w:rPr>
                <w:sz w:val="24"/>
              </w:rPr>
              <w:t xml:space="preserve">16498,4</w:t>
            </w:r>
          </w:p>
        </w:tc>
        <w:tc>
          <w:tcPr>
            <w:tcW w:w="1871" w:type="dxa"/>
          </w:tcPr>
          <w:p>
            <w:pPr>
              <w:pStyle w:val="0"/>
              <w:jc w:val="center"/>
            </w:pPr>
            <w:r>
              <w:rPr>
                <w:sz w:val="24"/>
              </w:rPr>
              <w:t xml:space="preserve">Индикатор N 2.1,</w:t>
            </w:r>
          </w:p>
          <w:p>
            <w:pPr>
              <w:pStyle w:val="0"/>
              <w:jc w:val="center"/>
            </w:pPr>
            <w:r>
              <w:rPr>
                <w:sz w:val="24"/>
              </w:rPr>
              <w:t xml:space="preserve">Индикатор N 2.2</w:t>
            </w:r>
          </w:p>
        </w:tc>
      </w:tr>
      <w:tr>
        <w:tc>
          <w:tcPr>
            <w:tcW w:w="737" w:type="dxa"/>
          </w:tcPr>
          <w:bookmarkStart w:id="2654" w:name="P2654"/>
          <w:bookmarkEnd w:id="2654"/>
          <w:p>
            <w:pPr>
              <w:pStyle w:val="0"/>
              <w:jc w:val="center"/>
            </w:pPr>
            <w:r>
              <w:rPr>
                <w:sz w:val="24"/>
              </w:rPr>
              <w:t xml:space="preserve">1.7</w:t>
            </w:r>
          </w:p>
        </w:tc>
        <w:tc>
          <w:tcPr>
            <w:tcW w:w="2948" w:type="dxa"/>
          </w:tcPr>
          <w:p>
            <w:pPr>
              <w:pStyle w:val="0"/>
            </w:pPr>
            <w:r>
              <w:rPr>
                <w:sz w:val="24"/>
              </w:rPr>
              <w:t xml:space="preserve">Предоставление субсидии ГБУ "ЦСРПР" на иные цели</w:t>
            </w:r>
          </w:p>
        </w:tc>
        <w:tc>
          <w:tcPr>
            <w:tcW w:w="1191" w:type="dxa"/>
          </w:tcPr>
          <w:p>
            <w:pPr>
              <w:pStyle w:val="0"/>
              <w:jc w:val="center"/>
            </w:pPr>
            <w:r>
              <w:rPr>
                <w:sz w:val="24"/>
              </w:rPr>
              <w:t xml:space="preserve">КППИТ</w:t>
            </w:r>
          </w:p>
        </w:tc>
        <w:tc>
          <w:tcPr>
            <w:tcW w:w="1361" w:type="dxa"/>
          </w:tcPr>
          <w:p>
            <w:pPr>
              <w:pStyle w:val="0"/>
              <w:jc w:val="center"/>
            </w:pPr>
            <w:r>
              <w:rPr>
                <w:sz w:val="24"/>
              </w:rPr>
              <w:t xml:space="preserve">Бюджет Санкт-Петербурга</w:t>
            </w:r>
          </w:p>
        </w:tc>
        <w:tc>
          <w:tcPr>
            <w:tcW w:w="1191" w:type="dxa"/>
          </w:tcPr>
          <w:p>
            <w:pPr>
              <w:pStyle w:val="0"/>
              <w:jc w:val="center"/>
            </w:pPr>
            <w:r>
              <w:rPr>
                <w:sz w:val="24"/>
              </w:rPr>
              <w:t xml:space="preserve">320000,0</w:t>
            </w:r>
          </w:p>
        </w:tc>
        <w:tc>
          <w:tcPr>
            <w:tcW w:w="1191" w:type="dxa"/>
          </w:tcPr>
          <w:p>
            <w:pPr>
              <w:pStyle w:val="0"/>
              <w:jc w:val="center"/>
            </w:pPr>
            <w:r>
              <w:rPr>
                <w:sz w:val="24"/>
              </w:rPr>
              <w:t xml:space="preserve">300000,0</w:t>
            </w:r>
          </w:p>
        </w:tc>
        <w:tc>
          <w:tcPr>
            <w:tcW w:w="1191" w:type="dxa"/>
          </w:tcPr>
          <w:p>
            <w:pPr>
              <w:pStyle w:val="0"/>
              <w:jc w:val="center"/>
            </w:pPr>
            <w:r>
              <w:rPr>
                <w:sz w:val="24"/>
              </w:rPr>
              <w:t xml:space="preserve">300000,0</w:t>
            </w:r>
          </w:p>
        </w:tc>
        <w:tc>
          <w:tcPr>
            <w:tcW w:w="1191" w:type="dxa"/>
          </w:tcPr>
          <w:p>
            <w:pPr>
              <w:pStyle w:val="0"/>
              <w:jc w:val="center"/>
            </w:pPr>
            <w:r>
              <w:rPr>
                <w:sz w:val="24"/>
              </w:rPr>
              <w:t xml:space="preserve">311520,0</w:t>
            </w:r>
          </w:p>
        </w:tc>
        <w:tc>
          <w:tcPr>
            <w:tcW w:w="1191" w:type="dxa"/>
          </w:tcPr>
          <w:p>
            <w:pPr>
              <w:pStyle w:val="0"/>
              <w:jc w:val="center"/>
            </w:pPr>
            <w:r>
              <w:rPr>
                <w:sz w:val="24"/>
              </w:rPr>
              <w:t xml:space="preserve">323357,7</w:t>
            </w:r>
          </w:p>
        </w:tc>
        <w:tc>
          <w:tcPr>
            <w:tcW w:w="1191" w:type="dxa"/>
          </w:tcPr>
          <w:p>
            <w:pPr>
              <w:pStyle w:val="0"/>
              <w:jc w:val="center"/>
            </w:pPr>
            <w:r>
              <w:rPr>
                <w:sz w:val="24"/>
              </w:rPr>
              <w:t xml:space="preserve">335548,3</w:t>
            </w:r>
          </w:p>
        </w:tc>
        <w:tc>
          <w:tcPr>
            <w:tcW w:w="1304" w:type="dxa"/>
          </w:tcPr>
          <w:p>
            <w:pPr>
              <w:pStyle w:val="0"/>
              <w:jc w:val="center"/>
            </w:pPr>
            <w:r>
              <w:rPr>
                <w:sz w:val="24"/>
              </w:rPr>
              <w:t xml:space="preserve">1890426,0</w:t>
            </w:r>
          </w:p>
        </w:tc>
        <w:tc>
          <w:tcPr>
            <w:tcW w:w="1871" w:type="dxa"/>
          </w:tcPr>
          <w:p>
            <w:pPr>
              <w:pStyle w:val="0"/>
              <w:jc w:val="center"/>
            </w:pPr>
            <w:r>
              <w:rPr>
                <w:sz w:val="24"/>
              </w:rPr>
              <w:t xml:space="preserve">Индикатор N 2.1,</w:t>
            </w:r>
          </w:p>
          <w:p>
            <w:pPr>
              <w:pStyle w:val="0"/>
              <w:jc w:val="center"/>
            </w:pPr>
            <w:r>
              <w:rPr>
                <w:sz w:val="24"/>
              </w:rPr>
              <w:t xml:space="preserve">Индикатор N 2.2,</w:t>
            </w:r>
          </w:p>
          <w:p>
            <w:pPr>
              <w:pStyle w:val="0"/>
              <w:jc w:val="center"/>
            </w:pPr>
            <w:r>
              <w:rPr>
                <w:sz w:val="24"/>
              </w:rPr>
              <w:t xml:space="preserve">Индикатор N 2.3</w:t>
            </w:r>
          </w:p>
        </w:tc>
      </w:tr>
      <w:tr>
        <w:tc>
          <w:tcPr>
            <w:tcW w:w="737" w:type="dxa"/>
          </w:tcPr>
          <w:bookmarkStart w:id="2668" w:name="P2668"/>
          <w:bookmarkEnd w:id="2668"/>
          <w:p>
            <w:pPr>
              <w:pStyle w:val="0"/>
              <w:jc w:val="center"/>
            </w:pPr>
            <w:r>
              <w:rPr>
                <w:sz w:val="24"/>
              </w:rPr>
              <w:t xml:space="preserve">1.8</w:t>
            </w:r>
          </w:p>
        </w:tc>
        <w:tc>
          <w:tcPr>
            <w:tcW w:w="2948" w:type="dxa"/>
          </w:tcPr>
          <w:p>
            <w:pPr>
              <w:pStyle w:val="0"/>
            </w:pPr>
            <w:r>
              <w:rPr>
                <w:sz w:val="24"/>
              </w:rPr>
              <w:t xml:space="preserve">Организация и проведение фестиваля еды "Санкт-Петербургский открытый гастрономический фестиваль"</w:t>
            </w:r>
          </w:p>
        </w:tc>
        <w:tc>
          <w:tcPr>
            <w:tcW w:w="1191" w:type="dxa"/>
          </w:tcPr>
          <w:p>
            <w:pPr>
              <w:pStyle w:val="0"/>
              <w:jc w:val="center"/>
            </w:pPr>
            <w:r>
              <w:rPr>
                <w:sz w:val="24"/>
              </w:rPr>
              <w:t xml:space="preserve">КППИТ</w:t>
            </w:r>
          </w:p>
        </w:tc>
        <w:tc>
          <w:tcPr>
            <w:tcW w:w="1361" w:type="dxa"/>
          </w:tcPr>
          <w:p>
            <w:pPr>
              <w:pStyle w:val="0"/>
              <w:jc w:val="center"/>
            </w:pPr>
            <w:r>
              <w:rPr>
                <w:sz w:val="24"/>
              </w:rPr>
              <w:t xml:space="preserve">Бюджет Санкт-Петербурга</w:t>
            </w:r>
          </w:p>
        </w:tc>
        <w:tc>
          <w:tcPr>
            <w:tcW w:w="1191" w:type="dxa"/>
          </w:tcPr>
          <w:p>
            <w:pPr>
              <w:pStyle w:val="0"/>
              <w:jc w:val="center"/>
            </w:pPr>
            <w:r>
              <w:rPr>
                <w:sz w:val="24"/>
              </w:rPr>
              <w:t xml:space="preserve">-</w:t>
            </w:r>
          </w:p>
        </w:tc>
        <w:tc>
          <w:tcPr>
            <w:tcW w:w="1191" w:type="dxa"/>
          </w:tcPr>
          <w:p>
            <w:pPr>
              <w:pStyle w:val="0"/>
              <w:jc w:val="center"/>
            </w:pPr>
            <w:r>
              <w:rPr>
                <w:sz w:val="24"/>
              </w:rPr>
              <w:t xml:space="preserve">-</w:t>
            </w:r>
          </w:p>
        </w:tc>
        <w:tc>
          <w:tcPr>
            <w:tcW w:w="1191" w:type="dxa"/>
          </w:tcPr>
          <w:p>
            <w:pPr>
              <w:pStyle w:val="0"/>
              <w:jc w:val="center"/>
            </w:pPr>
            <w:r>
              <w:rPr>
                <w:sz w:val="24"/>
              </w:rPr>
              <w:t xml:space="preserve">-</w:t>
            </w:r>
          </w:p>
        </w:tc>
        <w:tc>
          <w:tcPr>
            <w:tcW w:w="1191" w:type="dxa"/>
          </w:tcPr>
          <w:p>
            <w:pPr>
              <w:pStyle w:val="0"/>
              <w:jc w:val="center"/>
            </w:pPr>
            <w:r>
              <w:rPr>
                <w:sz w:val="24"/>
              </w:rPr>
              <w:t xml:space="preserve">11257,3</w:t>
            </w:r>
          </w:p>
        </w:tc>
        <w:tc>
          <w:tcPr>
            <w:tcW w:w="1191" w:type="dxa"/>
          </w:tcPr>
          <w:p>
            <w:pPr>
              <w:pStyle w:val="0"/>
              <w:jc w:val="center"/>
            </w:pPr>
            <w:r>
              <w:rPr>
                <w:sz w:val="24"/>
              </w:rPr>
              <w:t xml:space="preserve">11685,1</w:t>
            </w:r>
          </w:p>
        </w:tc>
        <w:tc>
          <w:tcPr>
            <w:tcW w:w="1191" w:type="dxa"/>
          </w:tcPr>
          <w:p>
            <w:pPr>
              <w:pStyle w:val="0"/>
              <w:jc w:val="center"/>
            </w:pPr>
            <w:r>
              <w:rPr>
                <w:sz w:val="24"/>
              </w:rPr>
              <w:t xml:space="preserve">2125,7</w:t>
            </w:r>
          </w:p>
        </w:tc>
        <w:tc>
          <w:tcPr>
            <w:tcW w:w="1304" w:type="dxa"/>
          </w:tcPr>
          <w:p>
            <w:pPr>
              <w:pStyle w:val="0"/>
              <w:jc w:val="center"/>
            </w:pPr>
            <w:r>
              <w:rPr>
                <w:sz w:val="24"/>
              </w:rPr>
              <w:t xml:space="preserve">25068,1</w:t>
            </w:r>
          </w:p>
        </w:tc>
        <w:tc>
          <w:tcPr>
            <w:tcW w:w="1871" w:type="dxa"/>
          </w:tcPr>
          <w:p>
            <w:pPr>
              <w:pStyle w:val="0"/>
              <w:jc w:val="center"/>
            </w:pPr>
            <w:r>
              <w:rPr>
                <w:sz w:val="24"/>
              </w:rPr>
              <w:t xml:space="preserve">Индикатор N 2.1,</w:t>
            </w:r>
          </w:p>
          <w:p>
            <w:pPr>
              <w:pStyle w:val="0"/>
              <w:jc w:val="center"/>
            </w:pPr>
            <w:r>
              <w:rPr>
                <w:sz w:val="24"/>
              </w:rPr>
              <w:t xml:space="preserve">Индикатор N 2.2,</w:t>
            </w:r>
          </w:p>
          <w:p>
            <w:pPr>
              <w:pStyle w:val="0"/>
              <w:jc w:val="center"/>
            </w:pPr>
            <w:r>
              <w:rPr>
                <w:sz w:val="24"/>
              </w:rPr>
              <w:t xml:space="preserve">Индикатор N 2.3</w:t>
            </w:r>
          </w:p>
        </w:tc>
      </w:tr>
      <w:tr>
        <w:tc>
          <w:tcPr>
            <w:tcW w:w="737" w:type="dxa"/>
          </w:tcPr>
          <w:bookmarkStart w:id="2682" w:name="P2682"/>
          <w:bookmarkEnd w:id="2682"/>
          <w:p>
            <w:pPr>
              <w:pStyle w:val="0"/>
              <w:jc w:val="center"/>
            </w:pPr>
            <w:r>
              <w:rPr>
                <w:sz w:val="24"/>
              </w:rPr>
              <w:t xml:space="preserve">1.9</w:t>
            </w:r>
          </w:p>
        </w:tc>
        <w:tc>
          <w:tcPr>
            <w:tcW w:w="2948" w:type="dxa"/>
          </w:tcPr>
          <w:p>
            <w:pPr>
              <w:pStyle w:val="0"/>
            </w:pPr>
            <w:r>
              <w:rPr>
                <w:sz w:val="24"/>
              </w:rPr>
              <w:t xml:space="preserve">Организация и проведение Рыбного фестиваля</w:t>
            </w:r>
          </w:p>
        </w:tc>
        <w:tc>
          <w:tcPr>
            <w:tcW w:w="1191" w:type="dxa"/>
          </w:tcPr>
          <w:p>
            <w:pPr>
              <w:pStyle w:val="0"/>
              <w:jc w:val="center"/>
            </w:pPr>
            <w:r>
              <w:rPr>
                <w:sz w:val="24"/>
              </w:rPr>
              <w:t xml:space="preserve">КППИТ</w:t>
            </w:r>
          </w:p>
        </w:tc>
        <w:tc>
          <w:tcPr>
            <w:tcW w:w="1361" w:type="dxa"/>
          </w:tcPr>
          <w:p>
            <w:pPr>
              <w:pStyle w:val="0"/>
              <w:jc w:val="center"/>
            </w:pPr>
            <w:r>
              <w:rPr>
                <w:sz w:val="24"/>
              </w:rPr>
              <w:t xml:space="preserve">Бюджет Санкт-Петербурга</w:t>
            </w:r>
          </w:p>
        </w:tc>
        <w:tc>
          <w:tcPr>
            <w:tcW w:w="1191" w:type="dxa"/>
          </w:tcPr>
          <w:p>
            <w:pPr>
              <w:pStyle w:val="0"/>
              <w:jc w:val="center"/>
            </w:pPr>
            <w:r>
              <w:rPr>
                <w:sz w:val="24"/>
              </w:rPr>
              <w:t xml:space="preserve">-</w:t>
            </w:r>
          </w:p>
        </w:tc>
        <w:tc>
          <w:tcPr>
            <w:tcW w:w="1191" w:type="dxa"/>
          </w:tcPr>
          <w:p>
            <w:pPr>
              <w:pStyle w:val="0"/>
              <w:jc w:val="center"/>
            </w:pPr>
            <w:r>
              <w:rPr>
                <w:sz w:val="24"/>
              </w:rPr>
              <w:t xml:space="preserve">-</w:t>
            </w:r>
          </w:p>
        </w:tc>
        <w:tc>
          <w:tcPr>
            <w:tcW w:w="1191" w:type="dxa"/>
          </w:tcPr>
          <w:p>
            <w:pPr>
              <w:pStyle w:val="0"/>
              <w:jc w:val="center"/>
            </w:pPr>
            <w:r>
              <w:rPr>
                <w:sz w:val="24"/>
              </w:rPr>
              <w:t xml:space="preserve">-</w:t>
            </w:r>
          </w:p>
        </w:tc>
        <w:tc>
          <w:tcPr>
            <w:tcW w:w="1191" w:type="dxa"/>
          </w:tcPr>
          <w:p>
            <w:pPr>
              <w:pStyle w:val="0"/>
              <w:jc w:val="center"/>
            </w:pPr>
            <w:r>
              <w:rPr>
                <w:sz w:val="24"/>
              </w:rPr>
              <w:t xml:space="preserve">-</w:t>
            </w:r>
          </w:p>
        </w:tc>
        <w:tc>
          <w:tcPr>
            <w:tcW w:w="1191" w:type="dxa"/>
          </w:tcPr>
          <w:p>
            <w:pPr>
              <w:pStyle w:val="0"/>
              <w:jc w:val="center"/>
            </w:pPr>
            <w:r>
              <w:rPr>
                <w:sz w:val="24"/>
              </w:rPr>
              <w:t xml:space="preserve">-</w:t>
            </w:r>
          </w:p>
        </w:tc>
        <w:tc>
          <w:tcPr>
            <w:tcW w:w="1191" w:type="dxa"/>
          </w:tcPr>
          <w:p>
            <w:pPr>
              <w:pStyle w:val="0"/>
              <w:jc w:val="center"/>
            </w:pPr>
            <w:r>
              <w:rPr>
                <w:sz w:val="24"/>
              </w:rPr>
              <w:t xml:space="preserve">10000,0</w:t>
            </w:r>
          </w:p>
        </w:tc>
        <w:tc>
          <w:tcPr>
            <w:tcW w:w="1304" w:type="dxa"/>
          </w:tcPr>
          <w:p>
            <w:pPr>
              <w:pStyle w:val="0"/>
              <w:jc w:val="center"/>
            </w:pPr>
            <w:r>
              <w:rPr>
                <w:sz w:val="24"/>
              </w:rPr>
              <w:t xml:space="preserve">10000,0</w:t>
            </w:r>
          </w:p>
        </w:tc>
        <w:tc>
          <w:tcPr>
            <w:tcW w:w="1871" w:type="dxa"/>
          </w:tcPr>
          <w:p>
            <w:pPr>
              <w:pStyle w:val="0"/>
              <w:jc w:val="center"/>
            </w:pPr>
            <w:r>
              <w:rPr>
                <w:sz w:val="24"/>
              </w:rPr>
              <w:t xml:space="preserve">Индикатор N 2.1,</w:t>
            </w:r>
          </w:p>
          <w:p>
            <w:pPr>
              <w:pStyle w:val="0"/>
              <w:jc w:val="center"/>
            </w:pPr>
            <w:r>
              <w:rPr>
                <w:sz w:val="24"/>
              </w:rPr>
              <w:t xml:space="preserve">Индикатор N 2.2</w:t>
            </w:r>
          </w:p>
        </w:tc>
      </w:tr>
      <w:tr>
        <w:tc>
          <w:tcPr>
            <w:tcW w:w="737" w:type="dxa"/>
          </w:tcPr>
          <w:bookmarkStart w:id="2695" w:name="P2695"/>
          <w:bookmarkEnd w:id="2695"/>
          <w:p>
            <w:pPr>
              <w:pStyle w:val="0"/>
              <w:jc w:val="center"/>
            </w:pPr>
            <w:r>
              <w:rPr>
                <w:sz w:val="24"/>
              </w:rPr>
              <w:t xml:space="preserve">1.10</w:t>
            </w:r>
          </w:p>
        </w:tc>
        <w:tc>
          <w:tcPr>
            <w:tcW w:w="2948" w:type="dxa"/>
          </w:tcPr>
          <w:p>
            <w:pPr>
              <w:pStyle w:val="0"/>
            </w:pPr>
            <w:r>
              <w:rPr>
                <w:sz w:val="24"/>
              </w:rPr>
              <w:t xml:space="preserve">Организация проведения конкурса на соискание премии Правительства Санкт-Петербурга "Лучший по профессии в сфере торговли и услуг Санкт-Петербурга"</w:t>
            </w:r>
          </w:p>
        </w:tc>
        <w:tc>
          <w:tcPr>
            <w:tcW w:w="1191" w:type="dxa"/>
          </w:tcPr>
          <w:p>
            <w:pPr>
              <w:pStyle w:val="0"/>
              <w:jc w:val="center"/>
            </w:pPr>
            <w:r>
              <w:rPr>
                <w:sz w:val="24"/>
              </w:rPr>
              <w:t xml:space="preserve">КППИТ</w:t>
            </w:r>
          </w:p>
        </w:tc>
        <w:tc>
          <w:tcPr>
            <w:tcW w:w="1361" w:type="dxa"/>
          </w:tcPr>
          <w:p>
            <w:pPr>
              <w:pStyle w:val="0"/>
              <w:jc w:val="center"/>
            </w:pPr>
            <w:r>
              <w:rPr>
                <w:sz w:val="24"/>
              </w:rPr>
              <w:t xml:space="preserve">Бюджет Санкт-Петербурга</w:t>
            </w:r>
          </w:p>
        </w:tc>
        <w:tc>
          <w:tcPr>
            <w:tcW w:w="1191" w:type="dxa"/>
          </w:tcPr>
          <w:p>
            <w:pPr>
              <w:pStyle w:val="0"/>
              <w:jc w:val="center"/>
            </w:pPr>
            <w:r>
              <w:rPr>
                <w:sz w:val="24"/>
              </w:rPr>
              <w:t xml:space="preserve">-</w:t>
            </w:r>
          </w:p>
        </w:tc>
        <w:tc>
          <w:tcPr>
            <w:tcW w:w="1191" w:type="dxa"/>
          </w:tcPr>
          <w:p>
            <w:pPr>
              <w:pStyle w:val="0"/>
              <w:jc w:val="center"/>
            </w:pPr>
            <w:r>
              <w:rPr>
                <w:sz w:val="24"/>
              </w:rPr>
              <w:t xml:space="preserve">-</w:t>
            </w:r>
          </w:p>
        </w:tc>
        <w:tc>
          <w:tcPr>
            <w:tcW w:w="1191" w:type="dxa"/>
          </w:tcPr>
          <w:p>
            <w:pPr>
              <w:pStyle w:val="0"/>
              <w:jc w:val="center"/>
            </w:pPr>
            <w:r>
              <w:rPr>
                <w:sz w:val="24"/>
              </w:rPr>
              <w:t xml:space="preserve">-</w:t>
            </w:r>
          </w:p>
        </w:tc>
        <w:tc>
          <w:tcPr>
            <w:tcW w:w="1191" w:type="dxa"/>
          </w:tcPr>
          <w:p>
            <w:pPr>
              <w:pStyle w:val="0"/>
              <w:jc w:val="center"/>
            </w:pPr>
            <w:r>
              <w:rPr>
                <w:sz w:val="24"/>
              </w:rPr>
              <w:t xml:space="preserve">5317,4</w:t>
            </w:r>
          </w:p>
        </w:tc>
        <w:tc>
          <w:tcPr>
            <w:tcW w:w="1191" w:type="dxa"/>
          </w:tcPr>
          <w:p>
            <w:pPr>
              <w:pStyle w:val="0"/>
              <w:jc w:val="center"/>
            </w:pPr>
            <w:r>
              <w:rPr>
                <w:sz w:val="24"/>
              </w:rPr>
              <w:t xml:space="preserve">5519,5</w:t>
            </w:r>
          </w:p>
        </w:tc>
        <w:tc>
          <w:tcPr>
            <w:tcW w:w="1191" w:type="dxa"/>
          </w:tcPr>
          <w:p>
            <w:pPr>
              <w:pStyle w:val="0"/>
              <w:jc w:val="center"/>
            </w:pPr>
            <w:r>
              <w:rPr>
                <w:sz w:val="24"/>
              </w:rPr>
              <w:t xml:space="preserve">5727,6</w:t>
            </w:r>
          </w:p>
        </w:tc>
        <w:tc>
          <w:tcPr>
            <w:tcW w:w="1304" w:type="dxa"/>
          </w:tcPr>
          <w:p>
            <w:pPr>
              <w:pStyle w:val="0"/>
              <w:jc w:val="center"/>
            </w:pPr>
            <w:r>
              <w:rPr>
                <w:sz w:val="24"/>
              </w:rPr>
              <w:t xml:space="preserve">16564,5</w:t>
            </w:r>
          </w:p>
        </w:tc>
        <w:tc>
          <w:tcPr>
            <w:tcW w:w="1871" w:type="dxa"/>
          </w:tcPr>
          <w:p>
            <w:pPr>
              <w:pStyle w:val="0"/>
              <w:jc w:val="center"/>
            </w:pPr>
            <w:r>
              <w:rPr>
                <w:sz w:val="24"/>
              </w:rPr>
              <w:t xml:space="preserve">Целевой показатель N 4,</w:t>
            </w:r>
          </w:p>
          <w:p>
            <w:pPr>
              <w:pStyle w:val="0"/>
              <w:jc w:val="center"/>
            </w:pPr>
            <w:r>
              <w:rPr>
                <w:sz w:val="24"/>
              </w:rPr>
              <w:t xml:space="preserve">Целевой показатель N 5,</w:t>
            </w:r>
          </w:p>
          <w:p>
            <w:pPr>
              <w:pStyle w:val="0"/>
              <w:jc w:val="center"/>
            </w:pPr>
            <w:r>
              <w:rPr>
                <w:sz w:val="24"/>
              </w:rPr>
              <w:t xml:space="preserve">Индикатор N 2.1,</w:t>
            </w:r>
          </w:p>
          <w:p>
            <w:pPr>
              <w:pStyle w:val="0"/>
              <w:jc w:val="center"/>
            </w:pPr>
            <w:r>
              <w:rPr>
                <w:sz w:val="24"/>
              </w:rPr>
              <w:t xml:space="preserve">Индикатор N 2.2,</w:t>
            </w:r>
          </w:p>
          <w:p>
            <w:pPr>
              <w:pStyle w:val="0"/>
              <w:jc w:val="center"/>
            </w:pPr>
            <w:r>
              <w:rPr>
                <w:sz w:val="24"/>
              </w:rPr>
              <w:t xml:space="preserve">Индикатор N 2.3</w:t>
            </w:r>
          </w:p>
        </w:tc>
      </w:tr>
      <w:tr>
        <w:tc>
          <w:tcPr>
            <w:tcW w:w="737" w:type="dxa"/>
          </w:tcPr>
          <w:bookmarkStart w:id="2711" w:name="P2711"/>
          <w:bookmarkEnd w:id="2711"/>
          <w:p>
            <w:pPr>
              <w:pStyle w:val="0"/>
              <w:jc w:val="center"/>
            </w:pPr>
            <w:r>
              <w:rPr>
                <w:sz w:val="24"/>
              </w:rPr>
              <w:t xml:space="preserve">1.11</w:t>
            </w:r>
          </w:p>
        </w:tc>
        <w:tc>
          <w:tcPr>
            <w:tcW w:w="2948" w:type="dxa"/>
          </w:tcPr>
          <w:p>
            <w:pPr>
              <w:pStyle w:val="0"/>
            </w:pPr>
            <w:r>
              <w:rPr>
                <w:sz w:val="24"/>
              </w:rPr>
              <w:t xml:space="preserve">Выплата премии Правительства Санкт-Петербурга "Лучший по профессии в сфере торговли и услуг Санкт-Петербурга"</w:t>
            </w:r>
          </w:p>
        </w:tc>
        <w:tc>
          <w:tcPr>
            <w:tcW w:w="1191" w:type="dxa"/>
          </w:tcPr>
          <w:p>
            <w:pPr>
              <w:pStyle w:val="0"/>
              <w:jc w:val="center"/>
            </w:pPr>
            <w:r>
              <w:rPr>
                <w:sz w:val="24"/>
              </w:rPr>
              <w:t xml:space="preserve">КППИТ</w:t>
            </w:r>
          </w:p>
        </w:tc>
        <w:tc>
          <w:tcPr>
            <w:tcW w:w="1361" w:type="dxa"/>
          </w:tcPr>
          <w:p>
            <w:pPr>
              <w:pStyle w:val="0"/>
              <w:jc w:val="center"/>
            </w:pPr>
            <w:r>
              <w:rPr>
                <w:sz w:val="24"/>
              </w:rPr>
              <w:t xml:space="preserve">Бюджет Санкт-Петербурга</w:t>
            </w:r>
          </w:p>
        </w:tc>
        <w:tc>
          <w:tcPr>
            <w:tcW w:w="1191" w:type="dxa"/>
          </w:tcPr>
          <w:p>
            <w:pPr>
              <w:pStyle w:val="0"/>
              <w:jc w:val="center"/>
            </w:pPr>
            <w:r>
              <w:rPr>
                <w:sz w:val="24"/>
              </w:rPr>
              <w:t xml:space="preserve">-</w:t>
            </w:r>
          </w:p>
        </w:tc>
        <w:tc>
          <w:tcPr>
            <w:tcW w:w="1191" w:type="dxa"/>
          </w:tcPr>
          <w:p>
            <w:pPr>
              <w:pStyle w:val="0"/>
              <w:jc w:val="center"/>
            </w:pPr>
            <w:r>
              <w:rPr>
                <w:sz w:val="24"/>
              </w:rPr>
              <w:t xml:space="preserve">-</w:t>
            </w:r>
          </w:p>
        </w:tc>
        <w:tc>
          <w:tcPr>
            <w:tcW w:w="1191" w:type="dxa"/>
          </w:tcPr>
          <w:p>
            <w:pPr>
              <w:pStyle w:val="0"/>
              <w:jc w:val="center"/>
            </w:pPr>
            <w:r>
              <w:rPr>
                <w:sz w:val="24"/>
              </w:rPr>
              <w:t xml:space="preserve">-</w:t>
            </w:r>
          </w:p>
        </w:tc>
        <w:tc>
          <w:tcPr>
            <w:tcW w:w="1191" w:type="dxa"/>
          </w:tcPr>
          <w:p>
            <w:pPr>
              <w:pStyle w:val="0"/>
              <w:jc w:val="center"/>
            </w:pPr>
            <w:r>
              <w:rPr>
                <w:sz w:val="24"/>
              </w:rPr>
              <w:t xml:space="preserve">1000,0</w:t>
            </w:r>
          </w:p>
        </w:tc>
        <w:tc>
          <w:tcPr>
            <w:tcW w:w="1191" w:type="dxa"/>
          </w:tcPr>
          <w:p>
            <w:pPr>
              <w:pStyle w:val="0"/>
              <w:jc w:val="center"/>
            </w:pPr>
            <w:r>
              <w:rPr>
                <w:sz w:val="24"/>
              </w:rPr>
              <w:t xml:space="preserve">1000,0</w:t>
            </w:r>
          </w:p>
        </w:tc>
        <w:tc>
          <w:tcPr>
            <w:tcW w:w="1191" w:type="dxa"/>
          </w:tcPr>
          <w:p>
            <w:pPr>
              <w:pStyle w:val="0"/>
              <w:jc w:val="center"/>
            </w:pPr>
            <w:r>
              <w:rPr>
                <w:sz w:val="24"/>
              </w:rPr>
              <w:t xml:space="preserve">1000,0</w:t>
            </w:r>
          </w:p>
        </w:tc>
        <w:tc>
          <w:tcPr>
            <w:tcW w:w="1304" w:type="dxa"/>
          </w:tcPr>
          <w:p>
            <w:pPr>
              <w:pStyle w:val="0"/>
              <w:jc w:val="center"/>
            </w:pPr>
            <w:r>
              <w:rPr>
                <w:sz w:val="24"/>
              </w:rPr>
              <w:t xml:space="preserve">3000,0</w:t>
            </w:r>
          </w:p>
        </w:tc>
        <w:tc>
          <w:tcPr>
            <w:tcW w:w="1871" w:type="dxa"/>
          </w:tcPr>
          <w:p>
            <w:pPr>
              <w:pStyle w:val="0"/>
              <w:jc w:val="center"/>
            </w:pPr>
            <w:r>
              <w:rPr>
                <w:sz w:val="24"/>
              </w:rPr>
              <w:t xml:space="preserve">Целевой показатель N 4,</w:t>
            </w:r>
          </w:p>
          <w:p>
            <w:pPr>
              <w:pStyle w:val="0"/>
              <w:jc w:val="center"/>
            </w:pPr>
            <w:r>
              <w:rPr>
                <w:sz w:val="24"/>
              </w:rPr>
              <w:t xml:space="preserve">Целевой показатель N 5,</w:t>
            </w:r>
          </w:p>
          <w:p>
            <w:pPr>
              <w:pStyle w:val="0"/>
              <w:jc w:val="center"/>
            </w:pPr>
            <w:r>
              <w:rPr>
                <w:sz w:val="24"/>
              </w:rPr>
              <w:t xml:space="preserve">Индикатор N 2.1,</w:t>
            </w:r>
          </w:p>
          <w:p>
            <w:pPr>
              <w:pStyle w:val="0"/>
              <w:jc w:val="center"/>
            </w:pPr>
            <w:r>
              <w:rPr>
                <w:sz w:val="24"/>
              </w:rPr>
              <w:t xml:space="preserve">Индикатор N 2.2,</w:t>
            </w:r>
          </w:p>
          <w:p>
            <w:pPr>
              <w:pStyle w:val="0"/>
              <w:jc w:val="center"/>
            </w:pPr>
            <w:r>
              <w:rPr>
                <w:sz w:val="24"/>
              </w:rPr>
              <w:t xml:space="preserve">Индикатор N 2.3</w:t>
            </w:r>
          </w:p>
        </w:tc>
      </w:tr>
      <w:tr>
        <w:tc>
          <w:tcPr>
            <w:tcW w:w="737" w:type="dxa"/>
          </w:tcPr>
          <w:bookmarkStart w:id="2727" w:name="P2727"/>
          <w:bookmarkEnd w:id="2727"/>
          <w:p>
            <w:pPr>
              <w:pStyle w:val="0"/>
              <w:jc w:val="center"/>
            </w:pPr>
            <w:r>
              <w:rPr>
                <w:sz w:val="24"/>
              </w:rPr>
              <w:t xml:space="preserve">1.12</w:t>
            </w:r>
          </w:p>
        </w:tc>
        <w:tc>
          <w:tcPr>
            <w:tcW w:w="2948" w:type="dxa"/>
          </w:tcPr>
          <w:p>
            <w:pPr>
              <w:pStyle w:val="0"/>
            </w:pPr>
            <w:r>
              <w:rPr>
                <w:sz w:val="24"/>
              </w:rPr>
              <w:t xml:space="preserve">Организация и проведение ежегодной церемонии вручения награды Правительства Санкт-Петербурга - почетного знака "Лучший работник торговли и услуг в Санкт-Петербурге" и нагрудного знака к почетному званию "Заслуженный работник торговли и сферы услуг Санкт-Петербурга"</w:t>
            </w:r>
          </w:p>
        </w:tc>
        <w:tc>
          <w:tcPr>
            <w:tcW w:w="1191" w:type="dxa"/>
          </w:tcPr>
          <w:p>
            <w:pPr>
              <w:pStyle w:val="0"/>
              <w:jc w:val="center"/>
            </w:pPr>
            <w:r>
              <w:rPr>
                <w:sz w:val="24"/>
              </w:rPr>
              <w:t xml:space="preserve">КППИТ</w:t>
            </w:r>
          </w:p>
        </w:tc>
        <w:tc>
          <w:tcPr>
            <w:tcW w:w="1361" w:type="dxa"/>
          </w:tcPr>
          <w:p>
            <w:pPr>
              <w:pStyle w:val="0"/>
              <w:jc w:val="center"/>
            </w:pPr>
            <w:r>
              <w:rPr>
                <w:sz w:val="24"/>
              </w:rPr>
              <w:t xml:space="preserve">Бюджет Санкт-Петербурга</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304" w:type="dxa"/>
          </w:tcPr>
          <w:p>
            <w:pPr>
              <w:pStyle w:val="0"/>
              <w:jc w:val="center"/>
            </w:pPr>
            <w:r>
              <w:rPr>
                <w:sz w:val="24"/>
              </w:rPr>
              <w:t xml:space="preserve">0,0</w:t>
            </w:r>
          </w:p>
        </w:tc>
        <w:tc>
          <w:tcPr>
            <w:tcW w:w="1871" w:type="dxa"/>
          </w:tcPr>
          <w:p>
            <w:pPr>
              <w:pStyle w:val="0"/>
              <w:jc w:val="center"/>
            </w:pPr>
            <w:r>
              <w:rPr>
                <w:sz w:val="24"/>
              </w:rPr>
              <w:t xml:space="preserve">Целевой показатель N 4,</w:t>
            </w:r>
          </w:p>
          <w:p>
            <w:pPr>
              <w:pStyle w:val="0"/>
              <w:jc w:val="center"/>
            </w:pPr>
            <w:r>
              <w:rPr>
                <w:sz w:val="24"/>
              </w:rPr>
              <w:t xml:space="preserve">Целевой показатель N 5,</w:t>
            </w:r>
          </w:p>
          <w:p>
            <w:pPr>
              <w:pStyle w:val="0"/>
              <w:jc w:val="center"/>
            </w:pPr>
            <w:r>
              <w:rPr>
                <w:sz w:val="24"/>
              </w:rPr>
              <w:t xml:space="preserve">Целевой показатель N 6,</w:t>
            </w:r>
          </w:p>
          <w:p>
            <w:pPr>
              <w:pStyle w:val="0"/>
              <w:jc w:val="center"/>
            </w:pPr>
            <w:r>
              <w:rPr>
                <w:sz w:val="24"/>
              </w:rPr>
              <w:t xml:space="preserve">Индикатор N 2.1,</w:t>
            </w:r>
          </w:p>
          <w:p>
            <w:pPr>
              <w:pStyle w:val="0"/>
              <w:jc w:val="center"/>
            </w:pPr>
            <w:r>
              <w:rPr>
                <w:sz w:val="24"/>
              </w:rPr>
              <w:t xml:space="preserve">Индикатор N 2.2,</w:t>
            </w:r>
          </w:p>
          <w:p>
            <w:pPr>
              <w:pStyle w:val="0"/>
              <w:jc w:val="center"/>
            </w:pPr>
            <w:r>
              <w:rPr>
                <w:sz w:val="24"/>
              </w:rPr>
              <w:t xml:space="preserve">Индикатор N 2.3</w:t>
            </w:r>
          </w:p>
        </w:tc>
      </w:tr>
      <w:tr>
        <w:tc>
          <w:tcPr>
            <w:tcW w:w="737" w:type="dxa"/>
          </w:tcPr>
          <w:bookmarkStart w:id="2744" w:name="P2744"/>
          <w:bookmarkEnd w:id="2744"/>
          <w:p>
            <w:pPr>
              <w:pStyle w:val="0"/>
              <w:jc w:val="center"/>
            </w:pPr>
            <w:r>
              <w:rPr>
                <w:sz w:val="24"/>
              </w:rPr>
              <w:t xml:space="preserve">1.13</w:t>
            </w:r>
          </w:p>
        </w:tc>
        <w:tc>
          <w:tcPr>
            <w:tcW w:w="2948" w:type="dxa"/>
          </w:tcPr>
          <w:p>
            <w:pPr>
              <w:pStyle w:val="0"/>
            </w:pPr>
            <w:r>
              <w:rPr>
                <w:sz w:val="24"/>
              </w:rPr>
              <w:t xml:space="preserve">Содержание ГКУ "Специализированная служба по вопросам похоронного дела"</w:t>
            </w:r>
          </w:p>
        </w:tc>
        <w:tc>
          <w:tcPr>
            <w:tcW w:w="1191" w:type="dxa"/>
          </w:tcPr>
          <w:p>
            <w:pPr>
              <w:pStyle w:val="0"/>
              <w:jc w:val="center"/>
            </w:pPr>
            <w:r>
              <w:rPr>
                <w:sz w:val="24"/>
              </w:rPr>
              <w:t xml:space="preserve">КППИТ</w:t>
            </w:r>
          </w:p>
        </w:tc>
        <w:tc>
          <w:tcPr>
            <w:tcW w:w="1361" w:type="dxa"/>
          </w:tcPr>
          <w:p>
            <w:pPr>
              <w:pStyle w:val="0"/>
              <w:jc w:val="center"/>
            </w:pPr>
            <w:r>
              <w:rPr>
                <w:sz w:val="24"/>
              </w:rPr>
              <w:t xml:space="preserve">Бюджет Санкт-Петербурга</w:t>
            </w:r>
          </w:p>
        </w:tc>
        <w:tc>
          <w:tcPr>
            <w:tcW w:w="1191" w:type="dxa"/>
          </w:tcPr>
          <w:p>
            <w:pPr>
              <w:pStyle w:val="0"/>
              <w:jc w:val="center"/>
            </w:pPr>
            <w:r>
              <w:rPr>
                <w:sz w:val="24"/>
              </w:rPr>
              <w:t xml:space="preserve">617673,7</w:t>
            </w:r>
          </w:p>
        </w:tc>
        <w:tc>
          <w:tcPr>
            <w:tcW w:w="1191" w:type="dxa"/>
          </w:tcPr>
          <w:p>
            <w:pPr>
              <w:pStyle w:val="0"/>
              <w:jc w:val="center"/>
            </w:pPr>
            <w:r>
              <w:rPr>
                <w:sz w:val="24"/>
              </w:rPr>
              <w:t xml:space="preserve">587018,2</w:t>
            </w:r>
          </w:p>
        </w:tc>
        <w:tc>
          <w:tcPr>
            <w:tcW w:w="1191" w:type="dxa"/>
          </w:tcPr>
          <w:p>
            <w:pPr>
              <w:pStyle w:val="0"/>
              <w:jc w:val="center"/>
            </w:pPr>
            <w:r>
              <w:rPr>
                <w:sz w:val="24"/>
              </w:rPr>
              <w:t xml:space="preserve">597703,0</w:t>
            </w:r>
          </w:p>
        </w:tc>
        <w:tc>
          <w:tcPr>
            <w:tcW w:w="1191" w:type="dxa"/>
          </w:tcPr>
          <w:p>
            <w:pPr>
              <w:pStyle w:val="0"/>
              <w:jc w:val="center"/>
            </w:pPr>
            <w:r>
              <w:rPr>
                <w:sz w:val="24"/>
              </w:rPr>
              <w:t xml:space="preserve">620654,8</w:t>
            </w:r>
          </w:p>
        </w:tc>
        <w:tc>
          <w:tcPr>
            <w:tcW w:w="1191" w:type="dxa"/>
          </w:tcPr>
          <w:p>
            <w:pPr>
              <w:pStyle w:val="0"/>
              <w:jc w:val="center"/>
            </w:pPr>
            <w:r>
              <w:rPr>
                <w:sz w:val="24"/>
              </w:rPr>
              <w:t xml:space="preserve">644239,7</w:t>
            </w:r>
          </w:p>
        </w:tc>
        <w:tc>
          <w:tcPr>
            <w:tcW w:w="1191" w:type="dxa"/>
          </w:tcPr>
          <w:p>
            <w:pPr>
              <w:pStyle w:val="0"/>
              <w:jc w:val="center"/>
            </w:pPr>
            <w:r>
              <w:rPr>
                <w:sz w:val="24"/>
              </w:rPr>
              <w:t xml:space="preserve">668527,5</w:t>
            </w:r>
          </w:p>
        </w:tc>
        <w:tc>
          <w:tcPr>
            <w:tcW w:w="1304" w:type="dxa"/>
          </w:tcPr>
          <w:p>
            <w:pPr>
              <w:pStyle w:val="0"/>
              <w:jc w:val="center"/>
            </w:pPr>
            <w:r>
              <w:rPr>
                <w:sz w:val="24"/>
              </w:rPr>
              <w:t xml:space="preserve">3735816,9</w:t>
            </w:r>
          </w:p>
        </w:tc>
        <w:tc>
          <w:tcPr>
            <w:tcW w:w="1871" w:type="dxa"/>
          </w:tcPr>
          <w:p>
            <w:pPr>
              <w:pStyle w:val="0"/>
              <w:jc w:val="center"/>
            </w:pPr>
            <w:r>
              <w:rPr>
                <w:sz w:val="24"/>
              </w:rPr>
              <w:t xml:space="preserve">Целевой показатель N 6,</w:t>
            </w:r>
          </w:p>
          <w:p>
            <w:pPr>
              <w:pStyle w:val="0"/>
              <w:jc w:val="center"/>
            </w:pPr>
            <w:r>
              <w:rPr>
                <w:sz w:val="24"/>
              </w:rPr>
              <w:t xml:space="preserve">Индикатор N 2.6</w:t>
            </w:r>
          </w:p>
        </w:tc>
      </w:tr>
      <w:tr>
        <w:tc>
          <w:tcPr>
            <w:tcW w:w="737" w:type="dxa"/>
          </w:tcPr>
          <w:bookmarkStart w:id="2757" w:name="P2757"/>
          <w:bookmarkEnd w:id="2757"/>
          <w:p>
            <w:pPr>
              <w:pStyle w:val="0"/>
              <w:jc w:val="center"/>
            </w:pPr>
            <w:r>
              <w:rPr>
                <w:sz w:val="24"/>
              </w:rPr>
              <w:t xml:space="preserve">1.14</w:t>
            </w:r>
          </w:p>
        </w:tc>
        <w:tc>
          <w:tcPr>
            <w:tcW w:w="2948" w:type="dxa"/>
          </w:tcPr>
          <w:p>
            <w:pPr>
              <w:pStyle w:val="0"/>
            </w:pPr>
            <w:r>
              <w:rPr>
                <w:sz w:val="24"/>
              </w:rPr>
              <w:t xml:space="preserve">Содержание ГКУ "Пискаревское мемориальное кладбище"</w:t>
            </w:r>
          </w:p>
        </w:tc>
        <w:tc>
          <w:tcPr>
            <w:tcW w:w="1191" w:type="dxa"/>
          </w:tcPr>
          <w:p>
            <w:pPr>
              <w:pStyle w:val="0"/>
              <w:jc w:val="center"/>
            </w:pPr>
            <w:r>
              <w:rPr>
                <w:sz w:val="24"/>
              </w:rPr>
              <w:t xml:space="preserve">КСП</w:t>
            </w:r>
          </w:p>
        </w:tc>
        <w:tc>
          <w:tcPr>
            <w:tcW w:w="1361" w:type="dxa"/>
          </w:tcPr>
          <w:p>
            <w:pPr>
              <w:pStyle w:val="0"/>
              <w:jc w:val="center"/>
            </w:pPr>
            <w:r>
              <w:rPr>
                <w:sz w:val="24"/>
              </w:rPr>
              <w:t xml:space="preserve">Бюджет Санкт-Петербурга</w:t>
            </w:r>
          </w:p>
        </w:tc>
        <w:tc>
          <w:tcPr>
            <w:tcW w:w="1191" w:type="dxa"/>
          </w:tcPr>
          <w:p>
            <w:pPr>
              <w:pStyle w:val="0"/>
              <w:jc w:val="center"/>
            </w:pPr>
            <w:r>
              <w:rPr>
                <w:sz w:val="24"/>
              </w:rPr>
              <w:t xml:space="preserve">265146,4</w:t>
            </w:r>
          </w:p>
        </w:tc>
        <w:tc>
          <w:tcPr>
            <w:tcW w:w="1191" w:type="dxa"/>
          </w:tcPr>
          <w:p>
            <w:pPr>
              <w:pStyle w:val="0"/>
              <w:jc w:val="center"/>
            </w:pPr>
            <w:r>
              <w:rPr>
                <w:sz w:val="24"/>
              </w:rPr>
              <w:t xml:space="preserve">146607,2</w:t>
            </w:r>
          </w:p>
        </w:tc>
        <w:tc>
          <w:tcPr>
            <w:tcW w:w="1191" w:type="dxa"/>
          </w:tcPr>
          <w:p>
            <w:pPr>
              <w:pStyle w:val="0"/>
              <w:jc w:val="center"/>
            </w:pPr>
            <w:r>
              <w:rPr>
                <w:sz w:val="24"/>
              </w:rPr>
              <w:t xml:space="preserve">152195,6</w:t>
            </w:r>
          </w:p>
        </w:tc>
        <w:tc>
          <w:tcPr>
            <w:tcW w:w="1191" w:type="dxa"/>
          </w:tcPr>
          <w:p>
            <w:pPr>
              <w:pStyle w:val="0"/>
              <w:jc w:val="center"/>
            </w:pPr>
            <w:r>
              <w:rPr>
                <w:sz w:val="24"/>
              </w:rPr>
              <w:t xml:space="preserve">158040,0</w:t>
            </w:r>
          </w:p>
        </w:tc>
        <w:tc>
          <w:tcPr>
            <w:tcW w:w="1191" w:type="dxa"/>
          </w:tcPr>
          <w:p>
            <w:pPr>
              <w:pStyle w:val="0"/>
              <w:jc w:val="center"/>
            </w:pPr>
            <w:r>
              <w:rPr>
                <w:sz w:val="24"/>
              </w:rPr>
              <w:t xml:space="preserve">164045,6</w:t>
            </w:r>
          </w:p>
        </w:tc>
        <w:tc>
          <w:tcPr>
            <w:tcW w:w="1191" w:type="dxa"/>
          </w:tcPr>
          <w:p>
            <w:pPr>
              <w:pStyle w:val="0"/>
              <w:jc w:val="center"/>
            </w:pPr>
            <w:r>
              <w:rPr>
                <w:sz w:val="24"/>
              </w:rPr>
              <w:t xml:space="preserve">170230,2</w:t>
            </w:r>
          </w:p>
        </w:tc>
        <w:tc>
          <w:tcPr>
            <w:tcW w:w="1304" w:type="dxa"/>
          </w:tcPr>
          <w:p>
            <w:pPr>
              <w:pStyle w:val="0"/>
              <w:jc w:val="center"/>
            </w:pPr>
            <w:r>
              <w:rPr>
                <w:sz w:val="24"/>
              </w:rPr>
              <w:t xml:space="preserve">1056265,0</w:t>
            </w:r>
          </w:p>
        </w:tc>
        <w:tc>
          <w:tcPr>
            <w:tcW w:w="1871" w:type="dxa"/>
          </w:tcPr>
          <w:p>
            <w:pPr>
              <w:pStyle w:val="0"/>
              <w:jc w:val="center"/>
            </w:pPr>
            <w:r>
              <w:rPr>
                <w:sz w:val="24"/>
              </w:rPr>
              <w:t xml:space="preserve">Целевой показатель N 6</w:t>
            </w:r>
          </w:p>
        </w:tc>
      </w:tr>
      <w:tr>
        <w:tc>
          <w:tcPr>
            <w:tcW w:w="737" w:type="dxa"/>
          </w:tcPr>
          <w:bookmarkStart w:id="2769" w:name="P2769"/>
          <w:bookmarkEnd w:id="2769"/>
          <w:p>
            <w:pPr>
              <w:pStyle w:val="0"/>
              <w:jc w:val="center"/>
            </w:pPr>
            <w:r>
              <w:rPr>
                <w:sz w:val="24"/>
              </w:rPr>
              <w:t xml:space="preserve">1.15</w:t>
            </w:r>
          </w:p>
        </w:tc>
        <w:tc>
          <w:tcPr>
            <w:tcW w:w="2948" w:type="dxa"/>
          </w:tcPr>
          <w:p>
            <w:pPr>
              <w:pStyle w:val="0"/>
            </w:pPr>
            <w:r>
              <w:rPr>
                <w:sz w:val="24"/>
              </w:rPr>
              <w:t xml:space="preserve">Реализация мероприятий по содержанию кладбищ, по ремонту элементов благоустройства, расположенных на территории кладбищ</w:t>
            </w:r>
          </w:p>
        </w:tc>
        <w:tc>
          <w:tcPr>
            <w:tcW w:w="1191" w:type="dxa"/>
          </w:tcPr>
          <w:p>
            <w:pPr>
              <w:pStyle w:val="0"/>
              <w:jc w:val="center"/>
            </w:pPr>
            <w:r>
              <w:rPr>
                <w:sz w:val="24"/>
              </w:rPr>
              <w:t xml:space="preserve">КППИТ</w:t>
            </w:r>
          </w:p>
        </w:tc>
        <w:tc>
          <w:tcPr>
            <w:tcW w:w="1361" w:type="dxa"/>
          </w:tcPr>
          <w:p>
            <w:pPr>
              <w:pStyle w:val="0"/>
              <w:jc w:val="center"/>
            </w:pPr>
            <w:r>
              <w:rPr>
                <w:sz w:val="24"/>
              </w:rPr>
              <w:t xml:space="preserve">Бюджет Санкт-Петербурга</w:t>
            </w:r>
          </w:p>
        </w:tc>
        <w:tc>
          <w:tcPr>
            <w:tcW w:w="1191" w:type="dxa"/>
          </w:tcPr>
          <w:p>
            <w:pPr>
              <w:pStyle w:val="0"/>
              <w:jc w:val="center"/>
            </w:pPr>
            <w:r>
              <w:rPr>
                <w:sz w:val="24"/>
              </w:rPr>
              <w:t xml:space="preserve">368934,1</w:t>
            </w:r>
          </w:p>
        </w:tc>
        <w:tc>
          <w:tcPr>
            <w:tcW w:w="1191" w:type="dxa"/>
          </w:tcPr>
          <w:p>
            <w:pPr>
              <w:pStyle w:val="0"/>
              <w:jc w:val="center"/>
            </w:pPr>
            <w:r>
              <w:rPr>
                <w:sz w:val="24"/>
              </w:rPr>
              <w:t xml:space="preserve">334087,6</w:t>
            </w:r>
          </w:p>
        </w:tc>
        <w:tc>
          <w:tcPr>
            <w:tcW w:w="1191" w:type="dxa"/>
          </w:tcPr>
          <w:p>
            <w:pPr>
              <w:pStyle w:val="0"/>
              <w:jc w:val="center"/>
            </w:pPr>
            <w:r>
              <w:rPr>
                <w:sz w:val="24"/>
              </w:rPr>
              <w:t xml:space="preserve">346996,3</w:t>
            </w:r>
          </w:p>
        </w:tc>
        <w:tc>
          <w:tcPr>
            <w:tcW w:w="1191" w:type="dxa"/>
          </w:tcPr>
          <w:p>
            <w:pPr>
              <w:pStyle w:val="0"/>
              <w:jc w:val="center"/>
            </w:pPr>
            <w:r>
              <w:rPr>
                <w:sz w:val="24"/>
              </w:rPr>
              <w:t xml:space="preserve">360321,0</w:t>
            </w:r>
          </w:p>
        </w:tc>
        <w:tc>
          <w:tcPr>
            <w:tcW w:w="1191" w:type="dxa"/>
          </w:tcPr>
          <w:p>
            <w:pPr>
              <w:pStyle w:val="0"/>
              <w:jc w:val="center"/>
            </w:pPr>
            <w:r>
              <w:rPr>
                <w:sz w:val="24"/>
              </w:rPr>
              <w:t xml:space="preserve">374013,2</w:t>
            </w:r>
          </w:p>
        </w:tc>
        <w:tc>
          <w:tcPr>
            <w:tcW w:w="1191" w:type="dxa"/>
          </w:tcPr>
          <w:p>
            <w:pPr>
              <w:pStyle w:val="0"/>
              <w:jc w:val="center"/>
            </w:pPr>
            <w:r>
              <w:rPr>
                <w:sz w:val="24"/>
              </w:rPr>
              <w:t xml:space="preserve">388113,5</w:t>
            </w:r>
          </w:p>
        </w:tc>
        <w:tc>
          <w:tcPr>
            <w:tcW w:w="1304" w:type="dxa"/>
          </w:tcPr>
          <w:p>
            <w:pPr>
              <w:pStyle w:val="0"/>
              <w:jc w:val="center"/>
            </w:pPr>
            <w:r>
              <w:rPr>
                <w:sz w:val="24"/>
              </w:rPr>
              <w:t xml:space="preserve">2172465,7</w:t>
            </w:r>
          </w:p>
        </w:tc>
        <w:tc>
          <w:tcPr>
            <w:tcW w:w="1871" w:type="dxa"/>
          </w:tcPr>
          <w:p>
            <w:pPr>
              <w:pStyle w:val="0"/>
              <w:jc w:val="center"/>
            </w:pPr>
            <w:r>
              <w:rPr>
                <w:sz w:val="24"/>
              </w:rPr>
              <w:t xml:space="preserve">Целевой показатель N 6,</w:t>
            </w:r>
          </w:p>
          <w:p>
            <w:pPr>
              <w:pStyle w:val="0"/>
              <w:jc w:val="center"/>
            </w:pPr>
            <w:r>
              <w:rPr>
                <w:sz w:val="24"/>
              </w:rPr>
              <w:t xml:space="preserve">Индикатор N 2.6</w:t>
            </w:r>
          </w:p>
        </w:tc>
      </w:tr>
      <w:tr>
        <w:tc>
          <w:tcPr>
            <w:tcW w:w="737" w:type="dxa"/>
          </w:tcPr>
          <w:bookmarkStart w:id="2782" w:name="P2782"/>
          <w:bookmarkEnd w:id="2782"/>
          <w:p>
            <w:pPr>
              <w:pStyle w:val="0"/>
              <w:jc w:val="center"/>
            </w:pPr>
            <w:r>
              <w:rPr>
                <w:sz w:val="24"/>
              </w:rPr>
              <w:t xml:space="preserve">1.16</w:t>
            </w:r>
          </w:p>
        </w:tc>
        <w:tc>
          <w:tcPr>
            <w:tcW w:w="2948" w:type="dxa"/>
          </w:tcPr>
          <w:p>
            <w:pPr>
              <w:pStyle w:val="0"/>
            </w:pPr>
            <w:r>
              <w:rPr>
                <w:sz w:val="24"/>
              </w:rPr>
              <w:t xml:space="preserve">Обеспечение содержания и ремонта памятников, братских воинских захоронений, расположенных на территории Красносельского района Санкт-Петербурга вне мест погребения</w:t>
            </w:r>
          </w:p>
        </w:tc>
        <w:tc>
          <w:tcPr>
            <w:tcW w:w="1191" w:type="dxa"/>
          </w:tcPr>
          <w:p>
            <w:pPr>
              <w:pStyle w:val="0"/>
              <w:jc w:val="center"/>
            </w:pPr>
            <w:r>
              <w:rPr>
                <w:sz w:val="24"/>
              </w:rPr>
              <w:t xml:space="preserve">Администрация Красносельского района Санкт-Петербурга</w:t>
            </w:r>
          </w:p>
        </w:tc>
        <w:tc>
          <w:tcPr>
            <w:tcW w:w="1361" w:type="dxa"/>
          </w:tcPr>
          <w:p>
            <w:pPr>
              <w:pStyle w:val="0"/>
              <w:jc w:val="center"/>
            </w:pPr>
            <w:r>
              <w:rPr>
                <w:sz w:val="24"/>
              </w:rPr>
              <w:t xml:space="preserve">Бюджет Санкт-Петербурга</w:t>
            </w:r>
          </w:p>
        </w:tc>
        <w:tc>
          <w:tcPr>
            <w:tcW w:w="1191" w:type="dxa"/>
          </w:tcPr>
          <w:p>
            <w:pPr>
              <w:pStyle w:val="0"/>
              <w:jc w:val="center"/>
            </w:pPr>
            <w:r>
              <w:rPr>
                <w:sz w:val="24"/>
              </w:rPr>
              <w:t xml:space="preserve">3241,2</w:t>
            </w:r>
          </w:p>
        </w:tc>
        <w:tc>
          <w:tcPr>
            <w:tcW w:w="1191" w:type="dxa"/>
          </w:tcPr>
          <w:p>
            <w:pPr>
              <w:pStyle w:val="0"/>
              <w:jc w:val="center"/>
            </w:pPr>
            <w:r>
              <w:rPr>
                <w:sz w:val="24"/>
              </w:rPr>
              <w:t xml:space="preserve">3376,0</w:t>
            </w:r>
          </w:p>
        </w:tc>
        <w:tc>
          <w:tcPr>
            <w:tcW w:w="1191" w:type="dxa"/>
          </w:tcPr>
          <w:p>
            <w:pPr>
              <w:pStyle w:val="0"/>
              <w:jc w:val="center"/>
            </w:pPr>
            <w:r>
              <w:rPr>
                <w:sz w:val="24"/>
              </w:rPr>
              <w:t xml:space="preserve">3513,7</w:t>
            </w:r>
          </w:p>
        </w:tc>
        <w:tc>
          <w:tcPr>
            <w:tcW w:w="1191" w:type="dxa"/>
          </w:tcPr>
          <w:p>
            <w:pPr>
              <w:pStyle w:val="0"/>
              <w:jc w:val="center"/>
            </w:pPr>
            <w:r>
              <w:rPr>
                <w:sz w:val="24"/>
              </w:rPr>
              <w:t xml:space="preserve">3648,6</w:t>
            </w:r>
          </w:p>
        </w:tc>
        <w:tc>
          <w:tcPr>
            <w:tcW w:w="1191" w:type="dxa"/>
          </w:tcPr>
          <w:p>
            <w:pPr>
              <w:pStyle w:val="0"/>
              <w:jc w:val="center"/>
            </w:pPr>
            <w:r>
              <w:rPr>
                <w:sz w:val="24"/>
              </w:rPr>
              <w:t xml:space="preserve">3787,2</w:t>
            </w:r>
          </w:p>
        </w:tc>
        <w:tc>
          <w:tcPr>
            <w:tcW w:w="1191" w:type="dxa"/>
          </w:tcPr>
          <w:p>
            <w:pPr>
              <w:pStyle w:val="0"/>
              <w:jc w:val="center"/>
            </w:pPr>
            <w:r>
              <w:rPr>
                <w:sz w:val="24"/>
              </w:rPr>
              <w:t xml:space="preserve">3929,9</w:t>
            </w:r>
          </w:p>
        </w:tc>
        <w:tc>
          <w:tcPr>
            <w:tcW w:w="1304" w:type="dxa"/>
          </w:tcPr>
          <w:p>
            <w:pPr>
              <w:pStyle w:val="0"/>
              <w:jc w:val="center"/>
            </w:pPr>
            <w:r>
              <w:rPr>
                <w:sz w:val="24"/>
              </w:rPr>
              <w:t xml:space="preserve">21496,6</w:t>
            </w:r>
          </w:p>
        </w:tc>
        <w:tc>
          <w:tcPr>
            <w:tcW w:w="1871" w:type="dxa"/>
          </w:tcPr>
          <w:p>
            <w:pPr>
              <w:pStyle w:val="0"/>
              <w:jc w:val="center"/>
            </w:pPr>
            <w:r>
              <w:rPr>
                <w:sz w:val="24"/>
              </w:rPr>
              <w:t xml:space="preserve">Целевой показатель N 6,</w:t>
            </w:r>
          </w:p>
          <w:p>
            <w:pPr>
              <w:pStyle w:val="0"/>
              <w:jc w:val="center"/>
            </w:pPr>
            <w:r>
              <w:rPr>
                <w:sz w:val="24"/>
              </w:rPr>
              <w:t xml:space="preserve">Индикатор N 2.6</w:t>
            </w:r>
          </w:p>
        </w:tc>
      </w:tr>
      <w:tr>
        <w:tc>
          <w:tcPr>
            <w:tcW w:w="737" w:type="dxa"/>
          </w:tcPr>
          <w:bookmarkStart w:id="2795" w:name="P2795"/>
          <w:bookmarkEnd w:id="2795"/>
          <w:p>
            <w:pPr>
              <w:pStyle w:val="0"/>
              <w:jc w:val="center"/>
            </w:pPr>
            <w:r>
              <w:rPr>
                <w:sz w:val="24"/>
              </w:rPr>
              <w:t xml:space="preserve">1.17</w:t>
            </w:r>
          </w:p>
        </w:tc>
        <w:tc>
          <w:tcPr>
            <w:tcW w:w="2948" w:type="dxa"/>
          </w:tcPr>
          <w:p>
            <w:pPr>
              <w:pStyle w:val="0"/>
            </w:pPr>
            <w:r>
              <w:rPr>
                <w:sz w:val="24"/>
              </w:rPr>
              <w:t xml:space="preserve">Проведение мероприятий в целях соблюдения хозяйственными обществами, которым предоставлены бюджетные инвестиции на ремонт банных комплексов, цели, условий и порядка предоставления бюджетных инвестиций</w:t>
            </w:r>
          </w:p>
        </w:tc>
        <w:tc>
          <w:tcPr>
            <w:tcW w:w="1191" w:type="dxa"/>
          </w:tcPr>
          <w:p>
            <w:pPr>
              <w:pStyle w:val="0"/>
              <w:jc w:val="center"/>
            </w:pPr>
            <w:r>
              <w:rPr>
                <w:sz w:val="24"/>
              </w:rPr>
              <w:t xml:space="preserve">КППИТ</w:t>
            </w:r>
          </w:p>
        </w:tc>
        <w:tc>
          <w:tcPr>
            <w:tcW w:w="1361" w:type="dxa"/>
          </w:tcPr>
          <w:p>
            <w:pPr>
              <w:pStyle w:val="0"/>
              <w:jc w:val="center"/>
            </w:pPr>
            <w:r>
              <w:rPr>
                <w:sz w:val="24"/>
              </w:rPr>
              <w:t xml:space="preserve">Бюджет Санкт-Петербурга</w:t>
            </w:r>
          </w:p>
        </w:tc>
        <w:tc>
          <w:tcPr>
            <w:tcW w:w="1191" w:type="dxa"/>
          </w:tcPr>
          <w:p>
            <w:pPr>
              <w:pStyle w:val="0"/>
              <w:jc w:val="center"/>
            </w:pPr>
            <w:r>
              <w:rPr>
                <w:sz w:val="24"/>
              </w:rPr>
              <w:t xml:space="preserve">0,0</w:t>
            </w:r>
          </w:p>
        </w:tc>
        <w:tc>
          <w:tcPr>
            <w:tcW w:w="1191" w:type="dxa"/>
          </w:tcPr>
          <w:p>
            <w:pPr>
              <w:pStyle w:val="0"/>
              <w:jc w:val="center"/>
            </w:pPr>
            <w:r>
              <w:rPr>
                <w:sz w:val="24"/>
              </w:rPr>
              <w:t xml:space="preserve">-</w:t>
            </w:r>
          </w:p>
        </w:tc>
        <w:tc>
          <w:tcPr>
            <w:tcW w:w="1191" w:type="dxa"/>
          </w:tcPr>
          <w:p>
            <w:pPr>
              <w:pStyle w:val="0"/>
              <w:jc w:val="center"/>
            </w:pPr>
            <w:r>
              <w:rPr>
                <w:sz w:val="24"/>
              </w:rPr>
              <w:t xml:space="preserve">-</w:t>
            </w:r>
          </w:p>
        </w:tc>
        <w:tc>
          <w:tcPr>
            <w:tcW w:w="1191" w:type="dxa"/>
          </w:tcPr>
          <w:p>
            <w:pPr>
              <w:pStyle w:val="0"/>
              <w:jc w:val="center"/>
            </w:pPr>
            <w:r>
              <w:rPr>
                <w:sz w:val="24"/>
              </w:rPr>
              <w:t xml:space="preserve">-</w:t>
            </w:r>
          </w:p>
        </w:tc>
        <w:tc>
          <w:tcPr>
            <w:tcW w:w="1191" w:type="dxa"/>
          </w:tcPr>
          <w:p>
            <w:pPr>
              <w:pStyle w:val="0"/>
              <w:jc w:val="center"/>
            </w:pPr>
            <w:r>
              <w:rPr>
                <w:sz w:val="24"/>
              </w:rPr>
              <w:t xml:space="preserve">-</w:t>
            </w:r>
          </w:p>
        </w:tc>
        <w:tc>
          <w:tcPr>
            <w:tcW w:w="1191" w:type="dxa"/>
          </w:tcPr>
          <w:p>
            <w:pPr>
              <w:pStyle w:val="0"/>
              <w:jc w:val="center"/>
            </w:pPr>
            <w:r>
              <w:rPr>
                <w:sz w:val="24"/>
              </w:rPr>
              <w:t xml:space="preserve">-</w:t>
            </w:r>
          </w:p>
        </w:tc>
        <w:tc>
          <w:tcPr>
            <w:tcW w:w="1304" w:type="dxa"/>
          </w:tcPr>
          <w:p>
            <w:pPr>
              <w:pStyle w:val="0"/>
              <w:jc w:val="center"/>
            </w:pPr>
            <w:r>
              <w:rPr>
                <w:sz w:val="24"/>
              </w:rPr>
              <w:t xml:space="preserve">0,0</w:t>
            </w:r>
          </w:p>
        </w:tc>
        <w:tc>
          <w:tcPr>
            <w:tcW w:w="1871" w:type="dxa"/>
          </w:tcPr>
          <w:p>
            <w:pPr>
              <w:pStyle w:val="0"/>
              <w:jc w:val="center"/>
            </w:pPr>
            <w:r>
              <w:rPr>
                <w:sz w:val="24"/>
              </w:rPr>
              <w:t xml:space="preserve">Целевой показатель N 6,</w:t>
            </w:r>
          </w:p>
          <w:p>
            <w:pPr>
              <w:pStyle w:val="0"/>
              <w:jc w:val="center"/>
            </w:pPr>
            <w:r>
              <w:rPr>
                <w:sz w:val="24"/>
              </w:rPr>
              <w:t xml:space="preserve">Индикатор N 2.5</w:t>
            </w:r>
          </w:p>
        </w:tc>
      </w:tr>
      <w:tr>
        <w:tc>
          <w:tcPr>
            <w:gridSpan w:val="12"/>
            <w:tcW w:w="16558" w:type="dxa"/>
          </w:tcPr>
          <w:p>
            <w:pPr>
              <w:pStyle w:val="0"/>
              <w:outlineLvl w:val="4"/>
              <w:jc w:val="center"/>
            </w:pPr>
            <w:r>
              <w:rPr>
                <w:sz w:val="24"/>
              </w:rPr>
              <w:t xml:space="preserve">2. Создание условий для увеличения спроса на товары российских производителей и повышения экономической доступности товаров и услуг для населения Санкт-Петербурга</w:t>
            </w:r>
          </w:p>
        </w:tc>
      </w:tr>
      <w:tr>
        <w:tc>
          <w:tcPr>
            <w:tcW w:w="737" w:type="dxa"/>
          </w:tcPr>
          <w:bookmarkStart w:id="2809" w:name="P2809"/>
          <w:bookmarkEnd w:id="2809"/>
          <w:p>
            <w:pPr>
              <w:pStyle w:val="0"/>
              <w:jc w:val="center"/>
            </w:pPr>
            <w:r>
              <w:rPr>
                <w:sz w:val="24"/>
              </w:rPr>
              <w:t xml:space="preserve">2.1</w:t>
            </w:r>
          </w:p>
        </w:tc>
        <w:tc>
          <w:tcPr>
            <w:tcW w:w="2948" w:type="dxa"/>
          </w:tcPr>
          <w:p>
            <w:pPr>
              <w:pStyle w:val="0"/>
            </w:pPr>
            <w:r>
              <w:rPr>
                <w:sz w:val="24"/>
              </w:rPr>
              <w:t xml:space="preserve">Организация проведения анализа цен на отдельные виды социально значимых продовольственных товаров первой необходимости</w:t>
            </w:r>
          </w:p>
        </w:tc>
        <w:tc>
          <w:tcPr>
            <w:tcW w:w="1191" w:type="dxa"/>
          </w:tcPr>
          <w:p>
            <w:pPr>
              <w:pStyle w:val="0"/>
              <w:jc w:val="center"/>
            </w:pPr>
            <w:r>
              <w:rPr>
                <w:sz w:val="24"/>
              </w:rPr>
              <w:t xml:space="preserve">КППИТ</w:t>
            </w:r>
          </w:p>
        </w:tc>
        <w:tc>
          <w:tcPr>
            <w:tcW w:w="1361" w:type="dxa"/>
          </w:tcPr>
          <w:p>
            <w:pPr>
              <w:pStyle w:val="0"/>
              <w:jc w:val="center"/>
            </w:pPr>
            <w:r>
              <w:rPr>
                <w:sz w:val="24"/>
              </w:rPr>
              <w:t xml:space="preserve">Бюджет Санкт-Петербурга</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304" w:type="dxa"/>
          </w:tcPr>
          <w:p>
            <w:pPr>
              <w:pStyle w:val="0"/>
              <w:jc w:val="center"/>
            </w:pPr>
            <w:r>
              <w:rPr>
                <w:sz w:val="24"/>
              </w:rPr>
              <w:t xml:space="preserve">0,0</w:t>
            </w:r>
          </w:p>
        </w:tc>
        <w:tc>
          <w:tcPr>
            <w:tcW w:w="1871" w:type="dxa"/>
          </w:tcPr>
          <w:p>
            <w:pPr>
              <w:pStyle w:val="0"/>
              <w:jc w:val="center"/>
            </w:pPr>
            <w:r>
              <w:rPr>
                <w:sz w:val="24"/>
              </w:rPr>
              <w:t xml:space="preserve">Целевой показатель N 4,</w:t>
            </w:r>
          </w:p>
          <w:p>
            <w:pPr>
              <w:pStyle w:val="0"/>
              <w:jc w:val="center"/>
            </w:pPr>
            <w:r>
              <w:rPr>
                <w:sz w:val="24"/>
              </w:rPr>
              <w:t xml:space="preserve">Индикатор N 2.1,</w:t>
            </w:r>
          </w:p>
          <w:p>
            <w:pPr>
              <w:pStyle w:val="0"/>
              <w:jc w:val="center"/>
            </w:pPr>
            <w:r>
              <w:rPr>
                <w:sz w:val="24"/>
              </w:rPr>
              <w:t xml:space="preserve">Индикатор N 2.2</w:t>
            </w:r>
          </w:p>
        </w:tc>
      </w:tr>
      <w:tr>
        <w:tc>
          <w:tcPr>
            <w:tcW w:w="737" w:type="dxa"/>
          </w:tcPr>
          <w:bookmarkStart w:id="2823" w:name="P2823"/>
          <w:bookmarkEnd w:id="2823"/>
          <w:p>
            <w:pPr>
              <w:pStyle w:val="0"/>
              <w:jc w:val="center"/>
            </w:pPr>
            <w:r>
              <w:rPr>
                <w:sz w:val="24"/>
              </w:rPr>
              <w:t xml:space="preserve">2.2</w:t>
            </w:r>
          </w:p>
        </w:tc>
        <w:tc>
          <w:tcPr>
            <w:tcW w:w="2948" w:type="dxa"/>
          </w:tcPr>
          <w:p>
            <w:pPr>
              <w:pStyle w:val="0"/>
            </w:pPr>
            <w:r>
              <w:rPr>
                <w:sz w:val="24"/>
              </w:rPr>
              <w:t xml:space="preserve">Обеспечение проведения информационно-аналитического наблюдения за состоянием рынка определенного товара в Санкт-Петербурге и направления информации о ситуации на продовольственном рынке и предложений по установлению предельно допустимых розничных цен на отдельные виды социально значимых продовольственных товаров первой необходимости в Министерство экономического развития Российской Федерации</w:t>
            </w:r>
          </w:p>
        </w:tc>
        <w:tc>
          <w:tcPr>
            <w:tcW w:w="1191" w:type="dxa"/>
          </w:tcPr>
          <w:p>
            <w:pPr>
              <w:pStyle w:val="0"/>
              <w:jc w:val="center"/>
            </w:pPr>
            <w:r>
              <w:rPr>
                <w:sz w:val="24"/>
              </w:rPr>
              <w:t xml:space="preserve">КППИТ</w:t>
            </w:r>
          </w:p>
        </w:tc>
        <w:tc>
          <w:tcPr>
            <w:tcW w:w="1361" w:type="dxa"/>
          </w:tcPr>
          <w:p>
            <w:pPr>
              <w:pStyle w:val="0"/>
              <w:jc w:val="center"/>
            </w:pPr>
            <w:r>
              <w:rPr>
                <w:sz w:val="24"/>
              </w:rPr>
              <w:t xml:space="preserve">Бюджет Санкт-Петербурга</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304" w:type="dxa"/>
          </w:tcPr>
          <w:p>
            <w:pPr>
              <w:pStyle w:val="0"/>
              <w:jc w:val="center"/>
            </w:pPr>
            <w:r>
              <w:rPr>
                <w:sz w:val="24"/>
              </w:rPr>
              <w:t xml:space="preserve">0,0</w:t>
            </w:r>
          </w:p>
        </w:tc>
        <w:tc>
          <w:tcPr>
            <w:tcW w:w="1871" w:type="dxa"/>
          </w:tcPr>
          <w:p>
            <w:pPr>
              <w:pStyle w:val="0"/>
              <w:jc w:val="center"/>
            </w:pPr>
            <w:r>
              <w:rPr>
                <w:sz w:val="24"/>
              </w:rPr>
              <w:t xml:space="preserve">Целевой показатель N 4,</w:t>
            </w:r>
          </w:p>
          <w:p>
            <w:pPr>
              <w:pStyle w:val="0"/>
              <w:jc w:val="center"/>
            </w:pPr>
            <w:r>
              <w:rPr>
                <w:sz w:val="24"/>
              </w:rPr>
              <w:t xml:space="preserve">Индикатор N 2.1,</w:t>
            </w:r>
          </w:p>
          <w:p>
            <w:pPr>
              <w:pStyle w:val="0"/>
              <w:jc w:val="center"/>
            </w:pPr>
            <w:r>
              <w:rPr>
                <w:sz w:val="24"/>
              </w:rPr>
              <w:t xml:space="preserve">Индикатор N 2.2</w:t>
            </w:r>
          </w:p>
        </w:tc>
      </w:tr>
      <w:tr>
        <w:tc>
          <w:tcPr>
            <w:tcW w:w="737" w:type="dxa"/>
            <w:vMerge w:val="restart"/>
          </w:tcPr>
          <w:bookmarkStart w:id="2837" w:name="P2837"/>
          <w:bookmarkEnd w:id="2837"/>
          <w:p>
            <w:pPr>
              <w:pStyle w:val="0"/>
              <w:jc w:val="center"/>
            </w:pPr>
            <w:r>
              <w:rPr>
                <w:sz w:val="24"/>
              </w:rPr>
              <w:t xml:space="preserve">2.3</w:t>
            </w:r>
          </w:p>
        </w:tc>
        <w:tc>
          <w:tcPr>
            <w:tcW w:w="2948" w:type="dxa"/>
            <w:vMerge w:val="restart"/>
          </w:tcPr>
          <w:p>
            <w:pPr>
              <w:pStyle w:val="0"/>
            </w:pPr>
            <w:r>
              <w:rPr>
                <w:sz w:val="24"/>
              </w:rPr>
              <w:t xml:space="preserve">Реализация соглашений о сотрудничестве с субъектами Российской Федерации и странами Содружества Независимых Государств, включающих положения по развитию сотрудничества в области развития торгово-экономической деятельности</w:t>
            </w:r>
          </w:p>
        </w:tc>
        <w:tc>
          <w:tcPr>
            <w:tcW w:w="1191" w:type="dxa"/>
          </w:tcPr>
          <w:p>
            <w:pPr>
              <w:pStyle w:val="0"/>
              <w:jc w:val="center"/>
            </w:pPr>
            <w:r>
              <w:rPr>
                <w:sz w:val="24"/>
              </w:rPr>
              <w:t xml:space="preserve">КППИТ</w:t>
            </w:r>
          </w:p>
        </w:tc>
        <w:tc>
          <w:tcPr>
            <w:tcW w:w="1361" w:type="dxa"/>
            <w:vMerge w:val="restart"/>
          </w:tcPr>
          <w:p>
            <w:pPr>
              <w:pStyle w:val="0"/>
              <w:jc w:val="center"/>
            </w:pPr>
            <w:r>
              <w:rPr>
                <w:sz w:val="24"/>
              </w:rPr>
              <w:t xml:space="preserve">Бюджет Санкт-Петербурга</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304" w:type="dxa"/>
          </w:tcPr>
          <w:p>
            <w:pPr>
              <w:pStyle w:val="0"/>
              <w:jc w:val="center"/>
            </w:pPr>
            <w:r>
              <w:rPr>
                <w:sz w:val="24"/>
              </w:rPr>
              <w:t xml:space="preserve">0,0</w:t>
            </w:r>
          </w:p>
        </w:tc>
        <w:tc>
          <w:tcPr>
            <w:tcW w:w="1871" w:type="dxa"/>
            <w:vMerge w:val="restart"/>
          </w:tcPr>
          <w:p>
            <w:pPr>
              <w:pStyle w:val="0"/>
              <w:jc w:val="center"/>
            </w:pPr>
            <w:r>
              <w:rPr>
                <w:sz w:val="24"/>
              </w:rPr>
              <w:t xml:space="preserve">Целевой показатель N 4,</w:t>
            </w:r>
          </w:p>
          <w:p>
            <w:pPr>
              <w:pStyle w:val="0"/>
              <w:jc w:val="center"/>
            </w:pPr>
            <w:r>
              <w:rPr>
                <w:sz w:val="24"/>
              </w:rPr>
              <w:t xml:space="preserve">Индикатор N 2.1,</w:t>
            </w:r>
          </w:p>
          <w:p>
            <w:pPr>
              <w:pStyle w:val="0"/>
              <w:jc w:val="center"/>
            </w:pPr>
            <w:r>
              <w:rPr>
                <w:sz w:val="24"/>
              </w:rPr>
              <w:t xml:space="preserve">Индикатор N 2.2</w:t>
            </w:r>
          </w:p>
        </w:tc>
      </w:tr>
      <w:tr>
        <w:tc>
          <w:tcPr>
            <w:vMerge w:val="continue"/>
          </w:tcPr>
          <w:p/>
        </w:tc>
        <w:tc>
          <w:tcPr>
            <w:vMerge w:val="continue"/>
          </w:tcPr>
          <w:p/>
        </w:tc>
        <w:tc>
          <w:tcPr>
            <w:tcW w:w="1191" w:type="dxa"/>
          </w:tcPr>
          <w:p>
            <w:pPr>
              <w:pStyle w:val="0"/>
              <w:jc w:val="center"/>
            </w:pPr>
            <w:r>
              <w:rPr>
                <w:sz w:val="24"/>
              </w:rPr>
              <w:t xml:space="preserve">АР</w:t>
            </w:r>
          </w:p>
        </w:tc>
        <w:tc>
          <w:tcPr>
            <w:vMerge w:val="continue"/>
          </w:tcP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304" w:type="dxa"/>
          </w:tcPr>
          <w:p>
            <w:pPr>
              <w:pStyle w:val="0"/>
              <w:jc w:val="center"/>
            </w:pPr>
            <w:r>
              <w:rPr>
                <w:sz w:val="24"/>
              </w:rPr>
              <w:t xml:space="preserve">0,0</w:t>
            </w:r>
          </w:p>
        </w:tc>
        <w:tc>
          <w:tcPr>
            <w:vMerge w:val="continue"/>
          </w:tcPr>
          <w:p/>
        </w:tc>
      </w:tr>
      <w:tr>
        <w:tblPrEx>
          <w:tblBorders>
            <w:insideH w:val="nil"/>
          </w:tblBorders>
        </w:tblPrEx>
        <w:tc>
          <w:tcPr>
            <w:tcW w:w="737" w:type="dxa"/>
            <w:tcBorders>
              <w:bottom w:val="nil"/>
            </w:tcBorders>
          </w:tcPr>
          <w:bookmarkStart w:id="2859" w:name="P2859"/>
          <w:bookmarkEnd w:id="2859"/>
          <w:p>
            <w:pPr>
              <w:pStyle w:val="0"/>
              <w:jc w:val="center"/>
            </w:pPr>
            <w:r>
              <w:rPr>
                <w:sz w:val="24"/>
              </w:rPr>
              <w:t xml:space="preserve">2.4</w:t>
            </w:r>
          </w:p>
        </w:tc>
        <w:tc>
          <w:tcPr>
            <w:tcW w:w="2948" w:type="dxa"/>
            <w:tcBorders>
              <w:bottom w:val="nil"/>
            </w:tcBorders>
          </w:tcPr>
          <w:p>
            <w:pPr>
              <w:pStyle w:val="0"/>
            </w:pPr>
            <w:r>
              <w:rPr>
                <w:sz w:val="24"/>
              </w:rPr>
              <w:t xml:space="preserve">Предоставление субсидий организациям, оказывающим банные услуги, в целях финансового обеспечения затрат по оказанию услуг банного хозяйства</w:t>
            </w:r>
          </w:p>
        </w:tc>
        <w:tc>
          <w:tcPr>
            <w:tcW w:w="1191" w:type="dxa"/>
            <w:tcBorders>
              <w:bottom w:val="nil"/>
            </w:tcBorders>
          </w:tcPr>
          <w:p>
            <w:pPr>
              <w:pStyle w:val="0"/>
              <w:jc w:val="center"/>
            </w:pPr>
            <w:r>
              <w:rPr>
                <w:sz w:val="24"/>
              </w:rPr>
              <w:t xml:space="preserve">КППИТ</w:t>
            </w:r>
          </w:p>
        </w:tc>
        <w:tc>
          <w:tcPr>
            <w:tcW w:w="1361" w:type="dxa"/>
            <w:tcBorders>
              <w:bottom w:val="nil"/>
            </w:tcBorders>
          </w:tcPr>
          <w:p>
            <w:pPr>
              <w:pStyle w:val="0"/>
              <w:jc w:val="center"/>
            </w:pPr>
            <w:r>
              <w:rPr>
                <w:sz w:val="24"/>
              </w:rPr>
              <w:t xml:space="preserve">Бюджет Санкт-Петербурга</w:t>
            </w:r>
          </w:p>
        </w:tc>
        <w:tc>
          <w:tcPr>
            <w:tcW w:w="1191" w:type="dxa"/>
            <w:tcBorders>
              <w:bottom w:val="nil"/>
            </w:tcBorders>
          </w:tcPr>
          <w:p>
            <w:pPr>
              <w:pStyle w:val="0"/>
              <w:jc w:val="center"/>
            </w:pPr>
            <w:r>
              <w:rPr>
                <w:sz w:val="24"/>
              </w:rPr>
              <w:t xml:space="preserve">347851,1</w:t>
            </w:r>
          </w:p>
        </w:tc>
        <w:tc>
          <w:tcPr>
            <w:tcW w:w="1191" w:type="dxa"/>
            <w:tcBorders>
              <w:bottom w:val="nil"/>
            </w:tcBorders>
          </w:tcPr>
          <w:p>
            <w:pPr>
              <w:pStyle w:val="0"/>
              <w:jc w:val="center"/>
            </w:pPr>
            <w:r>
              <w:rPr>
                <w:sz w:val="24"/>
              </w:rPr>
              <w:t xml:space="preserve">330280,2</w:t>
            </w:r>
          </w:p>
        </w:tc>
        <w:tc>
          <w:tcPr>
            <w:tcW w:w="1191" w:type="dxa"/>
            <w:tcBorders>
              <w:bottom w:val="nil"/>
            </w:tcBorders>
          </w:tcPr>
          <w:p>
            <w:pPr>
              <w:pStyle w:val="0"/>
              <w:jc w:val="center"/>
            </w:pPr>
            <w:r>
              <w:rPr>
                <w:sz w:val="24"/>
              </w:rPr>
              <w:t xml:space="preserve">330280,2</w:t>
            </w:r>
          </w:p>
        </w:tc>
        <w:tc>
          <w:tcPr>
            <w:tcW w:w="1191" w:type="dxa"/>
            <w:tcBorders>
              <w:bottom w:val="nil"/>
            </w:tcBorders>
          </w:tcPr>
          <w:p>
            <w:pPr>
              <w:pStyle w:val="0"/>
              <w:jc w:val="center"/>
            </w:pPr>
            <w:r>
              <w:rPr>
                <w:sz w:val="24"/>
              </w:rPr>
              <w:t xml:space="preserve">332561,2</w:t>
            </w:r>
          </w:p>
        </w:tc>
        <w:tc>
          <w:tcPr>
            <w:tcW w:w="1191" w:type="dxa"/>
            <w:tcBorders>
              <w:bottom w:val="nil"/>
            </w:tcBorders>
          </w:tcPr>
          <w:p>
            <w:pPr>
              <w:pStyle w:val="0"/>
              <w:jc w:val="center"/>
            </w:pPr>
            <w:r>
              <w:rPr>
                <w:sz w:val="24"/>
              </w:rPr>
              <w:t xml:space="preserve">332954,3</w:t>
            </w:r>
          </w:p>
        </w:tc>
        <w:tc>
          <w:tcPr>
            <w:tcW w:w="1191" w:type="dxa"/>
            <w:tcBorders>
              <w:bottom w:val="nil"/>
            </w:tcBorders>
          </w:tcPr>
          <w:p>
            <w:pPr>
              <w:pStyle w:val="0"/>
              <w:jc w:val="center"/>
            </w:pPr>
            <w:r>
              <w:rPr>
                <w:sz w:val="24"/>
              </w:rPr>
              <w:t xml:space="preserve">334308,3</w:t>
            </w:r>
          </w:p>
        </w:tc>
        <w:tc>
          <w:tcPr>
            <w:tcW w:w="1304" w:type="dxa"/>
            <w:tcBorders>
              <w:bottom w:val="nil"/>
            </w:tcBorders>
          </w:tcPr>
          <w:p>
            <w:pPr>
              <w:pStyle w:val="0"/>
              <w:jc w:val="center"/>
            </w:pPr>
            <w:r>
              <w:rPr>
                <w:sz w:val="24"/>
              </w:rPr>
              <w:t xml:space="preserve">2008235,3</w:t>
            </w:r>
          </w:p>
        </w:tc>
        <w:tc>
          <w:tcPr>
            <w:tcW w:w="1871" w:type="dxa"/>
            <w:tcBorders>
              <w:bottom w:val="nil"/>
            </w:tcBorders>
          </w:tcPr>
          <w:p>
            <w:pPr>
              <w:pStyle w:val="0"/>
              <w:jc w:val="center"/>
            </w:pPr>
            <w:r>
              <w:rPr>
                <w:sz w:val="24"/>
              </w:rPr>
              <w:t xml:space="preserve">Целевой показатель N 6,</w:t>
            </w:r>
          </w:p>
          <w:p>
            <w:pPr>
              <w:pStyle w:val="0"/>
              <w:jc w:val="center"/>
            </w:pPr>
            <w:r>
              <w:rPr>
                <w:sz w:val="24"/>
              </w:rPr>
              <w:t xml:space="preserve">Индикатор N 2.4</w:t>
            </w:r>
          </w:p>
        </w:tc>
      </w:tr>
      <w:tr>
        <w:tblPrEx>
          <w:tblBorders>
            <w:insideH w:val="nil"/>
          </w:tblBorders>
        </w:tblPrEx>
        <w:tc>
          <w:tcPr>
            <w:gridSpan w:val="12"/>
            <w:tcW w:w="16558" w:type="dxa"/>
            <w:tcBorders>
              <w:top w:val="nil"/>
            </w:tcBorders>
          </w:tcPr>
          <w:p>
            <w:pPr>
              <w:pStyle w:val="0"/>
              <w:jc w:val="both"/>
            </w:pPr>
            <w:r>
              <w:rPr>
                <w:sz w:val="24"/>
              </w:rPr>
              <w:t xml:space="preserve">(в ред. </w:t>
            </w:r>
            <w:hyperlink w:history="0" r:id="rId256" w:tooltip="Постановление Правительства Санкт-Петербурга от 15.05.2026 N 320 &quot;О внесении изменений в постановление Правительства Санкт-Петербурга от 30.06.2014 N 554&quot; {КонсультантПлюс}">
              <w:r>
                <w:rPr>
                  <w:sz w:val="24"/>
                  <w:color w:val="0000ff"/>
                </w:rPr>
                <w:t xml:space="preserve">Постановления</w:t>
              </w:r>
            </w:hyperlink>
            <w:r>
              <w:rPr>
                <w:sz w:val="24"/>
              </w:rPr>
              <w:t xml:space="preserve"> Правительства Санкт-Петербурга от 15.05.2026 N 320)</w:t>
            </w:r>
          </w:p>
        </w:tc>
      </w:tr>
      <w:tr>
        <w:tblPrEx>
          <w:tblBorders>
            <w:insideH w:val="nil"/>
          </w:tblBorders>
        </w:tblPrEx>
        <w:tc>
          <w:tcPr>
            <w:tcW w:w="737" w:type="dxa"/>
            <w:tcBorders>
              <w:bottom w:val="nil"/>
            </w:tcBorders>
          </w:tcPr>
          <w:p>
            <w:pPr>
              <w:pStyle w:val="0"/>
              <w:jc w:val="center"/>
            </w:pPr>
            <w:r>
              <w:rPr>
                <w:sz w:val="24"/>
              </w:rPr>
              <w:t xml:space="preserve">2.5</w:t>
            </w:r>
          </w:p>
        </w:tc>
        <w:tc>
          <w:tcPr>
            <w:gridSpan w:val="11"/>
            <w:tcW w:w="15821" w:type="dxa"/>
            <w:tcBorders>
              <w:bottom w:val="nil"/>
            </w:tcBorders>
          </w:tcPr>
          <w:p>
            <w:pPr>
              <w:pStyle w:val="0"/>
              <w:jc w:val="both"/>
            </w:pPr>
            <w:r>
              <w:rPr>
                <w:sz w:val="24"/>
              </w:rPr>
              <w:t xml:space="preserve">Исключен. - </w:t>
            </w:r>
            <w:hyperlink w:history="0" r:id="rId257" w:tooltip="Постановление Правительства Санкт-Петербурга от 15.05.2026 N 320 &quot;О внесении изменений в постановление Правительства Санкт-Петербурга от 30.06.2014 N 554&quot; {КонсультантПлюс}">
              <w:r>
                <w:rPr>
                  <w:sz w:val="24"/>
                  <w:color w:val="0000ff"/>
                </w:rPr>
                <w:t xml:space="preserve">Постановление</w:t>
              </w:r>
            </w:hyperlink>
            <w:r>
              <w:rPr>
                <w:sz w:val="24"/>
              </w:rPr>
              <w:t xml:space="preserve"> Правительства Санкт-Петербурга от 15.05.2026 N 320</w:t>
            </w:r>
          </w:p>
        </w:tc>
      </w:tr>
      <w:tr>
        <w:tc>
          <w:tcPr>
            <w:tcW w:w="737" w:type="dxa"/>
          </w:tcPr>
          <w:bookmarkStart w:id="2875" w:name="P2875"/>
          <w:bookmarkEnd w:id="2875"/>
          <w:p>
            <w:pPr>
              <w:pStyle w:val="0"/>
              <w:jc w:val="center"/>
            </w:pPr>
            <w:r>
              <w:rPr>
                <w:sz w:val="24"/>
              </w:rPr>
              <w:t xml:space="preserve">2.6</w:t>
            </w:r>
          </w:p>
        </w:tc>
        <w:tc>
          <w:tcPr>
            <w:tcW w:w="2948" w:type="dxa"/>
          </w:tcPr>
          <w:p>
            <w:pPr>
              <w:pStyle w:val="0"/>
            </w:pPr>
            <w:r>
              <w:rPr>
                <w:sz w:val="24"/>
              </w:rPr>
              <w:t xml:space="preserve">Предоставление субсидии ГБУ "Специализированная служба Санкт-Петербурга по осуществлению погребения умерших" на финансовое обеспечение выполнения государственного задания</w:t>
            </w:r>
          </w:p>
        </w:tc>
        <w:tc>
          <w:tcPr>
            <w:tcW w:w="1191" w:type="dxa"/>
          </w:tcPr>
          <w:p>
            <w:pPr>
              <w:pStyle w:val="0"/>
              <w:jc w:val="center"/>
            </w:pPr>
            <w:r>
              <w:rPr>
                <w:sz w:val="24"/>
              </w:rPr>
              <w:t xml:space="preserve">КППИТ</w:t>
            </w:r>
          </w:p>
        </w:tc>
        <w:tc>
          <w:tcPr>
            <w:tcW w:w="1361" w:type="dxa"/>
          </w:tcPr>
          <w:p>
            <w:pPr>
              <w:pStyle w:val="0"/>
              <w:jc w:val="center"/>
            </w:pPr>
            <w:r>
              <w:rPr>
                <w:sz w:val="24"/>
              </w:rPr>
              <w:t xml:space="preserve">Бюджет Санкт-Петербурга</w:t>
            </w:r>
          </w:p>
        </w:tc>
        <w:tc>
          <w:tcPr>
            <w:tcW w:w="1191" w:type="dxa"/>
          </w:tcPr>
          <w:p>
            <w:pPr>
              <w:pStyle w:val="0"/>
              <w:jc w:val="center"/>
            </w:pPr>
            <w:r>
              <w:rPr>
                <w:sz w:val="24"/>
              </w:rPr>
              <w:t xml:space="preserve">13083,8</w:t>
            </w:r>
          </w:p>
        </w:tc>
        <w:tc>
          <w:tcPr>
            <w:tcW w:w="1191" w:type="dxa"/>
          </w:tcPr>
          <w:p>
            <w:pPr>
              <w:pStyle w:val="0"/>
              <w:jc w:val="center"/>
            </w:pPr>
            <w:r>
              <w:rPr>
                <w:sz w:val="24"/>
              </w:rPr>
              <w:t xml:space="preserve">13083,8</w:t>
            </w:r>
          </w:p>
        </w:tc>
        <w:tc>
          <w:tcPr>
            <w:tcW w:w="1191" w:type="dxa"/>
          </w:tcPr>
          <w:p>
            <w:pPr>
              <w:pStyle w:val="0"/>
              <w:jc w:val="center"/>
            </w:pPr>
            <w:r>
              <w:rPr>
                <w:sz w:val="24"/>
              </w:rPr>
              <w:t xml:space="preserve">13083,8</w:t>
            </w:r>
          </w:p>
        </w:tc>
        <w:tc>
          <w:tcPr>
            <w:tcW w:w="1191" w:type="dxa"/>
          </w:tcPr>
          <w:p>
            <w:pPr>
              <w:pStyle w:val="0"/>
              <w:jc w:val="center"/>
            </w:pPr>
            <w:r>
              <w:rPr>
                <w:sz w:val="24"/>
              </w:rPr>
              <w:t xml:space="preserve">13586,2</w:t>
            </w:r>
          </w:p>
        </w:tc>
        <w:tc>
          <w:tcPr>
            <w:tcW w:w="1191" w:type="dxa"/>
          </w:tcPr>
          <w:p>
            <w:pPr>
              <w:pStyle w:val="0"/>
              <w:jc w:val="center"/>
            </w:pPr>
            <w:r>
              <w:rPr>
                <w:sz w:val="24"/>
              </w:rPr>
              <w:t xml:space="preserve">14102,5</w:t>
            </w:r>
          </w:p>
        </w:tc>
        <w:tc>
          <w:tcPr>
            <w:tcW w:w="1191" w:type="dxa"/>
          </w:tcPr>
          <w:p>
            <w:pPr>
              <w:pStyle w:val="0"/>
              <w:jc w:val="center"/>
            </w:pPr>
            <w:r>
              <w:rPr>
                <w:sz w:val="24"/>
              </w:rPr>
              <w:t xml:space="preserve">14634,2</w:t>
            </w:r>
          </w:p>
        </w:tc>
        <w:tc>
          <w:tcPr>
            <w:tcW w:w="1304" w:type="dxa"/>
          </w:tcPr>
          <w:p>
            <w:pPr>
              <w:pStyle w:val="0"/>
              <w:jc w:val="center"/>
            </w:pPr>
            <w:r>
              <w:rPr>
                <w:sz w:val="24"/>
              </w:rPr>
              <w:t xml:space="preserve">81574,3</w:t>
            </w:r>
          </w:p>
        </w:tc>
        <w:tc>
          <w:tcPr>
            <w:tcW w:w="1871" w:type="dxa"/>
          </w:tcPr>
          <w:p>
            <w:pPr>
              <w:pStyle w:val="0"/>
              <w:jc w:val="center"/>
            </w:pPr>
            <w:r>
              <w:rPr>
                <w:sz w:val="24"/>
              </w:rPr>
              <w:t xml:space="preserve">Целевой показатель N 6</w:t>
            </w:r>
          </w:p>
        </w:tc>
      </w:tr>
      <w:tr>
        <w:tc>
          <w:tcPr>
            <w:tcW w:w="737" w:type="dxa"/>
          </w:tcPr>
          <w:bookmarkStart w:id="2887" w:name="P2887"/>
          <w:bookmarkEnd w:id="2887"/>
          <w:p>
            <w:pPr>
              <w:pStyle w:val="0"/>
              <w:jc w:val="center"/>
            </w:pPr>
            <w:r>
              <w:rPr>
                <w:sz w:val="24"/>
              </w:rPr>
              <w:t xml:space="preserve">2.7</w:t>
            </w:r>
          </w:p>
        </w:tc>
        <w:tc>
          <w:tcPr>
            <w:tcW w:w="2948" w:type="dxa"/>
          </w:tcPr>
          <w:p>
            <w:pPr>
              <w:pStyle w:val="0"/>
            </w:pPr>
            <w:r>
              <w:rPr>
                <w:sz w:val="24"/>
              </w:rPr>
              <w:t xml:space="preserve">Организация погребения умерших (погибших) по гарантированному перечню, умерших (погибших), не имеющих родственников или законного представителя</w:t>
            </w:r>
          </w:p>
        </w:tc>
        <w:tc>
          <w:tcPr>
            <w:tcW w:w="1191" w:type="dxa"/>
          </w:tcPr>
          <w:p>
            <w:pPr>
              <w:pStyle w:val="0"/>
              <w:jc w:val="center"/>
            </w:pPr>
            <w:r>
              <w:rPr>
                <w:sz w:val="24"/>
              </w:rPr>
              <w:t xml:space="preserve">КППИТ</w:t>
            </w:r>
          </w:p>
        </w:tc>
        <w:tc>
          <w:tcPr>
            <w:tcW w:w="1361" w:type="dxa"/>
          </w:tcPr>
          <w:p>
            <w:pPr>
              <w:pStyle w:val="0"/>
              <w:jc w:val="center"/>
            </w:pPr>
            <w:r>
              <w:rPr>
                <w:sz w:val="24"/>
              </w:rPr>
              <w:t xml:space="preserve">Бюджет Санкт-Петербурга</w:t>
            </w:r>
          </w:p>
        </w:tc>
        <w:tc>
          <w:tcPr>
            <w:tcW w:w="1191" w:type="dxa"/>
          </w:tcPr>
          <w:p>
            <w:pPr>
              <w:pStyle w:val="0"/>
              <w:jc w:val="center"/>
            </w:pPr>
            <w:r>
              <w:rPr>
                <w:sz w:val="24"/>
              </w:rPr>
              <w:t xml:space="preserve">16923,1</w:t>
            </w:r>
          </w:p>
        </w:tc>
        <w:tc>
          <w:tcPr>
            <w:tcW w:w="1191" w:type="dxa"/>
          </w:tcPr>
          <w:p>
            <w:pPr>
              <w:pStyle w:val="0"/>
              <w:jc w:val="center"/>
            </w:pPr>
            <w:r>
              <w:rPr>
                <w:sz w:val="24"/>
              </w:rPr>
              <w:t xml:space="preserve">18332,8</w:t>
            </w:r>
          </w:p>
        </w:tc>
        <w:tc>
          <w:tcPr>
            <w:tcW w:w="1191" w:type="dxa"/>
          </w:tcPr>
          <w:p>
            <w:pPr>
              <w:pStyle w:val="0"/>
              <w:jc w:val="center"/>
            </w:pPr>
            <w:r>
              <w:rPr>
                <w:sz w:val="24"/>
              </w:rPr>
              <w:t xml:space="preserve">19790,6</w:t>
            </w:r>
          </w:p>
        </w:tc>
        <w:tc>
          <w:tcPr>
            <w:tcW w:w="1191" w:type="dxa"/>
          </w:tcPr>
          <w:p>
            <w:pPr>
              <w:pStyle w:val="0"/>
              <w:jc w:val="center"/>
            </w:pPr>
            <w:r>
              <w:rPr>
                <w:sz w:val="24"/>
              </w:rPr>
              <w:t xml:space="preserve">20550,5</w:t>
            </w:r>
          </w:p>
        </w:tc>
        <w:tc>
          <w:tcPr>
            <w:tcW w:w="1191" w:type="dxa"/>
          </w:tcPr>
          <w:p>
            <w:pPr>
              <w:pStyle w:val="0"/>
              <w:jc w:val="center"/>
            </w:pPr>
            <w:r>
              <w:rPr>
                <w:sz w:val="24"/>
              </w:rPr>
              <w:t xml:space="preserve">21331,5</w:t>
            </w:r>
          </w:p>
        </w:tc>
        <w:tc>
          <w:tcPr>
            <w:tcW w:w="1191" w:type="dxa"/>
          </w:tcPr>
          <w:p>
            <w:pPr>
              <w:pStyle w:val="0"/>
              <w:jc w:val="center"/>
            </w:pPr>
            <w:r>
              <w:rPr>
                <w:sz w:val="24"/>
              </w:rPr>
              <w:t xml:space="preserve">22135,7</w:t>
            </w:r>
          </w:p>
        </w:tc>
        <w:tc>
          <w:tcPr>
            <w:tcW w:w="1304" w:type="dxa"/>
          </w:tcPr>
          <w:p>
            <w:pPr>
              <w:pStyle w:val="0"/>
              <w:jc w:val="center"/>
            </w:pPr>
            <w:r>
              <w:rPr>
                <w:sz w:val="24"/>
              </w:rPr>
              <w:t xml:space="preserve">119064,2</w:t>
            </w:r>
          </w:p>
        </w:tc>
        <w:tc>
          <w:tcPr>
            <w:tcW w:w="1871" w:type="dxa"/>
          </w:tcPr>
          <w:p>
            <w:pPr>
              <w:pStyle w:val="0"/>
              <w:jc w:val="center"/>
            </w:pPr>
            <w:r>
              <w:rPr>
                <w:sz w:val="24"/>
              </w:rPr>
              <w:t xml:space="preserve">Целевой показатель N 6</w:t>
            </w:r>
          </w:p>
        </w:tc>
      </w:tr>
      <w:tr>
        <w:tc>
          <w:tcPr>
            <w:tcW w:w="737" w:type="dxa"/>
          </w:tcPr>
          <w:bookmarkStart w:id="2899" w:name="P2899"/>
          <w:bookmarkEnd w:id="2899"/>
          <w:p>
            <w:pPr>
              <w:pStyle w:val="0"/>
              <w:jc w:val="center"/>
            </w:pPr>
            <w:r>
              <w:rPr>
                <w:sz w:val="24"/>
              </w:rPr>
              <w:t xml:space="preserve">2.8</w:t>
            </w:r>
          </w:p>
        </w:tc>
        <w:tc>
          <w:tcPr>
            <w:tcW w:w="2948" w:type="dxa"/>
          </w:tcPr>
          <w:p>
            <w:pPr>
              <w:pStyle w:val="0"/>
            </w:pPr>
            <w:r>
              <w:rPr>
                <w:sz w:val="24"/>
              </w:rPr>
              <w:t xml:space="preserve">Компенсация расходов гражданам Российской Федерации, имеющим место жительства в Санкт-Петербурге, на восстановление надмогильных сооружений, пострадавших от актов вандализма на кладбищах</w:t>
            </w:r>
          </w:p>
        </w:tc>
        <w:tc>
          <w:tcPr>
            <w:tcW w:w="1191" w:type="dxa"/>
          </w:tcPr>
          <w:p>
            <w:pPr>
              <w:pStyle w:val="0"/>
              <w:jc w:val="center"/>
            </w:pPr>
            <w:r>
              <w:rPr>
                <w:sz w:val="24"/>
              </w:rPr>
              <w:t xml:space="preserve">КППИТ</w:t>
            </w:r>
          </w:p>
        </w:tc>
        <w:tc>
          <w:tcPr>
            <w:tcW w:w="1361" w:type="dxa"/>
          </w:tcPr>
          <w:p>
            <w:pPr>
              <w:pStyle w:val="0"/>
              <w:jc w:val="center"/>
            </w:pPr>
            <w:r>
              <w:rPr>
                <w:sz w:val="24"/>
              </w:rPr>
              <w:t xml:space="preserve">Бюджет Санкт-Петербурга</w:t>
            </w:r>
          </w:p>
        </w:tc>
        <w:tc>
          <w:tcPr>
            <w:tcW w:w="1191" w:type="dxa"/>
          </w:tcPr>
          <w:p>
            <w:pPr>
              <w:pStyle w:val="0"/>
              <w:jc w:val="center"/>
            </w:pPr>
            <w:r>
              <w:rPr>
                <w:sz w:val="24"/>
              </w:rPr>
              <w:t xml:space="preserve">100,0</w:t>
            </w:r>
          </w:p>
        </w:tc>
        <w:tc>
          <w:tcPr>
            <w:tcW w:w="1191" w:type="dxa"/>
          </w:tcPr>
          <w:p>
            <w:pPr>
              <w:pStyle w:val="0"/>
              <w:jc w:val="center"/>
            </w:pPr>
            <w:r>
              <w:rPr>
                <w:sz w:val="24"/>
              </w:rPr>
              <w:t xml:space="preserve">100,0</w:t>
            </w:r>
          </w:p>
        </w:tc>
        <w:tc>
          <w:tcPr>
            <w:tcW w:w="1191" w:type="dxa"/>
          </w:tcPr>
          <w:p>
            <w:pPr>
              <w:pStyle w:val="0"/>
              <w:jc w:val="center"/>
            </w:pPr>
            <w:r>
              <w:rPr>
                <w:sz w:val="24"/>
              </w:rPr>
              <w:t xml:space="preserve">100,0</w:t>
            </w:r>
          </w:p>
        </w:tc>
        <w:tc>
          <w:tcPr>
            <w:tcW w:w="1191" w:type="dxa"/>
          </w:tcPr>
          <w:p>
            <w:pPr>
              <w:pStyle w:val="0"/>
              <w:jc w:val="center"/>
            </w:pPr>
            <w:r>
              <w:rPr>
                <w:sz w:val="24"/>
              </w:rPr>
              <w:t xml:space="preserve">100,0</w:t>
            </w:r>
          </w:p>
        </w:tc>
        <w:tc>
          <w:tcPr>
            <w:tcW w:w="1191" w:type="dxa"/>
          </w:tcPr>
          <w:p>
            <w:pPr>
              <w:pStyle w:val="0"/>
              <w:jc w:val="center"/>
            </w:pPr>
            <w:r>
              <w:rPr>
                <w:sz w:val="24"/>
              </w:rPr>
              <w:t xml:space="preserve">100,0</w:t>
            </w:r>
          </w:p>
        </w:tc>
        <w:tc>
          <w:tcPr>
            <w:tcW w:w="1191" w:type="dxa"/>
          </w:tcPr>
          <w:p>
            <w:pPr>
              <w:pStyle w:val="0"/>
              <w:jc w:val="center"/>
            </w:pPr>
            <w:r>
              <w:rPr>
                <w:sz w:val="24"/>
              </w:rPr>
              <w:t xml:space="preserve">100,0</w:t>
            </w:r>
          </w:p>
        </w:tc>
        <w:tc>
          <w:tcPr>
            <w:tcW w:w="1304" w:type="dxa"/>
          </w:tcPr>
          <w:p>
            <w:pPr>
              <w:pStyle w:val="0"/>
              <w:jc w:val="center"/>
            </w:pPr>
            <w:r>
              <w:rPr>
                <w:sz w:val="24"/>
              </w:rPr>
              <w:t xml:space="preserve">600,0</w:t>
            </w:r>
          </w:p>
        </w:tc>
        <w:tc>
          <w:tcPr>
            <w:tcW w:w="1871" w:type="dxa"/>
          </w:tcPr>
          <w:p>
            <w:pPr>
              <w:pStyle w:val="0"/>
              <w:jc w:val="center"/>
            </w:pPr>
            <w:r>
              <w:rPr>
                <w:sz w:val="24"/>
              </w:rPr>
              <w:t xml:space="preserve">Целевой показатель N 6</w:t>
            </w:r>
          </w:p>
        </w:tc>
      </w:tr>
      <w:tr>
        <w:tblPrEx>
          <w:tblBorders>
            <w:insideH w:val="nil"/>
          </w:tblBorders>
        </w:tblPrEx>
        <w:tc>
          <w:tcPr>
            <w:gridSpan w:val="4"/>
            <w:tcW w:w="6237" w:type="dxa"/>
            <w:tcBorders>
              <w:bottom w:val="nil"/>
            </w:tcBorders>
          </w:tcPr>
          <w:p>
            <w:pPr>
              <w:pStyle w:val="0"/>
            </w:pPr>
            <w:r>
              <w:rPr>
                <w:sz w:val="24"/>
              </w:rPr>
              <w:t xml:space="preserve">ВСЕГО процессная часть Подпрограммы N 2</w:t>
            </w:r>
          </w:p>
        </w:tc>
        <w:tc>
          <w:tcPr>
            <w:tcW w:w="1191" w:type="dxa"/>
            <w:tcBorders>
              <w:bottom w:val="nil"/>
            </w:tcBorders>
          </w:tcPr>
          <w:p>
            <w:pPr>
              <w:pStyle w:val="0"/>
              <w:jc w:val="center"/>
            </w:pPr>
            <w:r>
              <w:rPr>
                <w:sz w:val="24"/>
              </w:rPr>
              <w:t xml:space="preserve">1955716,8</w:t>
            </w:r>
          </w:p>
        </w:tc>
        <w:tc>
          <w:tcPr>
            <w:tcW w:w="1191" w:type="dxa"/>
            <w:tcBorders>
              <w:bottom w:val="nil"/>
            </w:tcBorders>
          </w:tcPr>
          <w:p>
            <w:pPr>
              <w:pStyle w:val="0"/>
              <w:jc w:val="center"/>
            </w:pPr>
            <w:r>
              <w:rPr>
                <w:sz w:val="24"/>
              </w:rPr>
              <w:t xml:space="preserve">1735509,6</w:t>
            </w:r>
          </w:p>
        </w:tc>
        <w:tc>
          <w:tcPr>
            <w:tcW w:w="1191" w:type="dxa"/>
            <w:tcBorders>
              <w:bottom w:val="nil"/>
            </w:tcBorders>
          </w:tcPr>
          <w:p>
            <w:pPr>
              <w:pStyle w:val="0"/>
              <w:jc w:val="center"/>
            </w:pPr>
            <w:r>
              <w:rPr>
                <w:sz w:val="24"/>
              </w:rPr>
              <w:t xml:space="preserve">1766287,0</w:t>
            </w:r>
          </w:p>
        </w:tc>
        <w:tc>
          <w:tcPr>
            <w:tcW w:w="1191" w:type="dxa"/>
            <w:tcBorders>
              <w:bottom w:val="nil"/>
            </w:tcBorders>
          </w:tcPr>
          <w:p>
            <w:pPr>
              <w:pStyle w:val="0"/>
              <w:jc w:val="center"/>
            </w:pPr>
            <w:r>
              <w:rPr>
                <w:sz w:val="24"/>
              </w:rPr>
              <w:t xml:space="preserve">1854232,2</w:t>
            </w:r>
          </w:p>
        </w:tc>
        <w:tc>
          <w:tcPr>
            <w:tcW w:w="1191" w:type="dxa"/>
            <w:tcBorders>
              <w:bottom w:val="nil"/>
            </w:tcBorders>
          </w:tcPr>
          <w:p>
            <w:pPr>
              <w:pStyle w:val="0"/>
              <w:jc w:val="center"/>
            </w:pPr>
            <w:r>
              <w:rPr>
                <w:sz w:val="24"/>
              </w:rPr>
              <w:t xml:space="preserve">1912407,1</w:t>
            </w:r>
          </w:p>
        </w:tc>
        <w:tc>
          <w:tcPr>
            <w:tcW w:w="1191" w:type="dxa"/>
            <w:tcBorders>
              <w:bottom w:val="nil"/>
            </w:tcBorders>
          </w:tcPr>
          <w:p>
            <w:pPr>
              <w:pStyle w:val="0"/>
              <w:jc w:val="center"/>
            </w:pPr>
            <w:r>
              <w:rPr>
                <w:sz w:val="24"/>
              </w:rPr>
              <w:t xml:space="preserve">1973265,1</w:t>
            </w:r>
          </w:p>
        </w:tc>
        <w:tc>
          <w:tcPr>
            <w:tcW w:w="1304" w:type="dxa"/>
            <w:tcBorders>
              <w:bottom w:val="nil"/>
            </w:tcBorders>
          </w:tcPr>
          <w:p>
            <w:pPr>
              <w:pStyle w:val="0"/>
              <w:jc w:val="center"/>
            </w:pPr>
            <w:r>
              <w:rPr>
                <w:sz w:val="24"/>
              </w:rPr>
              <w:t xml:space="preserve">11197417,8</w:t>
            </w:r>
          </w:p>
        </w:tc>
        <w:tc>
          <w:tcPr>
            <w:tcW w:w="1871" w:type="dxa"/>
            <w:tcBorders>
              <w:bottom w:val="nil"/>
            </w:tcBorders>
          </w:tcPr>
          <w:p>
            <w:pPr>
              <w:pStyle w:val="0"/>
              <w:jc w:val="center"/>
            </w:pPr>
            <w:r>
              <w:rPr>
                <w:sz w:val="24"/>
              </w:rPr>
              <w:t xml:space="preserve">X</w:t>
            </w:r>
          </w:p>
        </w:tc>
      </w:tr>
      <w:tr>
        <w:tblPrEx>
          <w:tblBorders>
            <w:insideH w:val="nil"/>
          </w:tblBorders>
        </w:tblPrEx>
        <w:tc>
          <w:tcPr>
            <w:gridSpan w:val="12"/>
            <w:tcW w:w="16558" w:type="dxa"/>
            <w:tcBorders>
              <w:top w:val="nil"/>
            </w:tcBorders>
          </w:tcPr>
          <w:p>
            <w:pPr>
              <w:pStyle w:val="0"/>
              <w:jc w:val="both"/>
            </w:pPr>
            <w:r>
              <w:rPr>
                <w:sz w:val="24"/>
              </w:rPr>
              <w:t xml:space="preserve">(в ред. </w:t>
            </w:r>
            <w:hyperlink w:history="0" r:id="rId258" w:tooltip="Постановление Правительства Санкт-Петербурга от 15.05.2026 N 320 &quot;О внесении изменений в постановление Правительства Санкт-Петербурга от 30.06.2014 N 554&quot; {КонсультантПлюс}">
              <w:r>
                <w:rPr>
                  <w:sz w:val="24"/>
                  <w:color w:val="0000ff"/>
                </w:rPr>
                <w:t xml:space="preserve">Постановления</w:t>
              </w:r>
            </w:hyperlink>
            <w:r>
              <w:rPr>
                <w:sz w:val="24"/>
              </w:rPr>
              <w:t xml:space="preserve"> Правительства Санкт-Петербурга от 15.05.2026 N 320)</w:t>
            </w:r>
          </w:p>
        </w:tc>
      </w:tr>
    </w:tbl>
    <w:p>
      <w:pPr>
        <w:sectPr>
          <w:headerReference w:type="default" r:id="rId152"/>
          <w:headerReference w:type="first" r:id="rId152"/>
          <w:footerReference w:type="default" r:id="rId153"/>
          <w:footerReference w:type="first" r:id="rId153"/>
          <w:pgSz w:w="16838" w:h="11906" w:orient="landscape"/>
          <w:pgMar w:top="1133" w:right="397" w:bottom="566" w:left="397" w:header="0" w:footer="0" w:gutter="0"/>
          <w:titlePg/>
        </w:sectPr>
      </w:pPr>
    </w:p>
    <w:p>
      <w:pPr>
        <w:pStyle w:val="0"/>
        <w:ind w:firstLine="540"/>
        <w:jc w:val="both"/>
      </w:pPr>
      <w:r>
        <w:rPr>
          <w:sz w:val="24"/>
        </w:rPr>
      </w:r>
    </w:p>
    <w:p>
      <w:pPr>
        <w:pStyle w:val="2"/>
        <w:outlineLvl w:val="2"/>
        <w:jc w:val="center"/>
      </w:pPr>
      <w:r>
        <w:rPr>
          <w:sz w:val="24"/>
        </w:rPr>
        <w:t xml:space="preserve">10.4. Механизм реализации мероприятий Подпрограммы N 2</w:t>
      </w:r>
    </w:p>
    <w:p>
      <w:pPr>
        <w:pStyle w:val="0"/>
        <w:jc w:val="center"/>
      </w:pPr>
      <w:r>
        <w:rPr>
          <w:sz w:val="24"/>
        </w:rPr>
      </w:r>
    </w:p>
    <w:p>
      <w:pPr>
        <w:pStyle w:val="2"/>
        <w:outlineLvl w:val="3"/>
        <w:jc w:val="center"/>
      </w:pPr>
      <w:r>
        <w:rPr>
          <w:sz w:val="24"/>
        </w:rPr>
        <w:t xml:space="preserve">10.4.1. Развитие инфраструктуры для потребительского рынка</w:t>
      </w:r>
    </w:p>
    <w:p>
      <w:pPr>
        <w:pStyle w:val="2"/>
        <w:jc w:val="center"/>
      </w:pPr>
      <w:r>
        <w:rPr>
          <w:sz w:val="24"/>
        </w:rPr>
        <w:t xml:space="preserve">в Санкт-Петербурге (прочие расходы развития)</w:t>
      </w:r>
    </w:p>
    <w:p>
      <w:pPr>
        <w:pStyle w:val="0"/>
        <w:ind w:firstLine="540"/>
        <w:jc w:val="both"/>
      </w:pPr>
      <w:r>
        <w:rPr>
          <w:sz w:val="24"/>
        </w:rPr>
      </w:r>
    </w:p>
    <w:p>
      <w:pPr>
        <w:pStyle w:val="0"/>
        <w:ind w:firstLine="540"/>
        <w:jc w:val="both"/>
      </w:pPr>
      <w:r>
        <w:rPr>
          <w:sz w:val="24"/>
        </w:rPr>
        <w:t xml:space="preserve">В рамках реализации мероприятия, указанного в </w:t>
      </w:r>
      <w:hyperlink w:history="0" w:anchor="P2462" w:tooltip="1.1.1">
        <w:r>
          <w:rPr>
            <w:sz w:val="24"/>
            <w:color w:val="0000ff"/>
          </w:rPr>
          <w:t xml:space="preserve">пункте 1.1.1</w:t>
        </w:r>
      </w:hyperlink>
      <w:r>
        <w:rPr>
          <w:sz w:val="24"/>
        </w:rPr>
        <w:t xml:space="preserve"> проектной части подраздела 10.3 государственной программы, КППИТ путем закупки товаров, работ, услуг для обеспечения нужд Санкт-Петербурга в соответствии с </w:t>
      </w:r>
      <w:hyperlink w:history="0" r:id="rId259"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N 44-ФЗ осуществляет на основании решения о подготовке и реализации бюджетных инвестиций в форме капитальных вложений в объекты государственной собственности Санкт-Петербурга, содержащегося в пункте 2-2 настоящего постановления, принятого в соответствии с </w:t>
      </w:r>
      <w:hyperlink w:history="0" r:id="rId260" w:tooltip="Постановление Правительства Санкт-Петербурга от 09.08.2022 N 719 (ред. от 24.12.2024) &quot;О порядках принятия решений о подготовке, реализации и предоставлении бюджетных инвестиций за счет средств бюджета Санкт-Петербурга, порядке их осуществления и внесении изменений в постановление Правительства Санкт-Петербурга от 25.12.2013 N 1039&quot; {КонсультантПлюс}">
        <w:r>
          <w:rPr>
            <w:sz w:val="24"/>
            <w:color w:val="0000ff"/>
          </w:rPr>
          <w:t xml:space="preserve">Порядком</w:t>
        </w:r>
      </w:hyperlink>
      <w:r>
        <w:rPr>
          <w:sz w:val="24"/>
        </w:rPr>
        <w:t xml:space="preserve"> принятия решений о подготовке и реализации бюджетных инвестиций в форме капитальных вложений в объекты государственной собственности Санкт-Петербурга и порядком их осуществления, утвержденным постановлением Правительства Санкт-Петербурга от 09.08.2022 N 719 "О порядках принятия решений о подготовке, реализации и предоставлении бюджетных инвестиций за счет средств бюджета Санкт-Петербурга, порядке их осуществления и внесении изменений в постановление Правительства Санкт-Петербурга от 25.12.2013 N 1039".</w:t>
      </w:r>
    </w:p>
    <w:p>
      <w:pPr>
        <w:pStyle w:val="0"/>
        <w:ind w:firstLine="540"/>
        <w:jc w:val="both"/>
      </w:pPr>
      <w:r>
        <w:rPr>
          <w:sz w:val="24"/>
        </w:rPr>
      </w:r>
    </w:p>
    <w:p>
      <w:pPr>
        <w:pStyle w:val="2"/>
        <w:outlineLvl w:val="3"/>
        <w:jc w:val="center"/>
      </w:pPr>
      <w:r>
        <w:rPr>
          <w:sz w:val="24"/>
        </w:rPr>
        <w:t xml:space="preserve">10.4.2. Обеспечение сбалансированного развития и размещения</w:t>
      </w:r>
    </w:p>
    <w:p>
      <w:pPr>
        <w:pStyle w:val="2"/>
        <w:jc w:val="center"/>
      </w:pPr>
      <w:r>
        <w:rPr>
          <w:sz w:val="24"/>
        </w:rPr>
        <w:t xml:space="preserve">инфраструктуры оптовой и розничной торговли, общественного</w:t>
      </w:r>
    </w:p>
    <w:p>
      <w:pPr>
        <w:pStyle w:val="2"/>
        <w:jc w:val="center"/>
      </w:pPr>
      <w:r>
        <w:rPr>
          <w:sz w:val="24"/>
        </w:rPr>
        <w:t xml:space="preserve">питания, бытового обслуживания и сферы ритуальных услуг</w:t>
      </w:r>
    </w:p>
    <w:p>
      <w:pPr>
        <w:pStyle w:val="2"/>
        <w:jc w:val="center"/>
      </w:pPr>
      <w:r>
        <w:rPr>
          <w:sz w:val="24"/>
        </w:rPr>
        <w:t xml:space="preserve">в Санкт-Петербурге</w:t>
      </w:r>
    </w:p>
    <w:p>
      <w:pPr>
        <w:pStyle w:val="0"/>
        <w:ind w:firstLine="540"/>
        <w:jc w:val="both"/>
      </w:pPr>
      <w:r>
        <w:rPr>
          <w:sz w:val="24"/>
        </w:rPr>
      </w:r>
    </w:p>
    <w:p>
      <w:pPr>
        <w:pStyle w:val="0"/>
        <w:ind w:firstLine="540"/>
        <w:jc w:val="both"/>
      </w:pPr>
      <w:r>
        <w:rPr>
          <w:sz w:val="24"/>
        </w:rPr>
        <w:t xml:space="preserve">1. В рамках реализации мероприятия, указанного в </w:t>
      </w:r>
      <w:hyperlink w:history="0" w:anchor="P2547" w:tooltip="1.1">
        <w:r>
          <w:rPr>
            <w:sz w:val="24"/>
            <w:color w:val="0000ff"/>
          </w:rPr>
          <w:t xml:space="preserve">пункте 1.1</w:t>
        </w:r>
      </w:hyperlink>
      <w:r>
        <w:rPr>
          <w:sz w:val="24"/>
        </w:rPr>
        <w:t xml:space="preserve"> процессной части подраздела 10.3 государственной программы, КППИТ обеспечивает актуализацию базы данных торгового реестра на основании сведений, представляемых АР.</w:t>
      </w:r>
    </w:p>
    <w:p>
      <w:pPr>
        <w:pStyle w:val="0"/>
        <w:spacing w:before="240" w:lineRule="auto"/>
        <w:ind w:firstLine="540"/>
        <w:jc w:val="both"/>
      </w:pPr>
      <w:r>
        <w:rPr>
          <w:sz w:val="24"/>
        </w:rPr>
        <w:t xml:space="preserve">2. В рамках реализации мероприятия, указанного в </w:t>
      </w:r>
      <w:hyperlink w:history="0" w:anchor="P2569" w:tooltip="1.2">
        <w:r>
          <w:rPr>
            <w:sz w:val="24"/>
            <w:color w:val="0000ff"/>
          </w:rPr>
          <w:t xml:space="preserve">пункте 1.2</w:t>
        </w:r>
      </w:hyperlink>
      <w:r>
        <w:rPr>
          <w:sz w:val="24"/>
        </w:rPr>
        <w:t xml:space="preserve"> процессной части подраздела 10.3 государственной программы, КППИТ разрабатываются предложения и согласовываются с КГА.</w:t>
      </w:r>
    </w:p>
    <w:p>
      <w:pPr>
        <w:pStyle w:val="0"/>
        <w:spacing w:before="240" w:lineRule="auto"/>
        <w:ind w:firstLine="540"/>
        <w:jc w:val="both"/>
      </w:pPr>
      <w:r>
        <w:rPr>
          <w:sz w:val="24"/>
        </w:rPr>
        <w:t xml:space="preserve">3. В рамках реализации мероприятия, указанного в </w:t>
      </w:r>
      <w:hyperlink w:history="0" w:anchor="P2593" w:tooltip="1.3">
        <w:r>
          <w:rPr>
            <w:sz w:val="24"/>
            <w:color w:val="0000ff"/>
          </w:rPr>
          <w:t xml:space="preserve">пункте 1.3</w:t>
        </w:r>
      </w:hyperlink>
      <w:r>
        <w:rPr>
          <w:sz w:val="24"/>
        </w:rPr>
        <w:t xml:space="preserve"> процессной части подраздела 10.3 государственной программы, КППИТ проводит работу в соответствии с </w:t>
      </w:r>
      <w:hyperlink w:history="0" r:id="rId261" w:tooltip="Постановление Правительства Санкт-Петербурга от 27.09.2012 N 1045 (ред. от 30.01.2026) &quot;О размещении нестационарных торговых объектов на земельных участках, находящихся в государственной собственности Санкт-Петербурга или государственная собственность на которые не разграничена, внесении изменений в некоторые постановления Правительства Санкт-Петербурга и признании утратившими силу некоторых постановлений Правительства Санкт-Петербурга&quot; {КонсультантПлюс}">
        <w:r>
          <w:rPr>
            <w:sz w:val="24"/>
            <w:color w:val="0000ff"/>
          </w:rPr>
          <w:t xml:space="preserve">Порядком</w:t>
        </w:r>
      </w:hyperlink>
      <w:r>
        <w:rPr>
          <w:sz w:val="24"/>
        </w:rPr>
        <w:t xml:space="preserve"> разработки и утверждения схемы размещения нестационарных торговых объектов на земельных участках, находящихся в государственной собственности Санкт-Петербурга или государственная собственность на которые не разграничена, утвержденным постановлением Правительства Санкт-Петербурга от 27.09.2012 N 1045 "О размещении нестационарных торговых объектов на земельных участках, находящихся в государственной собственности Санкт-Петербурга или государственная собственность на которые не разграничена, внесении изменений в некоторые постановления Правительства Санкт-Петербурга и признании утратившими силу некоторых постановлений Правительства Санкт-Петербурга".</w:t>
      </w:r>
    </w:p>
    <w:p>
      <w:pPr>
        <w:pStyle w:val="0"/>
        <w:spacing w:before="240" w:lineRule="auto"/>
        <w:ind w:firstLine="540"/>
        <w:jc w:val="both"/>
      </w:pPr>
      <w:r>
        <w:rPr>
          <w:sz w:val="24"/>
        </w:rPr>
        <w:t xml:space="preserve">4. В рамках реализации мероприятия, указанного в </w:t>
      </w:r>
      <w:hyperlink w:history="0" w:anchor="P2607" w:tooltip="1.4">
        <w:r>
          <w:rPr>
            <w:sz w:val="24"/>
            <w:color w:val="0000ff"/>
          </w:rPr>
          <w:t xml:space="preserve">пункте 1.4</w:t>
        </w:r>
      </w:hyperlink>
      <w:r>
        <w:rPr>
          <w:sz w:val="24"/>
        </w:rPr>
        <w:t xml:space="preserve"> процессной части подраздела 10.3 государственной программы, КППИТ путем закупки товаров, работ, услуг для обеспечения нужд Санкт-Петербурга в соответствии с </w:t>
      </w:r>
      <w:hyperlink w:history="0" r:id="rId262"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N 44-ФЗ осуществляет организацию и проведение Форума потребительского рынка Санкт-Петербурга (далее - Форум).</w:t>
      </w:r>
    </w:p>
    <w:p>
      <w:pPr>
        <w:pStyle w:val="0"/>
        <w:spacing w:before="240" w:lineRule="auto"/>
        <w:ind w:firstLine="540"/>
        <w:jc w:val="both"/>
      </w:pPr>
      <w:r>
        <w:rPr>
          <w:sz w:val="24"/>
        </w:rPr>
        <w:t xml:space="preserve">Перечень мероприятий, проводимых в рамках Форума, утверждается правовым актом КППИТ.</w:t>
      </w:r>
    </w:p>
    <w:p>
      <w:pPr>
        <w:pStyle w:val="0"/>
        <w:spacing w:before="240" w:lineRule="auto"/>
        <w:ind w:firstLine="540"/>
        <w:jc w:val="both"/>
      </w:pPr>
      <w:r>
        <w:rPr>
          <w:sz w:val="24"/>
        </w:rPr>
        <w:t xml:space="preserve">5. В рамках реализации мероприятия, указанного в </w:t>
      </w:r>
      <w:hyperlink w:history="0" w:anchor="P2624" w:tooltip="1.5">
        <w:r>
          <w:rPr>
            <w:sz w:val="24"/>
            <w:color w:val="0000ff"/>
          </w:rPr>
          <w:t xml:space="preserve">пункте 1.5</w:t>
        </w:r>
      </w:hyperlink>
      <w:r>
        <w:rPr>
          <w:sz w:val="24"/>
        </w:rPr>
        <w:t xml:space="preserve"> процессной части подраздела 10.3 государственной программы, КППИТ путем закупки товаров, работ, услуг для обеспечения нужд Санкт-Петербурга в соответствии с </w:t>
      </w:r>
      <w:hyperlink w:history="0" r:id="rId263"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N 44-ФЗ осуществляет реализацию </w:t>
      </w:r>
      <w:hyperlink w:history="0" r:id="rId264" w:tooltip="Постановление Правительства Санкт-Петербурга от 06.11.2008 N 1383 (ред. от 21.12.2022) &quot;Об учреждении награды Правительства Санкт-Петербурга - почетного знака &quot;Лучший работник торговли и услуг в Санкт-Петербурге&quot; {КонсультантПлюс}">
        <w:r>
          <w:rPr>
            <w:sz w:val="24"/>
            <w:color w:val="0000ff"/>
          </w:rPr>
          <w:t xml:space="preserve">постановления</w:t>
        </w:r>
      </w:hyperlink>
      <w:r>
        <w:rPr>
          <w:sz w:val="24"/>
        </w:rPr>
        <w:t xml:space="preserve"> Правительства Санкт-Петербурга от 06.11.2008 N 1383 "Об учреждении награды Правительства Санкт-Петербурга - почетного знака "Лучший работник торговли и услуг в Санкт-Петербурге".</w:t>
      </w:r>
    </w:p>
    <w:p>
      <w:pPr>
        <w:pStyle w:val="0"/>
        <w:spacing w:before="240" w:lineRule="auto"/>
        <w:ind w:firstLine="540"/>
        <w:jc w:val="both"/>
      </w:pPr>
      <w:r>
        <w:rPr>
          <w:sz w:val="24"/>
        </w:rPr>
        <w:t xml:space="preserve">6. В рамках реализации мероприятия, указанного в </w:t>
      </w:r>
      <w:hyperlink w:history="0" w:anchor="P2641" w:tooltip="1.6">
        <w:r>
          <w:rPr>
            <w:sz w:val="24"/>
            <w:color w:val="0000ff"/>
          </w:rPr>
          <w:t xml:space="preserve">пункте 1.6</w:t>
        </w:r>
      </w:hyperlink>
      <w:r>
        <w:rPr>
          <w:sz w:val="24"/>
        </w:rPr>
        <w:t xml:space="preserve"> процессной части подраздела 10.3 государственной программы, КППИТ путем закупки товаров, работ, услуг для обеспечения нужд Санкт-Петербурга в соответствии </w:t>
      </w:r>
      <w:hyperlink w:history="0" r:id="rId265"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N 44-ФЗ осуществляет организацию и проведение ежегодного Фестиваля мороженого с привлечением к участию в мероприятии не менее пяти производителей мороженого. Реализация мероприятия осуществляется в соответствии с </w:t>
      </w:r>
      <w:hyperlink w:history="0" r:id="rId266" w:tooltip="Распоряжение Администрации Санкт-Петербурга от 18.05.2001 N 203-ра (ред. от 29.12.2012) &quot;О проведении ежегодного Фестиваля мороженого в Санкт-Петербурге&quot; {КонсультантПлюс}">
        <w:r>
          <w:rPr>
            <w:sz w:val="24"/>
            <w:color w:val="0000ff"/>
          </w:rPr>
          <w:t xml:space="preserve">распоряжением</w:t>
        </w:r>
      </w:hyperlink>
      <w:r>
        <w:rPr>
          <w:sz w:val="24"/>
        </w:rPr>
        <w:t xml:space="preserve"> Администрации Санкт-Петербурга от 18.05.2001 N 203-ра "О проведении ежегодного Фестиваля мороженого в Санкт-Петербурге".</w:t>
      </w:r>
    </w:p>
    <w:p>
      <w:pPr>
        <w:pStyle w:val="0"/>
        <w:spacing w:before="240" w:lineRule="auto"/>
        <w:ind w:firstLine="540"/>
        <w:jc w:val="both"/>
      </w:pPr>
      <w:r>
        <w:rPr>
          <w:sz w:val="24"/>
        </w:rPr>
        <w:t xml:space="preserve">7. В рамках реализации мероприятия, указанного в </w:t>
      </w:r>
      <w:hyperlink w:history="0" w:anchor="P2654" w:tooltip="1.7">
        <w:r>
          <w:rPr>
            <w:sz w:val="24"/>
            <w:color w:val="0000ff"/>
          </w:rPr>
          <w:t xml:space="preserve">пункте 1.7</w:t>
        </w:r>
      </w:hyperlink>
      <w:r>
        <w:rPr>
          <w:sz w:val="24"/>
        </w:rPr>
        <w:t xml:space="preserve"> процессной части подраздела 10.3 государственной программы, КППИТ предоставляет ГБУ "ЦСРПР" субсидию на иные цели, порядок и условия предоставления которой устанавливаются КППИТ на основании </w:t>
      </w:r>
      <w:hyperlink w:history="0" r:id="rId267" w:tooltip="Постановление Правительства Санкт-Петербурга от 07.10.2020 N 809 (ред. от 23.04.2021) &quot;О мерах по реализации пункта 4 постановления Правительства Российской Федерации от 22.02.2020 N 203&quot; {КонсультантПлюс}">
        <w:r>
          <w:rPr>
            <w:sz w:val="24"/>
            <w:color w:val="0000ff"/>
          </w:rPr>
          <w:t xml:space="preserve">постановления</w:t>
        </w:r>
      </w:hyperlink>
      <w:r>
        <w:rPr>
          <w:sz w:val="24"/>
        </w:rPr>
        <w:t xml:space="preserve"> Правительства Санкт-Петербурга N 809 в соответствии с Общими требованиями.</w:t>
      </w:r>
    </w:p>
    <w:p>
      <w:pPr>
        <w:pStyle w:val="0"/>
        <w:spacing w:before="240" w:lineRule="auto"/>
        <w:ind w:firstLine="540"/>
        <w:jc w:val="both"/>
      </w:pPr>
      <w:r>
        <w:rPr>
          <w:sz w:val="24"/>
        </w:rPr>
        <w:t xml:space="preserve">Указанная субсидия предоставляется в целях организации и проведения ГБУ "ЦСРПР" ярмарок на территории Санкт-Петербурга.</w:t>
      </w:r>
    </w:p>
    <w:p>
      <w:pPr>
        <w:pStyle w:val="0"/>
        <w:spacing w:before="240" w:lineRule="auto"/>
        <w:ind w:firstLine="540"/>
        <w:jc w:val="both"/>
      </w:pPr>
      <w:r>
        <w:rPr>
          <w:sz w:val="24"/>
        </w:rPr>
        <w:t xml:space="preserve">Перечень ярмарок ежегодно утверждается правовым актом КППИТ.</w:t>
      </w:r>
    </w:p>
    <w:p>
      <w:pPr>
        <w:pStyle w:val="0"/>
        <w:spacing w:before="240" w:lineRule="auto"/>
        <w:ind w:firstLine="540"/>
        <w:jc w:val="both"/>
      </w:pPr>
      <w:r>
        <w:rPr>
          <w:sz w:val="24"/>
        </w:rPr>
        <w:t xml:space="preserve">8. В рамках реализации мероприятия, указанного в </w:t>
      </w:r>
      <w:hyperlink w:history="0" w:anchor="P2668" w:tooltip="1.8">
        <w:r>
          <w:rPr>
            <w:sz w:val="24"/>
            <w:color w:val="0000ff"/>
          </w:rPr>
          <w:t xml:space="preserve">пункте 1.8</w:t>
        </w:r>
      </w:hyperlink>
      <w:r>
        <w:rPr>
          <w:sz w:val="24"/>
        </w:rPr>
        <w:t xml:space="preserve"> процессной части подраздела 10.3 государственной программы, КППИТ путем закупки товаров, работ, услуг для обеспечения нужд Санкт-Петербурга в соответствии </w:t>
      </w:r>
      <w:hyperlink w:history="0" r:id="rId268"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N 44-ФЗ осуществляет организацию и проведение в 2029-2031 годах фестиваля еды "Санкт-Петербургский открытый гастрономический фестиваль".</w:t>
      </w:r>
    </w:p>
    <w:p>
      <w:pPr>
        <w:pStyle w:val="0"/>
        <w:spacing w:before="240" w:lineRule="auto"/>
        <w:ind w:firstLine="540"/>
        <w:jc w:val="both"/>
      </w:pPr>
      <w:r>
        <w:rPr>
          <w:sz w:val="24"/>
        </w:rPr>
        <w:t xml:space="preserve">9. В рамках реализации мероприятия, указанного в </w:t>
      </w:r>
      <w:hyperlink w:history="0" w:anchor="P2682" w:tooltip="1.9">
        <w:r>
          <w:rPr>
            <w:sz w:val="24"/>
            <w:color w:val="0000ff"/>
          </w:rPr>
          <w:t xml:space="preserve">пункте 1.9</w:t>
        </w:r>
      </w:hyperlink>
      <w:r>
        <w:rPr>
          <w:sz w:val="24"/>
        </w:rPr>
        <w:t xml:space="preserve"> процессной части подраздела 10.3 государственной программы, КППИТ путем закупки товаров, работ, услуг для обеспечения нужд Санкт-Петербурга в соответствии </w:t>
      </w:r>
      <w:hyperlink w:history="0" r:id="rId269"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N 44-ФЗ осуществляет организацию и проведение в 2031 году Рыбного фестиваля с привлечением к участию в мероприятии рыбопромысловых организаций Санкт-Петербурга, Ленинградской области и иных субъектов Российской Федерации.</w:t>
      </w:r>
    </w:p>
    <w:p>
      <w:pPr>
        <w:pStyle w:val="0"/>
        <w:spacing w:before="240" w:lineRule="auto"/>
        <w:ind w:firstLine="540"/>
        <w:jc w:val="both"/>
      </w:pPr>
      <w:r>
        <w:rPr>
          <w:sz w:val="24"/>
        </w:rPr>
        <w:t xml:space="preserve">10. В рамках реализации мероприятия, указанного в </w:t>
      </w:r>
      <w:hyperlink w:history="0" w:anchor="P2695" w:tooltip="1.10">
        <w:r>
          <w:rPr>
            <w:sz w:val="24"/>
            <w:color w:val="0000ff"/>
          </w:rPr>
          <w:t xml:space="preserve">пункте 1.10</w:t>
        </w:r>
      </w:hyperlink>
      <w:r>
        <w:rPr>
          <w:sz w:val="24"/>
        </w:rPr>
        <w:t xml:space="preserve"> процессной части подраздела 10.3 государственной программы, КППИТ путем закупки товаров, работ, услуг для обеспечения нужд Санкт-Петербурга в соответствии </w:t>
      </w:r>
      <w:hyperlink w:history="0" r:id="rId270"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N 44-ФЗ организует проведение конкурса на соискание премии Правительства Санкт-Петербурга "Лучший по профессии в сфере торговли и услуг Санкт-Петербурга" в соответствии с </w:t>
      </w:r>
      <w:hyperlink w:history="0" r:id="rId271" w:tooltip="Постановление Правительства Санкт-Петербурга от 08.08.2012 N 803 (ред. от 20.06.2024) &quot;Об учреждении премии Правительства Санкт-Петербурга &quot;Лучший по профессии в сфере торговли и услуг Санкт-Петербурга&quot; {КонсультантПлюс}">
        <w:r>
          <w:rPr>
            <w:sz w:val="24"/>
            <w:color w:val="0000ff"/>
          </w:rPr>
          <w:t xml:space="preserve">Положением</w:t>
        </w:r>
      </w:hyperlink>
      <w:r>
        <w:rPr>
          <w:sz w:val="24"/>
        </w:rPr>
        <w:t xml:space="preserve"> о премии Правительства Санкт-Петербурга "Лучший по профессии в сфере торговли и услуг Санкт-Петербурга", утвержденным постановлением Правительства Санкт-Петербурга от 08.08.2012 N 803 "Об учреждении премии Правительства Санкт-Петербурга "Лучший по профессии в сфере торговли и услуг Санкт-Петербурга".</w:t>
      </w:r>
    </w:p>
    <w:p>
      <w:pPr>
        <w:pStyle w:val="0"/>
        <w:spacing w:before="240" w:lineRule="auto"/>
        <w:ind w:firstLine="540"/>
        <w:jc w:val="both"/>
      </w:pPr>
      <w:r>
        <w:rPr>
          <w:sz w:val="24"/>
        </w:rPr>
        <w:t xml:space="preserve">11. В рамках реализации мероприятия, указанного в </w:t>
      </w:r>
      <w:hyperlink w:history="0" w:anchor="P2711" w:tooltip="1.11">
        <w:r>
          <w:rPr>
            <w:sz w:val="24"/>
            <w:color w:val="0000ff"/>
          </w:rPr>
          <w:t xml:space="preserve">пункте 1.11</w:t>
        </w:r>
      </w:hyperlink>
      <w:r>
        <w:rPr>
          <w:sz w:val="24"/>
        </w:rPr>
        <w:t xml:space="preserve"> процессной части подраздела 10.3 государственной программы, КППИТ осуществляет выплату премии Правительства Санкт-Петербурга "Лучший по профессии в сфере торговли и услуг Санкт-Петербурга" в соответствии с </w:t>
      </w:r>
      <w:hyperlink w:history="0" r:id="rId272" w:tooltip="Постановление Правительства Санкт-Петербурга от 08.08.2012 N 803 (ред. от 20.06.2024) &quot;Об учреждении премии Правительства Санкт-Петербурга &quot;Лучший по профессии в сфере торговли и услуг Санкт-Петербурга&quot; {КонсультантПлюс}">
        <w:r>
          <w:rPr>
            <w:sz w:val="24"/>
            <w:color w:val="0000ff"/>
          </w:rPr>
          <w:t xml:space="preserve">постановлением</w:t>
        </w:r>
      </w:hyperlink>
      <w:r>
        <w:rPr>
          <w:sz w:val="24"/>
        </w:rPr>
        <w:t xml:space="preserve"> Правительства Санкт-Петербурга от 08.08.2012 N 803 "Об учреждении премии Правительства Санкт-Петербурга "Лучший по профессии в сфере торговли и услуг Санкт-Петербурга".</w:t>
      </w:r>
    </w:p>
    <w:p>
      <w:pPr>
        <w:pStyle w:val="0"/>
        <w:spacing w:before="240" w:lineRule="auto"/>
        <w:ind w:firstLine="540"/>
        <w:jc w:val="both"/>
      </w:pPr>
      <w:r>
        <w:rPr>
          <w:sz w:val="24"/>
        </w:rPr>
        <w:t xml:space="preserve">12. В рамках реализации мероприятия, указанного в </w:t>
      </w:r>
      <w:hyperlink w:history="0" w:anchor="P2727" w:tooltip="1.12">
        <w:r>
          <w:rPr>
            <w:sz w:val="24"/>
            <w:color w:val="0000ff"/>
          </w:rPr>
          <w:t xml:space="preserve">пункте 1.12</w:t>
        </w:r>
      </w:hyperlink>
      <w:r>
        <w:rPr>
          <w:sz w:val="24"/>
        </w:rPr>
        <w:t xml:space="preserve"> процессной части подраздела 10.3 государственной программы, КППИТ организует и проводит ежегодную церемонию вручения Губернатором Санкт-Петербурга или по его поручению уполномоченным лицом наград в сфере торговли и услуг Санкт-Петербурга в соответствии с </w:t>
      </w:r>
      <w:hyperlink w:history="0" r:id="rId273" w:tooltip="Постановление Губернатора Санкт-Петербурга от 12.07.2022 N 53-пг &quot;О наградах Губернатора Санкт-Петербурга&quot; {КонсультантПлюс}">
        <w:r>
          <w:rPr>
            <w:sz w:val="24"/>
            <w:color w:val="0000ff"/>
          </w:rPr>
          <w:t xml:space="preserve">пунктом 20</w:t>
        </w:r>
      </w:hyperlink>
      <w:r>
        <w:rPr>
          <w:sz w:val="24"/>
        </w:rPr>
        <w:t xml:space="preserve"> Положения о наградах Губернатора Санкт-Петербурга, утвержденного постановлением Губернатора Санкт-Петербурга от 12.07.2022 N 53-пг "О наградах Губернатора Санкт-Петербурга", и </w:t>
      </w:r>
      <w:hyperlink w:history="0" r:id="rId274" w:tooltip="Постановление Правительства Санкт-Петербурга от 06.11.2008 N 1383 (ред. от 21.12.2022) &quot;Об учреждении награды Правительства Санкт-Петербурга - почетного знака &quot;Лучший работник торговли и услуг в Санкт-Петербурге&quot; {КонсультантПлюс}">
        <w:r>
          <w:rPr>
            <w:sz w:val="24"/>
            <w:color w:val="0000ff"/>
          </w:rPr>
          <w:t xml:space="preserve">пунктом 7</w:t>
        </w:r>
      </w:hyperlink>
      <w:r>
        <w:rPr>
          <w:sz w:val="24"/>
        </w:rPr>
        <w:t xml:space="preserve"> Положения о награде Правительства Санкт-Петербурга - почетном знаке "Лучший работник торговли и услуг в Санкт-Петербурге", утвержденного постановлением Правительства Санкт-Петербурга от 06.11.2008 N 1383.</w:t>
      </w:r>
    </w:p>
    <w:p>
      <w:pPr>
        <w:pStyle w:val="0"/>
        <w:spacing w:before="240" w:lineRule="auto"/>
        <w:ind w:firstLine="540"/>
        <w:jc w:val="both"/>
      </w:pPr>
      <w:r>
        <w:rPr>
          <w:sz w:val="24"/>
        </w:rPr>
        <w:t xml:space="preserve">13. В рамках реализации мероприятия, указанного в </w:t>
      </w:r>
      <w:hyperlink w:history="0" w:anchor="P2744" w:tooltip="1.13">
        <w:r>
          <w:rPr>
            <w:sz w:val="24"/>
            <w:color w:val="0000ff"/>
          </w:rPr>
          <w:t xml:space="preserve">пункте 1.13</w:t>
        </w:r>
      </w:hyperlink>
      <w:r>
        <w:rPr>
          <w:sz w:val="24"/>
        </w:rPr>
        <w:t xml:space="preserve"> процессной части подраздела 10.3 государственной программы, КППИТ утверждает бюджетную смету ГКУ "Специализированная служба Санкт-Петербурга по вопросам похоронного дела", предусматривающую направления расходования средств бюджета Санкт-Петербурга, в том числе на содержание ГКУ "Специализированная служба Санкт-Петербурга по вопросам похоронного дела".</w:t>
      </w:r>
    </w:p>
    <w:p>
      <w:pPr>
        <w:pStyle w:val="0"/>
        <w:spacing w:before="240" w:lineRule="auto"/>
        <w:ind w:firstLine="540"/>
        <w:jc w:val="both"/>
      </w:pPr>
      <w:r>
        <w:rPr>
          <w:sz w:val="24"/>
        </w:rPr>
        <w:t xml:space="preserve">Финансовое обеспечение деятельности ГКУ "Специализированная служба Санкт-Петербурга по вопросам похоронного дела" в соответствии со </w:t>
      </w:r>
      <w:hyperlink w:history="0" r:id="rId275" w:tooltip="&quot;Бюджетный кодекс Российской Федерации&quot; от 31.07.1998 N 145-ФЗ (ред. от 28.12.2025, с изм. от 31.03.2026) {КонсультантПлюс}">
        <w:r>
          <w:rPr>
            <w:sz w:val="24"/>
            <w:color w:val="0000ff"/>
          </w:rPr>
          <w:t xml:space="preserve">статьей 161</w:t>
        </w:r>
      </w:hyperlink>
      <w:r>
        <w:rPr>
          <w:sz w:val="24"/>
        </w:rPr>
        <w:t xml:space="preserve"> Бюджетного кодекса Российской Федерации осуществляется за счет средств бюджета Санкт-Петербурга и на основании бюджетной сметы.</w:t>
      </w:r>
    </w:p>
    <w:p>
      <w:pPr>
        <w:pStyle w:val="0"/>
        <w:spacing w:before="240" w:lineRule="auto"/>
        <w:ind w:firstLine="540"/>
        <w:jc w:val="both"/>
      </w:pPr>
      <w:r>
        <w:rPr>
          <w:sz w:val="24"/>
        </w:rPr>
        <w:t xml:space="preserve">ГКУ "Специализированная служба Санкт-Петербурга по вопросам похоронного дела" в течение финансового года осуществляет расходование бюджетных средств по направлениям, указанным в бюджетной смете.</w:t>
      </w:r>
    </w:p>
    <w:p>
      <w:pPr>
        <w:pStyle w:val="0"/>
        <w:spacing w:before="240" w:lineRule="auto"/>
        <w:ind w:firstLine="540"/>
        <w:jc w:val="both"/>
      </w:pPr>
      <w:r>
        <w:rPr>
          <w:sz w:val="24"/>
        </w:rPr>
        <w:t xml:space="preserve">14. В рамках реализации мероприятия, указанного в </w:t>
      </w:r>
      <w:hyperlink w:history="0" w:anchor="P2757" w:tooltip="1.14">
        <w:r>
          <w:rPr>
            <w:sz w:val="24"/>
            <w:color w:val="0000ff"/>
          </w:rPr>
          <w:t xml:space="preserve">пункте 1.14</w:t>
        </w:r>
      </w:hyperlink>
      <w:r>
        <w:rPr>
          <w:sz w:val="24"/>
        </w:rPr>
        <w:t xml:space="preserve"> процессной части подраздела 10.3 государственной программы, КСП утверждает бюджетную смету ГКУ "Пискаревское мемориальное кладбище", предусматривающую направления расходования средств бюджета Санкт-Петербурга, в том числе на содержание ГКУ "Пискаревское мемориальное кладбище".</w:t>
      </w:r>
    </w:p>
    <w:p>
      <w:pPr>
        <w:pStyle w:val="0"/>
        <w:spacing w:before="240" w:lineRule="auto"/>
        <w:ind w:firstLine="540"/>
        <w:jc w:val="both"/>
      </w:pPr>
      <w:r>
        <w:rPr>
          <w:sz w:val="24"/>
        </w:rPr>
        <w:t xml:space="preserve">Финансовое обеспечение деятельности ГКУ "Пискаревское мемориальное кладбище" в соответствии со </w:t>
      </w:r>
      <w:hyperlink w:history="0" r:id="rId276" w:tooltip="&quot;Бюджетный кодекс Российской Федерации&quot; от 31.07.1998 N 145-ФЗ (ред. от 28.12.2025, с изм. от 31.03.2026) {КонсультантПлюс}">
        <w:r>
          <w:rPr>
            <w:sz w:val="24"/>
            <w:color w:val="0000ff"/>
          </w:rPr>
          <w:t xml:space="preserve">статьей 161</w:t>
        </w:r>
      </w:hyperlink>
      <w:r>
        <w:rPr>
          <w:sz w:val="24"/>
        </w:rPr>
        <w:t xml:space="preserve"> Бюджетного кодекса Российской Федерации осуществляется за счет средств бюджета Санкт-Петербурга и на основании бюджетной сметы.</w:t>
      </w:r>
    </w:p>
    <w:p>
      <w:pPr>
        <w:pStyle w:val="0"/>
        <w:spacing w:before="240" w:lineRule="auto"/>
        <w:ind w:firstLine="540"/>
        <w:jc w:val="both"/>
      </w:pPr>
      <w:r>
        <w:rPr>
          <w:sz w:val="24"/>
        </w:rPr>
        <w:t xml:space="preserve">ГКУ "Пискаревское мемориальное кладбище" в течение финансового года осуществляет расходование бюджетных средств по направлениям, указанным в бюджетной смете.</w:t>
      </w:r>
    </w:p>
    <w:p>
      <w:pPr>
        <w:pStyle w:val="0"/>
        <w:spacing w:before="240" w:lineRule="auto"/>
        <w:ind w:firstLine="540"/>
        <w:jc w:val="both"/>
      </w:pPr>
      <w:r>
        <w:rPr>
          <w:sz w:val="24"/>
        </w:rPr>
        <w:t xml:space="preserve">15. В рамках реализации мероприятия, указанного в </w:t>
      </w:r>
      <w:hyperlink w:history="0" w:anchor="P2769" w:tooltip="1.15">
        <w:r>
          <w:rPr>
            <w:sz w:val="24"/>
            <w:color w:val="0000ff"/>
          </w:rPr>
          <w:t xml:space="preserve">пункте 1.15</w:t>
        </w:r>
      </w:hyperlink>
      <w:r>
        <w:rPr>
          <w:sz w:val="24"/>
        </w:rPr>
        <w:t xml:space="preserve"> процессной части подраздела 10.3 государственной программы, КППИТ путем закупки товаров, работ, услуг для обеспечения нужд Санкт-Петербурга в соответствии </w:t>
      </w:r>
      <w:hyperlink w:history="0" r:id="rId277"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N 44-ФЗ осуществляет реализацию мероприятий по содержанию кладбищ, по ремонту элементов благоустройства, расположенных на территории кладбищ, в отношении кладбищ, расположенных на территории Санкт-Петербурга и включенных в перечень кладбищ, утвержденный </w:t>
      </w:r>
      <w:hyperlink w:history="0" r:id="rId278" w:tooltip="Постановление Правительства Санкт-Петербурга от 03.04.2008 N 377 (ред. от 17.03.2015) &quot;Об утверждении перечней кладбищ Санкт-Петербурга, на которых предоставляются участки земли для погребения&quot; {КонсультантПлюс}">
        <w:r>
          <w:rPr>
            <w:sz w:val="24"/>
            <w:color w:val="0000ff"/>
          </w:rPr>
          <w:t xml:space="preserve">постановлением</w:t>
        </w:r>
      </w:hyperlink>
      <w:r>
        <w:rPr>
          <w:sz w:val="24"/>
        </w:rPr>
        <w:t xml:space="preserve"> Правительства Санкт-Петербурга от 03.04.2008 N 377 "Об утверждении перечней кладбищ Санкт-Петербурга, на которых предоставляются участки земли для погребения".</w:t>
      </w:r>
    </w:p>
    <w:p>
      <w:pPr>
        <w:pStyle w:val="0"/>
        <w:spacing w:before="240" w:lineRule="auto"/>
        <w:ind w:firstLine="540"/>
        <w:jc w:val="both"/>
      </w:pPr>
      <w:r>
        <w:rPr>
          <w:sz w:val="24"/>
        </w:rPr>
        <w:t xml:space="preserve">Смета расходов на содержание кладбищ, ремонт элементов благоустройства, расположенных на территории кладбищ, утверждается КППИТ.</w:t>
      </w:r>
    </w:p>
    <w:p>
      <w:pPr>
        <w:pStyle w:val="0"/>
        <w:spacing w:before="240" w:lineRule="auto"/>
        <w:ind w:firstLine="540"/>
        <w:jc w:val="both"/>
      </w:pPr>
      <w:r>
        <w:rPr>
          <w:sz w:val="24"/>
        </w:rPr>
        <w:t xml:space="preserve">16. В рамках реализации мероприятия, указанного в </w:t>
      </w:r>
      <w:hyperlink w:history="0" w:anchor="P2782" w:tooltip="1.16">
        <w:r>
          <w:rPr>
            <w:sz w:val="24"/>
            <w:color w:val="0000ff"/>
          </w:rPr>
          <w:t xml:space="preserve">пункте 1.16</w:t>
        </w:r>
      </w:hyperlink>
      <w:r>
        <w:rPr>
          <w:sz w:val="24"/>
        </w:rPr>
        <w:t xml:space="preserve"> процессной части подраздела 10.3 государственной программы, администрация Красносельского района Санкт-Петербурга путем закупки товаров, работ, услуг для обеспечения нужд Санкт-Петербурга в соответствии </w:t>
      </w:r>
      <w:hyperlink w:history="0" r:id="rId279"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N 44-ФЗ обеспечивает выполнение работ по содержанию и ремонту памятников, братских воинских захоронений, расположенных на территории Красносельского района Санкт-Петербурга вне мест погребения (далее в настоящем пункте - объекты). Перечень объектов для проведения указанных работ утверждается администрацией Красносельского района Санкт-Петербурга.</w:t>
      </w:r>
    </w:p>
    <w:p>
      <w:pPr>
        <w:pStyle w:val="0"/>
        <w:spacing w:before="240" w:lineRule="auto"/>
        <w:ind w:firstLine="540"/>
        <w:jc w:val="both"/>
      </w:pPr>
      <w:r>
        <w:rPr>
          <w:sz w:val="24"/>
        </w:rPr>
        <w:t xml:space="preserve">17. В рамках реализации мероприятия, указанного в </w:t>
      </w:r>
      <w:hyperlink w:history="0" w:anchor="P2795" w:tooltip="1.17">
        <w:r>
          <w:rPr>
            <w:sz w:val="24"/>
            <w:color w:val="0000ff"/>
          </w:rPr>
          <w:t xml:space="preserve">пункте 1.17</w:t>
        </w:r>
      </w:hyperlink>
      <w:r>
        <w:rPr>
          <w:sz w:val="24"/>
        </w:rPr>
        <w:t xml:space="preserve"> процессной части подраздела 10.3 государственной программы, КППИТ осуществляет мероприятия в целях обеспечения соблюдения хозяйственными обществами, которым в 2023-2025 годах в соответствии с </w:t>
      </w:r>
      <w:hyperlink w:history="0" r:id="rId280" w:tooltip="Постановление Правительства Санкт-Петербурга от 09.08.2022 N 719 (ред. от 24.12.2024) &quot;О порядках принятия решений о подготовке, реализации и предоставлении бюджетных инвестиций за счет средств бюджета Санкт-Петербурга, порядке их осуществления и внесении изменений в постановление Правительства Санкт-Петербурга от 25.12.2013 N 1039&quot; {КонсультантПлюс}">
        <w:r>
          <w:rPr>
            <w:sz w:val="24"/>
            <w:color w:val="0000ff"/>
          </w:rPr>
          <w:t xml:space="preserve">Порядком</w:t>
        </w:r>
      </w:hyperlink>
      <w:r>
        <w:rPr>
          <w:sz w:val="24"/>
        </w:rPr>
        <w:t xml:space="preserve"> принятия решений о предоставлении из бюджета Санкт-Петербурга бюджетных инвестиций юридическим лицам, не являющимся государственными учреждениями Санкт-Петербурга и государственными унитарными предприятиями Санкт-Петербурга, утвержденным постановлением Правительства Санкт-Петербурга от 09.08.2022 N 719 "О порядках принятия решения о подготовке, реализации и предоставлении бюджетных инвестиций за счет средств бюджета Санкт-Петербурга, порядке их осуществления и внесении изменений в постановление Правительства Санкт-Петербурга от 25.12.2013 N 1039", предоставлены бюджетные инвестиции на ремонт банных комплексов, цели, условий и порядка предоставления бюджетных инвестиций, предусмотренных договорами об участии Санкт-Петербурга в собственности указанных юридических лиц.</w:t>
      </w:r>
    </w:p>
    <w:p>
      <w:pPr>
        <w:pStyle w:val="0"/>
        <w:ind w:firstLine="540"/>
        <w:jc w:val="both"/>
      </w:pPr>
      <w:r>
        <w:rPr>
          <w:sz w:val="24"/>
        </w:rPr>
      </w:r>
    </w:p>
    <w:p>
      <w:pPr>
        <w:pStyle w:val="2"/>
        <w:outlineLvl w:val="3"/>
        <w:jc w:val="center"/>
      </w:pPr>
      <w:r>
        <w:rPr>
          <w:sz w:val="24"/>
        </w:rPr>
        <w:t xml:space="preserve">10.4.3. Создание условий для увеличения спроса на товары</w:t>
      </w:r>
    </w:p>
    <w:p>
      <w:pPr>
        <w:pStyle w:val="2"/>
        <w:jc w:val="center"/>
      </w:pPr>
      <w:r>
        <w:rPr>
          <w:sz w:val="24"/>
        </w:rPr>
        <w:t xml:space="preserve">российских производителей и повышения экономической</w:t>
      </w:r>
    </w:p>
    <w:p>
      <w:pPr>
        <w:pStyle w:val="2"/>
        <w:jc w:val="center"/>
      </w:pPr>
      <w:r>
        <w:rPr>
          <w:sz w:val="24"/>
        </w:rPr>
        <w:t xml:space="preserve">доступности товаров и бытовых услуг для населения</w:t>
      </w:r>
    </w:p>
    <w:p>
      <w:pPr>
        <w:pStyle w:val="2"/>
        <w:jc w:val="center"/>
      </w:pPr>
      <w:r>
        <w:rPr>
          <w:sz w:val="24"/>
        </w:rPr>
        <w:t xml:space="preserve">Санкт-Петербурга</w:t>
      </w:r>
    </w:p>
    <w:p>
      <w:pPr>
        <w:pStyle w:val="0"/>
        <w:ind w:firstLine="540"/>
        <w:jc w:val="both"/>
      </w:pPr>
      <w:r>
        <w:rPr>
          <w:sz w:val="24"/>
        </w:rPr>
      </w:r>
    </w:p>
    <w:p>
      <w:pPr>
        <w:pStyle w:val="0"/>
        <w:ind w:firstLine="540"/>
        <w:jc w:val="both"/>
      </w:pPr>
      <w:r>
        <w:rPr>
          <w:sz w:val="24"/>
        </w:rPr>
        <w:t xml:space="preserve">1. В рамках реализации мероприятия, указанного в </w:t>
      </w:r>
      <w:hyperlink w:history="0" w:anchor="P2809" w:tooltip="2.1">
        <w:r>
          <w:rPr>
            <w:sz w:val="24"/>
            <w:color w:val="0000ff"/>
          </w:rPr>
          <w:t xml:space="preserve">пункте 2.1</w:t>
        </w:r>
      </w:hyperlink>
      <w:r>
        <w:rPr>
          <w:sz w:val="24"/>
        </w:rPr>
        <w:t xml:space="preserve"> процессной части подраздела 10.3 государственной программы, КППИТ реализует полномочие КППИТ по проведению информационно-аналитического наблюдения за состоянием рынка определенного товара и осуществлением торговой деятельности в Санкт-Петербурге.</w:t>
      </w:r>
    </w:p>
    <w:p>
      <w:pPr>
        <w:pStyle w:val="0"/>
        <w:spacing w:before="240" w:lineRule="auto"/>
        <w:ind w:firstLine="540"/>
        <w:jc w:val="both"/>
      </w:pPr>
      <w:hyperlink w:history="0" r:id="rId281" w:tooltip="Постановление Правительства РФ от 15.07.2010 N 530 (ред. от 01.02.2025) &quot;Об утверждении Правил установления предельно допустимых розничных цен на отдельные виды социально значимых продовольственных товаров первой необходимости, перечня отдельных видов социально значимых продовольственных товаров первой необходимости, в отношении которых могут устанавливаться предельно допустимые розничные цены, и перечня отдельных видов социально значимых продовольственных товаров, за приобретение определенного количества к {КонсультантПлюс}">
        <w:r>
          <w:rPr>
            <w:sz w:val="24"/>
            <w:color w:val="0000ff"/>
          </w:rPr>
          <w:t xml:space="preserve">Перечень</w:t>
        </w:r>
      </w:hyperlink>
      <w:r>
        <w:rPr>
          <w:sz w:val="24"/>
        </w:rPr>
        <w:t xml:space="preserve"> отдельных видов социально значимых продовольственных товаров первой необходимости, в отношении которых могут устанавливаться предельно допустимые розничные цены, утвержден постановлением Правительства Российской Федерации от 15.07.2010 N 530 "Об утверждении Правил установления предельно допустимых розничных цен на отдельные виды социально значимых продовольственных товаров первой необходимости, перечня отдельных видов социально значимых продовольственных товаров первой необходимости, в отношении которых могут устанавливаться предельно допустимые розничные цены, и перечня отдельных видов социально значимых продовольственных товаров, за приобретение определенного количества которых хозяйствующему субъекту, осуществляющему торговую деятельность, не допускается выплата вознаграждения".</w:t>
      </w:r>
    </w:p>
    <w:p>
      <w:pPr>
        <w:pStyle w:val="0"/>
        <w:spacing w:before="240" w:lineRule="auto"/>
        <w:ind w:firstLine="540"/>
        <w:jc w:val="both"/>
      </w:pPr>
      <w:r>
        <w:rPr>
          <w:sz w:val="24"/>
        </w:rPr>
        <w:t xml:space="preserve">2. В рамках реализации мероприятия, указанного в </w:t>
      </w:r>
      <w:hyperlink w:history="0" w:anchor="P2823" w:tooltip="2.2">
        <w:r>
          <w:rPr>
            <w:sz w:val="24"/>
            <w:color w:val="0000ff"/>
          </w:rPr>
          <w:t xml:space="preserve">пункте 2.2</w:t>
        </w:r>
      </w:hyperlink>
      <w:r>
        <w:rPr>
          <w:sz w:val="24"/>
        </w:rPr>
        <w:t xml:space="preserve"> процессной части подраздела 10.3 государственной программы, КППИТ организует проведение анализа и направление информации о ситуации на продовольственном рынке Санкт-Петербурга и предложений по установлению предельно допустимых розничных цен на отдельные виды социально значимых продовольственных товаров первой необходимости в Министерство экономического развития Российской Федерации.</w:t>
      </w:r>
    </w:p>
    <w:p>
      <w:pPr>
        <w:pStyle w:val="0"/>
        <w:spacing w:before="240" w:lineRule="auto"/>
        <w:ind w:firstLine="540"/>
        <w:jc w:val="both"/>
      </w:pPr>
      <w:r>
        <w:rPr>
          <w:sz w:val="24"/>
        </w:rPr>
        <w:t xml:space="preserve">3. В рамках реализации мероприятия, указанного в </w:t>
      </w:r>
      <w:hyperlink w:history="0" w:anchor="P2837" w:tooltip="2.3">
        <w:r>
          <w:rPr>
            <w:sz w:val="24"/>
            <w:color w:val="0000ff"/>
          </w:rPr>
          <w:t xml:space="preserve">пункте 2.3</w:t>
        </w:r>
      </w:hyperlink>
      <w:r>
        <w:rPr>
          <w:sz w:val="24"/>
        </w:rPr>
        <w:t xml:space="preserve"> процессной части подраздела 10.3 государственной программы, КППИТ и АР самостоятельно в рамках полномочий участвуют в реализации соглашений о сотрудничестве с субъектами Российской Федерации и странами Содружества Независимых Государств, включающих положения по развитию сотрудничества в области развития торгово-экономической деятельности, для улучшения снабжения жителей Санкт-Петербурга сельскохозяйственной продукцией. АР представляют информацию о реализации указанных соглашений в КППИТ.</w:t>
      </w:r>
    </w:p>
    <w:p>
      <w:pPr>
        <w:pStyle w:val="0"/>
        <w:spacing w:before="240" w:lineRule="auto"/>
        <w:ind w:firstLine="540"/>
        <w:jc w:val="both"/>
      </w:pPr>
      <w:r>
        <w:rPr>
          <w:sz w:val="24"/>
        </w:rPr>
        <w:t xml:space="preserve">4. В рамках реализации мероприятия, указанного в </w:t>
      </w:r>
      <w:hyperlink w:history="0" w:anchor="P2859" w:tooltip="2.4">
        <w:r>
          <w:rPr>
            <w:sz w:val="24"/>
            <w:color w:val="0000ff"/>
          </w:rPr>
          <w:t xml:space="preserve">пункте 2.4</w:t>
        </w:r>
      </w:hyperlink>
      <w:r>
        <w:rPr>
          <w:sz w:val="24"/>
        </w:rPr>
        <w:t xml:space="preserve"> процессной части подраздела 10.3 государственной программы, КППИТ организует предоставление субсидий в соответствии с нормативным правовым актом Правительства Санкт-Петербурга, которым предусмотрены условия и порядок предоставления указанных субсидий.</w:t>
      </w:r>
    </w:p>
    <w:p>
      <w:pPr>
        <w:pStyle w:val="0"/>
        <w:spacing w:before="240" w:lineRule="auto"/>
        <w:ind w:firstLine="540"/>
        <w:jc w:val="both"/>
      </w:pPr>
      <w:r>
        <w:rPr>
          <w:sz w:val="24"/>
        </w:rPr>
        <w:t xml:space="preserve">Указанные субсидии предоставляются организациям, оказывающим банные услуги, подавшим заявки (заявления) в КППИТ, в целях финансового обеспечения затрат по оказанию услуг банного хозяйства.</w:t>
      </w:r>
    </w:p>
    <w:p>
      <w:pPr>
        <w:pStyle w:val="0"/>
        <w:spacing w:before="240" w:lineRule="auto"/>
        <w:ind w:firstLine="540"/>
        <w:jc w:val="both"/>
      </w:pPr>
      <w:r>
        <w:rPr>
          <w:sz w:val="24"/>
        </w:rPr>
        <w:t xml:space="preserve">5. Исключен. - </w:t>
      </w:r>
      <w:hyperlink w:history="0" r:id="rId282" w:tooltip="Постановление Правительства Санкт-Петербурга от 15.05.2026 N 320 &quot;О внесении изменений в постановление Правительства Санкт-Петербурга от 30.06.2014 N 554&quot; {КонсультантПлюс}">
        <w:r>
          <w:rPr>
            <w:sz w:val="24"/>
            <w:color w:val="0000ff"/>
          </w:rPr>
          <w:t xml:space="preserve">Постановление</w:t>
        </w:r>
      </w:hyperlink>
      <w:r>
        <w:rPr>
          <w:sz w:val="24"/>
        </w:rPr>
        <w:t xml:space="preserve"> Правительства Санкт-Петербурга от 15.05.2026 N 320.</w:t>
      </w:r>
    </w:p>
    <w:p>
      <w:pPr>
        <w:pStyle w:val="0"/>
        <w:spacing w:before="240" w:lineRule="auto"/>
        <w:ind w:firstLine="540"/>
        <w:jc w:val="both"/>
      </w:pPr>
      <w:r>
        <w:rPr>
          <w:sz w:val="24"/>
        </w:rPr>
        <w:t xml:space="preserve">6. В рамках реализации мероприятия, указанного в </w:t>
      </w:r>
      <w:hyperlink w:history="0" w:anchor="P2875" w:tooltip="2.6">
        <w:r>
          <w:rPr>
            <w:sz w:val="24"/>
            <w:color w:val="0000ff"/>
          </w:rPr>
          <w:t xml:space="preserve">пункте 2.6</w:t>
        </w:r>
      </w:hyperlink>
      <w:r>
        <w:rPr>
          <w:sz w:val="24"/>
        </w:rPr>
        <w:t xml:space="preserve"> процессной части подраздела 10.3 государственной программы, КППИТ предоставляет ГБУ "Специализированная служба Санкт-Петербурга по осуществлению погребения умерших" субсидию на финансовое обеспечение выполнения государственного задания в порядке, установленном </w:t>
      </w:r>
      <w:hyperlink w:history="0" r:id="rId283" w:tooltip="Постановление Правительства Санкт-Петербурга от 20.01.2011 N 63 (ред. от 01.11.2024) &quot;О Порядке формирования государственных заданий для государственных учреждений Санкт-Петербурга и порядке финансового обеспечения выполнения государственных заданий&quot; {КонсультантПлюс}">
        <w:r>
          <w:rPr>
            <w:sz w:val="24"/>
            <w:color w:val="0000ff"/>
          </w:rPr>
          <w:t xml:space="preserve">постановлением</w:t>
        </w:r>
      </w:hyperlink>
      <w:r>
        <w:rPr>
          <w:sz w:val="24"/>
        </w:rPr>
        <w:t xml:space="preserve"> Правительства Санкт-Петербурга N 63, и </w:t>
      </w:r>
      <w:hyperlink w:history="0" r:id="rId284" w:tooltip="Постановление Правительства Санкт-Петербурга от 29.12.2016 N 1271 (ред. от 24.12.2020) &quot;О порядке предоставления субсидий из бюджета Санкт-Петербурга государственным бюджетным и автономным учреждениям Санкт-Петербурга на финансовое обеспечение выполнения ими государственного задания на оказание государственных услуг (выполнение работ)&quot; (с изм. и доп., вступающими в силу с 01.01.2021) {КонсультантПлюс}">
        <w:r>
          <w:rPr>
            <w:sz w:val="24"/>
            <w:color w:val="0000ff"/>
          </w:rPr>
          <w:t xml:space="preserve">постановлением</w:t>
        </w:r>
      </w:hyperlink>
      <w:r>
        <w:rPr>
          <w:sz w:val="24"/>
        </w:rPr>
        <w:t xml:space="preserve"> Правительства Санкт-Петербурга N 1271.</w:t>
      </w:r>
    </w:p>
    <w:p>
      <w:pPr>
        <w:pStyle w:val="0"/>
        <w:spacing w:before="240" w:lineRule="auto"/>
        <w:ind w:firstLine="540"/>
        <w:jc w:val="both"/>
      </w:pPr>
      <w:r>
        <w:rPr>
          <w:sz w:val="24"/>
        </w:rPr>
        <w:t xml:space="preserve">ГБУ "Специализированная служба Санкт-Петербурга по осуществлению погребения умерших" оказывает государственную услугу, включенную в региональный перечень (классификатор) государственных (муниципальных) услуг и работ Санкт-Петербурга, по погребению в порядке, определенном действующим законодательством.</w:t>
      </w:r>
    </w:p>
    <w:p>
      <w:pPr>
        <w:pStyle w:val="0"/>
        <w:spacing w:before="240" w:lineRule="auto"/>
        <w:ind w:firstLine="540"/>
        <w:jc w:val="both"/>
      </w:pPr>
      <w:r>
        <w:rPr>
          <w:sz w:val="24"/>
        </w:rPr>
        <w:t xml:space="preserve">7. В рамках реализации мероприятия, указанного в </w:t>
      </w:r>
      <w:hyperlink w:history="0" w:anchor="P2887" w:tooltip="2.7">
        <w:r>
          <w:rPr>
            <w:sz w:val="24"/>
            <w:color w:val="0000ff"/>
          </w:rPr>
          <w:t xml:space="preserve">пункте 2.7</w:t>
        </w:r>
      </w:hyperlink>
      <w:r>
        <w:rPr>
          <w:sz w:val="24"/>
        </w:rPr>
        <w:t xml:space="preserve"> процессной части подраздела 10.3 государственной программы, КППИТ осуществляет мероприятия по погребению умерших (погибших) по гарантированному перечню, умерших (погибших), не имеющих родственников или законного представителя, в соответствии со </w:t>
      </w:r>
      <w:hyperlink w:history="0" r:id="rId285" w:tooltip="Постановление Правительства Санкт-Петербурга от 17.08.2017 N 678 &quot;Об утверждении Порядка взаимодействия исполнительных органов государственной власти Санкт-Петербурга при организации деятельности по проведению мониторинга общественного мнения&quot; {КонсультантПлюс}">
        <w:r>
          <w:rPr>
            <w:sz w:val="24"/>
            <w:color w:val="0000ff"/>
          </w:rPr>
          <w:t xml:space="preserve">статьей 12</w:t>
        </w:r>
      </w:hyperlink>
      <w:r>
        <w:rPr>
          <w:sz w:val="24"/>
        </w:rPr>
        <w:t xml:space="preserve"> Федерального закона "О погребении и похоронном деле", </w:t>
      </w:r>
      <w:hyperlink w:history="0" r:id="rId286" w:tooltip="Закон Санкт-Петербурга от 04.10.2006 N 408-64 (ред. от 19.12.2024) &quot;О погребении и похоронном деле в Санкт-Петербурге&quot; (принят ЗС СПб 13.09.2006) {КонсультантПлюс}">
        <w:r>
          <w:rPr>
            <w:sz w:val="24"/>
            <w:color w:val="0000ff"/>
          </w:rPr>
          <w:t xml:space="preserve">Законом</w:t>
        </w:r>
      </w:hyperlink>
      <w:r>
        <w:rPr>
          <w:sz w:val="24"/>
        </w:rPr>
        <w:t xml:space="preserve"> Санкт-Петербурга от 13.09.2006 N 408-64 "О погребении и похоронном деле в Санкт-Петербурге", </w:t>
      </w:r>
      <w:hyperlink w:history="0" r:id="rId287" w:tooltip="Постановление Правительства Санкт-Петербурга от 17.11.2005 N 1778 (ред. от 17.11.2025) &quot;О стоимости услуг по погребению&quot; {КонсультантПлюс}">
        <w:r>
          <w:rPr>
            <w:sz w:val="24"/>
            <w:color w:val="0000ff"/>
          </w:rPr>
          <w:t xml:space="preserve">постановлением</w:t>
        </w:r>
      </w:hyperlink>
      <w:r>
        <w:rPr>
          <w:sz w:val="24"/>
        </w:rPr>
        <w:t xml:space="preserve"> Правительства Санкт-Петербурга от 17.11.2005 N 1778 "О стоимости услуг по погребению" и </w:t>
      </w:r>
      <w:hyperlink w:history="0" r:id="rId288" w:tooltip="Постановление Правительства Санкт-Петербурга от 07.03.2006 N 210 (ред. от 24.10.2024) &quot;Об организации похоронного дела в Санкт-Петербурге&quot; {КонсультантПлюс}">
        <w:r>
          <w:rPr>
            <w:sz w:val="24"/>
            <w:color w:val="0000ff"/>
          </w:rPr>
          <w:t xml:space="preserve">постановлением</w:t>
        </w:r>
      </w:hyperlink>
      <w:r>
        <w:rPr>
          <w:sz w:val="24"/>
        </w:rPr>
        <w:t xml:space="preserve"> Правительства Санкт-Петербурга от 07.03.2006 N 210 "Об организации похоронного дела в Санкт-Петербурге".</w:t>
      </w:r>
    </w:p>
    <w:p>
      <w:pPr>
        <w:pStyle w:val="0"/>
        <w:spacing w:before="240" w:lineRule="auto"/>
        <w:ind w:firstLine="540"/>
        <w:jc w:val="both"/>
      </w:pPr>
      <w:r>
        <w:rPr>
          <w:sz w:val="24"/>
        </w:rPr>
        <w:t xml:space="preserve">8. В рамках реализации мероприятия, указанного в </w:t>
      </w:r>
      <w:hyperlink w:history="0" w:anchor="P2899" w:tooltip="2.8">
        <w:r>
          <w:rPr>
            <w:sz w:val="24"/>
            <w:color w:val="0000ff"/>
          </w:rPr>
          <w:t xml:space="preserve">пункте 2.8</w:t>
        </w:r>
      </w:hyperlink>
      <w:r>
        <w:rPr>
          <w:sz w:val="24"/>
        </w:rPr>
        <w:t xml:space="preserve"> процессной части подраздела 10.3 государственной программы, КППИТ предоставляет компенсацию расходов гражданам Российской Федерации, имеющим место жительства в Санкт-Петербурге, на восстановление надмогильных сооружений, пострадавших от актов вандализма на кладбищах, в соответствии с </w:t>
      </w:r>
      <w:hyperlink w:history="0" r:id="rId289" w:tooltip="Закон Санкт-Петербурга от 04.10.2006 N 408-64 (ред. от 19.12.2024) &quot;О погребении и похоронном деле в Санкт-Петербурге&quot; (принят ЗС СПб 13.09.2006) {КонсультантПлюс}">
        <w:r>
          <w:rPr>
            <w:sz w:val="24"/>
            <w:color w:val="0000ff"/>
          </w:rPr>
          <w:t xml:space="preserve">Законом</w:t>
        </w:r>
      </w:hyperlink>
      <w:r>
        <w:rPr>
          <w:sz w:val="24"/>
        </w:rPr>
        <w:t xml:space="preserve"> Санкт-Петербурга от 13.09.2006 N 408-64 "О погребении и похоронном деле в Санкт-Петербурге" и </w:t>
      </w:r>
      <w:hyperlink w:history="0" r:id="rId290" w:tooltip="Постановление Правительства Санкт-Петербурга от 02.09.2010 N 1184 (ред. от 21.05.2015) &quot;О мерах по реализации Закона Санкт-Петербурга &quot;О погребении и похоронном деле в Санкт-Петербурге&quot; {КонсультантПлюс}">
        <w:r>
          <w:rPr>
            <w:sz w:val="24"/>
            <w:color w:val="0000ff"/>
          </w:rPr>
          <w:t xml:space="preserve">постановлением</w:t>
        </w:r>
      </w:hyperlink>
      <w:r>
        <w:rPr>
          <w:sz w:val="24"/>
        </w:rPr>
        <w:t xml:space="preserve"> Правительства Санкт-Петербурга от 02.09.2010 N 1184 "О мерах по реализации Закона Санкт-Петербурга "О погребении и похоронном деле в Санкт-Петербурге".</w:t>
      </w:r>
    </w:p>
    <w:p>
      <w:pPr>
        <w:pStyle w:val="0"/>
        <w:ind w:firstLine="540"/>
        <w:jc w:val="both"/>
      </w:pPr>
      <w:r>
        <w:rPr>
          <w:sz w:val="24"/>
        </w:rPr>
      </w:r>
    </w:p>
    <w:bookmarkStart w:id="2977" w:name="P2977"/>
    <w:bookmarkEnd w:id="2977"/>
    <w:p>
      <w:pPr>
        <w:pStyle w:val="2"/>
        <w:outlineLvl w:val="1"/>
        <w:jc w:val="center"/>
      </w:pPr>
      <w:r>
        <w:rPr>
          <w:sz w:val="24"/>
        </w:rPr>
        <w:t xml:space="preserve">11. Подпрограмма N 3</w:t>
      </w:r>
    </w:p>
    <w:p>
      <w:pPr>
        <w:pStyle w:val="0"/>
        <w:jc w:val="center"/>
      </w:pPr>
      <w:r>
        <w:rPr>
          <w:sz w:val="24"/>
        </w:rPr>
      </w:r>
    </w:p>
    <w:p>
      <w:pPr>
        <w:pStyle w:val="2"/>
        <w:outlineLvl w:val="2"/>
        <w:jc w:val="center"/>
      </w:pPr>
      <w:r>
        <w:rPr>
          <w:sz w:val="24"/>
        </w:rPr>
        <w:t xml:space="preserve">11.1. Паспорт Подпрограммы N 3</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2948"/>
        <w:gridCol w:w="5613"/>
      </w:tblGrid>
      <w:tr>
        <w:tc>
          <w:tcPr>
            <w:tcW w:w="510" w:type="dxa"/>
          </w:tcPr>
          <w:p>
            <w:pPr>
              <w:pStyle w:val="0"/>
              <w:jc w:val="center"/>
            </w:pPr>
            <w:r>
              <w:rPr>
                <w:sz w:val="24"/>
              </w:rPr>
              <w:t xml:space="preserve">1</w:t>
            </w:r>
          </w:p>
        </w:tc>
        <w:tc>
          <w:tcPr>
            <w:tcW w:w="2948" w:type="dxa"/>
          </w:tcPr>
          <w:p>
            <w:pPr>
              <w:pStyle w:val="0"/>
            </w:pPr>
            <w:r>
              <w:rPr>
                <w:sz w:val="24"/>
              </w:rPr>
              <w:t xml:space="preserve">Исполнители Подпрограммы N 3</w:t>
            </w:r>
          </w:p>
        </w:tc>
        <w:tc>
          <w:tcPr>
            <w:tcW w:w="5613" w:type="dxa"/>
          </w:tcPr>
          <w:p>
            <w:pPr>
              <w:pStyle w:val="0"/>
            </w:pPr>
            <w:r>
              <w:rPr>
                <w:sz w:val="24"/>
              </w:rPr>
              <w:t xml:space="preserve">КППИТ</w:t>
            </w:r>
          </w:p>
          <w:p>
            <w:pPr>
              <w:pStyle w:val="0"/>
            </w:pPr>
            <w:r>
              <w:rPr>
                <w:sz w:val="24"/>
              </w:rPr>
              <w:t xml:space="preserve">КПВСМИ</w:t>
            </w:r>
          </w:p>
          <w:p>
            <w:pPr>
              <w:pStyle w:val="0"/>
            </w:pPr>
            <w:r>
              <w:rPr>
                <w:sz w:val="24"/>
              </w:rPr>
              <w:t xml:space="preserve">КФ</w:t>
            </w:r>
          </w:p>
          <w:p>
            <w:pPr>
              <w:pStyle w:val="0"/>
            </w:pPr>
            <w:r>
              <w:rPr>
                <w:sz w:val="24"/>
              </w:rPr>
              <w:t xml:space="preserve">УСП</w:t>
            </w:r>
          </w:p>
        </w:tc>
      </w:tr>
      <w:tr>
        <w:tc>
          <w:tcPr>
            <w:tcW w:w="510" w:type="dxa"/>
          </w:tcPr>
          <w:p>
            <w:pPr>
              <w:pStyle w:val="0"/>
              <w:jc w:val="center"/>
            </w:pPr>
            <w:r>
              <w:rPr>
                <w:sz w:val="24"/>
              </w:rPr>
              <w:t xml:space="preserve">2</w:t>
            </w:r>
          </w:p>
        </w:tc>
        <w:tc>
          <w:tcPr>
            <w:tcW w:w="2948" w:type="dxa"/>
          </w:tcPr>
          <w:p>
            <w:pPr>
              <w:pStyle w:val="0"/>
            </w:pPr>
            <w:r>
              <w:rPr>
                <w:sz w:val="24"/>
              </w:rPr>
              <w:t xml:space="preserve">Участники государственной программы (в части реализации Подпрограммы N 3)</w:t>
            </w:r>
          </w:p>
        </w:tc>
        <w:tc>
          <w:tcPr>
            <w:tcW w:w="5613" w:type="dxa"/>
          </w:tcPr>
          <w:p>
            <w:pPr>
              <w:pStyle w:val="0"/>
            </w:pPr>
            <w:r>
              <w:rPr>
                <w:sz w:val="24"/>
              </w:rPr>
              <w:t xml:space="preserve">Северо-Западное ГУ Банка России</w:t>
            </w:r>
          </w:p>
          <w:p>
            <w:pPr>
              <w:pStyle w:val="0"/>
            </w:pPr>
            <w:r>
              <w:rPr>
                <w:sz w:val="24"/>
              </w:rPr>
              <w:t xml:space="preserve">Управление Роспотребнадзора</w:t>
            </w:r>
          </w:p>
          <w:p>
            <w:pPr>
              <w:pStyle w:val="0"/>
            </w:pPr>
            <w:r>
              <w:rPr>
                <w:sz w:val="24"/>
              </w:rPr>
              <w:t xml:space="preserve">Управление ФНС</w:t>
            </w:r>
          </w:p>
        </w:tc>
      </w:tr>
      <w:tr>
        <w:tc>
          <w:tcPr>
            <w:tcW w:w="510" w:type="dxa"/>
          </w:tcPr>
          <w:p>
            <w:pPr>
              <w:pStyle w:val="0"/>
              <w:jc w:val="center"/>
            </w:pPr>
            <w:r>
              <w:rPr>
                <w:sz w:val="24"/>
              </w:rPr>
              <w:t xml:space="preserve">3</w:t>
            </w:r>
          </w:p>
        </w:tc>
        <w:tc>
          <w:tcPr>
            <w:tcW w:w="2948" w:type="dxa"/>
          </w:tcPr>
          <w:p>
            <w:pPr>
              <w:pStyle w:val="0"/>
            </w:pPr>
            <w:r>
              <w:rPr>
                <w:sz w:val="24"/>
              </w:rPr>
              <w:t xml:space="preserve">Цели Подпрограммы N 3</w:t>
            </w:r>
          </w:p>
        </w:tc>
        <w:tc>
          <w:tcPr>
            <w:tcW w:w="5613" w:type="dxa"/>
          </w:tcPr>
          <w:p>
            <w:pPr>
              <w:pStyle w:val="0"/>
            </w:pPr>
            <w:r>
              <w:rPr>
                <w:sz w:val="24"/>
              </w:rPr>
              <w:t xml:space="preserve">Укрепление системы защиты прав потребителей в Санкт-Петербурге, создание условий для повышения качества и безопасности товаров и услуг, реализуемых в Санкт-Петербурге, и содействие повышению уровня финансовой грамотности населения Санкт-Петербурга</w:t>
            </w:r>
          </w:p>
        </w:tc>
      </w:tr>
      <w:tr>
        <w:tc>
          <w:tcPr>
            <w:tcW w:w="510" w:type="dxa"/>
          </w:tcPr>
          <w:p>
            <w:pPr>
              <w:pStyle w:val="0"/>
              <w:jc w:val="center"/>
            </w:pPr>
            <w:r>
              <w:rPr>
                <w:sz w:val="24"/>
              </w:rPr>
              <w:t xml:space="preserve">4</w:t>
            </w:r>
          </w:p>
        </w:tc>
        <w:tc>
          <w:tcPr>
            <w:tcW w:w="2948" w:type="dxa"/>
          </w:tcPr>
          <w:p>
            <w:pPr>
              <w:pStyle w:val="0"/>
            </w:pPr>
            <w:r>
              <w:rPr>
                <w:sz w:val="24"/>
              </w:rPr>
              <w:t xml:space="preserve">Задачи Подпрограммы N 3</w:t>
            </w:r>
          </w:p>
        </w:tc>
        <w:tc>
          <w:tcPr>
            <w:tcW w:w="5613" w:type="dxa"/>
          </w:tcPr>
          <w:p>
            <w:pPr>
              <w:pStyle w:val="0"/>
            </w:pPr>
            <w:r>
              <w:rPr>
                <w:sz w:val="24"/>
              </w:rPr>
              <w:t xml:space="preserve">1. Развитие и внедрение различных форм и методов защиты прав потребителей в досудебном порядке.</w:t>
            </w:r>
          </w:p>
          <w:p>
            <w:pPr>
              <w:pStyle w:val="0"/>
            </w:pPr>
            <w:r>
              <w:rPr>
                <w:sz w:val="24"/>
              </w:rPr>
              <w:t xml:space="preserve">2. Обеспечение оказания помощи в защите прав потребителей.</w:t>
            </w:r>
          </w:p>
          <w:p>
            <w:pPr>
              <w:pStyle w:val="0"/>
            </w:pPr>
            <w:r>
              <w:rPr>
                <w:sz w:val="24"/>
              </w:rPr>
              <w:t xml:space="preserve">3. Развитие информационного обеспечения потребителей в сфере защиты их прав. Повышение финансовой грамотности населения Санкт-Петербурга. Просвещение и популяризация вопросов защиты прав потребителей, в том числе в сфере финансовых услуг.</w:t>
            </w:r>
          </w:p>
          <w:p>
            <w:pPr>
              <w:pStyle w:val="0"/>
            </w:pPr>
            <w:r>
              <w:rPr>
                <w:sz w:val="24"/>
              </w:rPr>
              <w:t xml:space="preserve">4. Развитие механизмов правового и административного воздействия, направленных на предупреждение и профилактику нарушений в сфере качества и безопасности товаров и услуг, реализуемых на территории Санкт-Петербурга</w:t>
            </w:r>
          </w:p>
        </w:tc>
      </w:tr>
      <w:tr>
        <w:tc>
          <w:tcPr>
            <w:tcW w:w="510" w:type="dxa"/>
          </w:tcPr>
          <w:p>
            <w:pPr>
              <w:pStyle w:val="0"/>
              <w:jc w:val="center"/>
            </w:pPr>
            <w:r>
              <w:rPr>
                <w:sz w:val="24"/>
              </w:rPr>
              <w:t xml:space="preserve">5</w:t>
            </w:r>
          </w:p>
        </w:tc>
        <w:tc>
          <w:tcPr>
            <w:tcW w:w="2948" w:type="dxa"/>
          </w:tcPr>
          <w:p>
            <w:pPr>
              <w:pStyle w:val="0"/>
            </w:pPr>
            <w:r>
              <w:rPr>
                <w:sz w:val="24"/>
              </w:rPr>
              <w:t xml:space="preserve">Региональные проекты, реализуемые в рамках Подпрограммы N 3</w:t>
            </w:r>
          </w:p>
        </w:tc>
        <w:tc>
          <w:tcPr>
            <w:tcW w:w="5613" w:type="dxa"/>
          </w:tcPr>
          <w:p>
            <w:pPr>
              <w:pStyle w:val="0"/>
            </w:pPr>
            <w:r>
              <w:rPr>
                <w:sz w:val="24"/>
              </w:rPr>
              <w:t xml:space="preserve">-</w:t>
            </w:r>
          </w:p>
        </w:tc>
      </w:tr>
      <w:tr>
        <w:tblPrEx>
          <w:tblBorders>
            <w:insideH w:val="nil"/>
          </w:tblBorders>
        </w:tblPrEx>
        <w:tc>
          <w:tcPr>
            <w:tcW w:w="510" w:type="dxa"/>
            <w:tcBorders>
              <w:bottom w:val="nil"/>
            </w:tcBorders>
          </w:tcPr>
          <w:p>
            <w:pPr>
              <w:pStyle w:val="0"/>
              <w:jc w:val="center"/>
            </w:pPr>
            <w:r>
              <w:rPr>
                <w:sz w:val="24"/>
              </w:rPr>
              <w:t xml:space="preserve">6</w:t>
            </w:r>
          </w:p>
        </w:tc>
        <w:tc>
          <w:tcPr>
            <w:tcW w:w="2948" w:type="dxa"/>
            <w:tcBorders>
              <w:bottom w:val="nil"/>
            </w:tcBorders>
          </w:tcPr>
          <w:p>
            <w:pPr>
              <w:pStyle w:val="0"/>
            </w:pPr>
            <w:r>
              <w:rPr>
                <w:sz w:val="24"/>
              </w:rPr>
              <w:t xml:space="preserve">Общий объем финансирования Подпрограммы N 3 по источникам финансирования с указанием объема финансирования, предусмотренного на реализацию региональных проектов, в том числе по годам реализации</w:t>
            </w:r>
          </w:p>
        </w:tc>
        <w:tc>
          <w:tcPr>
            <w:tcW w:w="5613" w:type="dxa"/>
            <w:tcBorders>
              <w:bottom w:val="nil"/>
            </w:tcBorders>
          </w:tcPr>
          <w:p>
            <w:pPr>
              <w:pStyle w:val="0"/>
            </w:pPr>
            <w:r>
              <w:rPr>
                <w:sz w:val="24"/>
              </w:rPr>
              <w:t xml:space="preserve">Общий объем финансирования Подпрограммы N 3 составляет 750452,5 тыс. руб., в том числе по годам:</w:t>
            </w:r>
          </w:p>
          <w:p>
            <w:pPr>
              <w:pStyle w:val="0"/>
            </w:pPr>
            <w:r>
              <w:rPr>
                <w:sz w:val="24"/>
              </w:rPr>
              <w:t xml:space="preserve">2026 г. - 111339,6 тыс. руб.;</w:t>
            </w:r>
          </w:p>
          <w:p>
            <w:pPr>
              <w:pStyle w:val="0"/>
            </w:pPr>
            <w:r>
              <w:rPr>
                <w:sz w:val="24"/>
              </w:rPr>
              <w:t xml:space="preserve">2027 г. - 115580,3 тыс. руб.;</w:t>
            </w:r>
          </w:p>
          <w:p>
            <w:pPr>
              <w:pStyle w:val="0"/>
            </w:pPr>
            <w:r>
              <w:rPr>
                <w:sz w:val="24"/>
              </w:rPr>
              <w:t xml:space="preserve">2028 г. - 120294,3 тыс. руб.;</w:t>
            </w:r>
          </w:p>
          <w:p>
            <w:pPr>
              <w:pStyle w:val="0"/>
            </w:pPr>
            <w:r>
              <w:rPr>
                <w:sz w:val="24"/>
              </w:rPr>
              <w:t xml:space="preserve">2029 г. - 129555,9 тыс. руб.;</w:t>
            </w:r>
          </w:p>
          <w:p>
            <w:pPr>
              <w:pStyle w:val="0"/>
            </w:pPr>
            <w:r>
              <w:rPr>
                <w:sz w:val="24"/>
              </w:rPr>
              <w:t xml:space="preserve">2030 г. - 134365,0 тыс. руб.;</w:t>
            </w:r>
          </w:p>
          <w:p>
            <w:pPr>
              <w:pStyle w:val="0"/>
            </w:pPr>
            <w:r>
              <w:rPr>
                <w:sz w:val="24"/>
              </w:rPr>
              <w:t xml:space="preserve">2031 г. - 139317,4 тыс. руб.;</w:t>
            </w:r>
          </w:p>
          <w:p>
            <w:pPr>
              <w:pStyle w:val="0"/>
            </w:pPr>
            <w:r>
              <w:rPr>
                <w:sz w:val="24"/>
              </w:rPr>
              <w:t xml:space="preserve">за счет средств бюджета Санкт-Петербурга - 750452,5 тыс. руб., в том числе по годам:</w:t>
            </w:r>
          </w:p>
          <w:p>
            <w:pPr>
              <w:pStyle w:val="0"/>
            </w:pPr>
            <w:r>
              <w:rPr>
                <w:sz w:val="24"/>
              </w:rPr>
              <w:t xml:space="preserve">2026 г. - 111339,6 тыс. руб.;</w:t>
            </w:r>
          </w:p>
          <w:p>
            <w:pPr>
              <w:pStyle w:val="0"/>
            </w:pPr>
            <w:r>
              <w:rPr>
                <w:sz w:val="24"/>
              </w:rPr>
              <w:t xml:space="preserve">2027 г. - 115580,3 тыс. руб.;</w:t>
            </w:r>
          </w:p>
          <w:p>
            <w:pPr>
              <w:pStyle w:val="0"/>
            </w:pPr>
            <w:r>
              <w:rPr>
                <w:sz w:val="24"/>
              </w:rPr>
              <w:t xml:space="preserve">2028 г. - 120294,3 тыс. руб.;</w:t>
            </w:r>
          </w:p>
          <w:p>
            <w:pPr>
              <w:pStyle w:val="0"/>
            </w:pPr>
            <w:r>
              <w:rPr>
                <w:sz w:val="24"/>
              </w:rPr>
              <w:t xml:space="preserve">2029 г. - 129555,9 тыс. руб.;</w:t>
            </w:r>
          </w:p>
          <w:p>
            <w:pPr>
              <w:pStyle w:val="0"/>
            </w:pPr>
            <w:r>
              <w:rPr>
                <w:sz w:val="24"/>
              </w:rPr>
              <w:t xml:space="preserve">2030 г. - 134365,0 тыс. руб.;</w:t>
            </w:r>
          </w:p>
          <w:p>
            <w:pPr>
              <w:pStyle w:val="0"/>
            </w:pPr>
            <w:r>
              <w:rPr>
                <w:sz w:val="24"/>
              </w:rPr>
              <w:t xml:space="preserve">2031 г. - 139317,4 тыс. руб.;</w:t>
            </w:r>
          </w:p>
          <w:p>
            <w:pPr>
              <w:pStyle w:val="0"/>
            </w:pPr>
            <w:r>
              <w:rPr>
                <w:sz w:val="24"/>
              </w:rPr>
              <w:t xml:space="preserve">за счет средств федерального бюджета - 0,0 тыс. руб., в том числе по годам:</w:t>
            </w:r>
          </w:p>
          <w:p>
            <w:pPr>
              <w:pStyle w:val="0"/>
            </w:pPr>
            <w:r>
              <w:rPr>
                <w:sz w:val="24"/>
              </w:rPr>
              <w:t xml:space="preserve">2026 г. - 0,0 тыс. руб.;</w:t>
            </w:r>
          </w:p>
          <w:p>
            <w:pPr>
              <w:pStyle w:val="0"/>
            </w:pPr>
            <w:r>
              <w:rPr>
                <w:sz w:val="24"/>
              </w:rPr>
              <w:t xml:space="preserve">2027 г. - 0,0 тыс. руб.;</w:t>
            </w:r>
          </w:p>
          <w:p>
            <w:pPr>
              <w:pStyle w:val="0"/>
            </w:pPr>
            <w:r>
              <w:rPr>
                <w:sz w:val="24"/>
              </w:rPr>
              <w:t xml:space="preserve">2028 г. - 0,0 тыс. руб.;</w:t>
            </w:r>
          </w:p>
          <w:p>
            <w:pPr>
              <w:pStyle w:val="0"/>
            </w:pPr>
            <w:r>
              <w:rPr>
                <w:sz w:val="24"/>
              </w:rPr>
              <w:t xml:space="preserve">2029 г. - 0,0 тыс. руб.;</w:t>
            </w:r>
          </w:p>
          <w:p>
            <w:pPr>
              <w:pStyle w:val="0"/>
            </w:pPr>
            <w:r>
              <w:rPr>
                <w:sz w:val="24"/>
              </w:rPr>
              <w:t xml:space="preserve">2030 г. - 0,0 тыс. руб.;</w:t>
            </w:r>
          </w:p>
          <w:p>
            <w:pPr>
              <w:pStyle w:val="0"/>
            </w:pPr>
            <w:r>
              <w:rPr>
                <w:sz w:val="24"/>
              </w:rPr>
              <w:t xml:space="preserve">2031 г. - 0,0 тыс. руб.;</w:t>
            </w:r>
          </w:p>
          <w:p>
            <w:pPr>
              <w:pStyle w:val="0"/>
            </w:pPr>
            <w:r>
              <w:rPr>
                <w:sz w:val="24"/>
              </w:rPr>
              <w:t xml:space="preserve">за счет внебюджетных средств - 0,0 тыс. руб., в том числе по годам:</w:t>
            </w:r>
          </w:p>
          <w:p>
            <w:pPr>
              <w:pStyle w:val="0"/>
            </w:pPr>
            <w:r>
              <w:rPr>
                <w:sz w:val="24"/>
              </w:rPr>
              <w:t xml:space="preserve">2026 г. - 0,0 тыс. руб.;</w:t>
            </w:r>
          </w:p>
          <w:p>
            <w:pPr>
              <w:pStyle w:val="0"/>
            </w:pPr>
            <w:r>
              <w:rPr>
                <w:sz w:val="24"/>
              </w:rPr>
              <w:t xml:space="preserve">2027 г. - 0,0 тыс. руб.;</w:t>
            </w:r>
          </w:p>
          <w:p>
            <w:pPr>
              <w:pStyle w:val="0"/>
            </w:pPr>
            <w:r>
              <w:rPr>
                <w:sz w:val="24"/>
              </w:rPr>
              <w:t xml:space="preserve">2028 г. - 0,0 тыс. руб.;</w:t>
            </w:r>
          </w:p>
          <w:p>
            <w:pPr>
              <w:pStyle w:val="0"/>
            </w:pPr>
            <w:r>
              <w:rPr>
                <w:sz w:val="24"/>
              </w:rPr>
              <w:t xml:space="preserve">2029 г. - 0,0 тыс. руб.;</w:t>
            </w:r>
          </w:p>
          <w:p>
            <w:pPr>
              <w:pStyle w:val="0"/>
            </w:pPr>
            <w:r>
              <w:rPr>
                <w:sz w:val="24"/>
              </w:rPr>
              <w:t xml:space="preserve">2030 г. - 0,0 тыс. руб.;</w:t>
            </w:r>
          </w:p>
          <w:p>
            <w:pPr>
              <w:pStyle w:val="0"/>
            </w:pPr>
            <w:r>
              <w:rPr>
                <w:sz w:val="24"/>
              </w:rPr>
              <w:t xml:space="preserve">2031 г. - 0,0 тыс. руб.</w:t>
            </w:r>
          </w:p>
        </w:tc>
      </w:tr>
      <w:tr>
        <w:tblPrEx>
          <w:tblBorders>
            <w:insideH w:val="nil"/>
          </w:tblBorders>
        </w:tblPrEx>
        <w:tc>
          <w:tcPr>
            <w:tcW w:w="510" w:type="dxa"/>
            <w:tcBorders>
              <w:top w:val="nil"/>
            </w:tcBorders>
          </w:tcPr>
          <w:p>
            <w:pPr>
              <w:pStyle w:val="0"/>
              <w:jc w:val="both"/>
            </w:pPr>
            <w:r>
              <w:rPr>
                <w:sz w:val="24"/>
              </w:rPr>
            </w:r>
          </w:p>
        </w:tc>
        <w:tc>
          <w:tcPr>
            <w:tcW w:w="2948" w:type="dxa"/>
            <w:tcBorders>
              <w:top w:val="nil"/>
            </w:tcBorders>
          </w:tcPr>
          <w:p>
            <w:pPr>
              <w:pStyle w:val="0"/>
              <w:jc w:val="both"/>
            </w:pPr>
            <w:r>
              <w:rPr>
                <w:sz w:val="24"/>
              </w:rPr>
            </w:r>
          </w:p>
        </w:tc>
        <w:tc>
          <w:tcPr>
            <w:tcW w:w="5613" w:type="dxa"/>
            <w:tcBorders>
              <w:top w:val="nil"/>
            </w:tcBorders>
          </w:tcPr>
          <w:p>
            <w:pPr>
              <w:pStyle w:val="0"/>
            </w:pPr>
            <w:r>
              <w:rPr>
                <w:sz w:val="24"/>
              </w:rPr>
              <w:t xml:space="preserve">Общий объем финансирования региональных проектов составляет 0,0 тыс. руб., в том числе по годам:</w:t>
            </w:r>
          </w:p>
          <w:p>
            <w:pPr>
              <w:pStyle w:val="0"/>
            </w:pPr>
            <w:r>
              <w:rPr>
                <w:sz w:val="24"/>
              </w:rPr>
              <w:t xml:space="preserve">2026 г. - 0,0 тыс. руб.;</w:t>
            </w:r>
          </w:p>
          <w:p>
            <w:pPr>
              <w:pStyle w:val="0"/>
            </w:pPr>
            <w:r>
              <w:rPr>
                <w:sz w:val="24"/>
              </w:rPr>
              <w:t xml:space="preserve">2027 г. - 0,0 тыс. руб.;</w:t>
            </w:r>
          </w:p>
          <w:p>
            <w:pPr>
              <w:pStyle w:val="0"/>
            </w:pPr>
            <w:r>
              <w:rPr>
                <w:sz w:val="24"/>
              </w:rPr>
              <w:t xml:space="preserve">2028 г. - 0,0 тыс. руб.;</w:t>
            </w:r>
          </w:p>
          <w:p>
            <w:pPr>
              <w:pStyle w:val="0"/>
            </w:pPr>
            <w:r>
              <w:rPr>
                <w:sz w:val="24"/>
              </w:rPr>
              <w:t xml:space="preserve">2029 г. - 0,0 тыс. руб.;</w:t>
            </w:r>
          </w:p>
          <w:p>
            <w:pPr>
              <w:pStyle w:val="0"/>
            </w:pPr>
            <w:r>
              <w:rPr>
                <w:sz w:val="24"/>
              </w:rPr>
              <w:t xml:space="preserve">2030 г. - 0,0 тыс. руб.;</w:t>
            </w:r>
          </w:p>
          <w:p>
            <w:pPr>
              <w:pStyle w:val="0"/>
            </w:pPr>
            <w:r>
              <w:rPr>
                <w:sz w:val="24"/>
              </w:rPr>
              <w:t xml:space="preserve">2031 г. - 0,0 тыс. руб.;</w:t>
            </w:r>
          </w:p>
          <w:p>
            <w:pPr>
              <w:pStyle w:val="0"/>
            </w:pPr>
            <w:r>
              <w:rPr>
                <w:sz w:val="24"/>
              </w:rPr>
              <w:t xml:space="preserve">за счет средств бюджета Санкт-Петербурга - 0,0 тыс. руб., в том числе по годам:</w:t>
            </w:r>
          </w:p>
          <w:p>
            <w:pPr>
              <w:pStyle w:val="0"/>
            </w:pPr>
            <w:r>
              <w:rPr>
                <w:sz w:val="24"/>
              </w:rPr>
              <w:t xml:space="preserve">2026 г. - 0,0 тыс. руб.;</w:t>
            </w:r>
          </w:p>
          <w:p>
            <w:pPr>
              <w:pStyle w:val="0"/>
            </w:pPr>
            <w:r>
              <w:rPr>
                <w:sz w:val="24"/>
              </w:rPr>
              <w:t xml:space="preserve">2027 г. - 0,0 тыс. руб.;</w:t>
            </w:r>
          </w:p>
          <w:p>
            <w:pPr>
              <w:pStyle w:val="0"/>
            </w:pPr>
            <w:r>
              <w:rPr>
                <w:sz w:val="24"/>
              </w:rPr>
              <w:t xml:space="preserve">2028 г. - 0,0 тыс. руб.;</w:t>
            </w:r>
          </w:p>
          <w:p>
            <w:pPr>
              <w:pStyle w:val="0"/>
            </w:pPr>
            <w:r>
              <w:rPr>
                <w:sz w:val="24"/>
              </w:rPr>
              <w:t xml:space="preserve">2029 г. - 0,0 тыс. руб.;</w:t>
            </w:r>
          </w:p>
          <w:p>
            <w:pPr>
              <w:pStyle w:val="0"/>
            </w:pPr>
            <w:r>
              <w:rPr>
                <w:sz w:val="24"/>
              </w:rPr>
              <w:t xml:space="preserve">2030 г. - 0,0 тыс. руб.;</w:t>
            </w:r>
          </w:p>
          <w:p>
            <w:pPr>
              <w:pStyle w:val="0"/>
            </w:pPr>
            <w:r>
              <w:rPr>
                <w:sz w:val="24"/>
              </w:rPr>
              <w:t xml:space="preserve">2031 г. - 0,0 тыс. руб.;</w:t>
            </w:r>
          </w:p>
          <w:p>
            <w:pPr>
              <w:pStyle w:val="0"/>
            </w:pPr>
            <w:r>
              <w:rPr>
                <w:sz w:val="24"/>
              </w:rPr>
              <w:t xml:space="preserve">за счет средств федерального бюджета - 0,0 тыс. руб., в том числе по годам:</w:t>
            </w:r>
          </w:p>
          <w:p>
            <w:pPr>
              <w:pStyle w:val="0"/>
            </w:pPr>
            <w:r>
              <w:rPr>
                <w:sz w:val="24"/>
              </w:rPr>
              <w:t xml:space="preserve">2026 г. - 0,0 тыс. руб.;</w:t>
            </w:r>
          </w:p>
          <w:p>
            <w:pPr>
              <w:pStyle w:val="0"/>
            </w:pPr>
            <w:r>
              <w:rPr>
                <w:sz w:val="24"/>
              </w:rPr>
              <w:t xml:space="preserve">2027 г. - 0,0 тыс. руб.;</w:t>
            </w:r>
          </w:p>
          <w:p>
            <w:pPr>
              <w:pStyle w:val="0"/>
            </w:pPr>
            <w:r>
              <w:rPr>
                <w:sz w:val="24"/>
              </w:rPr>
              <w:t xml:space="preserve">2028 г. - 0,0 тыс. руб.;</w:t>
            </w:r>
          </w:p>
          <w:p>
            <w:pPr>
              <w:pStyle w:val="0"/>
            </w:pPr>
            <w:r>
              <w:rPr>
                <w:sz w:val="24"/>
              </w:rPr>
              <w:t xml:space="preserve">2029 г. - 0,0 тыс. руб.;</w:t>
            </w:r>
          </w:p>
          <w:p>
            <w:pPr>
              <w:pStyle w:val="0"/>
            </w:pPr>
            <w:r>
              <w:rPr>
                <w:sz w:val="24"/>
              </w:rPr>
              <w:t xml:space="preserve">2030 г. - 0,0 тыс. руб.;</w:t>
            </w:r>
          </w:p>
          <w:p>
            <w:pPr>
              <w:pStyle w:val="0"/>
            </w:pPr>
            <w:r>
              <w:rPr>
                <w:sz w:val="24"/>
              </w:rPr>
              <w:t xml:space="preserve">2031 г. - 0,0 тыс. руб.;</w:t>
            </w:r>
          </w:p>
          <w:p>
            <w:pPr>
              <w:pStyle w:val="0"/>
            </w:pPr>
            <w:r>
              <w:rPr>
                <w:sz w:val="24"/>
              </w:rPr>
              <w:t xml:space="preserve">за счет внебюджетных средств - 0,0 тыс. руб., в том числе по годам:</w:t>
            </w:r>
          </w:p>
          <w:p>
            <w:pPr>
              <w:pStyle w:val="0"/>
            </w:pPr>
            <w:r>
              <w:rPr>
                <w:sz w:val="24"/>
              </w:rPr>
              <w:t xml:space="preserve">2026 г. - 0,0 тыс. руб.;</w:t>
            </w:r>
          </w:p>
          <w:p>
            <w:pPr>
              <w:pStyle w:val="0"/>
            </w:pPr>
            <w:r>
              <w:rPr>
                <w:sz w:val="24"/>
              </w:rPr>
              <w:t xml:space="preserve">2027 г. - 0,0 тыс. руб.;</w:t>
            </w:r>
          </w:p>
          <w:p>
            <w:pPr>
              <w:pStyle w:val="0"/>
            </w:pPr>
            <w:r>
              <w:rPr>
                <w:sz w:val="24"/>
              </w:rPr>
              <w:t xml:space="preserve">2028 г. - 0,0 тыс. руб.;</w:t>
            </w:r>
          </w:p>
          <w:p>
            <w:pPr>
              <w:pStyle w:val="0"/>
            </w:pPr>
            <w:r>
              <w:rPr>
                <w:sz w:val="24"/>
              </w:rPr>
              <w:t xml:space="preserve">2029 г. - 0,0 тыс. руб.;</w:t>
            </w:r>
          </w:p>
          <w:p>
            <w:pPr>
              <w:pStyle w:val="0"/>
            </w:pPr>
            <w:r>
              <w:rPr>
                <w:sz w:val="24"/>
              </w:rPr>
              <w:t xml:space="preserve">2030 г. - 0,0 тыс. руб.;</w:t>
            </w:r>
          </w:p>
          <w:p>
            <w:pPr>
              <w:pStyle w:val="0"/>
            </w:pPr>
            <w:r>
              <w:rPr>
                <w:sz w:val="24"/>
              </w:rPr>
              <w:t xml:space="preserve">2031 г. - 0,0 тыс. руб.</w:t>
            </w:r>
          </w:p>
        </w:tc>
      </w:tr>
      <w:tr>
        <w:tc>
          <w:tcPr>
            <w:tcW w:w="510" w:type="dxa"/>
          </w:tcPr>
          <w:p>
            <w:pPr>
              <w:pStyle w:val="0"/>
              <w:jc w:val="center"/>
            </w:pPr>
            <w:r>
              <w:rPr>
                <w:sz w:val="24"/>
              </w:rPr>
              <w:t xml:space="preserve">7</w:t>
            </w:r>
          </w:p>
        </w:tc>
        <w:tc>
          <w:tcPr>
            <w:tcW w:w="2948" w:type="dxa"/>
          </w:tcPr>
          <w:p>
            <w:pPr>
              <w:pStyle w:val="0"/>
            </w:pPr>
            <w:r>
              <w:rPr>
                <w:sz w:val="24"/>
              </w:rPr>
              <w:t xml:space="preserve">Ожидаемые результаты реализации Подпрограммы N 3</w:t>
            </w:r>
          </w:p>
        </w:tc>
        <w:tc>
          <w:tcPr>
            <w:tcW w:w="5613" w:type="dxa"/>
          </w:tcPr>
          <w:p>
            <w:pPr>
              <w:pStyle w:val="0"/>
            </w:pPr>
            <w:r>
              <w:rPr>
                <w:sz w:val="24"/>
              </w:rPr>
              <w:t xml:space="preserve">Обеспечено укрепление системы защиты прав потребителей.</w:t>
            </w:r>
          </w:p>
          <w:p>
            <w:pPr>
              <w:pStyle w:val="0"/>
            </w:pPr>
            <w:r>
              <w:rPr>
                <w:sz w:val="24"/>
              </w:rPr>
              <w:t xml:space="preserve">Созданы условия для внедрения и развития различных форм и методов защиты прав потребителей в досудебном порядке.</w:t>
            </w:r>
          </w:p>
          <w:p>
            <w:pPr>
              <w:pStyle w:val="0"/>
            </w:pPr>
            <w:r>
              <w:rPr>
                <w:sz w:val="24"/>
              </w:rPr>
              <w:t xml:space="preserve">Созданы условия для повышения эффективности информационного обеспечения жителей Санкт-Петербурга в сфере защиты прав потребителей.</w:t>
            </w:r>
          </w:p>
          <w:p>
            <w:pPr>
              <w:pStyle w:val="0"/>
            </w:pPr>
            <w:r>
              <w:rPr>
                <w:sz w:val="24"/>
              </w:rPr>
              <w:t xml:space="preserve">Созданы условия для повышения уровня финансовой грамотности населения Санкт-Петербурга.</w:t>
            </w:r>
          </w:p>
          <w:p>
            <w:pPr>
              <w:pStyle w:val="0"/>
            </w:pPr>
            <w:r>
              <w:rPr>
                <w:sz w:val="24"/>
              </w:rPr>
              <w:t xml:space="preserve">Обеспечено развитие механизмов, направленных на предупреждение и профилактику нарушений</w:t>
            </w:r>
          </w:p>
          <w:p>
            <w:pPr>
              <w:pStyle w:val="0"/>
            </w:pPr>
            <w:r>
              <w:rPr>
                <w:sz w:val="24"/>
              </w:rPr>
              <w:t xml:space="preserve">в сфере защиты прав потребителей.</w:t>
            </w:r>
          </w:p>
          <w:p>
            <w:pPr>
              <w:pStyle w:val="0"/>
            </w:pPr>
            <w:r>
              <w:rPr>
                <w:sz w:val="24"/>
              </w:rPr>
              <w:t xml:space="preserve">Население Санкт-Петербурга обеспечено качественными и безопасными продуктами питания</w:t>
            </w:r>
          </w:p>
        </w:tc>
      </w:tr>
    </w:tbl>
    <w:p>
      <w:pPr>
        <w:pStyle w:val="0"/>
        <w:ind w:firstLine="540"/>
        <w:jc w:val="both"/>
      </w:pPr>
      <w:r>
        <w:rPr>
          <w:sz w:val="24"/>
        </w:rPr>
      </w:r>
    </w:p>
    <w:p>
      <w:pPr>
        <w:pStyle w:val="2"/>
        <w:outlineLvl w:val="2"/>
        <w:jc w:val="center"/>
      </w:pPr>
      <w:r>
        <w:rPr>
          <w:sz w:val="24"/>
        </w:rPr>
        <w:t xml:space="preserve">11.2. Характеристика текущего состояния сферы</w:t>
      </w:r>
    </w:p>
    <w:p>
      <w:pPr>
        <w:pStyle w:val="2"/>
        <w:jc w:val="center"/>
      </w:pPr>
      <w:r>
        <w:rPr>
          <w:sz w:val="24"/>
        </w:rPr>
        <w:t xml:space="preserve">Подпрограммы N 3 с указанием основных проблем</w:t>
      </w:r>
    </w:p>
    <w:p>
      <w:pPr>
        <w:pStyle w:val="2"/>
        <w:jc w:val="center"/>
      </w:pPr>
      <w:r>
        <w:rPr>
          <w:sz w:val="24"/>
        </w:rPr>
        <w:t xml:space="preserve">и прогноз ее развития</w:t>
      </w:r>
    </w:p>
    <w:p>
      <w:pPr>
        <w:pStyle w:val="0"/>
        <w:ind w:firstLine="540"/>
        <w:jc w:val="both"/>
      </w:pPr>
      <w:r>
        <w:rPr>
          <w:sz w:val="24"/>
        </w:rPr>
      </w:r>
    </w:p>
    <w:p>
      <w:pPr>
        <w:pStyle w:val="0"/>
        <w:ind w:firstLine="540"/>
        <w:jc w:val="both"/>
      </w:pPr>
      <w:r>
        <w:rPr>
          <w:sz w:val="24"/>
        </w:rPr>
        <w:t xml:space="preserve">Правительство Санкт-Петербурга уделяет большое внимание вопросам, связанным с обеспечением устойчивого экономического развития и высокого качества жизни населения. Одной из составляющих, оказывающих существенное влияние на повышение качества жизни петербуржцев, является эффективная система защиты прав потребителей, в том числе потребителей финансовых услуг.</w:t>
      </w:r>
    </w:p>
    <w:p>
      <w:pPr>
        <w:pStyle w:val="0"/>
        <w:spacing w:before="240" w:lineRule="auto"/>
        <w:ind w:firstLine="540"/>
        <w:jc w:val="both"/>
      </w:pPr>
      <w:r>
        <w:rPr>
          <w:sz w:val="24"/>
        </w:rPr>
        <w:t xml:space="preserve">Одним из основных приоритетов государственной политики Санкт-Петербурга в сфере развития потребительского рынка на среднесрочную и долгосрочную перспективу является создание благоприятных условий для реализации населением Санкт-Петербурга прав потребителей и повышения качества и безопасности товаров и услуг, реализуемых в Санкт-Петербурге.</w:t>
      </w:r>
    </w:p>
    <w:p>
      <w:pPr>
        <w:pStyle w:val="0"/>
        <w:spacing w:before="240" w:lineRule="auto"/>
        <w:ind w:firstLine="540"/>
        <w:jc w:val="both"/>
      </w:pPr>
      <w:r>
        <w:rPr>
          <w:sz w:val="24"/>
        </w:rPr>
        <w:t xml:space="preserve">В 2018 году в Санкт-Петербурге создан Координационный совет по вопросам защиты прав потребителей (далее - Координационный совет), в который вошли представители ИОГВ, территориальных органов федеральных органов исполнительной власти в Санкт-Петербурге, ВМО, общественных объединений потребителей, бизнес-сообщества.</w:t>
      </w:r>
    </w:p>
    <w:p>
      <w:pPr>
        <w:pStyle w:val="0"/>
        <w:spacing w:before="240" w:lineRule="auto"/>
        <w:ind w:firstLine="540"/>
        <w:jc w:val="both"/>
      </w:pPr>
      <w:r>
        <w:rPr>
          <w:sz w:val="24"/>
        </w:rPr>
        <w:t xml:space="preserve">Координационный совет является постоянно действующим консультативным и совещательным органом при Правительстве Санкт-Петербурга, образованным для координации деятельности ИОГВ с территориальными органами федеральных органов исполнительной власти, органами местного самоуправления в Санкт-Петербурге, общественными объединениями потребителей в целях создания благоприятных условий для обеспечения прав потребителей, формирования единых подходов к решению задач социально-экономического развития Санкт-Петербурга с учетом прав потребителей.</w:t>
      </w:r>
    </w:p>
    <w:p>
      <w:pPr>
        <w:pStyle w:val="0"/>
        <w:spacing w:before="240" w:lineRule="auto"/>
        <w:ind w:firstLine="540"/>
        <w:jc w:val="both"/>
      </w:pPr>
      <w:r>
        <w:rPr>
          <w:sz w:val="24"/>
        </w:rPr>
        <w:t xml:space="preserve">В 2025 году организованы и проведены два заседания Координационного совета, на которых рассмотрены следующие вопросы:</w:t>
      </w:r>
    </w:p>
    <w:p>
      <w:pPr>
        <w:pStyle w:val="0"/>
        <w:spacing w:before="240" w:lineRule="auto"/>
        <w:ind w:firstLine="540"/>
        <w:jc w:val="both"/>
      </w:pPr>
      <w:r>
        <w:rPr>
          <w:sz w:val="24"/>
        </w:rPr>
        <w:t xml:space="preserve">защита прав потребителей в сфере оказания бытовых услуг;</w:t>
      </w:r>
    </w:p>
    <w:p>
      <w:pPr>
        <w:pStyle w:val="0"/>
        <w:spacing w:before="240" w:lineRule="auto"/>
        <w:ind w:firstLine="540"/>
        <w:jc w:val="both"/>
      </w:pPr>
      <w:r>
        <w:rPr>
          <w:sz w:val="24"/>
        </w:rPr>
        <w:t xml:space="preserve">развитие цифровых сервисов в сфере защиты прав потребителей в Санкт-Петербурге;</w:t>
      </w:r>
    </w:p>
    <w:p>
      <w:pPr>
        <w:pStyle w:val="0"/>
        <w:spacing w:before="240" w:lineRule="auto"/>
        <w:ind w:firstLine="540"/>
        <w:jc w:val="both"/>
      </w:pPr>
      <w:r>
        <w:rPr>
          <w:sz w:val="24"/>
        </w:rPr>
        <w:t xml:space="preserve">деятельность ГБУ "ЦСРПР" в сфере защиты прав потребителей;</w:t>
      </w:r>
    </w:p>
    <w:p>
      <w:pPr>
        <w:pStyle w:val="0"/>
        <w:spacing w:before="240" w:lineRule="auto"/>
        <w:ind w:firstLine="540"/>
        <w:jc w:val="both"/>
      </w:pPr>
      <w:r>
        <w:rPr>
          <w:sz w:val="24"/>
        </w:rPr>
        <w:t xml:space="preserve">применение механизма общественного контроля как эффективной меры в борьбе с некачественными и фальсифицированными товарами в торговых сетях Санкт-Петербурга;</w:t>
      </w:r>
    </w:p>
    <w:p>
      <w:pPr>
        <w:pStyle w:val="0"/>
        <w:spacing w:before="240" w:lineRule="auto"/>
        <w:ind w:firstLine="540"/>
        <w:jc w:val="both"/>
      </w:pPr>
      <w:r>
        <w:rPr>
          <w:sz w:val="24"/>
        </w:rPr>
        <w:t xml:space="preserve">качество и безопасность товаров и услуг, реализуемых в Санкт-Петербурге;</w:t>
      </w:r>
    </w:p>
    <w:p>
      <w:pPr>
        <w:pStyle w:val="0"/>
        <w:spacing w:before="240" w:lineRule="auto"/>
        <w:ind w:firstLine="540"/>
        <w:jc w:val="both"/>
      </w:pPr>
      <w:r>
        <w:rPr>
          <w:sz w:val="24"/>
        </w:rPr>
        <w:t xml:space="preserve">результаты лабораторных исследований образцов пищевой продукции, отобранных на торговых предприятиях Санкт-Петербурга, в целях информационного обеспечения потребителей и защиты их прав;</w:t>
      </w:r>
    </w:p>
    <w:p>
      <w:pPr>
        <w:pStyle w:val="0"/>
        <w:spacing w:before="240" w:lineRule="auto"/>
        <w:ind w:firstLine="540"/>
        <w:jc w:val="both"/>
      </w:pPr>
      <w:r>
        <w:rPr>
          <w:sz w:val="24"/>
        </w:rPr>
        <w:t xml:space="preserve">результаты общественного контроля качества и безопасности пищевых продуктов, находящихся в обороте торговых сетей Санкт-Петербурга.</w:t>
      </w:r>
    </w:p>
    <w:p>
      <w:pPr>
        <w:pStyle w:val="0"/>
        <w:spacing w:before="240" w:lineRule="auto"/>
        <w:ind w:firstLine="540"/>
        <w:jc w:val="both"/>
      </w:pPr>
      <w:r>
        <w:rPr>
          <w:sz w:val="24"/>
        </w:rPr>
        <w:t xml:space="preserve">В целях обеспечения доступности населению Санкт-Петербурга консультационной помощи в сфере защиты прав потребителей совместно с Управлением Роспотребнадзора и общественными объединениями потребителей ведется работа по реализации пилотного проекта по организации консультирования потребителей по вопросам защиты их прав в помещениях ВМО.</w:t>
      </w:r>
    </w:p>
    <w:p>
      <w:pPr>
        <w:pStyle w:val="0"/>
        <w:spacing w:before="240" w:lineRule="auto"/>
        <w:ind w:firstLine="540"/>
        <w:jc w:val="both"/>
      </w:pPr>
      <w:r>
        <w:rPr>
          <w:sz w:val="24"/>
        </w:rPr>
        <w:t xml:space="preserve">Развитие сети общественных приемных по вопросам защиты прав потребителей для оказания населению бесплатной консультационной помощи реализуется и в целях выработки согласованных комплексных подходов к решению задач, связанных с защитой прав потребителей Санкт-Петербурга, а также содействия органам местного самоуправления в Санкт-Петербурге в осуществлении ими защиты прав потребителей.</w:t>
      </w:r>
    </w:p>
    <w:p>
      <w:pPr>
        <w:pStyle w:val="0"/>
        <w:spacing w:before="240" w:lineRule="auto"/>
        <w:ind w:firstLine="540"/>
        <w:jc w:val="both"/>
      </w:pPr>
      <w:r>
        <w:rPr>
          <w:sz w:val="24"/>
        </w:rPr>
        <w:t xml:space="preserve">В целях повышения эффективности правового и информационного обеспечения жителей Санкт-Петербурга в сфере защиты прав потребителей в Санкт-Петербурге функционирует Информационный портал по защите прав потребителей (</w:t>
      </w:r>
      <w:hyperlink w:history="0" r:id="rId291">
        <w:r>
          <w:rPr>
            <w:sz w:val="24"/>
            <w:color w:val="0000ff"/>
          </w:rPr>
          <w:t xml:space="preserve">www.zpp.spb.ru</w:t>
        </w:r>
      </w:hyperlink>
      <w:r>
        <w:rPr>
          <w:sz w:val="24"/>
        </w:rPr>
        <w:t xml:space="preserve">) (далее - Информационный портал) как единая платформа для взаимодействия потребителей товаров и услуг, государственных органов, ВМО, общественных объединений потребителей (некоммерческих организаций).</w:t>
      </w:r>
    </w:p>
    <w:p>
      <w:pPr>
        <w:pStyle w:val="0"/>
        <w:spacing w:before="240" w:lineRule="auto"/>
        <w:ind w:firstLine="540"/>
        <w:jc w:val="both"/>
      </w:pPr>
      <w:r>
        <w:rPr>
          <w:sz w:val="24"/>
        </w:rPr>
        <w:t xml:space="preserve">Информационный портал создан для информирования, консультирования потребителей товаров и услуг, а также предоставления бесплатных сервисов, таких как составление претензии при помощи конструктора-помощника, проверка товара на предмет того, является ли приобретенный товар технически сложным и имеется ли возможность возврата такого товара и др.</w:t>
      </w:r>
    </w:p>
    <w:p>
      <w:pPr>
        <w:pStyle w:val="0"/>
        <w:spacing w:before="240" w:lineRule="auto"/>
        <w:ind w:firstLine="540"/>
        <w:jc w:val="both"/>
      </w:pPr>
      <w:r>
        <w:rPr>
          <w:sz w:val="24"/>
        </w:rPr>
        <w:t xml:space="preserve">На Информационном портале в постоянном режиме аккумулируется информация, поступающая от Управления Роспотребнадзора, ВМО, общественных объединений потребителей (их ассоциаций, союзов). Осуществляется мониторинг поступивших на Информационный портал обращений, вопросов, проводится анализ текущего состояния сферы защиты прав потребителей для выявления проблем и принятия необходимых мер по их устранению.</w:t>
      </w:r>
    </w:p>
    <w:p>
      <w:pPr>
        <w:pStyle w:val="0"/>
        <w:spacing w:before="240" w:lineRule="auto"/>
        <w:ind w:firstLine="540"/>
        <w:jc w:val="both"/>
      </w:pPr>
      <w:r>
        <w:rPr>
          <w:sz w:val="24"/>
        </w:rPr>
        <w:t xml:space="preserve">Ежегодно в Санкт-Петербурге проводится конференция по вопросам защиты прав потребителей, приуроченная к Всемирному дню защиты прав потребителей. Ключевая тема конференции 2025 года - "Организация эффективного взаимодействия потребителя и предпринимателя в условиях цифровизации, внедрения инноваций и интеллектуальных сервисов в сферах торговли, общественного питания и услуг как одно из основных направлений защиты прав потребителей в 2025 году".</w:t>
      </w:r>
    </w:p>
    <w:p>
      <w:pPr>
        <w:pStyle w:val="0"/>
        <w:spacing w:before="240" w:lineRule="auto"/>
        <w:ind w:firstLine="540"/>
        <w:jc w:val="both"/>
      </w:pPr>
      <w:r>
        <w:rPr>
          <w:sz w:val="24"/>
        </w:rPr>
        <w:t xml:space="preserve">В работе конференции приняли участие представители региональной системы защиты прав потребителей: представители Управления Роспотребнадзора, исполнительных органов государственной власти Санкт-Петербурга, ВМО, общественных объединений потребителей, бизнес-сообщества, научных и образовательных учреждений Санкт-Петербурга. Всего в конференции приняли участие более 140 человек (в 2024 году - 90 человек).</w:t>
      </w:r>
    </w:p>
    <w:p>
      <w:pPr>
        <w:pStyle w:val="0"/>
        <w:spacing w:before="240" w:lineRule="auto"/>
        <w:ind w:firstLine="540"/>
        <w:jc w:val="both"/>
      </w:pPr>
      <w:r>
        <w:rPr>
          <w:sz w:val="24"/>
        </w:rPr>
        <w:t xml:space="preserve">ГБУ "ЦСРПР", подведомственное КППИТ, осуществляет мероприятия по реализации, обеспечению и защите прав потребителей.</w:t>
      </w:r>
    </w:p>
    <w:p>
      <w:pPr>
        <w:pStyle w:val="0"/>
        <w:spacing w:before="240" w:lineRule="auto"/>
        <w:ind w:firstLine="540"/>
        <w:jc w:val="both"/>
      </w:pPr>
      <w:r>
        <w:rPr>
          <w:sz w:val="24"/>
        </w:rPr>
        <w:t xml:space="preserve">Основным направлением деятельности ГБУ "ЦСРПР" является работа с обращениями жителей по вопросам качества продукции, работ и услуг, представленных на потребительском рынке Санкт-Петербурга. На базе ГБУ "ЦСРПР" функционирует многоканальный телефон горячей линии для оказания бесплатной информационно-консультационной поддержки гражданам по вопросам защиты прав потребителей. Специалисты ГБУ "ЦСРПР" осуществляют бесплатные консультации по вопросам качества продукции и услуг, а также проводят лабораторные исследования пищевой продукции по письменным обращениям потребителей на безвозмездной основе.</w:t>
      </w:r>
    </w:p>
    <w:p>
      <w:pPr>
        <w:pStyle w:val="0"/>
        <w:spacing w:before="240" w:lineRule="auto"/>
        <w:ind w:firstLine="540"/>
        <w:jc w:val="both"/>
      </w:pPr>
      <w:r>
        <w:rPr>
          <w:sz w:val="24"/>
        </w:rPr>
        <w:t xml:space="preserve">Для обеспечения доступности населению Санкт-Петербурга консультационной помощи в сфере защиты прав потребителей специалистами ГБУ "ЦСРПР" на постоянной основе ведется работа по консультированию потребителей по вопросам защиты их прав в помещениях ВМО, а также в районных комплексных центрах социального обслуживания населения.</w:t>
      </w:r>
    </w:p>
    <w:p>
      <w:pPr>
        <w:pStyle w:val="0"/>
        <w:spacing w:before="240" w:lineRule="auto"/>
        <w:ind w:firstLine="540"/>
        <w:jc w:val="both"/>
      </w:pPr>
      <w:r>
        <w:rPr>
          <w:sz w:val="24"/>
        </w:rPr>
        <w:t xml:space="preserve">В 2025 году специалистами ГБУ "ЦСРПР" проведены 85 выездных семинаров, в ходе которых разъяснялись нормы действующего законодательства в сфере защиты прав потребителей, проводились индивидуальные консультации граждан по алгоритму действий в конкретных ситуациях и установленному претензионному порядку в случае приобретения продукции неудовлетворительного качества, в том числе пищевой. Всего участие в семинарах приняли более 1,2 тыс. человек.</w:t>
      </w:r>
    </w:p>
    <w:p>
      <w:pPr>
        <w:pStyle w:val="0"/>
        <w:spacing w:before="240" w:lineRule="auto"/>
        <w:ind w:firstLine="540"/>
        <w:jc w:val="both"/>
      </w:pPr>
      <w:r>
        <w:rPr>
          <w:sz w:val="24"/>
        </w:rPr>
        <w:t xml:space="preserve">Ежегодно специалистами ГБУ "ЦСРПР" рассматривается около 4 тыс. обращений граждан, в аккредитованной испытательной лаборатории проводится более 11 тыс. лабораторных исследований.</w:t>
      </w:r>
    </w:p>
    <w:p>
      <w:pPr>
        <w:pStyle w:val="0"/>
        <w:spacing w:before="240" w:lineRule="auto"/>
        <w:ind w:firstLine="540"/>
        <w:jc w:val="both"/>
      </w:pPr>
      <w:r>
        <w:rPr>
          <w:sz w:val="24"/>
        </w:rPr>
        <w:t xml:space="preserve">За 2024 год от потребителей в ГБУ "ЦСРПР" поступило свыше 4 тыс. обращений на неудовлетворительное качество продукции и услуг, из них: 0,7 тыс. обращений на продовольственные товары (16,6 процента от общего количества обращений) и 3,4 тыс. обращений на непродовольственные товары и услуги (83,4 процента от общего количества обращений). По телефону горячей линии специалистами ГБУ "ЦСРПР" проконсультировано более 3,4 тыс. потребителей по вопросам защиты их прав.</w:t>
      </w:r>
    </w:p>
    <w:p>
      <w:pPr>
        <w:pStyle w:val="0"/>
        <w:spacing w:before="240" w:lineRule="auto"/>
        <w:ind w:firstLine="540"/>
        <w:jc w:val="both"/>
      </w:pPr>
      <w:r>
        <w:rPr>
          <w:sz w:val="24"/>
        </w:rPr>
        <w:t xml:space="preserve">В связи с поступившими в ГБУ "ЦСРПР" обращениями потребителей на неудовлетворительное качество пищевых продуктов специалистами ГБУ "ЦСРПР" для исследования отобраны 143 образца пищевых продуктов в организациях розничной торговли, осуществляющих деятельность на территории Санкт-Петербурга. По результатам лабораторных испытаний в аккредитованной испытательной лаборатории "Петербург-Экспертиза" (далее - ИЛ "ПЕТЭКС") 45 образцов пищевой продукции не соответствовали обязательным требованиям нормативной документации и информации для потребителя, указанной в маркировке образцов (в 2023 году - 129 образцов из 488 отобранных образцов пищевой продукции, в 2022 году - 161 образец из 501 отобранного образца пищевой продукции).</w:t>
      </w:r>
    </w:p>
    <w:p>
      <w:pPr>
        <w:pStyle w:val="0"/>
        <w:spacing w:before="240" w:lineRule="auto"/>
        <w:ind w:firstLine="540"/>
        <w:jc w:val="both"/>
      </w:pPr>
      <w:r>
        <w:rPr>
          <w:sz w:val="24"/>
        </w:rPr>
        <w:t xml:space="preserve">Также ГБУ "ЦСРПР" проведены 226 экспертиз качества обуви и кожгалантерейных изделий. В 144 изделиях общей стоимостью порядка 0,9 млн руб. выявлены дефекты производственного характера, что обеспечило возможность возврата денежных средств потребителям (в 2023 году - 252 экспертизы, дефекты выявлены в 188 изделиях, в 2022 году - 215 экспертиз, дефекты выявлены в 167 изделиях).</w:t>
      </w:r>
    </w:p>
    <w:p>
      <w:pPr>
        <w:pStyle w:val="0"/>
        <w:spacing w:before="240" w:lineRule="auto"/>
        <w:ind w:firstLine="540"/>
        <w:jc w:val="both"/>
      </w:pPr>
      <w:r>
        <w:rPr>
          <w:sz w:val="24"/>
        </w:rPr>
        <w:t xml:space="preserve">С 2024 года в Санкт-Петербурге совместно со специалистами ГБУ "ЦСРПР" реализуются мероприятия по отбору образцов пищевой продукции в организациях розничной торговли, осуществляющих деятельность на территории Санкт-Петербурга, в целях определения их качества и безопасности в целях информационного обеспечения потребителей и защиты их прав. Всего в 2024 году отобраны 382 образца пищевой продукции различных производителей и торговых марок в целях проведения лабораторных исследований в ИЛ "ПЕТЭКС" для определения их качества и безопасности в целях информационного обеспечения потребителей и защиты их прав. По результатам лабораторных испытаний в 81 образце пищевой продукции (21,2 процента от общего количества отобранных образцов пищевой продукции) выявлено несоответствие обязательным требованиям законодательства.</w:t>
      </w:r>
    </w:p>
    <w:p>
      <w:pPr>
        <w:pStyle w:val="0"/>
        <w:spacing w:before="240" w:lineRule="auto"/>
        <w:ind w:firstLine="540"/>
        <w:jc w:val="both"/>
      </w:pPr>
      <w:r>
        <w:rPr>
          <w:sz w:val="24"/>
        </w:rPr>
        <w:t xml:space="preserve">Результаты лабораторных испытаний образцов пищевой продукции, отобранных специалистами ГБУ "ЦСРПР" в целях информационного обеспечения потребителей и защиты их прав публикуются на Информационном портале, на интернет-ресурсах КППИТ, ГБУ "ЦСРПР", ВМО и в периодическом печатном издании - "Деловой Петербург".</w:t>
      </w:r>
    </w:p>
    <w:p>
      <w:pPr>
        <w:pStyle w:val="0"/>
        <w:spacing w:before="240" w:lineRule="auto"/>
        <w:ind w:firstLine="540"/>
        <w:jc w:val="both"/>
      </w:pPr>
      <w:r>
        <w:rPr>
          <w:sz w:val="24"/>
        </w:rPr>
        <w:t xml:space="preserve">Информация о пищевой продукции, не соответствующей обязательным требованиям законодательства по результатам лабораторных испытаний, направляется в Управление Роспотребнадзора для принятия соответствующих мер, а также производителям и в торговые организации, где были приобретены образцы пищевой продукции.</w:t>
      </w:r>
    </w:p>
    <w:p>
      <w:pPr>
        <w:pStyle w:val="0"/>
        <w:spacing w:before="240" w:lineRule="auto"/>
        <w:ind w:firstLine="540"/>
        <w:jc w:val="both"/>
      </w:pPr>
      <w:r>
        <w:rPr>
          <w:sz w:val="24"/>
        </w:rPr>
        <w:t xml:space="preserve">В целях совершенствования политики в области обеспечения прав потребителей ГКУ "Санкт-Петербургский информационно-аналитический центр" ежегодно проводится опрос петербуржцев об уровне информированности населения в области защиты прав потребителей и уровне удовлетворенности населения состоянием защиты их прав как потребителей в Санкт-Петербурге.</w:t>
      </w:r>
    </w:p>
    <w:p>
      <w:pPr>
        <w:pStyle w:val="0"/>
        <w:spacing w:before="240" w:lineRule="auto"/>
        <w:ind w:firstLine="540"/>
        <w:jc w:val="both"/>
      </w:pPr>
      <w:r>
        <w:rPr>
          <w:sz w:val="24"/>
        </w:rPr>
        <w:t xml:space="preserve">По данным опроса, доля петербуржцев, удовлетворенных уровнем защиты прав потребителей, в 2025 году снизилась относительно 2024 года и составила 50,8 процента (в 2024 году - 55,5 процента), доля граждан, удовлетворенных полнотой и доступностью информации о правах потребителей, в 2025 году составила 47,3 процента (в 2024 году - 57,7 процента).</w:t>
      </w:r>
    </w:p>
    <w:p>
      <w:pPr>
        <w:pStyle w:val="0"/>
        <w:spacing w:before="240" w:lineRule="auto"/>
        <w:ind w:firstLine="540"/>
        <w:jc w:val="both"/>
      </w:pPr>
      <w:r>
        <w:rPr>
          <w:sz w:val="24"/>
        </w:rPr>
        <w:t xml:space="preserve">Несмотря на высокую осведомленность потребителей о </w:t>
      </w:r>
      <w:hyperlink w:history="0" r:id="rId292" w:tooltip="Закон РФ от 07.02.1992 N 2300-1 (ред. от 28.12.2025, с изм. от 17.02.2026) &quot;О защите прав потребителей&quot; (с изм. и доп., вступ. в силу с 01.04.2026) {КонсультантПлюс}">
        <w:r>
          <w:rPr>
            <w:sz w:val="24"/>
            <w:color w:val="0000ff"/>
          </w:rPr>
          <w:t xml:space="preserve">Законе</w:t>
        </w:r>
      </w:hyperlink>
      <w:r>
        <w:rPr>
          <w:sz w:val="24"/>
        </w:rPr>
        <w:t xml:space="preserve"> Российской Федерации "О защите прав потребителей", - 93,3 процента от общего числа опрошенных (в 2024 году - 94,3 процента), хорошо знает его содержание только каждый восьмой из числа опрошенных. Не удовлетворены полнотой и доступностью информации, в том числе в СМИ и сети "Интернет", об их потребительских правах и порядке их защиты менее половины жителей Санкт-Петербурга.</w:t>
      </w:r>
    </w:p>
    <w:p>
      <w:pPr>
        <w:pStyle w:val="0"/>
        <w:spacing w:before="240" w:lineRule="auto"/>
        <w:ind w:firstLine="540"/>
        <w:jc w:val="both"/>
      </w:pPr>
      <w:r>
        <w:rPr>
          <w:sz w:val="24"/>
        </w:rPr>
        <w:t xml:space="preserve">С нарушением своих потребительских прав сталкивался каждый третий петербуржец (по данным предыдущего опроса - каждый четвертый житель Санкт-Петербурга). Наибольшее количество жалоб, как и в предыдущем опросе, касается ненадлежащего качества товаров и услуг, на втором месте антирейтинга - необоснованное завышение цены товара или услуги, на третьем месте - неверное информирование о цене.</w:t>
      </w:r>
    </w:p>
    <w:p>
      <w:pPr>
        <w:pStyle w:val="0"/>
        <w:spacing w:before="240" w:lineRule="auto"/>
        <w:ind w:firstLine="540"/>
        <w:jc w:val="both"/>
      </w:pPr>
      <w:r>
        <w:rPr>
          <w:sz w:val="24"/>
        </w:rPr>
        <w:t xml:space="preserve">Определение приоритетных направлений, механизмов повышения финансовой грамотности населения Санкт-Петербурга и обеспечение координации деятельности ИОГВ, территориальных органов федеральных органов исполнительной власти, территориальных учреждений Центрального банка Российской Федерации, образовательных, финансово-кредитных, страховых и иных организаций, СМИ в целях реализации положений </w:t>
      </w:r>
      <w:hyperlink w:history="0" r:id="rId293" w:tooltip="Распоряжение Правительства РФ от 24.10.2023 N 2958-р (ред. от 15.10.2025) &lt;Об утверждении Стратегии повышения финансовой грамотности и формирования финансовой культуры до 2030 года&gt; {КонсультантПлюс}">
        <w:r>
          <w:rPr>
            <w:sz w:val="24"/>
            <w:color w:val="0000ff"/>
          </w:rPr>
          <w:t xml:space="preserve">Стратегии</w:t>
        </w:r>
      </w:hyperlink>
      <w:r>
        <w:rPr>
          <w:sz w:val="24"/>
        </w:rPr>
        <w:t xml:space="preserve"> повышения финансовой грамотности и формирования финансовой культуры населения до 2030 года, утвержденной распоряжением Правительства Российской Федерации от 24.10.2023 N 2958-р, осуществляется с 2021 года Межведомственной комиссией по вопросам повышения финансовой грамотности населения Санкт-Петербурга (далее - Комиссия).</w:t>
      </w:r>
    </w:p>
    <w:p>
      <w:pPr>
        <w:pStyle w:val="0"/>
        <w:spacing w:before="240" w:lineRule="auto"/>
        <w:ind w:firstLine="540"/>
        <w:jc w:val="both"/>
      </w:pPr>
      <w:r>
        <w:rPr>
          <w:sz w:val="24"/>
        </w:rPr>
        <w:t xml:space="preserve">Комиссия является постоянно действующим коллегиальным и совещательным органом, ежегодно утверждающим План мероприятий по повышению финансовой грамотности населения Санкт-Петербурга.</w:t>
      </w:r>
    </w:p>
    <w:p>
      <w:pPr>
        <w:pStyle w:val="0"/>
        <w:spacing w:before="240" w:lineRule="auto"/>
        <w:ind w:firstLine="540"/>
        <w:jc w:val="both"/>
      </w:pPr>
      <w:r>
        <w:rPr>
          <w:sz w:val="24"/>
        </w:rPr>
        <w:t xml:space="preserve">По результатам социологического исследования, проведенного методом личных интервью (по репрезентативной выборке 1500 человек по полу и возрасту), в 2025 году уровень финансовой грамотности петербуржцев оказался на среднем уровне. Сводный индекс финансовой грамотности среди всех опрошенных составил 15,57 балла из 21 возможного. При этом высокий уровень финансовой грамотности в 2025 году характерен для 56 процентов жителей Санкт-Петербурга, средний - для 33 процентов, низкий - для 11 процентов (в среднем по России - 16 процентов, 54 процента и 30 процентов соответственно).</w:t>
      </w:r>
    </w:p>
    <w:p>
      <w:pPr>
        <w:pStyle w:val="0"/>
        <w:spacing w:before="240" w:lineRule="auto"/>
        <w:ind w:firstLine="540"/>
        <w:jc w:val="both"/>
      </w:pPr>
      <w:r>
        <w:rPr>
          <w:sz w:val="24"/>
        </w:rPr>
        <w:t xml:space="preserve">В ходе проведения опроса петербуржцев об уровне информированности населения в области защиты прав потребителей и уровне удовлетворенности населения состоянием защиты их прав как потребителей в Санкт-Петербурге, а также социологического исследования уровня финансовой грамотности населения Санкт-Петербурга определена основная проблема системы защиты прав потребителей в Санкт-Петербурге - низкая правовая и финансовая грамотность населения, а также недостаточная информированность граждан о механизмах реализации своих прав как потребителей.</w:t>
      </w:r>
    </w:p>
    <w:p>
      <w:pPr>
        <w:pStyle w:val="0"/>
        <w:spacing w:before="240" w:lineRule="auto"/>
        <w:ind w:firstLine="540"/>
        <w:jc w:val="both"/>
      </w:pPr>
      <w:r>
        <w:rPr>
          <w:sz w:val="24"/>
        </w:rPr>
        <w:t xml:space="preserve">В связи с этим в Санкт-Петербурге необходимо усилить пропаганду основ защиты прав потребителей через СМИ и сеть "Интернет", включая интернет-ресурсы органов и организаций, входящих в систему защиты прав потребителей, посредством ведения специальных просветительских передач и постоянных рубрик, тематических публикаций о правах потребителя, механизмах их защиты, о типичных нарушениях на потребительском рынке, информировать петербуржцев о работе Информационного портала проводить образовательно-организационные мероприятия, направленные на повышение правовой грамотности населения в сфере защиты прав потребителей, в том числе мероприятия по финансовому просвещению.</w:t>
      </w:r>
    </w:p>
    <w:p>
      <w:pPr>
        <w:pStyle w:val="0"/>
        <w:ind w:firstLine="540"/>
        <w:jc w:val="both"/>
      </w:pPr>
      <w:r>
        <w:rPr>
          <w:sz w:val="24"/>
        </w:rPr>
      </w:r>
    </w:p>
    <w:p>
      <w:pPr>
        <w:pStyle w:val="2"/>
        <w:outlineLvl w:val="2"/>
        <w:jc w:val="center"/>
      </w:pPr>
      <w:r>
        <w:rPr>
          <w:sz w:val="24"/>
        </w:rPr>
        <w:t xml:space="preserve">11.3. ПЕРЕЧЕНЬ</w:t>
      </w:r>
    </w:p>
    <w:p>
      <w:pPr>
        <w:pStyle w:val="2"/>
        <w:jc w:val="center"/>
      </w:pPr>
      <w:r>
        <w:rPr>
          <w:sz w:val="24"/>
        </w:rPr>
        <w:t xml:space="preserve">мероприятий Подпрограммы N 3</w:t>
      </w:r>
    </w:p>
    <w:p>
      <w:pPr>
        <w:pStyle w:val="0"/>
        <w:jc w:val="center"/>
      </w:pPr>
      <w:r>
        <w:rPr>
          <w:sz w:val="24"/>
        </w:rPr>
      </w:r>
    </w:p>
    <w:p>
      <w:pPr>
        <w:pStyle w:val="2"/>
        <w:outlineLvl w:val="3"/>
        <w:jc w:val="center"/>
      </w:pPr>
      <w:r>
        <w:rPr>
          <w:sz w:val="24"/>
        </w:rPr>
        <w:t xml:space="preserve">ПРОЦЕССНАЯ ЧАСТЬ</w:t>
      </w:r>
    </w:p>
    <w:p>
      <w:pPr>
        <w:pStyle w:val="0"/>
        <w:ind w:firstLine="54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2494"/>
        <w:gridCol w:w="1701"/>
        <w:gridCol w:w="1191"/>
        <w:gridCol w:w="1077"/>
        <w:gridCol w:w="1077"/>
        <w:gridCol w:w="1077"/>
        <w:gridCol w:w="1077"/>
        <w:gridCol w:w="1077"/>
        <w:gridCol w:w="1077"/>
        <w:gridCol w:w="1134"/>
        <w:gridCol w:w="1701"/>
      </w:tblGrid>
      <w:tr>
        <w:tc>
          <w:tcPr>
            <w:tcW w:w="567" w:type="dxa"/>
            <w:vMerge w:val="restart"/>
          </w:tcPr>
          <w:p>
            <w:pPr>
              <w:pStyle w:val="0"/>
              <w:jc w:val="center"/>
            </w:pPr>
            <w:r>
              <w:rPr>
                <w:sz w:val="24"/>
              </w:rPr>
              <w:t xml:space="preserve">N п/п</w:t>
            </w:r>
          </w:p>
        </w:tc>
        <w:tc>
          <w:tcPr>
            <w:tcW w:w="2494" w:type="dxa"/>
            <w:vMerge w:val="restart"/>
          </w:tcPr>
          <w:p>
            <w:pPr>
              <w:pStyle w:val="0"/>
              <w:jc w:val="center"/>
            </w:pPr>
            <w:r>
              <w:rPr>
                <w:sz w:val="24"/>
              </w:rPr>
              <w:t xml:space="preserve">Наименование мероприятия</w:t>
            </w:r>
          </w:p>
        </w:tc>
        <w:tc>
          <w:tcPr>
            <w:tcW w:w="1701" w:type="dxa"/>
            <w:vMerge w:val="restart"/>
          </w:tcPr>
          <w:p>
            <w:pPr>
              <w:pStyle w:val="0"/>
              <w:jc w:val="center"/>
            </w:pPr>
            <w:r>
              <w:rPr>
                <w:sz w:val="24"/>
              </w:rPr>
              <w:t xml:space="preserve">Исполнитель, участник</w:t>
            </w:r>
          </w:p>
        </w:tc>
        <w:tc>
          <w:tcPr>
            <w:tcW w:w="1191" w:type="dxa"/>
            <w:vMerge w:val="restart"/>
          </w:tcPr>
          <w:p>
            <w:pPr>
              <w:pStyle w:val="0"/>
              <w:jc w:val="center"/>
            </w:pPr>
            <w:r>
              <w:rPr>
                <w:sz w:val="24"/>
              </w:rPr>
              <w:t xml:space="preserve">Источник финансирования</w:t>
            </w:r>
          </w:p>
        </w:tc>
        <w:tc>
          <w:tcPr>
            <w:gridSpan w:val="6"/>
            <w:tcW w:w="6462" w:type="dxa"/>
          </w:tcPr>
          <w:p>
            <w:pPr>
              <w:pStyle w:val="0"/>
              <w:jc w:val="center"/>
            </w:pPr>
            <w:r>
              <w:rPr>
                <w:sz w:val="24"/>
              </w:rPr>
              <w:t xml:space="preserve">Срок реализации и объем финансирования по годам, тыс. руб.</w:t>
            </w:r>
          </w:p>
        </w:tc>
        <w:tc>
          <w:tcPr>
            <w:tcW w:w="1134" w:type="dxa"/>
            <w:vMerge w:val="restart"/>
          </w:tcPr>
          <w:p>
            <w:pPr>
              <w:pStyle w:val="0"/>
              <w:jc w:val="center"/>
            </w:pPr>
            <w:r>
              <w:rPr>
                <w:sz w:val="24"/>
              </w:rPr>
              <w:t xml:space="preserve">ИТОГО</w:t>
            </w:r>
          </w:p>
        </w:tc>
        <w:tc>
          <w:tcPr>
            <w:tcW w:w="1701" w:type="dxa"/>
            <w:vMerge w:val="restart"/>
          </w:tcPr>
          <w:p>
            <w:pPr>
              <w:pStyle w:val="0"/>
              <w:jc w:val="center"/>
            </w:pPr>
            <w:r>
              <w:rPr>
                <w:sz w:val="24"/>
              </w:rPr>
              <w:t xml:space="preserve">Наименование целевого показателя, индикатора, на достижение которых оказывает влияние реализация мероприятия</w:t>
            </w:r>
          </w:p>
        </w:tc>
      </w:tr>
      <w:tr>
        <w:tc>
          <w:tcPr>
            <w:vMerge w:val="continue"/>
          </w:tcPr>
          <w:p/>
        </w:tc>
        <w:tc>
          <w:tcPr>
            <w:vMerge w:val="continue"/>
          </w:tcPr>
          <w:p/>
        </w:tc>
        <w:tc>
          <w:tcPr>
            <w:vMerge w:val="continue"/>
          </w:tcPr>
          <w:p/>
        </w:tc>
        <w:tc>
          <w:tcPr>
            <w:vMerge w:val="continue"/>
          </w:tcPr>
          <w:p/>
        </w:tc>
        <w:tc>
          <w:tcPr>
            <w:tcW w:w="1077" w:type="dxa"/>
          </w:tcPr>
          <w:p>
            <w:pPr>
              <w:pStyle w:val="0"/>
              <w:jc w:val="center"/>
            </w:pPr>
            <w:r>
              <w:rPr>
                <w:sz w:val="24"/>
              </w:rPr>
              <w:t xml:space="preserve">2026 г.</w:t>
            </w:r>
          </w:p>
        </w:tc>
        <w:tc>
          <w:tcPr>
            <w:tcW w:w="1077" w:type="dxa"/>
          </w:tcPr>
          <w:p>
            <w:pPr>
              <w:pStyle w:val="0"/>
              <w:jc w:val="center"/>
            </w:pPr>
            <w:r>
              <w:rPr>
                <w:sz w:val="24"/>
              </w:rPr>
              <w:t xml:space="preserve">2027 г.</w:t>
            </w:r>
          </w:p>
        </w:tc>
        <w:tc>
          <w:tcPr>
            <w:tcW w:w="1077" w:type="dxa"/>
          </w:tcPr>
          <w:p>
            <w:pPr>
              <w:pStyle w:val="0"/>
              <w:jc w:val="center"/>
            </w:pPr>
            <w:r>
              <w:rPr>
                <w:sz w:val="24"/>
              </w:rPr>
              <w:t xml:space="preserve">2028 г.</w:t>
            </w:r>
          </w:p>
        </w:tc>
        <w:tc>
          <w:tcPr>
            <w:tcW w:w="1077" w:type="dxa"/>
          </w:tcPr>
          <w:p>
            <w:pPr>
              <w:pStyle w:val="0"/>
              <w:jc w:val="center"/>
            </w:pPr>
            <w:r>
              <w:rPr>
                <w:sz w:val="24"/>
              </w:rPr>
              <w:t xml:space="preserve">2029 г.</w:t>
            </w:r>
          </w:p>
        </w:tc>
        <w:tc>
          <w:tcPr>
            <w:tcW w:w="1077" w:type="dxa"/>
          </w:tcPr>
          <w:p>
            <w:pPr>
              <w:pStyle w:val="0"/>
              <w:jc w:val="center"/>
            </w:pPr>
            <w:r>
              <w:rPr>
                <w:sz w:val="24"/>
              </w:rPr>
              <w:t xml:space="preserve">2030 г.</w:t>
            </w:r>
          </w:p>
        </w:tc>
        <w:tc>
          <w:tcPr>
            <w:tcW w:w="1077" w:type="dxa"/>
          </w:tcPr>
          <w:p>
            <w:pPr>
              <w:pStyle w:val="0"/>
              <w:jc w:val="center"/>
            </w:pPr>
            <w:r>
              <w:rPr>
                <w:sz w:val="24"/>
              </w:rPr>
              <w:t xml:space="preserve">2031 г.</w:t>
            </w:r>
          </w:p>
        </w:tc>
        <w:tc>
          <w:tcPr>
            <w:vMerge w:val="continue"/>
          </w:tcPr>
          <w:p/>
        </w:tc>
        <w:tc>
          <w:tcPr>
            <w:vMerge w:val="continue"/>
          </w:tcPr>
          <w:p/>
        </w:tc>
      </w:tr>
      <w:tr>
        <w:tc>
          <w:tcPr>
            <w:tcW w:w="567" w:type="dxa"/>
          </w:tcPr>
          <w:p>
            <w:pPr>
              <w:pStyle w:val="0"/>
              <w:jc w:val="center"/>
            </w:pPr>
            <w:r>
              <w:rPr>
                <w:sz w:val="24"/>
              </w:rPr>
              <w:t xml:space="preserve">1</w:t>
            </w:r>
          </w:p>
        </w:tc>
        <w:tc>
          <w:tcPr>
            <w:tcW w:w="2494" w:type="dxa"/>
          </w:tcPr>
          <w:p>
            <w:pPr>
              <w:pStyle w:val="0"/>
              <w:jc w:val="center"/>
            </w:pPr>
            <w:r>
              <w:rPr>
                <w:sz w:val="24"/>
              </w:rPr>
              <w:t xml:space="preserve">2</w:t>
            </w:r>
          </w:p>
        </w:tc>
        <w:tc>
          <w:tcPr>
            <w:tcW w:w="1701" w:type="dxa"/>
          </w:tcPr>
          <w:p>
            <w:pPr>
              <w:pStyle w:val="0"/>
              <w:jc w:val="center"/>
            </w:pPr>
            <w:r>
              <w:rPr>
                <w:sz w:val="24"/>
              </w:rPr>
              <w:t xml:space="preserve">3</w:t>
            </w:r>
          </w:p>
        </w:tc>
        <w:tc>
          <w:tcPr>
            <w:tcW w:w="1191" w:type="dxa"/>
          </w:tcPr>
          <w:p>
            <w:pPr>
              <w:pStyle w:val="0"/>
              <w:jc w:val="center"/>
            </w:pPr>
            <w:r>
              <w:rPr>
                <w:sz w:val="24"/>
              </w:rPr>
              <w:t xml:space="preserve">4</w:t>
            </w:r>
          </w:p>
        </w:tc>
        <w:tc>
          <w:tcPr>
            <w:tcW w:w="1077" w:type="dxa"/>
          </w:tcPr>
          <w:p>
            <w:pPr>
              <w:pStyle w:val="0"/>
              <w:jc w:val="center"/>
            </w:pPr>
            <w:r>
              <w:rPr>
                <w:sz w:val="24"/>
              </w:rPr>
              <w:t xml:space="preserve">5</w:t>
            </w:r>
          </w:p>
        </w:tc>
        <w:tc>
          <w:tcPr>
            <w:tcW w:w="1077" w:type="dxa"/>
          </w:tcPr>
          <w:p>
            <w:pPr>
              <w:pStyle w:val="0"/>
              <w:jc w:val="center"/>
            </w:pPr>
            <w:r>
              <w:rPr>
                <w:sz w:val="24"/>
              </w:rPr>
              <w:t xml:space="preserve">6</w:t>
            </w:r>
          </w:p>
        </w:tc>
        <w:tc>
          <w:tcPr>
            <w:tcW w:w="1077" w:type="dxa"/>
          </w:tcPr>
          <w:p>
            <w:pPr>
              <w:pStyle w:val="0"/>
              <w:jc w:val="center"/>
            </w:pPr>
            <w:r>
              <w:rPr>
                <w:sz w:val="24"/>
              </w:rPr>
              <w:t xml:space="preserve">7</w:t>
            </w:r>
          </w:p>
        </w:tc>
        <w:tc>
          <w:tcPr>
            <w:tcW w:w="1077" w:type="dxa"/>
          </w:tcPr>
          <w:p>
            <w:pPr>
              <w:pStyle w:val="0"/>
              <w:jc w:val="center"/>
            </w:pPr>
            <w:r>
              <w:rPr>
                <w:sz w:val="24"/>
              </w:rPr>
              <w:t xml:space="preserve">8</w:t>
            </w:r>
          </w:p>
        </w:tc>
        <w:tc>
          <w:tcPr>
            <w:tcW w:w="1077" w:type="dxa"/>
          </w:tcPr>
          <w:p>
            <w:pPr>
              <w:pStyle w:val="0"/>
              <w:jc w:val="center"/>
            </w:pPr>
            <w:r>
              <w:rPr>
                <w:sz w:val="24"/>
              </w:rPr>
              <w:t xml:space="preserve">9</w:t>
            </w:r>
          </w:p>
        </w:tc>
        <w:tc>
          <w:tcPr>
            <w:tcW w:w="1077" w:type="dxa"/>
          </w:tcPr>
          <w:p>
            <w:pPr>
              <w:pStyle w:val="0"/>
              <w:jc w:val="center"/>
            </w:pPr>
            <w:r>
              <w:rPr>
                <w:sz w:val="24"/>
              </w:rPr>
              <w:t xml:space="preserve">10</w:t>
            </w:r>
          </w:p>
        </w:tc>
        <w:tc>
          <w:tcPr>
            <w:tcW w:w="1134" w:type="dxa"/>
          </w:tcPr>
          <w:p>
            <w:pPr>
              <w:pStyle w:val="0"/>
              <w:jc w:val="center"/>
            </w:pPr>
            <w:r>
              <w:rPr>
                <w:sz w:val="24"/>
              </w:rPr>
              <w:t xml:space="preserve">11</w:t>
            </w:r>
          </w:p>
        </w:tc>
        <w:tc>
          <w:tcPr>
            <w:tcW w:w="1701" w:type="dxa"/>
          </w:tcPr>
          <w:p>
            <w:pPr>
              <w:pStyle w:val="0"/>
              <w:jc w:val="center"/>
            </w:pPr>
            <w:r>
              <w:rPr>
                <w:sz w:val="24"/>
              </w:rPr>
              <w:t xml:space="preserve">12</w:t>
            </w:r>
          </w:p>
        </w:tc>
      </w:tr>
      <w:tr>
        <w:tc>
          <w:tcPr>
            <w:gridSpan w:val="12"/>
            <w:tcW w:w="15250" w:type="dxa"/>
          </w:tcPr>
          <w:p>
            <w:pPr>
              <w:pStyle w:val="0"/>
              <w:outlineLvl w:val="4"/>
              <w:jc w:val="center"/>
            </w:pPr>
            <w:r>
              <w:rPr>
                <w:sz w:val="24"/>
              </w:rPr>
              <w:t xml:space="preserve">1. Развитие и внедрение различных форм и методов защиты прав потребителей в досудебном порядке</w:t>
            </w:r>
          </w:p>
        </w:tc>
      </w:tr>
      <w:tr>
        <w:tc>
          <w:tcPr>
            <w:tcW w:w="567" w:type="dxa"/>
          </w:tcPr>
          <w:bookmarkStart w:id="3149" w:name="P3149"/>
          <w:bookmarkEnd w:id="3149"/>
          <w:p>
            <w:pPr>
              <w:pStyle w:val="0"/>
              <w:jc w:val="center"/>
            </w:pPr>
            <w:r>
              <w:rPr>
                <w:sz w:val="24"/>
              </w:rPr>
              <w:t xml:space="preserve">1.1</w:t>
            </w:r>
          </w:p>
        </w:tc>
        <w:tc>
          <w:tcPr>
            <w:tcW w:w="2494" w:type="dxa"/>
          </w:tcPr>
          <w:p>
            <w:pPr>
              <w:pStyle w:val="0"/>
            </w:pPr>
            <w:r>
              <w:rPr>
                <w:sz w:val="24"/>
              </w:rPr>
              <w:t xml:space="preserve">Обеспечение деятельности Координационного совета по вопросам защиты прав потребителей</w:t>
            </w:r>
          </w:p>
        </w:tc>
        <w:tc>
          <w:tcPr>
            <w:tcW w:w="1701" w:type="dxa"/>
          </w:tcPr>
          <w:p>
            <w:pPr>
              <w:pStyle w:val="0"/>
              <w:jc w:val="center"/>
            </w:pPr>
            <w:r>
              <w:rPr>
                <w:sz w:val="24"/>
              </w:rPr>
              <w:t xml:space="preserve">КППИТ</w:t>
            </w:r>
          </w:p>
        </w:tc>
        <w:tc>
          <w:tcPr>
            <w:tcW w:w="1191" w:type="dxa"/>
          </w:tcPr>
          <w:p>
            <w:pPr>
              <w:pStyle w:val="0"/>
              <w:jc w:val="center"/>
            </w:pPr>
            <w:r>
              <w:rPr>
                <w:sz w:val="24"/>
              </w:rPr>
              <w:t xml:space="preserve">Бюджет Санкт-Петербурга</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134" w:type="dxa"/>
          </w:tcPr>
          <w:p>
            <w:pPr>
              <w:pStyle w:val="0"/>
              <w:jc w:val="center"/>
            </w:pPr>
            <w:r>
              <w:rPr>
                <w:sz w:val="24"/>
              </w:rPr>
              <w:t xml:space="preserve">0,0</w:t>
            </w:r>
          </w:p>
        </w:tc>
        <w:tc>
          <w:tcPr>
            <w:tcW w:w="1701" w:type="dxa"/>
          </w:tcPr>
          <w:p>
            <w:pPr>
              <w:pStyle w:val="0"/>
              <w:jc w:val="center"/>
            </w:pPr>
            <w:r>
              <w:rPr>
                <w:sz w:val="24"/>
              </w:rPr>
              <w:t xml:space="preserve">Целевой показатель N 7,</w:t>
            </w:r>
          </w:p>
          <w:p>
            <w:pPr>
              <w:pStyle w:val="0"/>
              <w:jc w:val="center"/>
            </w:pPr>
            <w:r>
              <w:rPr>
                <w:sz w:val="24"/>
              </w:rPr>
              <w:t xml:space="preserve">Индикатор N 3.3</w:t>
            </w:r>
          </w:p>
        </w:tc>
      </w:tr>
      <w:tr>
        <w:tc>
          <w:tcPr>
            <w:tcW w:w="567" w:type="dxa"/>
          </w:tcPr>
          <w:bookmarkStart w:id="3162" w:name="P3162"/>
          <w:bookmarkEnd w:id="3162"/>
          <w:p>
            <w:pPr>
              <w:pStyle w:val="0"/>
              <w:jc w:val="center"/>
            </w:pPr>
            <w:r>
              <w:rPr>
                <w:sz w:val="24"/>
              </w:rPr>
              <w:t xml:space="preserve">1.2</w:t>
            </w:r>
          </w:p>
        </w:tc>
        <w:tc>
          <w:tcPr>
            <w:tcW w:w="2494" w:type="dxa"/>
          </w:tcPr>
          <w:p>
            <w:pPr>
              <w:pStyle w:val="0"/>
            </w:pPr>
            <w:r>
              <w:rPr>
                <w:sz w:val="24"/>
              </w:rPr>
              <w:t xml:space="preserve">Подготовка и проведение конференции по вопросам защиты прав потребителей</w:t>
            </w:r>
          </w:p>
        </w:tc>
        <w:tc>
          <w:tcPr>
            <w:tcW w:w="1701" w:type="dxa"/>
          </w:tcPr>
          <w:p>
            <w:pPr>
              <w:pStyle w:val="0"/>
              <w:jc w:val="center"/>
            </w:pPr>
            <w:r>
              <w:rPr>
                <w:sz w:val="24"/>
              </w:rPr>
              <w:t xml:space="preserve">КППИТ</w:t>
            </w:r>
          </w:p>
        </w:tc>
        <w:tc>
          <w:tcPr>
            <w:tcW w:w="1191" w:type="dxa"/>
          </w:tcPr>
          <w:p>
            <w:pPr>
              <w:pStyle w:val="0"/>
              <w:jc w:val="center"/>
            </w:pPr>
            <w:r>
              <w:rPr>
                <w:sz w:val="24"/>
              </w:rPr>
              <w:t xml:space="preserve">Бюджет Санкт-Петербурга</w:t>
            </w:r>
          </w:p>
        </w:tc>
        <w:tc>
          <w:tcPr>
            <w:tcW w:w="1077" w:type="dxa"/>
          </w:tcPr>
          <w:p>
            <w:pPr>
              <w:pStyle w:val="0"/>
              <w:jc w:val="center"/>
            </w:pPr>
            <w:r>
              <w:rPr>
                <w:sz w:val="24"/>
              </w:rPr>
              <w:t xml:space="preserve">121,2</w:t>
            </w:r>
          </w:p>
        </w:tc>
        <w:tc>
          <w:tcPr>
            <w:tcW w:w="1077" w:type="dxa"/>
          </w:tcPr>
          <w:p>
            <w:pPr>
              <w:pStyle w:val="0"/>
              <w:jc w:val="center"/>
            </w:pPr>
            <w:r>
              <w:rPr>
                <w:sz w:val="24"/>
              </w:rPr>
              <w:t xml:space="preserve">126,2</w:t>
            </w:r>
          </w:p>
        </w:tc>
        <w:tc>
          <w:tcPr>
            <w:tcW w:w="1077" w:type="dxa"/>
          </w:tcPr>
          <w:p>
            <w:pPr>
              <w:pStyle w:val="0"/>
              <w:jc w:val="center"/>
            </w:pPr>
            <w:r>
              <w:rPr>
                <w:sz w:val="24"/>
              </w:rPr>
              <w:t xml:space="preserve">131,4</w:t>
            </w:r>
          </w:p>
        </w:tc>
        <w:tc>
          <w:tcPr>
            <w:tcW w:w="1077" w:type="dxa"/>
          </w:tcPr>
          <w:p>
            <w:pPr>
              <w:pStyle w:val="0"/>
              <w:jc w:val="center"/>
            </w:pPr>
            <w:r>
              <w:rPr>
                <w:sz w:val="24"/>
              </w:rPr>
              <w:t xml:space="preserve">136,4</w:t>
            </w:r>
          </w:p>
        </w:tc>
        <w:tc>
          <w:tcPr>
            <w:tcW w:w="1077" w:type="dxa"/>
          </w:tcPr>
          <w:p>
            <w:pPr>
              <w:pStyle w:val="0"/>
              <w:jc w:val="center"/>
            </w:pPr>
            <w:r>
              <w:rPr>
                <w:sz w:val="24"/>
              </w:rPr>
              <w:t xml:space="preserve">141,6</w:t>
            </w:r>
          </w:p>
        </w:tc>
        <w:tc>
          <w:tcPr>
            <w:tcW w:w="1077" w:type="dxa"/>
          </w:tcPr>
          <w:p>
            <w:pPr>
              <w:pStyle w:val="0"/>
              <w:jc w:val="center"/>
            </w:pPr>
            <w:r>
              <w:rPr>
                <w:sz w:val="24"/>
              </w:rPr>
              <w:t xml:space="preserve">146,9</w:t>
            </w:r>
          </w:p>
        </w:tc>
        <w:tc>
          <w:tcPr>
            <w:tcW w:w="1134" w:type="dxa"/>
          </w:tcPr>
          <w:p>
            <w:pPr>
              <w:pStyle w:val="0"/>
              <w:jc w:val="center"/>
            </w:pPr>
            <w:r>
              <w:rPr>
                <w:sz w:val="24"/>
              </w:rPr>
              <w:t xml:space="preserve">803,7</w:t>
            </w:r>
          </w:p>
        </w:tc>
        <w:tc>
          <w:tcPr>
            <w:tcW w:w="1701" w:type="dxa"/>
          </w:tcPr>
          <w:p>
            <w:pPr>
              <w:pStyle w:val="0"/>
              <w:jc w:val="center"/>
            </w:pPr>
            <w:r>
              <w:rPr>
                <w:sz w:val="24"/>
              </w:rPr>
              <w:t xml:space="preserve">Целевой показатель N 7,</w:t>
            </w:r>
          </w:p>
          <w:p>
            <w:pPr>
              <w:pStyle w:val="0"/>
              <w:jc w:val="center"/>
            </w:pPr>
            <w:r>
              <w:rPr>
                <w:sz w:val="24"/>
              </w:rPr>
              <w:t xml:space="preserve">Индикатор N 3.1,</w:t>
            </w:r>
          </w:p>
          <w:p>
            <w:pPr>
              <w:pStyle w:val="0"/>
              <w:jc w:val="center"/>
            </w:pPr>
            <w:r>
              <w:rPr>
                <w:sz w:val="24"/>
              </w:rPr>
              <w:t xml:space="preserve">Индикатор N 3.2</w:t>
            </w:r>
          </w:p>
        </w:tc>
      </w:tr>
      <w:tr>
        <w:tc>
          <w:tcPr>
            <w:tcW w:w="567" w:type="dxa"/>
            <w:vMerge w:val="restart"/>
          </w:tcPr>
          <w:bookmarkStart w:id="3176" w:name="P3176"/>
          <w:bookmarkEnd w:id="3176"/>
          <w:p>
            <w:pPr>
              <w:pStyle w:val="0"/>
              <w:jc w:val="center"/>
            </w:pPr>
            <w:r>
              <w:rPr>
                <w:sz w:val="24"/>
              </w:rPr>
              <w:t xml:space="preserve">1.3</w:t>
            </w:r>
          </w:p>
        </w:tc>
        <w:tc>
          <w:tcPr>
            <w:tcW w:w="2494" w:type="dxa"/>
            <w:vMerge w:val="restart"/>
          </w:tcPr>
          <w:p>
            <w:pPr>
              <w:pStyle w:val="0"/>
            </w:pPr>
            <w:r>
              <w:rPr>
                <w:sz w:val="24"/>
              </w:rPr>
              <w:t xml:space="preserve">Развитие сети общественных приемных по вопросам защиты прав потребителей для оказания населению бесплатной консультационной помощи</w:t>
            </w:r>
          </w:p>
        </w:tc>
        <w:tc>
          <w:tcPr>
            <w:tcW w:w="1701" w:type="dxa"/>
          </w:tcPr>
          <w:p>
            <w:pPr>
              <w:pStyle w:val="0"/>
              <w:jc w:val="center"/>
            </w:pPr>
            <w:r>
              <w:rPr>
                <w:sz w:val="24"/>
              </w:rPr>
              <w:t xml:space="preserve">КППИТ</w:t>
            </w:r>
          </w:p>
        </w:tc>
        <w:tc>
          <w:tcPr>
            <w:tcW w:w="1191" w:type="dxa"/>
          </w:tcPr>
          <w:p>
            <w:pPr>
              <w:pStyle w:val="0"/>
              <w:jc w:val="center"/>
            </w:pPr>
            <w:r>
              <w:rPr>
                <w:sz w:val="24"/>
              </w:rPr>
              <w:t xml:space="preserve">Бюджет Санкт-Петербурга</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134" w:type="dxa"/>
          </w:tcPr>
          <w:p>
            <w:pPr>
              <w:pStyle w:val="0"/>
              <w:jc w:val="center"/>
            </w:pPr>
            <w:r>
              <w:rPr>
                <w:sz w:val="24"/>
              </w:rPr>
              <w:t xml:space="preserve">0,0</w:t>
            </w:r>
          </w:p>
        </w:tc>
        <w:tc>
          <w:tcPr>
            <w:tcW w:w="1701" w:type="dxa"/>
            <w:vMerge w:val="restart"/>
          </w:tcPr>
          <w:p>
            <w:pPr>
              <w:pStyle w:val="0"/>
              <w:jc w:val="center"/>
            </w:pPr>
            <w:r>
              <w:rPr>
                <w:sz w:val="24"/>
              </w:rPr>
              <w:t xml:space="preserve">Целевой показатель N 7,</w:t>
            </w:r>
          </w:p>
          <w:p>
            <w:pPr>
              <w:pStyle w:val="0"/>
              <w:jc w:val="center"/>
            </w:pPr>
            <w:r>
              <w:rPr>
                <w:sz w:val="24"/>
              </w:rPr>
              <w:t xml:space="preserve">Индикатор N 3.1,</w:t>
            </w:r>
          </w:p>
          <w:p>
            <w:pPr>
              <w:pStyle w:val="0"/>
              <w:jc w:val="center"/>
            </w:pPr>
            <w:r>
              <w:rPr>
                <w:sz w:val="24"/>
              </w:rPr>
              <w:t xml:space="preserve">Индикатор N 3.2,</w:t>
            </w:r>
          </w:p>
          <w:p>
            <w:pPr>
              <w:pStyle w:val="0"/>
              <w:jc w:val="center"/>
            </w:pPr>
            <w:r>
              <w:rPr>
                <w:sz w:val="24"/>
              </w:rPr>
              <w:t xml:space="preserve">Индикатор N 3.3</w:t>
            </w:r>
          </w:p>
        </w:tc>
      </w:tr>
      <w:tr>
        <w:tc>
          <w:tcPr>
            <w:vMerge w:val="continue"/>
          </w:tcPr>
          <w:p/>
        </w:tc>
        <w:tc>
          <w:tcPr>
            <w:vMerge w:val="continue"/>
          </w:tcPr>
          <w:p/>
        </w:tc>
        <w:tc>
          <w:tcPr>
            <w:tcW w:w="1701" w:type="dxa"/>
          </w:tcPr>
          <w:p>
            <w:pPr>
              <w:pStyle w:val="0"/>
              <w:jc w:val="center"/>
            </w:pPr>
            <w:r>
              <w:rPr>
                <w:sz w:val="24"/>
              </w:rPr>
              <w:t xml:space="preserve">Управление Роспотребнадзора</w:t>
            </w:r>
          </w:p>
        </w:tc>
        <w:tc>
          <w:tcPr>
            <w:tcW w:w="1191" w:type="dxa"/>
          </w:tcPr>
          <w:p>
            <w:pPr>
              <w:pStyle w:val="0"/>
              <w:jc w:val="center"/>
            </w:pPr>
            <w:r>
              <w:rPr>
                <w:sz w:val="24"/>
              </w:rPr>
              <w:t xml:space="preserve">Федеральный бюджет</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134" w:type="dxa"/>
          </w:tcPr>
          <w:p>
            <w:pPr>
              <w:pStyle w:val="0"/>
              <w:jc w:val="center"/>
            </w:pPr>
            <w:r>
              <w:rPr>
                <w:sz w:val="24"/>
              </w:rPr>
              <w:t xml:space="preserve">0,0</w:t>
            </w:r>
          </w:p>
        </w:tc>
        <w:tc>
          <w:tcPr>
            <w:vMerge w:val="continue"/>
          </w:tcPr>
          <w:p/>
        </w:tc>
      </w:tr>
      <w:tr>
        <w:tc>
          <w:tcPr>
            <w:tcW w:w="567" w:type="dxa"/>
          </w:tcPr>
          <w:bookmarkStart w:id="3200" w:name="P3200"/>
          <w:bookmarkEnd w:id="3200"/>
          <w:p>
            <w:pPr>
              <w:pStyle w:val="0"/>
              <w:jc w:val="center"/>
            </w:pPr>
            <w:r>
              <w:rPr>
                <w:sz w:val="24"/>
              </w:rPr>
              <w:t xml:space="preserve">1.4</w:t>
            </w:r>
          </w:p>
        </w:tc>
        <w:tc>
          <w:tcPr>
            <w:tcW w:w="2494" w:type="dxa"/>
          </w:tcPr>
          <w:p>
            <w:pPr>
              <w:pStyle w:val="0"/>
            </w:pPr>
            <w:r>
              <w:rPr>
                <w:sz w:val="24"/>
              </w:rPr>
              <w:t xml:space="preserve">Организация обучающих семинаров для консультантов общественных приемных по вопросам защиты прав потребителей в ВМО</w:t>
            </w:r>
          </w:p>
        </w:tc>
        <w:tc>
          <w:tcPr>
            <w:tcW w:w="1701" w:type="dxa"/>
          </w:tcPr>
          <w:p>
            <w:pPr>
              <w:pStyle w:val="0"/>
              <w:jc w:val="center"/>
            </w:pPr>
            <w:r>
              <w:rPr>
                <w:sz w:val="24"/>
              </w:rPr>
              <w:t xml:space="preserve">КППИТ</w:t>
            </w:r>
          </w:p>
        </w:tc>
        <w:tc>
          <w:tcPr>
            <w:tcW w:w="1191" w:type="dxa"/>
          </w:tcPr>
          <w:p>
            <w:pPr>
              <w:pStyle w:val="0"/>
              <w:jc w:val="center"/>
            </w:pPr>
            <w:r>
              <w:rPr>
                <w:sz w:val="24"/>
              </w:rPr>
              <w:t xml:space="preserve">Бюджет Санкт-Петербурга</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134" w:type="dxa"/>
          </w:tcPr>
          <w:p>
            <w:pPr>
              <w:pStyle w:val="0"/>
              <w:jc w:val="center"/>
            </w:pPr>
            <w:r>
              <w:rPr>
                <w:sz w:val="24"/>
              </w:rPr>
              <w:t xml:space="preserve">0,0</w:t>
            </w:r>
          </w:p>
        </w:tc>
        <w:tc>
          <w:tcPr>
            <w:tcW w:w="1701" w:type="dxa"/>
          </w:tcPr>
          <w:p>
            <w:pPr>
              <w:pStyle w:val="0"/>
              <w:jc w:val="center"/>
            </w:pPr>
            <w:r>
              <w:rPr>
                <w:sz w:val="24"/>
              </w:rPr>
              <w:t xml:space="preserve">Целевой показатель N 7,</w:t>
            </w:r>
          </w:p>
          <w:p>
            <w:pPr>
              <w:pStyle w:val="0"/>
              <w:jc w:val="center"/>
            </w:pPr>
            <w:r>
              <w:rPr>
                <w:sz w:val="24"/>
              </w:rPr>
              <w:t xml:space="preserve">Индикатор N 3.1</w:t>
            </w:r>
          </w:p>
        </w:tc>
      </w:tr>
      <w:tr>
        <w:tc>
          <w:tcPr>
            <w:gridSpan w:val="12"/>
            <w:tcW w:w="15250" w:type="dxa"/>
          </w:tcPr>
          <w:p>
            <w:pPr>
              <w:pStyle w:val="0"/>
              <w:outlineLvl w:val="4"/>
              <w:jc w:val="center"/>
            </w:pPr>
            <w:r>
              <w:rPr>
                <w:sz w:val="24"/>
              </w:rPr>
              <w:t xml:space="preserve">2. Обеспечение оказания помощи в защите прав потребителей</w:t>
            </w:r>
          </w:p>
        </w:tc>
      </w:tr>
      <w:tr>
        <w:tc>
          <w:tcPr>
            <w:tcW w:w="567" w:type="dxa"/>
          </w:tcPr>
          <w:bookmarkStart w:id="3214" w:name="P3214"/>
          <w:bookmarkEnd w:id="3214"/>
          <w:p>
            <w:pPr>
              <w:pStyle w:val="0"/>
              <w:jc w:val="center"/>
            </w:pPr>
            <w:r>
              <w:rPr>
                <w:sz w:val="24"/>
              </w:rPr>
              <w:t xml:space="preserve">2.1</w:t>
            </w:r>
          </w:p>
        </w:tc>
        <w:tc>
          <w:tcPr>
            <w:tcW w:w="2494" w:type="dxa"/>
          </w:tcPr>
          <w:p>
            <w:pPr>
              <w:pStyle w:val="0"/>
            </w:pPr>
            <w:r>
              <w:rPr>
                <w:sz w:val="24"/>
              </w:rPr>
              <w:t xml:space="preserve">Организация функционирования телефона горячей линии для оказания информационно-консультационной поддержки гражданам по вопросам защиты прав потребителей</w:t>
            </w:r>
          </w:p>
        </w:tc>
        <w:tc>
          <w:tcPr>
            <w:tcW w:w="1701" w:type="dxa"/>
          </w:tcPr>
          <w:p>
            <w:pPr>
              <w:pStyle w:val="0"/>
              <w:jc w:val="center"/>
            </w:pPr>
            <w:r>
              <w:rPr>
                <w:sz w:val="24"/>
              </w:rPr>
              <w:t xml:space="preserve">КППИТ</w:t>
            </w:r>
          </w:p>
        </w:tc>
        <w:tc>
          <w:tcPr>
            <w:tcW w:w="1191" w:type="dxa"/>
          </w:tcPr>
          <w:p>
            <w:pPr>
              <w:pStyle w:val="0"/>
              <w:jc w:val="center"/>
            </w:pPr>
            <w:r>
              <w:rPr>
                <w:sz w:val="24"/>
              </w:rPr>
              <w:t xml:space="preserve">Бюджет Санкт-Петербурга</w:t>
            </w:r>
          </w:p>
        </w:tc>
        <w:tc>
          <w:tcPr>
            <w:tcW w:w="1077" w:type="dxa"/>
          </w:tcPr>
          <w:p>
            <w:pPr>
              <w:pStyle w:val="0"/>
              <w:jc w:val="center"/>
            </w:pPr>
            <w:r>
              <w:rPr>
                <w:sz w:val="24"/>
              </w:rPr>
              <w:t xml:space="preserve">-</w:t>
            </w:r>
          </w:p>
        </w:tc>
        <w:tc>
          <w:tcPr>
            <w:tcW w:w="1077" w:type="dxa"/>
          </w:tcPr>
          <w:p>
            <w:pPr>
              <w:pStyle w:val="0"/>
              <w:jc w:val="center"/>
            </w:pPr>
            <w:r>
              <w:rPr>
                <w:sz w:val="24"/>
              </w:rPr>
              <w:t xml:space="preserve">-</w:t>
            </w:r>
          </w:p>
        </w:tc>
        <w:tc>
          <w:tcPr>
            <w:tcW w:w="1077" w:type="dxa"/>
          </w:tcPr>
          <w:p>
            <w:pPr>
              <w:pStyle w:val="0"/>
              <w:jc w:val="center"/>
            </w:pPr>
            <w:r>
              <w:rPr>
                <w:sz w:val="24"/>
              </w:rPr>
              <w:t xml:space="preserve">-</w:t>
            </w:r>
          </w:p>
        </w:tc>
        <w:tc>
          <w:tcPr>
            <w:tcW w:w="1077" w:type="dxa"/>
          </w:tcPr>
          <w:p>
            <w:pPr>
              <w:pStyle w:val="0"/>
              <w:jc w:val="center"/>
            </w:pPr>
            <w:r>
              <w:rPr>
                <w:sz w:val="24"/>
              </w:rPr>
              <w:t xml:space="preserve">1642,4</w:t>
            </w:r>
          </w:p>
        </w:tc>
        <w:tc>
          <w:tcPr>
            <w:tcW w:w="1077" w:type="dxa"/>
          </w:tcPr>
          <w:p>
            <w:pPr>
              <w:pStyle w:val="0"/>
              <w:jc w:val="center"/>
            </w:pPr>
            <w:r>
              <w:rPr>
                <w:sz w:val="24"/>
              </w:rPr>
              <w:t xml:space="preserve">1704,8</w:t>
            </w:r>
          </w:p>
        </w:tc>
        <w:tc>
          <w:tcPr>
            <w:tcW w:w="1077" w:type="dxa"/>
          </w:tcPr>
          <w:p>
            <w:pPr>
              <w:pStyle w:val="0"/>
              <w:jc w:val="center"/>
            </w:pPr>
            <w:r>
              <w:rPr>
                <w:sz w:val="24"/>
              </w:rPr>
              <w:t xml:space="preserve">1769,1</w:t>
            </w:r>
          </w:p>
        </w:tc>
        <w:tc>
          <w:tcPr>
            <w:tcW w:w="1134" w:type="dxa"/>
          </w:tcPr>
          <w:p>
            <w:pPr>
              <w:pStyle w:val="0"/>
              <w:jc w:val="center"/>
            </w:pPr>
            <w:r>
              <w:rPr>
                <w:sz w:val="24"/>
              </w:rPr>
              <w:t xml:space="preserve">5116,3</w:t>
            </w:r>
          </w:p>
        </w:tc>
        <w:tc>
          <w:tcPr>
            <w:tcW w:w="1701" w:type="dxa"/>
          </w:tcPr>
          <w:p>
            <w:pPr>
              <w:pStyle w:val="0"/>
              <w:jc w:val="center"/>
            </w:pPr>
            <w:r>
              <w:rPr>
                <w:sz w:val="24"/>
              </w:rPr>
              <w:t xml:space="preserve">Целевой показатель N 7,</w:t>
            </w:r>
          </w:p>
          <w:p>
            <w:pPr>
              <w:pStyle w:val="0"/>
              <w:jc w:val="center"/>
            </w:pPr>
            <w:r>
              <w:rPr>
                <w:sz w:val="24"/>
              </w:rPr>
              <w:t xml:space="preserve">Индикатор N 3.1,</w:t>
            </w:r>
          </w:p>
          <w:p>
            <w:pPr>
              <w:pStyle w:val="0"/>
              <w:jc w:val="center"/>
            </w:pPr>
            <w:r>
              <w:rPr>
                <w:sz w:val="24"/>
              </w:rPr>
              <w:t xml:space="preserve">Индикатор N 3.2</w:t>
            </w:r>
          </w:p>
        </w:tc>
      </w:tr>
      <w:tr>
        <w:tc>
          <w:tcPr>
            <w:tcW w:w="567" w:type="dxa"/>
          </w:tcPr>
          <w:bookmarkStart w:id="3228" w:name="P3228"/>
          <w:bookmarkEnd w:id="3228"/>
          <w:p>
            <w:pPr>
              <w:pStyle w:val="0"/>
              <w:jc w:val="center"/>
            </w:pPr>
            <w:r>
              <w:rPr>
                <w:sz w:val="24"/>
              </w:rPr>
              <w:t xml:space="preserve">2.2</w:t>
            </w:r>
          </w:p>
        </w:tc>
        <w:tc>
          <w:tcPr>
            <w:tcW w:w="2494" w:type="dxa"/>
          </w:tcPr>
          <w:p>
            <w:pPr>
              <w:pStyle w:val="0"/>
            </w:pPr>
            <w:r>
              <w:rPr>
                <w:sz w:val="24"/>
              </w:rPr>
              <w:t xml:space="preserve">Предоставление субсидии ГБУ "ЦСРПР" на финансовое обеспечение выполнения государственного задания</w:t>
            </w:r>
          </w:p>
        </w:tc>
        <w:tc>
          <w:tcPr>
            <w:tcW w:w="1701" w:type="dxa"/>
          </w:tcPr>
          <w:p>
            <w:pPr>
              <w:pStyle w:val="0"/>
              <w:jc w:val="center"/>
            </w:pPr>
            <w:r>
              <w:rPr>
                <w:sz w:val="24"/>
              </w:rPr>
              <w:t xml:space="preserve">КППИТ</w:t>
            </w:r>
          </w:p>
        </w:tc>
        <w:tc>
          <w:tcPr>
            <w:tcW w:w="1191" w:type="dxa"/>
          </w:tcPr>
          <w:p>
            <w:pPr>
              <w:pStyle w:val="0"/>
              <w:jc w:val="center"/>
            </w:pPr>
            <w:r>
              <w:rPr>
                <w:sz w:val="24"/>
              </w:rPr>
              <w:t xml:space="preserve">Бюджет Санкт-Петербурга</w:t>
            </w:r>
          </w:p>
        </w:tc>
        <w:tc>
          <w:tcPr>
            <w:tcW w:w="1077" w:type="dxa"/>
          </w:tcPr>
          <w:p>
            <w:pPr>
              <w:pStyle w:val="0"/>
              <w:jc w:val="center"/>
            </w:pPr>
            <w:r>
              <w:rPr>
                <w:sz w:val="24"/>
              </w:rPr>
              <w:t xml:space="preserve">111218,4</w:t>
            </w:r>
          </w:p>
        </w:tc>
        <w:tc>
          <w:tcPr>
            <w:tcW w:w="1077" w:type="dxa"/>
          </w:tcPr>
          <w:p>
            <w:pPr>
              <w:pStyle w:val="0"/>
              <w:jc w:val="center"/>
            </w:pPr>
            <w:r>
              <w:rPr>
                <w:sz w:val="24"/>
              </w:rPr>
              <w:t xml:space="preserve">115454,1</w:t>
            </w:r>
          </w:p>
        </w:tc>
        <w:tc>
          <w:tcPr>
            <w:tcW w:w="1077" w:type="dxa"/>
          </w:tcPr>
          <w:p>
            <w:pPr>
              <w:pStyle w:val="0"/>
              <w:jc w:val="center"/>
            </w:pPr>
            <w:r>
              <w:rPr>
                <w:sz w:val="24"/>
              </w:rPr>
              <w:t xml:space="preserve">120162,9</w:t>
            </w:r>
          </w:p>
        </w:tc>
        <w:tc>
          <w:tcPr>
            <w:tcW w:w="1077" w:type="dxa"/>
          </w:tcPr>
          <w:p>
            <w:pPr>
              <w:pStyle w:val="0"/>
              <w:jc w:val="center"/>
            </w:pPr>
            <w:r>
              <w:rPr>
                <w:sz w:val="24"/>
              </w:rPr>
              <w:t xml:space="preserve">124777,1</w:t>
            </w:r>
          </w:p>
        </w:tc>
        <w:tc>
          <w:tcPr>
            <w:tcW w:w="1077" w:type="dxa"/>
          </w:tcPr>
          <w:p>
            <w:pPr>
              <w:pStyle w:val="0"/>
              <w:jc w:val="center"/>
            </w:pPr>
            <w:r>
              <w:rPr>
                <w:sz w:val="24"/>
              </w:rPr>
              <w:t xml:space="preserve">129518,6</w:t>
            </w:r>
          </w:p>
        </w:tc>
        <w:tc>
          <w:tcPr>
            <w:tcW w:w="1077" w:type="dxa"/>
          </w:tcPr>
          <w:p>
            <w:pPr>
              <w:pStyle w:val="0"/>
              <w:jc w:val="center"/>
            </w:pPr>
            <w:r>
              <w:rPr>
                <w:sz w:val="24"/>
              </w:rPr>
              <w:t xml:space="preserve">134401,4</w:t>
            </w:r>
          </w:p>
        </w:tc>
        <w:tc>
          <w:tcPr>
            <w:tcW w:w="1134" w:type="dxa"/>
          </w:tcPr>
          <w:p>
            <w:pPr>
              <w:pStyle w:val="0"/>
              <w:jc w:val="center"/>
            </w:pPr>
            <w:r>
              <w:rPr>
                <w:sz w:val="24"/>
              </w:rPr>
              <w:t xml:space="preserve">735532,5</w:t>
            </w:r>
          </w:p>
        </w:tc>
        <w:tc>
          <w:tcPr>
            <w:tcW w:w="1701" w:type="dxa"/>
          </w:tcPr>
          <w:p>
            <w:pPr>
              <w:pStyle w:val="0"/>
              <w:jc w:val="center"/>
            </w:pPr>
            <w:r>
              <w:rPr>
                <w:sz w:val="24"/>
              </w:rPr>
              <w:t xml:space="preserve">Целевой показатель N 7,</w:t>
            </w:r>
          </w:p>
          <w:p>
            <w:pPr>
              <w:pStyle w:val="0"/>
              <w:jc w:val="center"/>
            </w:pPr>
            <w:r>
              <w:rPr>
                <w:sz w:val="24"/>
              </w:rPr>
              <w:t xml:space="preserve">Индикатор N 3.1,</w:t>
            </w:r>
          </w:p>
          <w:p>
            <w:pPr>
              <w:pStyle w:val="0"/>
              <w:jc w:val="center"/>
            </w:pPr>
            <w:r>
              <w:rPr>
                <w:sz w:val="24"/>
              </w:rPr>
              <w:t xml:space="preserve">Индикатор N 3.2,</w:t>
            </w:r>
          </w:p>
          <w:p>
            <w:pPr>
              <w:pStyle w:val="0"/>
              <w:jc w:val="center"/>
            </w:pPr>
            <w:r>
              <w:rPr>
                <w:sz w:val="24"/>
              </w:rPr>
              <w:t xml:space="preserve">Индикатор N 3.3</w:t>
            </w:r>
          </w:p>
        </w:tc>
      </w:tr>
      <w:tr>
        <w:tc>
          <w:tcPr>
            <w:tcW w:w="567" w:type="dxa"/>
            <w:vMerge w:val="restart"/>
          </w:tcPr>
          <w:bookmarkStart w:id="3243" w:name="P3243"/>
          <w:bookmarkEnd w:id="3243"/>
          <w:p>
            <w:pPr>
              <w:pStyle w:val="0"/>
              <w:jc w:val="center"/>
            </w:pPr>
            <w:r>
              <w:rPr>
                <w:sz w:val="24"/>
              </w:rPr>
              <w:t xml:space="preserve">2.3</w:t>
            </w:r>
          </w:p>
        </w:tc>
        <w:tc>
          <w:tcPr>
            <w:tcW w:w="2494" w:type="dxa"/>
            <w:vMerge w:val="restart"/>
          </w:tcPr>
          <w:p>
            <w:pPr>
              <w:pStyle w:val="0"/>
            </w:pPr>
            <w:r>
              <w:rPr>
                <w:sz w:val="24"/>
              </w:rPr>
              <w:t xml:space="preserve">Разработка и проведение обучающих уроков "Защита прав потребителей" для социально уязвимой категории граждан</w:t>
            </w:r>
          </w:p>
        </w:tc>
        <w:tc>
          <w:tcPr>
            <w:tcW w:w="1701" w:type="dxa"/>
          </w:tcPr>
          <w:p>
            <w:pPr>
              <w:pStyle w:val="0"/>
              <w:jc w:val="center"/>
            </w:pPr>
            <w:r>
              <w:rPr>
                <w:sz w:val="24"/>
              </w:rPr>
              <w:t xml:space="preserve">КППИТ</w:t>
            </w:r>
          </w:p>
        </w:tc>
        <w:tc>
          <w:tcPr>
            <w:tcW w:w="1191" w:type="dxa"/>
          </w:tcPr>
          <w:p>
            <w:pPr>
              <w:pStyle w:val="0"/>
              <w:jc w:val="center"/>
            </w:pPr>
            <w:r>
              <w:rPr>
                <w:sz w:val="24"/>
              </w:rPr>
              <w:t xml:space="preserve">Бюджет Санкт-Петербурга</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134" w:type="dxa"/>
          </w:tcPr>
          <w:p>
            <w:pPr>
              <w:pStyle w:val="0"/>
              <w:jc w:val="center"/>
            </w:pPr>
            <w:r>
              <w:rPr>
                <w:sz w:val="24"/>
              </w:rPr>
              <w:t xml:space="preserve">0,0</w:t>
            </w:r>
          </w:p>
        </w:tc>
        <w:tc>
          <w:tcPr>
            <w:tcW w:w="1701" w:type="dxa"/>
            <w:vMerge w:val="restart"/>
          </w:tcPr>
          <w:p>
            <w:pPr>
              <w:pStyle w:val="0"/>
              <w:jc w:val="center"/>
            </w:pPr>
            <w:r>
              <w:rPr>
                <w:sz w:val="24"/>
              </w:rPr>
              <w:t xml:space="preserve">Целевой показатель N 7,</w:t>
            </w:r>
          </w:p>
          <w:p>
            <w:pPr>
              <w:pStyle w:val="0"/>
              <w:jc w:val="center"/>
            </w:pPr>
            <w:r>
              <w:rPr>
                <w:sz w:val="24"/>
              </w:rPr>
              <w:t xml:space="preserve">Индикатор N 3.2</w:t>
            </w:r>
          </w:p>
        </w:tc>
      </w:tr>
      <w:tr>
        <w:tc>
          <w:tcPr>
            <w:vMerge w:val="continue"/>
          </w:tcPr>
          <w:p/>
        </w:tc>
        <w:tc>
          <w:tcPr>
            <w:vMerge w:val="continue"/>
          </w:tcPr>
          <w:p/>
        </w:tc>
        <w:tc>
          <w:tcPr>
            <w:tcW w:w="1701" w:type="dxa"/>
          </w:tcPr>
          <w:p>
            <w:pPr>
              <w:pStyle w:val="0"/>
              <w:jc w:val="center"/>
            </w:pPr>
            <w:r>
              <w:rPr>
                <w:sz w:val="24"/>
              </w:rPr>
              <w:t xml:space="preserve">Управление Роспотребнадзора</w:t>
            </w:r>
          </w:p>
        </w:tc>
        <w:tc>
          <w:tcPr>
            <w:tcW w:w="1191" w:type="dxa"/>
          </w:tcPr>
          <w:p>
            <w:pPr>
              <w:pStyle w:val="0"/>
              <w:jc w:val="center"/>
            </w:pPr>
            <w:r>
              <w:rPr>
                <w:sz w:val="24"/>
              </w:rPr>
              <w:t xml:space="preserve">Федеральный бюджет</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134" w:type="dxa"/>
          </w:tcPr>
          <w:p>
            <w:pPr>
              <w:pStyle w:val="0"/>
              <w:jc w:val="center"/>
            </w:pPr>
            <w:r>
              <w:rPr>
                <w:sz w:val="24"/>
              </w:rPr>
              <w:t xml:space="preserve">0,0</w:t>
            </w:r>
          </w:p>
        </w:tc>
        <w:tc>
          <w:tcPr>
            <w:vMerge w:val="continue"/>
          </w:tcPr>
          <w:p/>
        </w:tc>
      </w:tr>
      <w:tr>
        <w:tc>
          <w:tcPr>
            <w:gridSpan w:val="12"/>
            <w:tcW w:w="15250" w:type="dxa"/>
          </w:tcPr>
          <w:p>
            <w:pPr>
              <w:pStyle w:val="0"/>
              <w:outlineLvl w:val="4"/>
              <w:jc w:val="center"/>
            </w:pPr>
            <w:r>
              <w:rPr>
                <w:sz w:val="24"/>
              </w:rPr>
              <w:t xml:space="preserve">3. Развитие информационного обеспечения потребителей в сфере защиты их прав. Повышение финансовой грамотности населения Санкт-Петербурга. Просвещение и популяризация вопросов защиты прав потребителей, в том числе финансовых услуг</w:t>
            </w:r>
          </w:p>
        </w:tc>
      </w:tr>
      <w:tr>
        <w:tc>
          <w:tcPr>
            <w:tcW w:w="567" w:type="dxa"/>
          </w:tcPr>
          <w:bookmarkStart w:id="3266" w:name="P3266"/>
          <w:bookmarkEnd w:id="3266"/>
          <w:p>
            <w:pPr>
              <w:pStyle w:val="0"/>
              <w:jc w:val="center"/>
            </w:pPr>
            <w:r>
              <w:rPr>
                <w:sz w:val="24"/>
              </w:rPr>
              <w:t xml:space="preserve">3.1</w:t>
            </w:r>
          </w:p>
        </w:tc>
        <w:tc>
          <w:tcPr>
            <w:tcW w:w="2494" w:type="dxa"/>
          </w:tcPr>
          <w:p>
            <w:pPr>
              <w:pStyle w:val="0"/>
            </w:pPr>
            <w:r>
              <w:rPr>
                <w:sz w:val="24"/>
              </w:rPr>
              <w:t xml:space="preserve">Предоставление субсидий НО на реализацию мероприятий в сфере правового и информационного обеспечения потребителей и субъектов предпринимательства в сфере защиты прав потребителей</w:t>
            </w:r>
          </w:p>
        </w:tc>
        <w:tc>
          <w:tcPr>
            <w:tcW w:w="1701" w:type="dxa"/>
          </w:tcPr>
          <w:p>
            <w:pPr>
              <w:pStyle w:val="0"/>
              <w:jc w:val="center"/>
            </w:pPr>
            <w:r>
              <w:rPr>
                <w:sz w:val="24"/>
              </w:rPr>
              <w:t xml:space="preserve">КППИТ</w:t>
            </w:r>
          </w:p>
        </w:tc>
        <w:tc>
          <w:tcPr>
            <w:tcW w:w="1191" w:type="dxa"/>
          </w:tcPr>
          <w:p>
            <w:pPr>
              <w:pStyle w:val="0"/>
              <w:jc w:val="center"/>
            </w:pPr>
            <w:r>
              <w:rPr>
                <w:sz w:val="24"/>
              </w:rPr>
              <w:t xml:space="preserve">Бюджет Санкт-Петербурга</w:t>
            </w:r>
          </w:p>
        </w:tc>
        <w:tc>
          <w:tcPr>
            <w:tcW w:w="1077" w:type="dxa"/>
          </w:tcPr>
          <w:p>
            <w:pPr>
              <w:pStyle w:val="0"/>
              <w:jc w:val="center"/>
            </w:pPr>
            <w:r>
              <w:rPr>
                <w:sz w:val="24"/>
              </w:rPr>
              <w:t xml:space="preserve">-</w:t>
            </w:r>
          </w:p>
        </w:tc>
        <w:tc>
          <w:tcPr>
            <w:tcW w:w="1077" w:type="dxa"/>
          </w:tcPr>
          <w:p>
            <w:pPr>
              <w:pStyle w:val="0"/>
              <w:jc w:val="center"/>
            </w:pPr>
            <w:r>
              <w:rPr>
                <w:sz w:val="24"/>
              </w:rPr>
              <w:t xml:space="preserve">-</w:t>
            </w:r>
          </w:p>
        </w:tc>
        <w:tc>
          <w:tcPr>
            <w:tcW w:w="1077" w:type="dxa"/>
          </w:tcPr>
          <w:p>
            <w:pPr>
              <w:pStyle w:val="0"/>
              <w:jc w:val="center"/>
            </w:pPr>
            <w:r>
              <w:rPr>
                <w:sz w:val="24"/>
              </w:rPr>
              <w:t xml:space="preserve">-</w:t>
            </w:r>
          </w:p>
        </w:tc>
        <w:tc>
          <w:tcPr>
            <w:tcW w:w="1077" w:type="dxa"/>
          </w:tcPr>
          <w:p>
            <w:pPr>
              <w:pStyle w:val="0"/>
              <w:jc w:val="center"/>
            </w:pPr>
            <w:r>
              <w:rPr>
                <w:sz w:val="24"/>
              </w:rPr>
              <w:t xml:space="preserve">3000,0</w:t>
            </w:r>
          </w:p>
        </w:tc>
        <w:tc>
          <w:tcPr>
            <w:tcW w:w="1077" w:type="dxa"/>
          </w:tcPr>
          <w:p>
            <w:pPr>
              <w:pStyle w:val="0"/>
              <w:jc w:val="center"/>
            </w:pPr>
            <w:r>
              <w:rPr>
                <w:sz w:val="24"/>
              </w:rPr>
              <w:t xml:space="preserve">3000,0</w:t>
            </w:r>
          </w:p>
        </w:tc>
        <w:tc>
          <w:tcPr>
            <w:tcW w:w="1077" w:type="dxa"/>
          </w:tcPr>
          <w:p>
            <w:pPr>
              <w:pStyle w:val="0"/>
              <w:jc w:val="center"/>
            </w:pPr>
            <w:r>
              <w:rPr>
                <w:sz w:val="24"/>
              </w:rPr>
              <w:t xml:space="preserve">3000,0</w:t>
            </w:r>
          </w:p>
        </w:tc>
        <w:tc>
          <w:tcPr>
            <w:tcW w:w="1134" w:type="dxa"/>
          </w:tcPr>
          <w:p>
            <w:pPr>
              <w:pStyle w:val="0"/>
              <w:jc w:val="center"/>
            </w:pPr>
            <w:r>
              <w:rPr>
                <w:sz w:val="24"/>
              </w:rPr>
              <w:t xml:space="preserve">9000,0</w:t>
            </w:r>
          </w:p>
        </w:tc>
        <w:tc>
          <w:tcPr>
            <w:tcW w:w="1701" w:type="dxa"/>
          </w:tcPr>
          <w:p>
            <w:pPr>
              <w:pStyle w:val="0"/>
              <w:jc w:val="center"/>
            </w:pPr>
            <w:r>
              <w:rPr>
                <w:sz w:val="24"/>
              </w:rPr>
              <w:t xml:space="preserve">Целевой показатель N 7,</w:t>
            </w:r>
          </w:p>
          <w:p>
            <w:pPr>
              <w:pStyle w:val="0"/>
              <w:jc w:val="center"/>
            </w:pPr>
            <w:r>
              <w:rPr>
                <w:sz w:val="24"/>
              </w:rPr>
              <w:t xml:space="preserve">Индикатор N 3.1,</w:t>
            </w:r>
          </w:p>
          <w:p>
            <w:pPr>
              <w:pStyle w:val="0"/>
              <w:jc w:val="center"/>
            </w:pPr>
            <w:r>
              <w:rPr>
                <w:sz w:val="24"/>
              </w:rPr>
              <w:t xml:space="preserve">Индикатор N 3.2</w:t>
            </w:r>
          </w:p>
        </w:tc>
      </w:tr>
      <w:tr>
        <w:tc>
          <w:tcPr>
            <w:tcW w:w="567" w:type="dxa"/>
          </w:tcPr>
          <w:bookmarkStart w:id="3280" w:name="P3280"/>
          <w:bookmarkEnd w:id="3280"/>
          <w:p>
            <w:pPr>
              <w:pStyle w:val="0"/>
              <w:jc w:val="center"/>
            </w:pPr>
            <w:r>
              <w:rPr>
                <w:sz w:val="24"/>
              </w:rPr>
              <w:t xml:space="preserve">3.2</w:t>
            </w:r>
          </w:p>
        </w:tc>
        <w:tc>
          <w:tcPr>
            <w:tcW w:w="2494" w:type="dxa"/>
          </w:tcPr>
          <w:p>
            <w:pPr>
              <w:pStyle w:val="0"/>
            </w:pPr>
            <w:r>
              <w:rPr>
                <w:sz w:val="24"/>
              </w:rPr>
              <w:t xml:space="preserve">Обеспечение актуализации Информационного портала по защите прав потребителей</w:t>
            </w:r>
          </w:p>
        </w:tc>
        <w:tc>
          <w:tcPr>
            <w:tcW w:w="1701" w:type="dxa"/>
          </w:tcPr>
          <w:p>
            <w:pPr>
              <w:pStyle w:val="0"/>
              <w:jc w:val="center"/>
            </w:pPr>
            <w:r>
              <w:rPr>
                <w:sz w:val="24"/>
              </w:rPr>
              <w:t xml:space="preserve">КППИТ</w:t>
            </w:r>
          </w:p>
        </w:tc>
        <w:tc>
          <w:tcPr>
            <w:tcW w:w="1191" w:type="dxa"/>
          </w:tcPr>
          <w:p>
            <w:pPr>
              <w:pStyle w:val="0"/>
              <w:jc w:val="center"/>
            </w:pPr>
            <w:r>
              <w:rPr>
                <w:sz w:val="24"/>
              </w:rPr>
              <w:t xml:space="preserve">Бюджет Санкт-Петербурга</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134" w:type="dxa"/>
          </w:tcPr>
          <w:p>
            <w:pPr>
              <w:pStyle w:val="0"/>
              <w:jc w:val="center"/>
            </w:pPr>
            <w:r>
              <w:rPr>
                <w:sz w:val="24"/>
              </w:rPr>
              <w:t xml:space="preserve">0,0</w:t>
            </w:r>
          </w:p>
        </w:tc>
        <w:tc>
          <w:tcPr>
            <w:tcW w:w="1701" w:type="dxa"/>
          </w:tcPr>
          <w:p>
            <w:pPr>
              <w:pStyle w:val="0"/>
              <w:jc w:val="center"/>
            </w:pPr>
            <w:r>
              <w:rPr>
                <w:sz w:val="24"/>
              </w:rPr>
              <w:t xml:space="preserve">Целевой показатель N 7,</w:t>
            </w:r>
          </w:p>
          <w:p>
            <w:pPr>
              <w:pStyle w:val="0"/>
              <w:jc w:val="center"/>
            </w:pPr>
            <w:r>
              <w:rPr>
                <w:sz w:val="24"/>
              </w:rPr>
              <w:t xml:space="preserve">Индикатор N 3.1,</w:t>
            </w:r>
          </w:p>
          <w:p>
            <w:pPr>
              <w:pStyle w:val="0"/>
              <w:jc w:val="center"/>
            </w:pPr>
            <w:r>
              <w:rPr>
                <w:sz w:val="24"/>
              </w:rPr>
              <w:t xml:space="preserve">Индикатор N 3.2</w:t>
            </w:r>
          </w:p>
        </w:tc>
      </w:tr>
      <w:tr>
        <w:tc>
          <w:tcPr>
            <w:tcW w:w="567" w:type="dxa"/>
            <w:vMerge w:val="restart"/>
          </w:tcPr>
          <w:bookmarkStart w:id="3294" w:name="P3294"/>
          <w:bookmarkEnd w:id="3294"/>
          <w:p>
            <w:pPr>
              <w:pStyle w:val="0"/>
              <w:jc w:val="center"/>
            </w:pPr>
            <w:r>
              <w:rPr>
                <w:sz w:val="24"/>
              </w:rPr>
              <w:t xml:space="preserve">3.3</w:t>
            </w:r>
          </w:p>
        </w:tc>
        <w:tc>
          <w:tcPr>
            <w:tcW w:w="2494" w:type="dxa"/>
            <w:vMerge w:val="restart"/>
          </w:tcPr>
          <w:p>
            <w:pPr>
              <w:pStyle w:val="0"/>
            </w:pPr>
            <w:r>
              <w:rPr>
                <w:sz w:val="24"/>
              </w:rPr>
              <w:t xml:space="preserve">Разработка и размещение общедоступной социальной рекламы по вопросам защиты прав потребителей и противодействия мошенничеству</w:t>
            </w:r>
          </w:p>
        </w:tc>
        <w:tc>
          <w:tcPr>
            <w:tcW w:w="1701" w:type="dxa"/>
          </w:tcPr>
          <w:p>
            <w:pPr>
              <w:pStyle w:val="0"/>
              <w:jc w:val="center"/>
            </w:pPr>
            <w:r>
              <w:rPr>
                <w:sz w:val="24"/>
              </w:rPr>
              <w:t xml:space="preserve">КППИТ</w:t>
            </w:r>
          </w:p>
        </w:tc>
        <w:tc>
          <w:tcPr>
            <w:tcW w:w="1191" w:type="dxa"/>
            <w:vMerge w:val="restart"/>
          </w:tcPr>
          <w:p>
            <w:pPr>
              <w:pStyle w:val="0"/>
              <w:jc w:val="center"/>
            </w:pPr>
            <w:r>
              <w:rPr>
                <w:sz w:val="24"/>
              </w:rPr>
              <w:t xml:space="preserve">Бюджет Санкт-Петербурга</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134" w:type="dxa"/>
          </w:tcPr>
          <w:p>
            <w:pPr>
              <w:pStyle w:val="0"/>
              <w:jc w:val="center"/>
            </w:pPr>
            <w:r>
              <w:rPr>
                <w:sz w:val="24"/>
              </w:rPr>
              <w:t xml:space="preserve">0,0</w:t>
            </w:r>
          </w:p>
        </w:tc>
        <w:tc>
          <w:tcPr>
            <w:tcW w:w="1701" w:type="dxa"/>
            <w:vMerge w:val="restart"/>
          </w:tcPr>
          <w:p>
            <w:pPr>
              <w:pStyle w:val="0"/>
              <w:jc w:val="center"/>
            </w:pPr>
            <w:r>
              <w:rPr>
                <w:sz w:val="24"/>
              </w:rPr>
              <w:t xml:space="preserve">Целевой показатель N 7,</w:t>
            </w:r>
          </w:p>
          <w:p>
            <w:pPr>
              <w:pStyle w:val="0"/>
              <w:jc w:val="center"/>
            </w:pPr>
            <w:r>
              <w:rPr>
                <w:sz w:val="24"/>
              </w:rPr>
              <w:t xml:space="preserve">Индикатор N 3.2,</w:t>
            </w:r>
          </w:p>
          <w:p>
            <w:pPr>
              <w:pStyle w:val="0"/>
              <w:jc w:val="center"/>
            </w:pPr>
            <w:r>
              <w:rPr>
                <w:sz w:val="24"/>
              </w:rPr>
              <w:t xml:space="preserve">Индикатор N 3.4</w:t>
            </w:r>
          </w:p>
        </w:tc>
      </w:tr>
      <w:tr>
        <w:tc>
          <w:tcPr>
            <w:vMerge w:val="continue"/>
          </w:tcPr>
          <w:p/>
        </w:tc>
        <w:tc>
          <w:tcPr>
            <w:vMerge w:val="continue"/>
          </w:tcPr>
          <w:p/>
        </w:tc>
        <w:tc>
          <w:tcPr>
            <w:tcW w:w="1701" w:type="dxa"/>
          </w:tcPr>
          <w:p>
            <w:pPr>
              <w:pStyle w:val="0"/>
              <w:jc w:val="center"/>
            </w:pPr>
            <w:r>
              <w:rPr>
                <w:sz w:val="24"/>
              </w:rPr>
              <w:t xml:space="preserve">КПВСМИ</w:t>
            </w:r>
          </w:p>
        </w:tc>
        <w:tc>
          <w:tcPr>
            <w:vMerge w:val="continue"/>
          </w:tcP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134" w:type="dxa"/>
          </w:tcPr>
          <w:p>
            <w:pPr>
              <w:pStyle w:val="0"/>
              <w:jc w:val="center"/>
            </w:pPr>
            <w:r>
              <w:rPr>
                <w:sz w:val="24"/>
              </w:rPr>
              <w:t xml:space="preserve">0,0</w:t>
            </w:r>
          </w:p>
        </w:tc>
        <w:tc>
          <w:tcPr>
            <w:vMerge w:val="continue"/>
          </w:tcPr>
          <w:p/>
        </w:tc>
      </w:tr>
      <w:tr>
        <w:tc>
          <w:tcPr>
            <w:vMerge w:val="continue"/>
          </w:tcPr>
          <w:p/>
        </w:tc>
        <w:tc>
          <w:tcPr>
            <w:vMerge w:val="continue"/>
          </w:tcPr>
          <w:p/>
        </w:tc>
        <w:tc>
          <w:tcPr>
            <w:tcW w:w="1701" w:type="dxa"/>
          </w:tcPr>
          <w:p>
            <w:pPr>
              <w:pStyle w:val="0"/>
              <w:jc w:val="center"/>
            </w:pPr>
            <w:r>
              <w:rPr>
                <w:sz w:val="24"/>
              </w:rPr>
              <w:t xml:space="preserve">КФ</w:t>
            </w:r>
          </w:p>
        </w:tc>
        <w:tc>
          <w:tcPr>
            <w:vMerge w:val="continue"/>
          </w:tcP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134" w:type="dxa"/>
          </w:tcPr>
          <w:p>
            <w:pPr>
              <w:pStyle w:val="0"/>
              <w:jc w:val="center"/>
            </w:pPr>
            <w:r>
              <w:rPr>
                <w:sz w:val="24"/>
              </w:rPr>
              <w:t xml:space="preserve">0,0</w:t>
            </w:r>
          </w:p>
        </w:tc>
        <w:tc>
          <w:tcPr>
            <w:vMerge w:val="continue"/>
          </w:tcPr>
          <w:p/>
        </w:tc>
      </w:tr>
      <w:tr>
        <w:tc>
          <w:tcPr>
            <w:vMerge w:val="continue"/>
          </w:tcPr>
          <w:p/>
        </w:tc>
        <w:tc>
          <w:tcPr>
            <w:vMerge w:val="continue"/>
          </w:tcPr>
          <w:p/>
        </w:tc>
        <w:tc>
          <w:tcPr>
            <w:tcW w:w="1701" w:type="dxa"/>
          </w:tcPr>
          <w:p>
            <w:pPr>
              <w:pStyle w:val="0"/>
              <w:jc w:val="center"/>
            </w:pPr>
            <w:r>
              <w:rPr>
                <w:sz w:val="24"/>
              </w:rPr>
              <w:t xml:space="preserve">Северо-Западное ГУ Банка России</w:t>
            </w:r>
          </w:p>
        </w:tc>
        <w:tc>
          <w:tcPr>
            <w:tcW w:w="1191" w:type="dxa"/>
          </w:tcPr>
          <w:p>
            <w:pPr>
              <w:pStyle w:val="0"/>
              <w:jc w:val="center"/>
            </w:pPr>
            <w:r>
              <w:rPr>
                <w:sz w:val="24"/>
              </w:rPr>
              <w:t xml:space="preserve">Внебюджетные средства</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134" w:type="dxa"/>
          </w:tcPr>
          <w:p>
            <w:pPr>
              <w:pStyle w:val="0"/>
              <w:jc w:val="center"/>
            </w:pPr>
            <w:r>
              <w:rPr>
                <w:sz w:val="24"/>
              </w:rPr>
              <w:t xml:space="preserve">0,0</w:t>
            </w:r>
          </w:p>
        </w:tc>
        <w:tc>
          <w:tcPr>
            <w:vMerge w:val="continue"/>
          </w:tcPr>
          <w:p/>
        </w:tc>
      </w:tr>
      <w:tr>
        <w:tc>
          <w:tcPr>
            <w:tcW w:w="567" w:type="dxa"/>
            <w:vMerge w:val="restart"/>
          </w:tcPr>
          <w:bookmarkStart w:id="3333" w:name="P3333"/>
          <w:bookmarkEnd w:id="3333"/>
          <w:p>
            <w:pPr>
              <w:pStyle w:val="0"/>
              <w:jc w:val="center"/>
            </w:pPr>
            <w:r>
              <w:rPr>
                <w:sz w:val="24"/>
              </w:rPr>
              <w:t xml:space="preserve">3.4</w:t>
            </w:r>
          </w:p>
        </w:tc>
        <w:tc>
          <w:tcPr>
            <w:tcW w:w="2494" w:type="dxa"/>
            <w:vMerge w:val="restart"/>
          </w:tcPr>
          <w:p>
            <w:pPr>
              <w:pStyle w:val="0"/>
            </w:pPr>
            <w:r>
              <w:rPr>
                <w:sz w:val="24"/>
              </w:rPr>
              <w:t xml:space="preserve">Организация информационных акций, приуроченных к Всемирному дню защиты прав потребителей</w:t>
            </w:r>
          </w:p>
        </w:tc>
        <w:tc>
          <w:tcPr>
            <w:tcW w:w="1701" w:type="dxa"/>
          </w:tcPr>
          <w:p>
            <w:pPr>
              <w:pStyle w:val="0"/>
              <w:jc w:val="center"/>
            </w:pPr>
            <w:r>
              <w:rPr>
                <w:sz w:val="24"/>
              </w:rPr>
              <w:t xml:space="preserve">КППИТ</w:t>
            </w:r>
          </w:p>
        </w:tc>
        <w:tc>
          <w:tcPr>
            <w:tcW w:w="1191" w:type="dxa"/>
          </w:tcPr>
          <w:p>
            <w:pPr>
              <w:pStyle w:val="0"/>
              <w:jc w:val="center"/>
            </w:pPr>
            <w:r>
              <w:rPr>
                <w:sz w:val="24"/>
              </w:rPr>
              <w:t xml:space="preserve">Бюджет Санкт-Петербурга</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134" w:type="dxa"/>
          </w:tcPr>
          <w:p>
            <w:pPr>
              <w:pStyle w:val="0"/>
              <w:jc w:val="center"/>
            </w:pPr>
            <w:r>
              <w:rPr>
                <w:sz w:val="24"/>
              </w:rPr>
              <w:t xml:space="preserve">0,0</w:t>
            </w:r>
          </w:p>
        </w:tc>
        <w:tc>
          <w:tcPr>
            <w:tcW w:w="1701" w:type="dxa"/>
            <w:vMerge w:val="restart"/>
          </w:tcPr>
          <w:p>
            <w:pPr>
              <w:pStyle w:val="0"/>
              <w:jc w:val="center"/>
            </w:pPr>
            <w:r>
              <w:rPr>
                <w:sz w:val="24"/>
              </w:rPr>
              <w:t xml:space="preserve">Целевой показатель N 7,</w:t>
            </w:r>
          </w:p>
          <w:p>
            <w:pPr>
              <w:pStyle w:val="0"/>
              <w:jc w:val="center"/>
            </w:pPr>
            <w:r>
              <w:rPr>
                <w:sz w:val="24"/>
              </w:rPr>
              <w:t xml:space="preserve">Индикатор N 3.2</w:t>
            </w:r>
          </w:p>
        </w:tc>
      </w:tr>
      <w:tr>
        <w:tc>
          <w:tcPr>
            <w:vMerge w:val="continue"/>
          </w:tcPr>
          <w:p/>
        </w:tc>
        <w:tc>
          <w:tcPr>
            <w:vMerge w:val="continue"/>
          </w:tcPr>
          <w:p/>
        </w:tc>
        <w:tc>
          <w:tcPr>
            <w:tcW w:w="1701" w:type="dxa"/>
          </w:tcPr>
          <w:p>
            <w:pPr>
              <w:pStyle w:val="0"/>
              <w:jc w:val="center"/>
            </w:pPr>
            <w:r>
              <w:rPr>
                <w:sz w:val="24"/>
              </w:rPr>
              <w:t xml:space="preserve">Управление Роспотребнадзора</w:t>
            </w:r>
          </w:p>
        </w:tc>
        <w:tc>
          <w:tcPr>
            <w:tcW w:w="1191" w:type="dxa"/>
          </w:tcPr>
          <w:p>
            <w:pPr>
              <w:pStyle w:val="0"/>
              <w:jc w:val="center"/>
            </w:pPr>
            <w:r>
              <w:rPr>
                <w:sz w:val="24"/>
              </w:rPr>
              <w:t xml:space="preserve">Федеральный бюджет</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134" w:type="dxa"/>
          </w:tcPr>
          <w:p>
            <w:pPr>
              <w:pStyle w:val="0"/>
              <w:jc w:val="center"/>
            </w:pPr>
            <w:r>
              <w:rPr>
                <w:sz w:val="24"/>
              </w:rPr>
              <w:t xml:space="preserve">0,0</w:t>
            </w:r>
          </w:p>
        </w:tc>
        <w:tc>
          <w:tcPr>
            <w:vMerge w:val="continue"/>
          </w:tcPr>
          <w:p/>
        </w:tc>
      </w:tr>
      <w:tr>
        <w:tc>
          <w:tcPr>
            <w:tcW w:w="567" w:type="dxa"/>
            <w:vMerge w:val="restart"/>
          </w:tcPr>
          <w:bookmarkStart w:id="3355" w:name="P3355"/>
          <w:bookmarkEnd w:id="3355"/>
          <w:p>
            <w:pPr>
              <w:pStyle w:val="0"/>
              <w:jc w:val="center"/>
            </w:pPr>
            <w:r>
              <w:rPr>
                <w:sz w:val="24"/>
              </w:rPr>
              <w:t xml:space="preserve">3.5</w:t>
            </w:r>
          </w:p>
        </w:tc>
        <w:tc>
          <w:tcPr>
            <w:tcW w:w="2494" w:type="dxa"/>
            <w:vMerge w:val="restart"/>
          </w:tcPr>
          <w:p>
            <w:pPr>
              <w:pStyle w:val="0"/>
            </w:pPr>
            <w:r>
              <w:rPr>
                <w:sz w:val="24"/>
              </w:rPr>
              <w:t xml:space="preserve">Организация и проведение мероприятий, направленных на повышение финансовой грамотности населения Санкт-Петербурга</w:t>
            </w:r>
          </w:p>
        </w:tc>
        <w:tc>
          <w:tcPr>
            <w:tcW w:w="1701" w:type="dxa"/>
          </w:tcPr>
          <w:p>
            <w:pPr>
              <w:pStyle w:val="0"/>
              <w:jc w:val="center"/>
            </w:pPr>
            <w:r>
              <w:rPr>
                <w:sz w:val="24"/>
              </w:rPr>
              <w:t xml:space="preserve">КППИТ</w:t>
            </w:r>
          </w:p>
        </w:tc>
        <w:tc>
          <w:tcPr>
            <w:tcW w:w="1191" w:type="dxa"/>
            <w:vMerge w:val="restart"/>
          </w:tcPr>
          <w:p>
            <w:pPr>
              <w:pStyle w:val="0"/>
              <w:jc w:val="center"/>
            </w:pPr>
            <w:r>
              <w:rPr>
                <w:sz w:val="24"/>
              </w:rPr>
              <w:t xml:space="preserve">Бюджет Санкт-Петербурга</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134" w:type="dxa"/>
          </w:tcPr>
          <w:p>
            <w:pPr>
              <w:pStyle w:val="0"/>
              <w:jc w:val="center"/>
            </w:pPr>
            <w:r>
              <w:rPr>
                <w:sz w:val="24"/>
              </w:rPr>
              <w:t xml:space="preserve">0,0</w:t>
            </w:r>
          </w:p>
        </w:tc>
        <w:tc>
          <w:tcPr>
            <w:tcW w:w="1701" w:type="dxa"/>
            <w:vMerge w:val="restart"/>
          </w:tcPr>
          <w:p>
            <w:pPr>
              <w:pStyle w:val="0"/>
              <w:jc w:val="center"/>
            </w:pPr>
            <w:r>
              <w:rPr>
                <w:sz w:val="24"/>
              </w:rPr>
              <w:t xml:space="preserve">Целевой показатель N 7,</w:t>
            </w:r>
          </w:p>
          <w:p>
            <w:pPr>
              <w:pStyle w:val="0"/>
              <w:jc w:val="center"/>
            </w:pPr>
            <w:r>
              <w:rPr>
                <w:sz w:val="24"/>
              </w:rPr>
              <w:t xml:space="preserve">Индикатор N 3.2,</w:t>
            </w:r>
          </w:p>
          <w:p>
            <w:pPr>
              <w:pStyle w:val="0"/>
              <w:jc w:val="center"/>
            </w:pPr>
            <w:r>
              <w:rPr>
                <w:sz w:val="24"/>
              </w:rPr>
              <w:t xml:space="preserve">Индикатор N 3.4</w:t>
            </w:r>
          </w:p>
        </w:tc>
      </w:tr>
      <w:tr>
        <w:tc>
          <w:tcPr>
            <w:vMerge w:val="continue"/>
          </w:tcPr>
          <w:p/>
        </w:tc>
        <w:tc>
          <w:tcPr>
            <w:vMerge w:val="continue"/>
          </w:tcPr>
          <w:p/>
        </w:tc>
        <w:tc>
          <w:tcPr>
            <w:tcW w:w="1701" w:type="dxa"/>
          </w:tcPr>
          <w:p>
            <w:pPr>
              <w:pStyle w:val="0"/>
              <w:jc w:val="center"/>
            </w:pPr>
            <w:r>
              <w:rPr>
                <w:sz w:val="24"/>
              </w:rPr>
              <w:t xml:space="preserve">КФ</w:t>
            </w:r>
          </w:p>
        </w:tc>
        <w:tc>
          <w:tcPr>
            <w:vMerge w:val="continue"/>
          </w:tcP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134" w:type="dxa"/>
          </w:tcPr>
          <w:p>
            <w:pPr>
              <w:pStyle w:val="0"/>
              <w:jc w:val="center"/>
            </w:pPr>
            <w:r>
              <w:rPr>
                <w:sz w:val="24"/>
              </w:rPr>
              <w:t xml:space="preserve">0,0</w:t>
            </w:r>
          </w:p>
        </w:tc>
        <w:tc>
          <w:tcPr>
            <w:vMerge w:val="continue"/>
          </w:tcPr>
          <w:p/>
        </w:tc>
      </w:tr>
      <w:tr>
        <w:tc>
          <w:tcPr>
            <w:vMerge w:val="continue"/>
          </w:tcPr>
          <w:p/>
        </w:tc>
        <w:tc>
          <w:tcPr>
            <w:vMerge w:val="continue"/>
          </w:tcPr>
          <w:p/>
        </w:tc>
        <w:tc>
          <w:tcPr>
            <w:tcW w:w="1701" w:type="dxa"/>
          </w:tcPr>
          <w:p>
            <w:pPr>
              <w:pStyle w:val="0"/>
              <w:jc w:val="center"/>
            </w:pPr>
            <w:r>
              <w:rPr>
                <w:sz w:val="24"/>
              </w:rPr>
              <w:t xml:space="preserve">Северо-Западное ГУ Банка России</w:t>
            </w:r>
          </w:p>
        </w:tc>
        <w:tc>
          <w:tcPr>
            <w:tcW w:w="1191" w:type="dxa"/>
          </w:tcPr>
          <w:p>
            <w:pPr>
              <w:pStyle w:val="0"/>
              <w:jc w:val="center"/>
            </w:pPr>
            <w:r>
              <w:rPr>
                <w:sz w:val="24"/>
              </w:rPr>
              <w:t xml:space="preserve">Внебюджетные средства</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134" w:type="dxa"/>
          </w:tcPr>
          <w:p>
            <w:pPr>
              <w:pStyle w:val="0"/>
              <w:jc w:val="center"/>
            </w:pPr>
            <w:r>
              <w:rPr>
                <w:sz w:val="24"/>
              </w:rPr>
              <w:t xml:space="preserve">0,0</w:t>
            </w:r>
          </w:p>
        </w:tc>
        <w:tc>
          <w:tcPr>
            <w:vMerge w:val="continue"/>
          </w:tcPr>
          <w:p/>
        </w:tc>
      </w:tr>
      <w:tr>
        <w:tc>
          <w:tcPr>
            <w:vMerge w:val="continue"/>
          </w:tcPr>
          <w:p/>
        </w:tc>
        <w:tc>
          <w:tcPr>
            <w:vMerge w:val="continue"/>
          </w:tcPr>
          <w:p/>
        </w:tc>
        <w:tc>
          <w:tcPr>
            <w:tcW w:w="1701" w:type="dxa"/>
          </w:tcPr>
          <w:p>
            <w:pPr>
              <w:pStyle w:val="0"/>
              <w:jc w:val="center"/>
            </w:pPr>
            <w:r>
              <w:rPr>
                <w:sz w:val="24"/>
              </w:rPr>
              <w:t xml:space="preserve">Управление Роспотребнадзора</w:t>
            </w:r>
          </w:p>
        </w:tc>
        <w:tc>
          <w:tcPr>
            <w:tcW w:w="1191" w:type="dxa"/>
            <w:vMerge w:val="restart"/>
          </w:tcPr>
          <w:p>
            <w:pPr>
              <w:pStyle w:val="0"/>
              <w:jc w:val="center"/>
            </w:pPr>
            <w:r>
              <w:rPr>
                <w:sz w:val="24"/>
              </w:rPr>
              <w:t xml:space="preserve">Федеральный бюджет</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134" w:type="dxa"/>
          </w:tcPr>
          <w:p>
            <w:pPr>
              <w:pStyle w:val="0"/>
              <w:jc w:val="center"/>
            </w:pPr>
            <w:r>
              <w:rPr>
                <w:sz w:val="24"/>
              </w:rPr>
              <w:t xml:space="preserve">0,0</w:t>
            </w:r>
          </w:p>
        </w:tc>
        <w:tc>
          <w:tcPr>
            <w:vMerge w:val="continue"/>
          </w:tcPr>
          <w:p/>
        </w:tc>
      </w:tr>
      <w:tr>
        <w:tc>
          <w:tcPr>
            <w:vMerge w:val="continue"/>
          </w:tcPr>
          <w:p/>
        </w:tc>
        <w:tc>
          <w:tcPr>
            <w:vMerge w:val="continue"/>
          </w:tcPr>
          <w:p/>
        </w:tc>
        <w:tc>
          <w:tcPr>
            <w:tcW w:w="1701" w:type="dxa"/>
          </w:tcPr>
          <w:p>
            <w:pPr>
              <w:pStyle w:val="0"/>
              <w:jc w:val="center"/>
            </w:pPr>
            <w:r>
              <w:rPr>
                <w:sz w:val="24"/>
              </w:rPr>
              <w:t xml:space="preserve">Управление ФНС</w:t>
            </w:r>
          </w:p>
        </w:tc>
        <w:tc>
          <w:tcPr>
            <w:vMerge w:val="continue"/>
          </w:tcP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134" w:type="dxa"/>
          </w:tcPr>
          <w:p>
            <w:pPr>
              <w:pStyle w:val="0"/>
              <w:jc w:val="center"/>
            </w:pPr>
            <w:r>
              <w:rPr>
                <w:sz w:val="24"/>
              </w:rPr>
              <w:t xml:space="preserve">0,0</w:t>
            </w:r>
          </w:p>
        </w:tc>
        <w:tc>
          <w:tcPr>
            <w:vMerge w:val="continue"/>
          </w:tcPr>
          <w:p/>
        </w:tc>
      </w:tr>
      <w:tr>
        <w:tc>
          <w:tcPr>
            <w:tcW w:w="567" w:type="dxa"/>
          </w:tcPr>
          <w:bookmarkStart w:id="3403" w:name="P3403"/>
          <w:bookmarkEnd w:id="3403"/>
          <w:p>
            <w:pPr>
              <w:pStyle w:val="0"/>
              <w:jc w:val="center"/>
            </w:pPr>
            <w:r>
              <w:rPr>
                <w:sz w:val="24"/>
              </w:rPr>
              <w:t xml:space="preserve">3.6</w:t>
            </w:r>
          </w:p>
        </w:tc>
        <w:tc>
          <w:tcPr>
            <w:tcW w:w="2494" w:type="dxa"/>
          </w:tcPr>
          <w:p>
            <w:pPr>
              <w:pStyle w:val="0"/>
            </w:pPr>
            <w:r>
              <w:rPr>
                <w:sz w:val="24"/>
              </w:rPr>
              <w:t xml:space="preserve">Организация обучения граждан из числа представителей родительских комитетов образовательных учреждений Санкт-Петербурга в рамках программы "Актуальные вопросы организации социального питания"</w:t>
            </w:r>
          </w:p>
        </w:tc>
        <w:tc>
          <w:tcPr>
            <w:tcW w:w="1701" w:type="dxa"/>
          </w:tcPr>
          <w:p>
            <w:pPr>
              <w:pStyle w:val="0"/>
              <w:jc w:val="center"/>
            </w:pPr>
            <w:r>
              <w:rPr>
                <w:sz w:val="24"/>
              </w:rPr>
              <w:t xml:space="preserve">УСП</w:t>
            </w:r>
          </w:p>
        </w:tc>
        <w:tc>
          <w:tcPr>
            <w:tcW w:w="1191" w:type="dxa"/>
          </w:tcPr>
          <w:p>
            <w:pPr>
              <w:pStyle w:val="0"/>
              <w:jc w:val="center"/>
            </w:pPr>
            <w:r>
              <w:rPr>
                <w:sz w:val="24"/>
              </w:rPr>
              <w:t xml:space="preserve">Бюджет Санкт-Петербурга</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134" w:type="dxa"/>
          </w:tcPr>
          <w:p>
            <w:pPr>
              <w:pStyle w:val="0"/>
              <w:jc w:val="center"/>
            </w:pPr>
            <w:r>
              <w:rPr>
                <w:sz w:val="24"/>
              </w:rPr>
              <w:t xml:space="preserve">0,0</w:t>
            </w:r>
          </w:p>
        </w:tc>
        <w:tc>
          <w:tcPr>
            <w:tcW w:w="1701" w:type="dxa"/>
          </w:tcPr>
          <w:p>
            <w:pPr>
              <w:pStyle w:val="0"/>
              <w:jc w:val="center"/>
            </w:pPr>
            <w:r>
              <w:rPr>
                <w:sz w:val="24"/>
              </w:rPr>
              <w:t xml:space="preserve">Целевой показатель N 7,</w:t>
            </w:r>
          </w:p>
          <w:p>
            <w:pPr>
              <w:pStyle w:val="0"/>
              <w:jc w:val="center"/>
            </w:pPr>
            <w:r>
              <w:rPr>
                <w:sz w:val="24"/>
              </w:rPr>
              <w:t xml:space="preserve">Индикатор N 3.2</w:t>
            </w:r>
          </w:p>
        </w:tc>
      </w:tr>
      <w:tr>
        <w:tc>
          <w:tcPr>
            <w:tcW w:w="567" w:type="dxa"/>
          </w:tcPr>
          <w:bookmarkStart w:id="3416" w:name="P3416"/>
          <w:bookmarkEnd w:id="3416"/>
          <w:p>
            <w:pPr>
              <w:pStyle w:val="0"/>
              <w:jc w:val="center"/>
            </w:pPr>
            <w:r>
              <w:rPr>
                <w:sz w:val="24"/>
              </w:rPr>
              <w:t xml:space="preserve">3.7</w:t>
            </w:r>
          </w:p>
        </w:tc>
        <w:tc>
          <w:tcPr>
            <w:tcW w:w="2494" w:type="dxa"/>
          </w:tcPr>
          <w:p>
            <w:pPr>
              <w:pStyle w:val="0"/>
            </w:pPr>
            <w:r>
              <w:rPr>
                <w:sz w:val="24"/>
              </w:rPr>
              <w:t xml:space="preserve">Проведение образовательно-организационных мероприятий категории потребителей (дети с 12 лет), направленных на повышение грамотности в сфере организации социального питания</w:t>
            </w:r>
          </w:p>
        </w:tc>
        <w:tc>
          <w:tcPr>
            <w:tcW w:w="1701" w:type="dxa"/>
          </w:tcPr>
          <w:p>
            <w:pPr>
              <w:pStyle w:val="0"/>
              <w:jc w:val="center"/>
            </w:pPr>
            <w:r>
              <w:rPr>
                <w:sz w:val="24"/>
              </w:rPr>
              <w:t xml:space="preserve">УСП</w:t>
            </w:r>
          </w:p>
        </w:tc>
        <w:tc>
          <w:tcPr>
            <w:tcW w:w="1191" w:type="dxa"/>
          </w:tcPr>
          <w:p>
            <w:pPr>
              <w:pStyle w:val="0"/>
              <w:jc w:val="center"/>
            </w:pPr>
            <w:r>
              <w:rPr>
                <w:sz w:val="24"/>
              </w:rPr>
              <w:t xml:space="preserve">Бюджет Санкт-Петербурга</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134" w:type="dxa"/>
          </w:tcPr>
          <w:p>
            <w:pPr>
              <w:pStyle w:val="0"/>
              <w:jc w:val="center"/>
            </w:pPr>
            <w:r>
              <w:rPr>
                <w:sz w:val="24"/>
              </w:rPr>
              <w:t xml:space="preserve">0,0</w:t>
            </w:r>
          </w:p>
        </w:tc>
        <w:tc>
          <w:tcPr>
            <w:tcW w:w="1701" w:type="dxa"/>
          </w:tcPr>
          <w:p>
            <w:pPr>
              <w:pStyle w:val="0"/>
              <w:jc w:val="center"/>
            </w:pPr>
            <w:r>
              <w:rPr>
                <w:sz w:val="24"/>
              </w:rPr>
              <w:t xml:space="preserve">Целевой показатель N 7,</w:t>
            </w:r>
          </w:p>
          <w:p>
            <w:pPr>
              <w:pStyle w:val="0"/>
              <w:jc w:val="center"/>
            </w:pPr>
            <w:r>
              <w:rPr>
                <w:sz w:val="24"/>
              </w:rPr>
              <w:t xml:space="preserve">Индикатор N 3.2</w:t>
            </w:r>
          </w:p>
        </w:tc>
      </w:tr>
      <w:tr>
        <w:tc>
          <w:tcPr>
            <w:gridSpan w:val="12"/>
            <w:tcW w:w="15250" w:type="dxa"/>
          </w:tcPr>
          <w:p>
            <w:pPr>
              <w:pStyle w:val="0"/>
              <w:outlineLvl w:val="4"/>
              <w:jc w:val="center"/>
            </w:pPr>
            <w:r>
              <w:rPr>
                <w:sz w:val="24"/>
              </w:rPr>
              <w:t xml:space="preserve">4. Развитие механизмов правового и административного воздействия, направленных на предупреждение и профилактику нарушений в сфере качества и безопасности товаров и услуг, реализуемых в Санкт-Петербурге</w:t>
            </w:r>
          </w:p>
        </w:tc>
      </w:tr>
      <w:tr>
        <w:tc>
          <w:tcPr>
            <w:tcW w:w="567" w:type="dxa"/>
          </w:tcPr>
          <w:bookmarkStart w:id="3430" w:name="P3430"/>
          <w:bookmarkEnd w:id="3430"/>
          <w:p>
            <w:pPr>
              <w:pStyle w:val="0"/>
              <w:jc w:val="center"/>
            </w:pPr>
            <w:r>
              <w:rPr>
                <w:sz w:val="24"/>
              </w:rPr>
              <w:t xml:space="preserve">4.1</w:t>
            </w:r>
          </w:p>
        </w:tc>
        <w:tc>
          <w:tcPr>
            <w:tcW w:w="2494" w:type="dxa"/>
          </w:tcPr>
          <w:p>
            <w:pPr>
              <w:pStyle w:val="0"/>
            </w:pPr>
            <w:r>
              <w:rPr>
                <w:sz w:val="24"/>
              </w:rPr>
              <w:t xml:space="preserve">Определение уровня удовлетворенности требований потребителей по качеству и безопасности пищевых продуктов в Санкт-Петербурге</w:t>
            </w:r>
          </w:p>
        </w:tc>
        <w:tc>
          <w:tcPr>
            <w:tcW w:w="1701" w:type="dxa"/>
          </w:tcPr>
          <w:p>
            <w:pPr>
              <w:pStyle w:val="0"/>
              <w:jc w:val="center"/>
            </w:pPr>
            <w:r>
              <w:rPr>
                <w:sz w:val="24"/>
              </w:rPr>
              <w:t xml:space="preserve">КППИТ</w:t>
            </w:r>
          </w:p>
        </w:tc>
        <w:tc>
          <w:tcPr>
            <w:tcW w:w="1191" w:type="dxa"/>
          </w:tcPr>
          <w:p>
            <w:pPr>
              <w:pStyle w:val="0"/>
              <w:jc w:val="center"/>
            </w:pPr>
            <w:r>
              <w:rPr>
                <w:sz w:val="24"/>
              </w:rPr>
              <w:t xml:space="preserve">Бюджет Санкт-Петербурга</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134" w:type="dxa"/>
          </w:tcPr>
          <w:p>
            <w:pPr>
              <w:pStyle w:val="0"/>
              <w:jc w:val="center"/>
            </w:pPr>
            <w:r>
              <w:rPr>
                <w:sz w:val="24"/>
              </w:rPr>
              <w:t xml:space="preserve">0,0</w:t>
            </w:r>
          </w:p>
        </w:tc>
        <w:tc>
          <w:tcPr>
            <w:tcW w:w="1701" w:type="dxa"/>
          </w:tcPr>
          <w:p>
            <w:pPr>
              <w:pStyle w:val="0"/>
              <w:jc w:val="center"/>
            </w:pPr>
            <w:r>
              <w:rPr>
                <w:sz w:val="24"/>
              </w:rPr>
              <w:t xml:space="preserve">Целевой показатель N 7,</w:t>
            </w:r>
          </w:p>
          <w:p>
            <w:pPr>
              <w:pStyle w:val="0"/>
              <w:jc w:val="center"/>
            </w:pPr>
            <w:r>
              <w:rPr>
                <w:sz w:val="24"/>
              </w:rPr>
              <w:t xml:space="preserve">Индикатор N 3.3</w:t>
            </w:r>
          </w:p>
        </w:tc>
      </w:tr>
      <w:tr>
        <w:tc>
          <w:tcPr>
            <w:tcW w:w="567" w:type="dxa"/>
            <w:vMerge w:val="restart"/>
          </w:tcPr>
          <w:bookmarkStart w:id="3443" w:name="P3443"/>
          <w:bookmarkEnd w:id="3443"/>
          <w:p>
            <w:pPr>
              <w:pStyle w:val="0"/>
              <w:jc w:val="center"/>
            </w:pPr>
            <w:r>
              <w:rPr>
                <w:sz w:val="24"/>
              </w:rPr>
              <w:t xml:space="preserve">4.2</w:t>
            </w:r>
          </w:p>
        </w:tc>
        <w:tc>
          <w:tcPr>
            <w:tcW w:w="2494" w:type="dxa"/>
            <w:vMerge w:val="restart"/>
          </w:tcPr>
          <w:p>
            <w:pPr>
              <w:pStyle w:val="0"/>
            </w:pPr>
            <w:r>
              <w:rPr>
                <w:sz w:val="24"/>
              </w:rPr>
              <w:t xml:space="preserve">Проведение образовательно-организационных мероприятий, направленных на повышение правовой грамотности хозяйствующих субъектов в сфере защиты прав потребителей</w:t>
            </w:r>
          </w:p>
        </w:tc>
        <w:tc>
          <w:tcPr>
            <w:tcW w:w="1701" w:type="dxa"/>
          </w:tcPr>
          <w:p>
            <w:pPr>
              <w:pStyle w:val="0"/>
              <w:jc w:val="center"/>
            </w:pPr>
            <w:r>
              <w:rPr>
                <w:sz w:val="24"/>
              </w:rPr>
              <w:t xml:space="preserve">КППИТ</w:t>
            </w:r>
          </w:p>
        </w:tc>
        <w:tc>
          <w:tcPr>
            <w:tcW w:w="1191" w:type="dxa"/>
          </w:tcPr>
          <w:p>
            <w:pPr>
              <w:pStyle w:val="0"/>
              <w:jc w:val="center"/>
            </w:pPr>
            <w:r>
              <w:rPr>
                <w:sz w:val="24"/>
              </w:rPr>
              <w:t xml:space="preserve">Бюджет Санкт-Петербурга</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134" w:type="dxa"/>
          </w:tcPr>
          <w:p>
            <w:pPr>
              <w:pStyle w:val="0"/>
              <w:jc w:val="center"/>
            </w:pPr>
            <w:r>
              <w:rPr>
                <w:sz w:val="24"/>
              </w:rPr>
              <w:t xml:space="preserve">0,0</w:t>
            </w:r>
          </w:p>
        </w:tc>
        <w:tc>
          <w:tcPr>
            <w:tcW w:w="1701" w:type="dxa"/>
            <w:vMerge w:val="restart"/>
          </w:tcPr>
          <w:p>
            <w:pPr>
              <w:pStyle w:val="0"/>
              <w:jc w:val="center"/>
            </w:pPr>
            <w:r>
              <w:rPr>
                <w:sz w:val="24"/>
              </w:rPr>
              <w:t xml:space="preserve">Целевой показатель N 7,</w:t>
            </w:r>
          </w:p>
          <w:p>
            <w:pPr>
              <w:pStyle w:val="0"/>
              <w:jc w:val="center"/>
            </w:pPr>
            <w:r>
              <w:rPr>
                <w:sz w:val="24"/>
              </w:rPr>
              <w:t xml:space="preserve">Индикатор N 3.2</w:t>
            </w:r>
          </w:p>
        </w:tc>
      </w:tr>
      <w:tr>
        <w:tc>
          <w:tcPr>
            <w:vMerge w:val="continue"/>
          </w:tcPr>
          <w:p/>
        </w:tc>
        <w:tc>
          <w:tcPr>
            <w:vMerge w:val="continue"/>
          </w:tcPr>
          <w:p/>
        </w:tc>
        <w:tc>
          <w:tcPr>
            <w:tcW w:w="1701" w:type="dxa"/>
          </w:tcPr>
          <w:p>
            <w:pPr>
              <w:pStyle w:val="0"/>
              <w:jc w:val="center"/>
            </w:pPr>
            <w:r>
              <w:rPr>
                <w:sz w:val="24"/>
              </w:rPr>
              <w:t xml:space="preserve">Управление Роспотребнадзора</w:t>
            </w:r>
          </w:p>
        </w:tc>
        <w:tc>
          <w:tcPr>
            <w:tcW w:w="1191" w:type="dxa"/>
          </w:tcPr>
          <w:p>
            <w:pPr>
              <w:pStyle w:val="0"/>
              <w:jc w:val="center"/>
            </w:pPr>
            <w:r>
              <w:rPr>
                <w:sz w:val="24"/>
              </w:rPr>
              <w:t xml:space="preserve">Федеральный бюджет</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134" w:type="dxa"/>
          </w:tcPr>
          <w:p>
            <w:pPr>
              <w:pStyle w:val="0"/>
              <w:jc w:val="center"/>
            </w:pPr>
            <w:r>
              <w:rPr>
                <w:sz w:val="24"/>
              </w:rPr>
              <w:t xml:space="preserve">0,0</w:t>
            </w:r>
          </w:p>
        </w:tc>
        <w:tc>
          <w:tcPr>
            <w:vMerge w:val="continue"/>
          </w:tcPr>
          <w:p/>
        </w:tc>
      </w:tr>
      <w:tr>
        <w:tc>
          <w:tcPr>
            <w:tcW w:w="567" w:type="dxa"/>
          </w:tcPr>
          <w:bookmarkStart w:id="3465" w:name="P3465"/>
          <w:bookmarkEnd w:id="3465"/>
          <w:p>
            <w:pPr>
              <w:pStyle w:val="0"/>
              <w:jc w:val="center"/>
            </w:pPr>
            <w:r>
              <w:rPr>
                <w:sz w:val="24"/>
              </w:rPr>
              <w:t xml:space="preserve">4.3</w:t>
            </w:r>
          </w:p>
        </w:tc>
        <w:tc>
          <w:tcPr>
            <w:tcW w:w="2494" w:type="dxa"/>
          </w:tcPr>
          <w:p>
            <w:pPr>
              <w:pStyle w:val="0"/>
            </w:pPr>
            <w:r>
              <w:rPr>
                <w:sz w:val="24"/>
              </w:rPr>
              <w:t xml:space="preserve">Проведение консультативной поддержки субъектов МСП Санкт-Петербурга по вопросам предупреждения и профилактики нарушений качества и безопасности товаров и услуг в рамках организации социального питания</w:t>
            </w:r>
          </w:p>
        </w:tc>
        <w:tc>
          <w:tcPr>
            <w:tcW w:w="1701" w:type="dxa"/>
          </w:tcPr>
          <w:p>
            <w:pPr>
              <w:pStyle w:val="0"/>
              <w:jc w:val="center"/>
            </w:pPr>
            <w:r>
              <w:rPr>
                <w:sz w:val="24"/>
              </w:rPr>
              <w:t xml:space="preserve">УСП</w:t>
            </w:r>
          </w:p>
        </w:tc>
        <w:tc>
          <w:tcPr>
            <w:tcW w:w="1191" w:type="dxa"/>
          </w:tcPr>
          <w:p>
            <w:pPr>
              <w:pStyle w:val="0"/>
              <w:jc w:val="center"/>
            </w:pPr>
            <w:r>
              <w:rPr>
                <w:sz w:val="24"/>
              </w:rPr>
              <w:t xml:space="preserve">Бюджет Санкт-Петербурга</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077" w:type="dxa"/>
          </w:tcPr>
          <w:p>
            <w:pPr>
              <w:pStyle w:val="0"/>
              <w:jc w:val="center"/>
            </w:pPr>
            <w:r>
              <w:rPr>
                <w:sz w:val="24"/>
              </w:rPr>
              <w:t xml:space="preserve">0,0</w:t>
            </w:r>
          </w:p>
        </w:tc>
        <w:tc>
          <w:tcPr>
            <w:tcW w:w="1134" w:type="dxa"/>
          </w:tcPr>
          <w:p>
            <w:pPr>
              <w:pStyle w:val="0"/>
              <w:jc w:val="center"/>
            </w:pPr>
            <w:r>
              <w:rPr>
                <w:sz w:val="24"/>
              </w:rPr>
              <w:t xml:space="preserve">0,0</w:t>
            </w:r>
          </w:p>
        </w:tc>
        <w:tc>
          <w:tcPr>
            <w:tcW w:w="1701" w:type="dxa"/>
          </w:tcPr>
          <w:p>
            <w:pPr>
              <w:pStyle w:val="0"/>
              <w:jc w:val="center"/>
            </w:pPr>
            <w:r>
              <w:rPr>
                <w:sz w:val="24"/>
              </w:rPr>
              <w:t xml:space="preserve">Целевой показатель N 7,</w:t>
            </w:r>
          </w:p>
          <w:p>
            <w:pPr>
              <w:pStyle w:val="0"/>
              <w:jc w:val="center"/>
            </w:pPr>
            <w:r>
              <w:rPr>
                <w:sz w:val="24"/>
              </w:rPr>
              <w:t xml:space="preserve">Индикатор N 3.3</w:t>
            </w:r>
          </w:p>
        </w:tc>
      </w:tr>
      <w:tr>
        <w:tc>
          <w:tcPr>
            <w:gridSpan w:val="4"/>
            <w:tcW w:w="5953" w:type="dxa"/>
          </w:tcPr>
          <w:p>
            <w:pPr>
              <w:pStyle w:val="0"/>
            </w:pPr>
            <w:r>
              <w:rPr>
                <w:sz w:val="24"/>
              </w:rPr>
              <w:t xml:space="preserve">ВСЕГО процессная часть Подпрограммы N 3</w:t>
            </w:r>
          </w:p>
        </w:tc>
        <w:tc>
          <w:tcPr>
            <w:tcW w:w="1077" w:type="dxa"/>
          </w:tcPr>
          <w:p>
            <w:pPr>
              <w:pStyle w:val="0"/>
              <w:jc w:val="center"/>
            </w:pPr>
            <w:r>
              <w:rPr>
                <w:sz w:val="24"/>
              </w:rPr>
              <w:t xml:space="preserve">111339,6</w:t>
            </w:r>
          </w:p>
        </w:tc>
        <w:tc>
          <w:tcPr>
            <w:tcW w:w="1077" w:type="dxa"/>
          </w:tcPr>
          <w:p>
            <w:pPr>
              <w:pStyle w:val="0"/>
              <w:jc w:val="center"/>
            </w:pPr>
            <w:r>
              <w:rPr>
                <w:sz w:val="24"/>
              </w:rPr>
              <w:t xml:space="preserve">115580,3</w:t>
            </w:r>
          </w:p>
        </w:tc>
        <w:tc>
          <w:tcPr>
            <w:tcW w:w="1077" w:type="dxa"/>
          </w:tcPr>
          <w:p>
            <w:pPr>
              <w:pStyle w:val="0"/>
              <w:jc w:val="center"/>
            </w:pPr>
            <w:r>
              <w:rPr>
                <w:sz w:val="24"/>
              </w:rPr>
              <w:t xml:space="preserve">120294,3</w:t>
            </w:r>
          </w:p>
        </w:tc>
        <w:tc>
          <w:tcPr>
            <w:tcW w:w="1077" w:type="dxa"/>
          </w:tcPr>
          <w:p>
            <w:pPr>
              <w:pStyle w:val="0"/>
              <w:jc w:val="center"/>
            </w:pPr>
            <w:r>
              <w:rPr>
                <w:sz w:val="24"/>
              </w:rPr>
              <w:t xml:space="preserve">129555,9</w:t>
            </w:r>
          </w:p>
        </w:tc>
        <w:tc>
          <w:tcPr>
            <w:tcW w:w="1077" w:type="dxa"/>
          </w:tcPr>
          <w:p>
            <w:pPr>
              <w:pStyle w:val="0"/>
              <w:jc w:val="center"/>
            </w:pPr>
            <w:r>
              <w:rPr>
                <w:sz w:val="24"/>
              </w:rPr>
              <w:t xml:space="preserve">134365,0</w:t>
            </w:r>
          </w:p>
        </w:tc>
        <w:tc>
          <w:tcPr>
            <w:tcW w:w="1077" w:type="dxa"/>
          </w:tcPr>
          <w:p>
            <w:pPr>
              <w:pStyle w:val="0"/>
              <w:jc w:val="center"/>
            </w:pPr>
            <w:r>
              <w:rPr>
                <w:sz w:val="24"/>
              </w:rPr>
              <w:t xml:space="preserve">139317,4</w:t>
            </w:r>
          </w:p>
        </w:tc>
        <w:tc>
          <w:tcPr>
            <w:tcW w:w="1134" w:type="dxa"/>
          </w:tcPr>
          <w:p>
            <w:pPr>
              <w:pStyle w:val="0"/>
              <w:jc w:val="center"/>
            </w:pPr>
            <w:r>
              <w:rPr>
                <w:sz w:val="24"/>
              </w:rPr>
              <w:t xml:space="preserve">750452,5</w:t>
            </w:r>
          </w:p>
        </w:tc>
        <w:tc>
          <w:tcPr>
            <w:tcW w:w="1701" w:type="dxa"/>
          </w:tcPr>
          <w:p>
            <w:pPr>
              <w:pStyle w:val="0"/>
              <w:jc w:val="center"/>
            </w:pPr>
            <w:r>
              <w:rPr>
                <w:sz w:val="24"/>
              </w:rPr>
              <w:t xml:space="preserve">X</w:t>
            </w:r>
          </w:p>
        </w:tc>
      </w:tr>
    </w:tbl>
    <w:p>
      <w:pPr>
        <w:sectPr>
          <w:headerReference w:type="default" r:id="rId152"/>
          <w:headerReference w:type="first" r:id="rId152"/>
          <w:footerReference w:type="default" r:id="rId153"/>
          <w:footerReference w:type="first" r:id="rId153"/>
          <w:pgSz w:w="16838" w:h="11906" w:orient="landscape"/>
          <w:pgMar w:top="1133" w:right="397" w:bottom="566" w:left="397" w:header="0" w:footer="0" w:gutter="0"/>
          <w:titlePg/>
        </w:sectPr>
      </w:pPr>
    </w:p>
    <w:p>
      <w:pPr>
        <w:pStyle w:val="0"/>
        <w:ind w:firstLine="540"/>
        <w:jc w:val="both"/>
      </w:pPr>
      <w:r>
        <w:rPr>
          <w:sz w:val="24"/>
        </w:rPr>
      </w:r>
    </w:p>
    <w:p>
      <w:pPr>
        <w:pStyle w:val="2"/>
        <w:outlineLvl w:val="2"/>
        <w:jc w:val="center"/>
      </w:pPr>
      <w:r>
        <w:rPr>
          <w:sz w:val="24"/>
        </w:rPr>
        <w:t xml:space="preserve">11.4. Механизм реализации мероприятий Подпрограммы N 3</w:t>
      </w:r>
    </w:p>
    <w:p>
      <w:pPr>
        <w:pStyle w:val="0"/>
        <w:jc w:val="center"/>
      </w:pPr>
      <w:r>
        <w:rPr>
          <w:sz w:val="24"/>
        </w:rPr>
      </w:r>
    </w:p>
    <w:p>
      <w:pPr>
        <w:pStyle w:val="2"/>
        <w:outlineLvl w:val="3"/>
        <w:jc w:val="center"/>
      </w:pPr>
      <w:r>
        <w:rPr>
          <w:sz w:val="24"/>
        </w:rPr>
        <w:t xml:space="preserve">11.4.1. Развитие и внедрение различных форм и методов защиты</w:t>
      </w:r>
    </w:p>
    <w:p>
      <w:pPr>
        <w:pStyle w:val="2"/>
        <w:jc w:val="center"/>
      </w:pPr>
      <w:r>
        <w:rPr>
          <w:sz w:val="24"/>
        </w:rPr>
        <w:t xml:space="preserve">прав потребителей в досудебном порядке</w:t>
      </w:r>
    </w:p>
    <w:p>
      <w:pPr>
        <w:pStyle w:val="0"/>
        <w:ind w:firstLine="540"/>
        <w:jc w:val="both"/>
      </w:pPr>
      <w:r>
        <w:rPr>
          <w:sz w:val="24"/>
        </w:rPr>
      </w:r>
    </w:p>
    <w:p>
      <w:pPr>
        <w:pStyle w:val="0"/>
        <w:ind w:firstLine="540"/>
        <w:jc w:val="both"/>
      </w:pPr>
      <w:r>
        <w:rPr>
          <w:sz w:val="24"/>
        </w:rPr>
        <w:t xml:space="preserve">1. В рамках реализации мероприятия, указанного в </w:t>
      </w:r>
      <w:hyperlink w:history="0" w:anchor="P3149" w:tooltip="1.1">
        <w:r>
          <w:rPr>
            <w:sz w:val="24"/>
            <w:color w:val="0000ff"/>
          </w:rPr>
          <w:t xml:space="preserve">пункте 1.1</w:t>
        </w:r>
      </w:hyperlink>
      <w:r>
        <w:rPr>
          <w:sz w:val="24"/>
        </w:rPr>
        <w:t xml:space="preserve"> процессной части подраздела 11.3 государственной программы, КППИТ обеспечивает деятельность Координационного совета по вопросам защиты прав потребителей в соответствии с </w:t>
      </w:r>
      <w:hyperlink w:history="0" r:id="rId294" w:tooltip="Постановление Правительства Санкт-Петербурга от 11.04.2018 N 284 (ред. от 11.12.2025) &quot;О создании Координационного совета по вопросам защиты прав потребителей&quot; {КонсультантПлюс}">
        <w:r>
          <w:rPr>
            <w:sz w:val="24"/>
            <w:color w:val="0000ff"/>
          </w:rPr>
          <w:t xml:space="preserve">постановлением</w:t>
        </w:r>
      </w:hyperlink>
      <w:r>
        <w:rPr>
          <w:sz w:val="24"/>
        </w:rPr>
        <w:t xml:space="preserve"> Правительства Санкт-Петербурга от 11.04.2018 N 284 "О создании Координационного совета по вопросам защиты прав потребителей".</w:t>
      </w:r>
    </w:p>
    <w:p>
      <w:pPr>
        <w:pStyle w:val="0"/>
        <w:spacing w:before="240" w:lineRule="auto"/>
        <w:ind w:firstLine="540"/>
        <w:jc w:val="both"/>
      </w:pPr>
      <w:r>
        <w:rPr>
          <w:sz w:val="24"/>
        </w:rPr>
        <w:t xml:space="preserve">2. В рамках реализации мероприятия, указанного в </w:t>
      </w:r>
      <w:hyperlink w:history="0" w:anchor="P3162" w:tooltip="1.2">
        <w:r>
          <w:rPr>
            <w:sz w:val="24"/>
            <w:color w:val="0000ff"/>
          </w:rPr>
          <w:t xml:space="preserve">пункте 1.2</w:t>
        </w:r>
      </w:hyperlink>
      <w:r>
        <w:rPr>
          <w:sz w:val="24"/>
        </w:rPr>
        <w:t xml:space="preserve"> процессной части подраздела 11.3 государственной программы, КППИТ путем закупки товаров, работ, услуг для обеспечения нужд Санкт-Петербурга в соответствии </w:t>
      </w:r>
      <w:hyperlink w:history="0" r:id="rId295"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N 44-ФЗ обеспечивает подготовку и проведение конференции по вопросам защиты прав потребителей. ГБУ "ЦСРПР" оказывает организационно-техническую поддержку КППИТ при реализации мероприятия в пределах своей компетенции.</w:t>
      </w:r>
    </w:p>
    <w:p>
      <w:pPr>
        <w:pStyle w:val="0"/>
        <w:spacing w:before="240" w:lineRule="auto"/>
        <w:ind w:firstLine="540"/>
        <w:jc w:val="both"/>
      </w:pPr>
      <w:r>
        <w:rPr>
          <w:sz w:val="24"/>
        </w:rPr>
        <w:t xml:space="preserve">3. В рамках реализации мероприятия, указанного в </w:t>
      </w:r>
      <w:hyperlink w:history="0" w:anchor="P3176" w:tooltip="1.3">
        <w:r>
          <w:rPr>
            <w:sz w:val="24"/>
            <w:color w:val="0000ff"/>
          </w:rPr>
          <w:t xml:space="preserve">пункте 1.3</w:t>
        </w:r>
      </w:hyperlink>
      <w:r>
        <w:rPr>
          <w:sz w:val="24"/>
        </w:rPr>
        <w:t xml:space="preserve"> процессной части подраздела 11.3 государственной программы, КППИТ организует взаимодействие ВМО, Управления Роспотребнадзора и общественных объединений потребителей.</w:t>
      </w:r>
    </w:p>
    <w:p>
      <w:pPr>
        <w:pStyle w:val="0"/>
        <w:spacing w:before="240" w:lineRule="auto"/>
        <w:ind w:firstLine="540"/>
        <w:jc w:val="both"/>
      </w:pPr>
      <w:r>
        <w:rPr>
          <w:sz w:val="24"/>
        </w:rPr>
        <w:t xml:space="preserve">4. В рамках реализации мероприятия, указанного в </w:t>
      </w:r>
      <w:hyperlink w:history="0" w:anchor="P3200" w:tooltip="1.4">
        <w:r>
          <w:rPr>
            <w:sz w:val="24"/>
            <w:color w:val="0000ff"/>
          </w:rPr>
          <w:t xml:space="preserve">пункте 1.4</w:t>
        </w:r>
      </w:hyperlink>
      <w:r>
        <w:rPr>
          <w:sz w:val="24"/>
        </w:rPr>
        <w:t xml:space="preserve"> процессной части подраздела 11.3 государственной программы, КППИТ совместно с ГБУ "ЦСРПР" осуществляют организацию и проведение обучающих семинаров для консультантов общественных приемных в ВМО по вопросам защиты прав потребителей, включая социально уязвимые категории населения.</w:t>
      </w:r>
    </w:p>
    <w:p>
      <w:pPr>
        <w:pStyle w:val="0"/>
        <w:ind w:firstLine="540"/>
        <w:jc w:val="both"/>
      </w:pPr>
      <w:r>
        <w:rPr>
          <w:sz w:val="24"/>
        </w:rPr>
      </w:r>
    </w:p>
    <w:p>
      <w:pPr>
        <w:pStyle w:val="2"/>
        <w:outlineLvl w:val="3"/>
        <w:jc w:val="center"/>
      </w:pPr>
      <w:r>
        <w:rPr>
          <w:sz w:val="24"/>
        </w:rPr>
        <w:t xml:space="preserve">11.4.2. Обеспечение оказания помощи в защите</w:t>
      </w:r>
    </w:p>
    <w:p>
      <w:pPr>
        <w:pStyle w:val="2"/>
        <w:jc w:val="center"/>
      </w:pPr>
      <w:r>
        <w:rPr>
          <w:sz w:val="24"/>
        </w:rPr>
        <w:t xml:space="preserve">прав потребителей</w:t>
      </w:r>
    </w:p>
    <w:p>
      <w:pPr>
        <w:pStyle w:val="0"/>
        <w:ind w:firstLine="540"/>
        <w:jc w:val="both"/>
      </w:pPr>
      <w:r>
        <w:rPr>
          <w:sz w:val="24"/>
        </w:rPr>
      </w:r>
    </w:p>
    <w:p>
      <w:pPr>
        <w:pStyle w:val="0"/>
        <w:ind w:firstLine="540"/>
        <w:jc w:val="both"/>
      </w:pPr>
      <w:r>
        <w:rPr>
          <w:sz w:val="24"/>
        </w:rPr>
        <w:t xml:space="preserve">1. В рамках реализации мероприятия, указанного в </w:t>
      </w:r>
      <w:hyperlink w:history="0" w:anchor="P3214" w:tooltip="2.1">
        <w:r>
          <w:rPr>
            <w:sz w:val="24"/>
            <w:color w:val="0000ff"/>
          </w:rPr>
          <w:t xml:space="preserve">пункте 2.1</w:t>
        </w:r>
      </w:hyperlink>
      <w:r>
        <w:rPr>
          <w:sz w:val="24"/>
        </w:rPr>
        <w:t xml:space="preserve"> процессной части подраздела 11.3 государственной программы, КППИТ путем закупки товаров, работ, услуг для обеспечения нужд Санкт-Петербурга в соответствии </w:t>
      </w:r>
      <w:hyperlink w:history="0" r:id="rId296"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N 44-ФЗ обеспечивает организацию функционирования телефона горячей линии для оказания информационно-консультационной поддержки гражданам по вопросам защиты прав потребителей.</w:t>
      </w:r>
    </w:p>
    <w:p>
      <w:pPr>
        <w:pStyle w:val="0"/>
        <w:spacing w:before="240" w:lineRule="auto"/>
        <w:ind w:firstLine="540"/>
        <w:jc w:val="both"/>
      </w:pPr>
      <w:r>
        <w:rPr>
          <w:sz w:val="24"/>
        </w:rPr>
        <w:t xml:space="preserve">2. В рамках реализации мероприятия, указанного в </w:t>
      </w:r>
      <w:hyperlink w:history="0" w:anchor="P3228" w:tooltip="2.2">
        <w:r>
          <w:rPr>
            <w:sz w:val="24"/>
            <w:color w:val="0000ff"/>
          </w:rPr>
          <w:t xml:space="preserve">пункте 2.2</w:t>
        </w:r>
      </w:hyperlink>
      <w:r>
        <w:rPr>
          <w:sz w:val="24"/>
        </w:rPr>
        <w:t xml:space="preserve"> процессной части подраздела 11.3 государственной программы, КППИТ предоставляет ГБУ "ЦСРПР" субсидию на финансовое обеспечение выполнения государственного задания в порядке, установленном </w:t>
      </w:r>
      <w:hyperlink w:history="0" r:id="rId297" w:tooltip="Постановление Правительства Санкт-Петербурга от 20.01.2011 N 63 (ред. от 01.11.2024) &quot;О Порядке формирования государственных заданий для государственных учреждений Санкт-Петербурга и порядке финансового обеспечения выполнения государственных заданий&quot; {КонсультантПлюс}">
        <w:r>
          <w:rPr>
            <w:sz w:val="24"/>
            <w:color w:val="0000ff"/>
          </w:rPr>
          <w:t xml:space="preserve">постановлением</w:t>
        </w:r>
      </w:hyperlink>
      <w:r>
        <w:rPr>
          <w:sz w:val="24"/>
        </w:rPr>
        <w:t xml:space="preserve"> Правительства Санкт-Петербурга N 63 и </w:t>
      </w:r>
      <w:hyperlink w:history="0" r:id="rId298" w:tooltip="Постановление Правительства Санкт-Петербурга от 29.12.2016 N 1271 (ред. от 24.12.2020) &quot;О порядке предоставления субсидий из бюджета Санкт-Петербурга государственным бюджетным и автономным учреждениям Санкт-Петербурга на финансовое обеспечение выполнения ими государственного задания на оказание государственных услуг (выполнение работ)&quot; (с изм. и доп., вступающими в силу с 01.01.2021) {КонсультантПлюс}">
        <w:r>
          <w:rPr>
            <w:sz w:val="24"/>
            <w:color w:val="0000ff"/>
          </w:rPr>
          <w:t xml:space="preserve">постановлением</w:t>
        </w:r>
      </w:hyperlink>
      <w:r>
        <w:rPr>
          <w:sz w:val="24"/>
        </w:rPr>
        <w:t xml:space="preserve"> Правительства Санкт-Петербурга N 1271.</w:t>
      </w:r>
    </w:p>
    <w:p>
      <w:pPr>
        <w:pStyle w:val="0"/>
        <w:spacing w:before="240" w:lineRule="auto"/>
        <w:ind w:firstLine="540"/>
        <w:jc w:val="both"/>
      </w:pPr>
      <w:r>
        <w:rPr>
          <w:sz w:val="24"/>
        </w:rPr>
        <w:t xml:space="preserve">ГБУ "ЦСРПР" оказывает государственные услуги, включенные в региональный перечень (классификатор) государственных (муниципальных) услуг и работ Санкт-Петербурга, в рамках материально-технического обеспечения реализации следующих полномочий КППИТ:</w:t>
      </w:r>
    </w:p>
    <w:p>
      <w:pPr>
        <w:pStyle w:val="0"/>
        <w:spacing w:before="240" w:lineRule="auto"/>
        <w:ind w:firstLine="540"/>
        <w:jc w:val="both"/>
      </w:pPr>
      <w:r>
        <w:rPr>
          <w:sz w:val="24"/>
        </w:rPr>
        <w:t xml:space="preserve">по осуществлению мероприятий по реализации, обеспечению и защите прав потребителей в соответствии с компетенцией КППИТ;</w:t>
      </w:r>
    </w:p>
    <w:p>
      <w:pPr>
        <w:pStyle w:val="0"/>
        <w:spacing w:before="240" w:lineRule="auto"/>
        <w:ind w:firstLine="540"/>
        <w:jc w:val="both"/>
      </w:pPr>
      <w:r>
        <w:rPr>
          <w:sz w:val="24"/>
        </w:rPr>
        <w:t xml:space="preserve">по осуществлению отдельных функций по хранению городского резерва материальных ресурсов для ликвидации чрезвычайных ситуаций на территории Санкт-Петербурга.</w:t>
      </w:r>
    </w:p>
    <w:p>
      <w:pPr>
        <w:pStyle w:val="0"/>
        <w:spacing w:before="240" w:lineRule="auto"/>
        <w:ind w:firstLine="540"/>
        <w:jc w:val="both"/>
      </w:pPr>
      <w:r>
        <w:rPr>
          <w:sz w:val="24"/>
        </w:rPr>
        <w:t xml:space="preserve">3. В рамках реализации мероприятия, указанного в </w:t>
      </w:r>
      <w:hyperlink w:history="0" w:anchor="P3243" w:tooltip="2.3">
        <w:r>
          <w:rPr>
            <w:sz w:val="24"/>
            <w:color w:val="0000ff"/>
          </w:rPr>
          <w:t xml:space="preserve">пункте 2.3</w:t>
        </w:r>
      </w:hyperlink>
      <w:r>
        <w:rPr>
          <w:sz w:val="24"/>
        </w:rPr>
        <w:t xml:space="preserve"> процессной части подраздела 11.3 государственной программы, КППИТ с участием Управления Роспотребнадзора с привлечением представителей общественных объединений потребителей организует проведение обучающих уроков, направленных на повышение правовой грамотности населения в сфере защиты прав потребителей, в учебных заведениях, библиотечных учреждениях, учреждениях социального обслуживания, ветеранских организациях, ВМО.</w:t>
      </w:r>
    </w:p>
    <w:p>
      <w:pPr>
        <w:pStyle w:val="0"/>
        <w:ind w:firstLine="540"/>
        <w:jc w:val="both"/>
      </w:pPr>
      <w:r>
        <w:rPr>
          <w:sz w:val="24"/>
        </w:rPr>
      </w:r>
    </w:p>
    <w:p>
      <w:pPr>
        <w:pStyle w:val="2"/>
        <w:outlineLvl w:val="3"/>
        <w:jc w:val="center"/>
      </w:pPr>
      <w:r>
        <w:rPr>
          <w:sz w:val="24"/>
        </w:rPr>
        <w:t xml:space="preserve">11.4.3. Развитие информационного обеспечения потребителей</w:t>
      </w:r>
    </w:p>
    <w:p>
      <w:pPr>
        <w:pStyle w:val="2"/>
        <w:jc w:val="center"/>
      </w:pPr>
      <w:r>
        <w:rPr>
          <w:sz w:val="24"/>
        </w:rPr>
        <w:t xml:space="preserve">в сфере защиты их прав. Повышение финансовой грамотности</w:t>
      </w:r>
    </w:p>
    <w:p>
      <w:pPr>
        <w:pStyle w:val="2"/>
        <w:jc w:val="center"/>
      </w:pPr>
      <w:r>
        <w:rPr>
          <w:sz w:val="24"/>
        </w:rPr>
        <w:t xml:space="preserve">населения Санкт-Петербурга. Просвещение и популяризация</w:t>
      </w:r>
    </w:p>
    <w:p>
      <w:pPr>
        <w:pStyle w:val="2"/>
        <w:jc w:val="center"/>
      </w:pPr>
      <w:r>
        <w:rPr>
          <w:sz w:val="24"/>
        </w:rPr>
        <w:t xml:space="preserve">вопросов в сфере защиты прав потребителей,</w:t>
      </w:r>
    </w:p>
    <w:p>
      <w:pPr>
        <w:pStyle w:val="2"/>
        <w:jc w:val="center"/>
      </w:pPr>
      <w:r>
        <w:rPr>
          <w:sz w:val="24"/>
        </w:rPr>
        <w:t xml:space="preserve">в том числе финансовых услуг</w:t>
      </w:r>
    </w:p>
    <w:p>
      <w:pPr>
        <w:pStyle w:val="0"/>
        <w:ind w:firstLine="540"/>
        <w:jc w:val="both"/>
      </w:pPr>
      <w:r>
        <w:rPr>
          <w:sz w:val="24"/>
        </w:rPr>
      </w:r>
    </w:p>
    <w:p>
      <w:pPr>
        <w:pStyle w:val="0"/>
        <w:ind w:firstLine="540"/>
        <w:jc w:val="both"/>
      </w:pPr>
      <w:r>
        <w:rPr>
          <w:sz w:val="24"/>
        </w:rPr>
        <w:t xml:space="preserve">1. В рамках реализации мероприятия, указанного в </w:t>
      </w:r>
      <w:hyperlink w:history="0" w:anchor="P3266" w:tooltip="3.1">
        <w:r>
          <w:rPr>
            <w:sz w:val="24"/>
            <w:color w:val="0000ff"/>
          </w:rPr>
          <w:t xml:space="preserve">пункте 3.1</w:t>
        </w:r>
      </w:hyperlink>
      <w:r>
        <w:rPr>
          <w:sz w:val="24"/>
        </w:rPr>
        <w:t xml:space="preserve"> процессной части подраздела 11.3 государственной программы, КППИТ организует предоставление субсидий в соответствии с нормативным правовым актом Правительства Санкт-Петербурга, которым предусмотрены условия и порядок предоставления указанных субсидий.</w:t>
      </w:r>
    </w:p>
    <w:p>
      <w:pPr>
        <w:pStyle w:val="0"/>
        <w:spacing w:before="240" w:lineRule="auto"/>
        <w:ind w:firstLine="540"/>
        <w:jc w:val="both"/>
      </w:pPr>
      <w:r>
        <w:rPr>
          <w:sz w:val="24"/>
        </w:rPr>
        <w:t xml:space="preserve">Указанные субсидии предоставляются НО на финансовое обеспечение или возмещение части затрат, связанных с оказанием консультационных услуг и осуществлением информационной поддержки в рамках деятельности по защите прав и интересов потребителей, в порядке, установленном Правительством Санкт-Петербурга.</w:t>
      </w:r>
    </w:p>
    <w:p>
      <w:pPr>
        <w:pStyle w:val="0"/>
        <w:spacing w:before="240" w:lineRule="auto"/>
        <w:ind w:firstLine="540"/>
        <w:jc w:val="both"/>
      </w:pPr>
      <w:r>
        <w:rPr>
          <w:sz w:val="24"/>
        </w:rPr>
        <w:t xml:space="preserve">2. В рамках реализации мероприятия, указанного в </w:t>
      </w:r>
      <w:hyperlink w:history="0" w:anchor="P3280" w:tooltip="3.2">
        <w:r>
          <w:rPr>
            <w:sz w:val="24"/>
            <w:color w:val="0000ff"/>
          </w:rPr>
          <w:t xml:space="preserve">пункте 3.2</w:t>
        </w:r>
      </w:hyperlink>
      <w:r>
        <w:rPr>
          <w:sz w:val="24"/>
        </w:rPr>
        <w:t xml:space="preserve"> процессной части подраздела 11.3 государственной программы, КППИТ совместно с ГБУ "ЦСРПР" организует взаимодействие ВМО, Управления Роспотребнадзора и общественных объединений потребителей в целях подготовки информационных материалов для размещения на Информационном портале по защите прав потребителей в сети "Интернет" (</w:t>
      </w:r>
      <w:hyperlink w:history="0" r:id="rId299">
        <w:r>
          <w:rPr>
            <w:sz w:val="24"/>
            <w:color w:val="0000ff"/>
          </w:rPr>
          <w:t xml:space="preserve">zpp.spb.ru</w:t>
        </w:r>
      </w:hyperlink>
      <w:r>
        <w:rPr>
          <w:sz w:val="24"/>
        </w:rPr>
        <w:t xml:space="preserve">).</w:t>
      </w:r>
    </w:p>
    <w:p>
      <w:pPr>
        <w:pStyle w:val="0"/>
        <w:spacing w:before="240" w:lineRule="auto"/>
        <w:ind w:firstLine="540"/>
        <w:jc w:val="both"/>
      </w:pPr>
      <w:r>
        <w:rPr>
          <w:sz w:val="24"/>
        </w:rPr>
        <w:t xml:space="preserve">3. В рамках реализации мероприятия, указанного в </w:t>
      </w:r>
      <w:hyperlink w:history="0" w:anchor="P3294" w:tooltip="3.3">
        <w:r>
          <w:rPr>
            <w:sz w:val="24"/>
            <w:color w:val="0000ff"/>
          </w:rPr>
          <w:t xml:space="preserve">пункте 3.3</w:t>
        </w:r>
      </w:hyperlink>
      <w:r>
        <w:rPr>
          <w:sz w:val="24"/>
        </w:rPr>
        <w:t xml:space="preserve"> процессной части подраздела 11.3 государственной программы, формируются заявки на размещение социальной рекламы, в том числе наружной рекламы, рекламы в СМИ, метрополитене, местах продажи товаров и оказания услуг, и организации ее рассмотрения на заседании Комиссии по социальной рекламе и рекламе, представляющей особую общественную значимость, созданной КПВСМИ, в части вопросов, касающихся защиты прав потребителей, - КППИТ с участием ГБУ "ЦСРПР", в части вопросов, касающихся противодействия мошенничеству, - КФ совместно с Северо-Западным ГУ Банка России. Размещение указанной социальной рекламы осуществляется в соответствии с Федеральным </w:t>
      </w:r>
      <w:hyperlink w:history="0" r:id="rId300" w:tooltip="Федеральный закон от 13.03.2006 N 38-ФЗ (ред. от 27.10.2025) &quot;О рекламе&quot; {КонсультантПлюс}">
        <w:r>
          <w:rPr>
            <w:sz w:val="24"/>
            <w:color w:val="0000ff"/>
          </w:rPr>
          <w:t xml:space="preserve">законом</w:t>
        </w:r>
      </w:hyperlink>
      <w:r>
        <w:rPr>
          <w:sz w:val="24"/>
        </w:rPr>
        <w:t xml:space="preserve"> "О рекламе" на безвозмездной основе.</w:t>
      </w:r>
    </w:p>
    <w:p>
      <w:pPr>
        <w:pStyle w:val="0"/>
        <w:spacing w:before="240" w:lineRule="auto"/>
        <w:ind w:firstLine="540"/>
        <w:jc w:val="both"/>
      </w:pPr>
      <w:r>
        <w:rPr>
          <w:sz w:val="24"/>
        </w:rPr>
        <w:t xml:space="preserve">4. В рамках реализации мероприятия, указанного в </w:t>
      </w:r>
      <w:hyperlink w:history="0" w:anchor="P3333" w:tooltip="3.4">
        <w:r>
          <w:rPr>
            <w:sz w:val="24"/>
            <w:color w:val="0000ff"/>
          </w:rPr>
          <w:t xml:space="preserve">пункте 3.4</w:t>
        </w:r>
      </w:hyperlink>
      <w:r>
        <w:rPr>
          <w:sz w:val="24"/>
        </w:rPr>
        <w:t xml:space="preserve"> процессной части подраздела 11.3 государственной программы, КППИТ с участием Управления Роспотребнадзора и общественных объединений потребителей обеспечивает организацию информационных акций, приуроченных к Всемирному дню защиты прав потребителей, в том числе выездных консультаций специалистов Управления Роспотребнадзора, выездных семинаров для учащихся 10-11 классов образовательных организаций, реализующих программы среднего общего образования.</w:t>
      </w:r>
    </w:p>
    <w:p>
      <w:pPr>
        <w:pStyle w:val="0"/>
        <w:spacing w:before="240" w:lineRule="auto"/>
        <w:ind w:firstLine="540"/>
        <w:jc w:val="both"/>
      </w:pPr>
      <w:r>
        <w:rPr>
          <w:sz w:val="24"/>
        </w:rPr>
        <w:t xml:space="preserve">5. В рамках реализации мероприятия, указанного в </w:t>
      </w:r>
      <w:hyperlink w:history="0" w:anchor="P3355" w:tooltip="3.5">
        <w:r>
          <w:rPr>
            <w:sz w:val="24"/>
            <w:color w:val="0000ff"/>
          </w:rPr>
          <w:t xml:space="preserve">пункте 3.5</w:t>
        </w:r>
      </w:hyperlink>
      <w:r>
        <w:rPr>
          <w:sz w:val="24"/>
        </w:rPr>
        <w:t xml:space="preserve"> процессной части подраздела 11.3 государственной программы, КППИТ с участием Управления Роспотребнадзора организует проведение просветительских мероприятий (семинаров, конференций, лекций, факультативных занятий, тренингов, деловых игр, конкурсов, викторин и др.) в рамках Всероссийских просветительских эстафет "Мои финансы", КФ с участием Северо-Западного ГУ Банка России и Управления ФНС проводят мероприятия, включенные в План мероприятий по повышению финансовой грамотности населения Санкт-Петербурга, утверждаемый ежегодно Межведомственной комиссией по вопросам повышения финансовой грамотности населения Санкт-Петербурга.</w:t>
      </w:r>
    </w:p>
    <w:p>
      <w:pPr>
        <w:pStyle w:val="0"/>
        <w:spacing w:before="240" w:lineRule="auto"/>
        <w:ind w:firstLine="540"/>
        <w:jc w:val="both"/>
      </w:pPr>
      <w:r>
        <w:rPr>
          <w:sz w:val="24"/>
        </w:rPr>
        <w:t xml:space="preserve">6. В рамках реализации мероприятия, указанного в </w:t>
      </w:r>
      <w:hyperlink w:history="0" w:anchor="P3403" w:tooltip="3.6">
        <w:r>
          <w:rPr>
            <w:sz w:val="24"/>
            <w:color w:val="0000ff"/>
          </w:rPr>
          <w:t xml:space="preserve">пункте 3.6</w:t>
        </w:r>
      </w:hyperlink>
      <w:r>
        <w:rPr>
          <w:sz w:val="24"/>
        </w:rPr>
        <w:t xml:space="preserve"> процессной части подраздела 11.3 государственной программы, УСП обеспечивает организацию обучения граждан из числа представителей родительских комитетов образовательных учреждений Санкт-Петербурга в рамках программы "Актуальные вопросы организации социального питания". Реализация указанного мероприятия осуществляется УСП в рамках полномочий на базе ГБУ дополнительного профессионального образования "Учебно-методический центр Управления социального питания".</w:t>
      </w:r>
    </w:p>
    <w:p>
      <w:pPr>
        <w:pStyle w:val="0"/>
        <w:spacing w:before="240" w:lineRule="auto"/>
        <w:ind w:firstLine="540"/>
        <w:jc w:val="both"/>
      </w:pPr>
      <w:r>
        <w:rPr>
          <w:sz w:val="24"/>
        </w:rPr>
        <w:t xml:space="preserve">7. В рамках реализации мероприятия, указанного в </w:t>
      </w:r>
      <w:hyperlink w:history="0" w:anchor="P3416" w:tooltip="3.7">
        <w:r>
          <w:rPr>
            <w:sz w:val="24"/>
            <w:color w:val="0000ff"/>
          </w:rPr>
          <w:t xml:space="preserve">пункте 3.7</w:t>
        </w:r>
      </w:hyperlink>
      <w:r>
        <w:rPr>
          <w:sz w:val="24"/>
        </w:rPr>
        <w:t xml:space="preserve"> процессной части подраздела 11.3 государственной программы, УСП обеспечивает проведение образовательно-организационных мероприятий (совещаний, семинаров, лекций) категории потребителей (дети с 12 лет), направленных на повышение грамотности в сфере организации социального питания. Реализация указанного мероприятия осуществляется УСП в рамках полномочий на базе ГБУ дополнительного профессионального образования "Учебно-методический центр Управления социального питания".</w:t>
      </w:r>
    </w:p>
    <w:p>
      <w:pPr>
        <w:pStyle w:val="0"/>
        <w:ind w:firstLine="540"/>
        <w:jc w:val="both"/>
      </w:pPr>
      <w:r>
        <w:rPr>
          <w:sz w:val="24"/>
        </w:rPr>
      </w:r>
    </w:p>
    <w:p>
      <w:pPr>
        <w:pStyle w:val="2"/>
        <w:outlineLvl w:val="3"/>
        <w:jc w:val="center"/>
      </w:pPr>
      <w:r>
        <w:rPr>
          <w:sz w:val="24"/>
        </w:rPr>
        <w:t xml:space="preserve">11.4.4. Развитие механизмов правового и административного</w:t>
      </w:r>
    </w:p>
    <w:p>
      <w:pPr>
        <w:pStyle w:val="2"/>
        <w:jc w:val="center"/>
      </w:pPr>
      <w:r>
        <w:rPr>
          <w:sz w:val="24"/>
        </w:rPr>
        <w:t xml:space="preserve">воздействия, направленных на предупреждение и профилактику</w:t>
      </w:r>
    </w:p>
    <w:p>
      <w:pPr>
        <w:pStyle w:val="2"/>
        <w:jc w:val="center"/>
      </w:pPr>
      <w:r>
        <w:rPr>
          <w:sz w:val="24"/>
        </w:rPr>
        <w:t xml:space="preserve">нарушений в сфере качества и безопасности товаров и услуг,</w:t>
      </w:r>
    </w:p>
    <w:p>
      <w:pPr>
        <w:pStyle w:val="2"/>
        <w:jc w:val="center"/>
      </w:pPr>
      <w:r>
        <w:rPr>
          <w:sz w:val="24"/>
        </w:rPr>
        <w:t xml:space="preserve">реализуемых в Санкт-Петербурге</w:t>
      </w:r>
    </w:p>
    <w:p>
      <w:pPr>
        <w:pStyle w:val="0"/>
        <w:ind w:firstLine="540"/>
        <w:jc w:val="both"/>
      </w:pPr>
      <w:r>
        <w:rPr>
          <w:sz w:val="24"/>
        </w:rPr>
      </w:r>
    </w:p>
    <w:p>
      <w:pPr>
        <w:pStyle w:val="0"/>
        <w:ind w:firstLine="540"/>
        <w:jc w:val="both"/>
      </w:pPr>
      <w:r>
        <w:rPr>
          <w:sz w:val="24"/>
        </w:rPr>
        <w:t xml:space="preserve">1. В рамках реализации мероприятия, указанного в </w:t>
      </w:r>
      <w:hyperlink w:history="0" w:anchor="P3430" w:tooltip="4.1">
        <w:r>
          <w:rPr>
            <w:sz w:val="24"/>
            <w:color w:val="0000ff"/>
          </w:rPr>
          <w:t xml:space="preserve">пункте 4.1</w:t>
        </w:r>
      </w:hyperlink>
      <w:r>
        <w:rPr>
          <w:sz w:val="24"/>
        </w:rPr>
        <w:t xml:space="preserve"> процессной части подраздела 11.3 государственной программы, КППИТ обеспечивает формирование заявки на проведение мониторинга общественного мнения в Санкт-Петербурге в соответствии с </w:t>
      </w:r>
      <w:hyperlink w:history="0" r:id="rId301" w:tooltip="Постановление Правительства Санкт-Петербурга от 17.08.2017 N 678 &quot;Об утверждении Порядка взаимодействия исполнительных органов государственной власти Санкт-Петербурга при организации деятельности по проведению мониторинга общественного мнения&quot; {КонсультантПлюс}">
        <w:r>
          <w:rPr>
            <w:sz w:val="24"/>
            <w:color w:val="0000ff"/>
          </w:rPr>
          <w:t xml:space="preserve">Порядком</w:t>
        </w:r>
      </w:hyperlink>
      <w:r>
        <w:rPr>
          <w:sz w:val="24"/>
        </w:rPr>
        <w:t xml:space="preserve"> взаимодействия исполнительных органов государственной власти Санкт-Петербурга при организации деятельности по проведению мониторинга общественного мнения, утвержденным постановлением Правительства Санкт-Петербурга N 678.</w:t>
      </w:r>
    </w:p>
    <w:p>
      <w:pPr>
        <w:pStyle w:val="0"/>
        <w:spacing w:before="240" w:lineRule="auto"/>
        <w:ind w:firstLine="540"/>
        <w:jc w:val="both"/>
      </w:pPr>
      <w:r>
        <w:rPr>
          <w:sz w:val="24"/>
        </w:rPr>
        <w:t xml:space="preserve">2. В рамках реализации мероприятия, указанного в </w:t>
      </w:r>
      <w:hyperlink w:history="0" w:anchor="P3443" w:tooltip="4.2">
        <w:r>
          <w:rPr>
            <w:sz w:val="24"/>
            <w:color w:val="0000ff"/>
          </w:rPr>
          <w:t xml:space="preserve">пункте 4.2</w:t>
        </w:r>
      </w:hyperlink>
      <w:r>
        <w:rPr>
          <w:sz w:val="24"/>
        </w:rPr>
        <w:t xml:space="preserve"> процессной части подраздела 11.3 государственной программы, КППИТ совместно с Управлением Роспотребнадзора и общественными объединениями потребителей обеспечивает организацию и проведение совещаний, семинаров, выставок, конференций, круглых столов, направленных на повышение правовой грамотности хозяйствующих субъектов в сфере защиты прав потребителей.</w:t>
      </w:r>
    </w:p>
    <w:p>
      <w:pPr>
        <w:pStyle w:val="0"/>
        <w:spacing w:before="240" w:lineRule="auto"/>
        <w:ind w:firstLine="540"/>
        <w:jc w:val="both"/>
      </w:pPr>
      <w:r>
        <w:rPr>
          <w:sz w:val="24"/>
        </w:rPr>
        <w:t xml:space="preserve">3. В рамках реализации мероприятия, указанного в </w:t>
      </w:r>
      <w:hyperlink w:history="0" w:anchor="P3465" w:tooltip="4.3">
        <w:r>
          <w:rPr>
            <w:sz w:val="24"/>
            <w:color w:val="0000ff"/>
          </w:rPr>
          <w:t xml:space="preserve">пункте 4.3</w:t>
        </w:r>
      </w:hyperlink>
      <w:r>
        <w:rPr>
          <w:sz w:val="24"/>
        </w:rPr>
        <w:t xml:space="preserve"> процессной части подраздела 11.3 государственной программы, УСП оказывает консультативную поддержку субъектам МСП Санкт-Петербурга по вопросам предупреждения и профилактики нарушений качества и безопасности товаров и услуг в рамках организации социального питания.</w:t>
      </w:r>
    </w:p>
    <w:p>
      <w:pPr>
        <w:pStyle w:val="0"/>
        <w:ind w:firstLine="540"/>
        <w:jc w:val="both"/>
      </w:pPr>
      <w:r>
        <w:rPr>
          <w:sz w:val="24"/>
        </w:rPr>
      </w:r>
    </w:p>
    <w:p>
      <w:pPr>
        <w:pStyle w:val="0"/>
        <w:ind w:firstLine="540"/>
        <w:jc w:val="both"/>
      </w:pPr>
      <w:r>
        <w:rPr>
          <w:sz w:val="24"/>
        </w:rPr>
        <w:t xml:space="preserve">Принятые сокращения:</w:t>
      </w:r>
    </w:p>
    <w:p>
      <w:pPr>
        <w:pStyle w:val="0"/>
        <w:spacing w:before="240" w:lineRule="auto"/>
        <w:ind w:firstLine="540"/>
        <w:jc w:val="both"/>
      </w:pPr>
      <w:r>
        <w:rPr>
          <w:sz w:val="24"/>
        </w:rPr>
        <w:t xml:space="preserve">АР - администрации районов Санкт-Петербурга;</w:t>
      </w:r>
    </w:p>
    <w:p>
      <w:pPr>
        <w:pStyle w:val="0"/>
        <w:spacing w:before="240" w:lineRule="auto"/>
        <w:ind w:firstLine="540"/>
        <w:jc w:val="both"/>
      </w:pPr>
      <w:r>
        <w:rPr>
          <w:sz w:val="24"/>
        </w:rPr>
        <w:t xml:space="preserve">ВМО - внутригородские муниципальные образования города федерального значения Санкт-Петербурга;</w:t>
      </w:r>
    </w:p>
    <w:p>
      <w:pPr>
        <w:pStyle w:val="0"/>
        <w:spacing w:before="240" w:lineRule="auto"/>
        <w:ind w:firstLine="540"/>
        <w:jc w:val="both"/>
      </w:pPr>
      <w:r>
        <w:rPr>
          <w:sz w:val="24"/>
        </w:rPr>
        <w:t xml:space="preserve">ГБУ - Санкт-Петербургское государственное бюджетное учреждение;</w:t>
      </w:r>
    </w:p>
    <w:p>
      <w:pPr>
        <w:pStyle w:val="0"/>
        <w:spacing w:before="240" w:lineRule="auto"/>
        <w:ind w:firstLine="540"/>
        <w:jc w:val="both"/>
      </w:pPr>
      <w:r>
        <w:rPr>
          <w:sz w:val="24"/>
        </w:rPr>
        <w:t xml:space="preserve">ГБУ "ЦСРПР" - Санкт-Петербургское государственное бюджетное учреждение "Центр содействия развитию потребительского рынка, защиты прав потребителей и хранения городского резерва материальных ресурсов";</w:t>
      </w:r>
    </w:p>
    <w:p>
      <w:pPr>
        <w:pStyle w:val="0"/>
        <w:spacing w:before="240" w:lineRule="auto"/>
        <w:ind w:firstLine="540"/>
        <w:jc w:val="both"/>
      </w:pPr>
      <w:r>
        <w:rPr>
          <w:sz w:val="24"/>
        </w:rPr>
        <w:t xml:space="preserve">ГКУ - Санкт-Петербургское государственное казенное учреждение;</w:t>
      </w:r>
    </w:p>
    <w:p>
      <w:pPr>
        <w:pStyle w:val="0"/>
        <w:spacing w:before="240" w:lineRule="auto"/>
        <w:ind w:firstLine="540"/>
        <w:jc w:val="both"/>
      </w:pPr>
      <w:r>
        <w:rPr>
          <w:sz w:val="24"/>
        </w:rPr>
        <w:t xml:space="preserve">Закон N 44-ФЗ - Федеральный </w:t>
      </w:r>
      <w:hyperlink w:history="0" r:id="rId302"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w:t>
        </w:r>
      </w:hyperlink>
      <w:r>
        <w:rPr>
          <w:sz w:val="24"/>
        </w:rPr>
        <w:t xml:space="preserve"> "О контрактной системе в сфере закупок товаров, работ, услуг для обеспечения государственных и муниципальных нужд";</w:t>
      </w:r>
    </w:p>
    <w:p>
      <w:pPr>
        <w:pStyle w:val="0"/>
        <w:spacing w:before="240" w:lineRule="auto"/>
        <w:ind w:firstLine="540"/>
        <w:jc w:val="both"/>
      </w:pPr>
      <w:r>
        <w:rPr>
          <w:sz w:val="24"/>
        </w:rPr>
        <w:t xml:space="preserve">ИОГВ - исполнительный орган государственной власти Санкт-Петербурга;</w:t>
      </w:r>
    </w:p>
    <w:p>
      <w:pPr>
        <w:pStyle w:val="0"/>
        <w:spacing w:before="240" w:lineRule="auto"/>
        <w:ind w:firstLine="540"/>
        <w:jc w:val="both"/>
      </w:pPr>
      <w:r>
        <w:rPr>
          <w:sz w:val="24"/>
        </w:rPr>
        <w:t xml:space="preserve">ИП - индивидуальный предприниматель;</w:t>
      </w:r>
    </w:p>
    <w:p>
      <w:pPr>
        <w:pStyle w:val="0"/>
        <w:spacing w:before="240" w:lineRule="auto"/>
        <w:ind w:firstLine="540"/>
        <w:jc w:val="both"/>
      </w:pPr>
      <w:r>
        <w:rPr>
          <w:sz w:val="24"/>
        </w:rPr>
        <w:t xml:space="preserve">ИПП - инновационно-промышленный парк Санкт-Петербурга;</w:t>
      </w:r>
    </w:p>
    <w:p>
      <w:pPr>
        <w:pStyle w:val="0"/>
        <w:spacing w:before="240" w:lineRule="auto"/>
        <w:ind w:firstLine="540"/>
        <w:jc w:val="both"/>
      </w:pPr>
      <w:r>
        <w:rPr>
          <w:sz w:val="24"/>
        </w:rPr>
        <w:t xml:space="preserve">КГА - Комитет по градостроительству и архитектуре;</w:t>
      </w:r>
    </w:p>
    <w:p>
      <w:pPr>
        <w:pStyle w:val="0"/>
        <w:spacing w:before="240" w:lineRule="auto"/>
        <w:ind w:firstLine="540"/>
        <w:jc w:val="both"/>
      </w:pPr>
      <w:r>
        <w:rPr>
          <w:sz w:val="24"/>
        </w:rPr>
        <w:t xml:space="preserve">КИО - Комитет имущественных отношений Санкт-Петербурга;</w:t>
      </w:r>
    </w:p>
    <w:p>
      <w:pPr>
        <w:pStyle w:val="0"/>
        <w:spacing w:before="240" w:lineRule="auto"/>
        <w:ind w:firstLine="540"/>
        <w:jc w:val="both"/>
      </w:pPr>
      <w:r>
        <w:rPr>
          <w:sz w:val="24"/>
        </w:rPr>
        <w:t xml:space="preserve">КПВСМИ - Комитет по печати и взаимодействию со средствами массовой информации;</w:t>
      </w:r>
    </w:p>
    <w:p>
      <w:pPr>
        <w:pStyle w:val="0"/>
        <w:spacing w:before="240" w:lineRule="auto"/>
        <w:ind w:firstLine="540"/>
        <w:jc w:val="both"/>
      </w:pPr>
      <w:r>
        <w:rPr>
          <w:sz w:val="24"/>
        </w:rPr>
        <w:t xml:space="preserve">КППИТ - Комитет по промышленной политике, инновациям и торговле Санкт-Петербурга;</w:t>
      </w:r>
    </w:p>
    <w:p>
      <w:pPr>
        <w:pStyle w:val="0"/>
        <w:spacing w:before="240" w:lineRule="auto"/>
        <w:ind w:firstLine="540"/>
        <w:jc w:val="both"/>
      </w:pPr>
      <w:r>
        <w:rPr>
          <w:sz w:val="24"/>
        </w:rPr>
        <w:t xml:space="preserve">КСП - Комитет по социальной политике Санкт-Петербурга;</w:t>
      </w:r>
    </w:p>
    <w:p>
      <w:pPr>
        <w:pStyle w:val="0"/>
        <w:spacing w:before="240" w:lineRule="auto"/>
        <w:ind w:firstLine="540"/>
        <w:jc w:val="both"/>
      </w:pPr>
      <w:r>
        <w:rPr>
          <w:sz w:val="24"/>
        </w:rPr>
        <w:t xml:space="preserve">КФ - Комитет финансов Санкт-Петербурга;</w:t>
      </w:r>
    </w:p>
    <w:p>
      <w:pPr>
        <w:pStyle w:val="0"/>
        <w:spacing w:before="240" w:lineRule="auto"/>
        <w:ind w:firstLine="540"/>
        <w:jc w:val="both"/>
      </w:pPr>
      <w:r>
        <w:rPr>
          <w:sz w:val="24"/>
        </w:rPr>
        <w:t xml:space="preserve">МСП - малое и среднее предпринимательство;</w:t>
      </w:r>
    </w:p>
    <w:p>
      <w:pPr>
        <w:pStyle w:val="0"/>
        <w:spacing w:before="240" w:lineRule="auto"/>
        <w:ind w:firstLine="540"/>
        <w:jc w:val="both"/>
      </w:pPr>
      <w:r>
        <w:rPr>
          <w:sz w:val="24"/>
        </w:rPr>
        <w:t xml:space="preserve">НО - некоммерческая организация;</w:t>
      </w:r>
    </w:p>
    <w:p>
      <w:pPr>
        <w:pStyle w:val="0"/>
        <w:spacing w:before="240" w:lineRule="auto"/>
        <w:ind w:firstLine="540"/>
        <w:jc w:val="both"/>
      </w:pPr>
      <w:r>
        <w:rPr>
          <w:sz w:val="24"/>
        </w:rPr>
        <w:t xml:space="preserve">НО "ФМСМСП МКК" - некоммерческая организация "Фонд микрофинансирования субъектов малого и среднего предпринимательства, микрокредитная компания Санкт-Петербурга";</w:t>
      </w:r>
    </w:p>
    <w:p>
      <w:pPr>
        <w:pStyle w:val="0"/>
        <w:spacing w:before="240" w:lineRule="auto"/>
        <w:ind w:firstLine="540"/>
        <w:jc w:val="both"/>
      </w:pPr>
      <w:r>
        <w:rPr>
          <w:sz w:val="24"/>
        </w:rPr>
        <w:t xml:space="preserve">Общие требования - общие </w:t>
      </w:r>
      <w:hyperlink w:history="0" r:id="rId303" w:tooltip="Постановление Правительства РФ от 22.02.2020 N 203 (ред. от 11.09.2024) &quot;Об общих требованиях к нормативным правовым актам и муниципальным правовым актам, устанавливающим порядок определения объема и условия предоставления бюджетным и автономным учреждениям субсидий на иные цели&quot; {КонсультантПлюс}">
        <w:r>
          <w:rPr>
            <w:sz w:val="24"/>
            <w:color w:val="0000ff"/>
          </w:rPr>
          <w:t xml:space="preserve">требования</w:t>
        </w:r>
      </w:hyperlink>
      <w:r>
        <w:rPr>
          <w:sz w:val="24"/>
        </w:rPr>
        <w:t xml:space="preserve"> к нормативным правовым актам и муниципальным правовым актам, устанавливающим порядок определения объема и условия предоставления бюджетным и автономным учреждениям субсидий на иные цели, утвержденные постановлением Правительства Российской Федерации от 22.02.2020 N 203;</w:t>
      </w:r>
    </w:p>
    <w:p>
      <w:pPr>
        <w:pStyle w:val="0"/>
        <w:spacing w:before="240" w:lineRule="auto"/>
        <w:ind w:firstLine="540"/>
        <w:jc w:val="both"/>
      </w:pPr>
      <w:r>
        <w:rPr>
          <w:sz w:val="24"/>
        </w:rPr>
        <w:t xml:space="preserve">ОКВЭД - Общероссийский классификатор видов экономической деятельности;</w:t>
      </w:r>
    </w:p>
    <w:p>
      <w:pPr>
        <w:pStyle w:val="0"/>
        <w:spacing w:before="240" w:lineRule="auto"/>
        <w:ind w:firstLine="540"/>
        <w:jc w:val="both"/>
      </w:pPr>
      <w:r>
        <w:rPr>
          <w:sz w:val="24"/>
        </w:rPr>
        <w:t xml:space="preserve">ПИР - проектно-изыскательские работы;</w:t>
      </w:r>
    </w:p>
    <w:p>
      <w:pPr>
        <w:pStyle w:val="0"/>
        <w:spacing w:before="240" w:lineRule="auto"/>
        <w:ind w:firstLine="540"/>
        <w:jc w:val="both"/>
      </w:pPr>
      <w:r>
        <w:rPr>
          <w:sz w:val="24"/>
        </w:rPr>
        <w:t xml:space="preserve">постановление Правительства Санкт-Петербурга N 63 - </w:t>
      </w:r>
      <w:hyperlink w:history="0" r:id="rId304" w:tooltip="Постановление Правительства Санкт-Петербурга от 20.01.2011 N 63 (ред. от 01.11.2024) &quot;О Порядке формирования государственных заданий для государственных учреждений Санкт-Петербурга и порядке финансового обеспечения выполнения государственных заданий&quot; {КонсультантПлюс}">
        <w:r>
          <w:rPr>
            <w:sz w:val="24"/>
            <w:color w:val="0000ff"/>
          </w:rPr>
          <w:t xml:space="preserve">постановление</w:t>
        </w:r>
      </w:hyperlink>
      <w:r>
        <w:rPr>
          <w:sz w:val="24"/>
        </w:rPr>
        <w:t xml:space="preserve"> Правительства Санкт-Петербурга от 20.01.2011 N 63 "О Порядке формирования государственных заданий для государственных учреждений Санкт-Петербурга и порядке финансового обеспечения выполнения государственных заданий";</w:t>
      </w:r>
    </w:p>
    <w:p>
      <w:pPr>
        <w:pStyle w:val="0"/>
        <w:spacing w:before="240" w:lineRule="auto"/>
        <w:ind w:firstLine="540"/>
        <w:jc w:val="both"/>
      </w:pPr>
      <w:r>
        <w:rPr>
          <w:sz w:val="24"/>
        </w:rPr>
        <w:t xml:space="preserve">постановление Правительства Санкт-Петербурга N 678 - </w:t>
      </w:r>
      <w:hyperlink w:history="0" r:id="rId305" w:tooltip="Постановление Правительства Санкт-Петербурга от 17.08.2017 N 678 &quot;Об утверждении Порядка взаимодействия исполнительных органов государственной власти Санкт-Петербурга при организации деятельности по проведению мониторинга общественного мнения&quot; {КонсультантПлюс}">
        <w:r>
          <w:rPr>
            <w:sz w:val="24"/>
            <w:color w:val="0000ff"/>
          </w:rPr>
          <w:t xml:space="preserve">постановление</w:t>
        </w:r>
      </w:hyperlink>
      <w:r>
        <w:rPr>
          <w:sz w:val="24"/>
        </w:rPr>
        <w:t xml:space="preserve"> Правительства Санкт-Петербурга от 17.08.2017 N 678 "Об утверждении Порядка взаимодействия исполнительных органов государственной власти Санкт-Петербурга при организации деятельности по проведению мониторинга общественного мнения";</w:t>
      </w:r>
    </w:p>
    <w:p>
      <w:pPr>
        <w:pStyle w:val="0"/>
        <w:spacing w:before="240" w:lineRule="auto"/>
        <w:ind w:firstLine="540"/>
        <w:jc w:val="both"/>
      </w:pPr>
      <w:r>
        <w:rPr>
          <w:sz w:val="24"/>
        </w:rPr>
        <w:t xml:space="preserve">постановление Правительства Санкт-Петербурга N 809 - </w:t>
      </w:r>
      <w:hyperlink w:history="0" r:id="rId306" w:tooltip="Постановление Правительства Санкт-Петербурга от 07.10.2020 N 809 (ред. от 23.04.2021) &quot;О мерах по реализации пункта 4 постановления Правительства Российской Федерации от 22.02.2020 N 203&quot; {КонсультантПлюс}">
        <w:r>
          <w:rPr>
            <w:sz w:val="24"/>
            <w:color w:val="0000ff"/>
          </w:rPr>
          <w:t xml:space="preserve">постановление</w:t>
        </w:r>
      </w:hyperlink>
      <w:r>
        <w:rPr>
          <w:sz w:val="24"/>
        </w:rPr>
        <w:t xml:space="preserve"> Правительства Санкт-Петербурга от 07.10.2020 N 809 "О мерах по реализации пункта 4 постановления Правительства Российской Федерации от 22.02.2020 N 203";</w:t>
      </w:r>
    </w:p>
    <w:p>
      <w:pPr>
        <w:pStyle w:val="0"/>
        <w:spacing w:before="240" w:lineRule="auto"/>
        <w:ind w:firstLine="540"/>
        <w:jc w:val="both"/>
      </w:pPr>
      <w:r>
        <w:rPr>
          <w:sz w:val="24"/>
        </w:rPr>
        <w:t xml:space="preserve">постановление Правительства Санкт-Петербурга N 1271 - </w:t>
      </w:r>
      <w:hyperlink w:history="0" r:id="rId307" w:tooltip="Постановление Правительства Санкт-Петербурга от 29.12.2016 N 1271 (ред. от 24.12.2020) &quot;О порядке предоставления субсидий из бюджета Санкт-Петербурга государственным бюджетным и автономным учреждениям Санкт-Петербурга на финансовое обеспечение выполнения ими государственного задания на оказание государственных услуг (выполнение работ)&quot; (с изм. и доп., вступающими в силу с 01.01.2021) {КонсультантПлюс}">
        <w:r>
          <w:rPr>
            <w:sz w:val="24"/>
            <w:color w:val="0000ff"/>
          </w:rPr>
          <w:t xml:space="preserve">постановление</w:t>
        </w:r>
      </w:hyperlink>
      <w:r>
        <w:rPr>
          <w:sz w:val="24"/>
        </w:rPr>
        <w:t xml:space="preserve"> Правительства Санкт-Петербурга от 29.12.2016 N 1271 "О порядке предоставления субсидий из бюджета Санкт-Петербурга государственным бюджетным и автономным учреждениям Санкт-Петербурга на финансовое обеспечение выполнения ими государственного задания на оказание государственных услуг (выполнение работ)";</w:t>
      </w:r>
    </w:p>
    <w:p>
      <w:pPr>
        <w:pStyle w:val="0"/>
        <w:spacing w:before="240" w:lineRule="auto"/>
        <w:ind w:firstLine="540"/>
        <w:jc w:val="both"/>
      </w:pPr>
      <w:r>
        <w:rPr>
          <w:sz w:val="24"/>
        </w:rPr>
        <w:t xml:space="preserve">самозанятые граждане - физические лица, не являющиеся индивидуальными предпринимателями и применяющие специальный налоговый режим "Налог на профессиональный доход";</w:t>
      </w:r>
    </w:p>
    <w:p>
      <w:pPr>
        <w:pStyle w:val="0"/>
        <w:spacing w:before="240" w:lineRule="auto"/>
        <w:ind w:firstLine="540"/>
        <w:jc w:val="both"/>
      </w:pPr>
      <w:r>
        <w:rPr>
          <w:sz w:val="24"/>
        </w:rPr>
        <w:t xml:space="preserve">Северо-Западное ГУ Банка России - Северо-Западное главное управление Центрального банка Российской Федерации;</w:t>
      </w:r>
    </w:p>
    <w:p>
      <w:pPr>
        <w:pStyle w:val="0"/>
        <w:spacing w:before="240" w:lineRule="auto"/>
        <w:ind w:firstLine="540"/>
        <w:jc w:val="both"/>
      </w:pPr>
      <w:r>
        <w:rPr>
          <w:sz w:val="24"/>
        </w:rPr>
        <w:t xml:space="preserve">сеть "Интернет" - информационно-телекоммуникационная сеть "Интернет";</w:t>
      </w:r>
    </w:p>
    <w:p>
      <w:pPr>
        <w:pStyle w:val="0"/>
        <w:spacing w:before="240" w:lineRule="auto"/>
        <w:ind w:firstLine="540"/>
        <w:jc w:val="both"/>
      </w:pPr>
      <w:r>
        <w:rPr>
          <w:sz w:val="24"/>
        </w:rPr>
        <w:t xml:space="preserve">СМИ - средства массовой информации;</w:t>
      </w:r>
    </w:p>
    <w:p>
      <w:pPr>
        <w:pStyle w:val="0"/>
        <w:spacing w:before="240" w:lineRule="auto"/>
        <w:ind w:firstLine="540"/>
        <w:jc w:val="both"/>
      </w:pPr>
      <w:r>
        <w:rPr>
          <w:sz w:val="24"/>
        </w:rPr>
        <w:t xml:space="preserve">СМР - строительно-монтажные работы;</w:t>
      </w:r>
    </w:p>
    <w:p>
      <w:pPr>
        <w:pStyle w:val="0"/>
        <w:spacing w:before="240" w:lineRule="auto"/>
        <w:ind w:firstLine="540"/>
        <w:jc w:val="both"/>
      </w:pPr>
      <w:r>
        <w:rPr>
          <w:sz w:val="24"/>
        </w:rPr>
        <w:t xml:space="preserve">Стратегия 2035 - </w:t>
      </w:r>
      <w:hyperlink w:history="0" r:id="rId308" w:tooltip="Закон Санкт-Петербурга от 19.12.2018 N 771-164 (ред. от 15.12.2025) &quot;О Стратегии социально-экономического развития Санкт-Петербурга на период до 2035 года&quot; (принят ЗС СПб 19.12.2018) {КонсультантПлюс}">
        <w:r>
          <w:rPr>
            <w:sz w:val="24"/>
            <w:color w:val="0000ff"/>
          </w:rPr>
          <w:t xml:space="preserve">Закон</w:t>
        </w:r>
      </w:hyperlink>
      <w:r>
        <w:rPr>
          <w:sz w:val="24"/>
        </w:rPr>
        <w:t xml:space="preserve"> Санкт-Петербурга от 19.12.2018 N 771-164 "О Стратегии социально-экономического развития Санкт-Петербурга на период до 2035 года";</w:t>
      </w:r>
    </w:p>
    <w:p>
      <w:pPr>
        <w:pStyle w:val="0"/>
        <w:spacing w:before="240" w:lineRule="auto"/>
        <w:ind w:firstLine="540"/>
        <w:jc w:val="both"/>
      </w:pPr>
      <w:r>
        <w:rPr>
          <w:sz w:val="24"/>
        </w:rPr>
        <w:t xml:space="preserve">ТП - технологический парк Санкт-Петербурга;</w:t>
      </w:r>
    </w:p>
    <w:p>
      <w:pPr>
        <w:pStyle w:val="0"/>
        <w:spacing w:before="240" w:lineRule="auto"/>
        <w:ind w:firstLine="540"/>
        <w:jc w:val="both"/>
      </w:pPr>
      <w:r>
        <w:rPr>
          <w:sz w:val="24"/>
        </w:rPr>
        <w:t xml:space="preserve">Указ Президента РФ N 1014 - </w:t>
      </w:r>
      <w:hyperlink w:history="0" r:id="rId309" w:tooltip="Указ Президента РФ от 28.11.2024 N 1014 &quot;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quot; {КонсультантПлюс}">
        <w:r>
          <w:rPr>
            <w:sz w:val="24"/>
            <w:color w:val="0000ff"/>
          </w:rPr>
          <w:t xml:space="preserve">Указ</w:t>
        </w:r>
      </w:hyperlink>
      <w:r>
        <w:rPr>
          <w:sz w:val="24"/>
        </w:rPr>
        <w:t xml:space="preserve"> Президента Российской Федерации от 28.11.2024 N 1014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p>
      <w:pPr>
        <w:pStyle w:val="0"/>
        <w:spacing w:before="240" w:lineRule="auto"/>
        <w:ind w:firstLine="540"/>
        <w:jc w:val="both"/>
      </w:pPr>
      <w:r>
        <w:rPr>
          <w:sz w:val="24"/>
        </w:rPr>
        <w:t xml:space="preserve">Управление Роспотребнадзора - Межрегиональное управление Федеральной службы по надзору в сфере защиты прав потребителей и благополучия человека по городу Санкт-Петербургу и Ленинградской области;</w:t>
      </w:r>
    </w:p>
    <w:p>
      <w:pPr>
        <w:pStyle w:val="0"/>
        <w:spacing w:before="240" w:lineRule="auto"/>
        <w:ind w:firstLine="540"/>
        <w:jc w:val="both"/>
      </w:pPr>
      <w:r>
        <w:rPr>
          <w:sz w:val="24"/>
        </w:rPr>
        <w:t xml:space="preserve">Управление ФНС - Управление Федеральной налоговой службы по Санкт-Петербургу;</w:t>
      </w:r>
    </w:p>
    <w:p>
      <w:pPr>
        <w:pStyle w:val="0"/>
        <w:spacing w:before="240" w:lineRule="auto"/>
        <w:ind w:firstLine="540"/>
        <w:jc w:val="both"/>
      </w:pPr>
      <w:r>
        <w:rPr>
          <w:sz w:val="24"/>
        </w:rPr>
        <w:t xml:space="preserve">УСН - упрощенная система налогообложения;</w:t>
      </w:r>
    </w:p>
    <w:p>
      <w:pPr>
        <w:pStyle w:val="0"/>
        <w:spacing w:before="240" w:lineRule="auto"/>
        <w:ind w:firstLine="540"/>
        <w:jc w:val="both"/>
      </w:pPr>
      <w:r>
        <w:rPr>
          <w:sz w:val="24"/>
        </w:rPr>
        <w:t xml:space="preserve">УСП - Управление социального питания.</w:t>
      </w:r>
    </w:p>
    <w:p>
      <w:pPr>
        <w:pStyle w:val="0"/>
        <w:ind w:firstLine="54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Санкт-Петербурга от 30.06.2014 N 554</w:t>
            <w:br/>
            <w:t>(ред. от 15.05.2026)</w:t>
            <w:br/>
            <w:t>"О государственной программе Санкт...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25.05.2026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Санкт-Петербурга от 30.06.2014 N 554</w:t>
            <w:br/>
            <w:t>(ред. от 15.05.2026)</w:t>
            <w:br/>
            <w:t>"О государственной программе Санкт...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25.05.2026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SPB&amp;n=159288&amp;date=25.05.2026&amp;dst=100005&amp;field=134" TargetMode = "External"/><Relationship Id="rId9" Type="http://schemas.openxmlformats.org/officeDocument/2006/relationships/hyperlink" Target="https://login.consultant.ru/link/?req=doc&amp;base=SPB&amp;n=161271&amp;date=25.05.2026&amp;dst=100012&amp;field=134" TargetMode = "External"/><Relationship Id="rId10" Type="http://schemas.openxmlformats.org/officeDocument/2006/relationships/hyperlink" Target="https://login.consultant.ru/link/?req=doc&amp;base=SPB&amp;n=161534&amp;date=25.05.2026&amp;dst=100005&amp;field=134" TargetMode = "External"/><Relationship Id="rId11" Type="http://schemas.openxmlformats.org/officeDocument/2006/relationships/hyperlink" Target="https://login.consultant.ru/link/?req=doc&amp;base=SPB&amp;n=165149&amp;date=25.05.2026&amp;dst=100005&amp;field=134" TargetMode = "External"/><Relationship Id="rId12" Type="http://schemas.openxmlformats.org/officeDocument/2006/relationships/hyperlink" Target="https://login.consultant.ru/link/?req=doc&amp;base=SPB&amp;n=167533&amp;date=25.05.2026&amp;dst=100015&amp;field=134" TargetMode = "External"/><Relationship Id="rId13" Type="http://schemas.openxmlformats.org/officeDocument/2006/relationships/hyperlink" Target="https://login.consultant.ru/link/?req=doc&amp;base=SPB&amp;n=169297&amp;date=25.05.2026&amp;dst=100005&amp;field=134" TargetMode = "External"/><Relationship Id="rId14" Type="http://schemas.openxmlformats.org/officeDocument/2006/relationships/hyperlink" Target="https://login.consultant.ru/link/?req=doc&amp;base=SPB&amp;n=171847&amp;date=25.05.2026&amp;dst=100005&amp;field=134" TargetMode = "External"/><Relationship Id="rId15" Type="http://schemas.openxmlformats.org/officeDocument/2006/relationships/hyperlink" Target="https://login.consultant.ru/link/?req=doc&amp;base=SPB&amp;n=179798&amp;date=25.05.2026&amp;dst=100017&amp;field=134" TargetMode = "External"/><Relationship Id="rId16" Type="http://schemas.openxmlformats.org/officeDocument/2006/relationships/hyperlink" Target="https://login.consultant.ru/link/?req=doc&amp;base=SPB&amp;n=175831&amp;date=25.05.2026&amp;dst=100005&amp;field=134" TargetMode = "External"/><Relationship Id="rId17" Type="http://schemas.openxmlformats.org/officeDocument/2006/relationships/hyperlink" Target="https://login.consultant.ru/link/?req=doc&amp;base=SPB&amp;n=179475&amp;date=25.05.2026&amp;dst=100005&amp;field=134" TargetMode = "External"/><Relationship Id="rId18" Type="http://schemas.openxmlformats.org/officeDocument/2006/relationships/hyperlink" Target="https://login.consultant.ru/link/?req=doc&amp;base=SPB&amp;n=186303&amp;date=25.05.2026&amp;dst=100005&amp;field=134" TargetMode = "External"/><Relationship Id="rId19" Type="http://schemas.openxmlformats.org/officeDocument/2006/relationships/hyperlink" Target="https://login.consultant.ru/link/?req=doc&amp;base=SPB&amp;n=190578&amp;date=25.05.2026&amp;dst=100005&amp;field=134" TargetMode = "External"/><Relationship Id="rId20" Type="http://schemas.openxmlformats.org/officeDocument/2006/relationships/hyperlink" Target="https://login.consultant.ru/link/?req=doc&amp;base=SPB&amp;n=194986&amp;date=25.05.2026&amp;dst=100005&amp;field=134" TargetMode = "External"/><Relationship Id="rId21" Type="http://schemas.openxmlformats.org/officeDocument/2006/relationships/hyperlink" Target="https://login.consultant.ru/link/?req=doc&amp;base=SPB&amp;n=198087&amp;date=25.05.2026&amp;dst=100005&amp;field=134" TargetMode = "External"/><Relationship Id="rId22" Type="http://schemas.openxmlformats.org/officeDocument/2006/relationships/hyperlink" Target="https://login.consultant.ru/link/?req=doc&amp;base=SPB&amp;n=198888&amp;date=25.05.2026&amp;dst=100005&amp;field=134" TargetMode = "External"/><Relationship Id="rId23" Type="http://schemas.openxmlformats.org/officeDocument/2006/relationships/hyperlink" Target="https://login.consultant.ru/link/?req=doc&amp;base=SPB&amp;n=203049&amp;date=25.05.2026&amp;dst=100019&amp;field=134" TargetMode = "External"/><Relationship Id="rId24" Type="http://schemas.openxmlformats.org/officeDocument/2006/relationships/hyperlink" Target="https://login.consultant.ru/link/?req=doc&amp;base=SPB&amp;n=205370&amp;date=25.05.2026&amp;dst=100005&amp;field=134" TargetMode = "External"/><Relationship Id="rId25" Type="http://schemas.openxmlformats.org/officeDocument/2006/relationships/hyperlink" Target="https://login.consultant.ru/link/?req=doc&amp;base=SPB&amp;n=209147&amp;date=25.05.2026&amp;dst=100005&amp;field=134" TargetMode = "External"/><Relationship Id="rId26" Type="http://schemas.openxmlformats.org/officeDocument/2006/relationships/hyperlink" Target="https://login.consultant.ru/link/?req=doc&amp;base=SPB&amp;n=211474&amp;date=25.05.2026&amp;dst=100005&amp;field=134" TargetMode = "External"/><Relationship Id="rId27" Type="http://schemas.openxmlformats.org/officeDocument/2006/relationships/hyperlink" Target="https://login.consultant.ru/link/?req=doc&amp;base=SPB&amp;n=218089&amp;date=25.05.2026&amp;dst=100005&amp;field=134" TargetMode = "External"/><Relationship Id="rId28" Type="http://schemas.openxmlformats.org/officeDocument/2006/relationships/hyperlink" Target="https://login.consultant.ru/link/?req=doc&amp;base=SPB&amp;n=221790&amp;date=25.05.2026&amp;dst=100013&amp;field=134" TargetMode = "External"/><Relationship Id="rId29" Type="http://schemas.openxmlformats.org/officeDocument/2006/relationships/hyperlink" Target="https://login.consultant.ru/link/?req=doc&amp;base=SPB&amp;n=226722&amp;date=25.05.2026&amp;dst=100005&amp;field=134" TargetMode = "External"/><Relationship Id="rId30" Type="http://schemas.openxmlformats.org/officeDocument/2006/relationships/hyperlink" Target="https://login.consultant.ru/link/?req=doc&amp;base=SPB&amp;n=227626&amp;date=25.05.2026&amp;dst=100005&amp;field=134" TargetMode = "External"/><Relationship Id="rId31" Type="http://schemas.openxmlformats.org/officeDocument/2006/relationships/hyperlink" Target="https://login.consultant.ru/link/?req=doc&amp;base=SPB&amp;n=228037&amp;date=25.05.2026&amp;dst=100012&amp;field=134" TargetMode = "External"/><Relationship Id="rId32" Type="http://schemas.openxmlformats.org/officeDocument/2006/relationships/hyperlink" Target="https://login.consultant.ru/link/?req=doc&amp;base=SPB&amp;n=230124&amp;date=25.05.2026&amp;dst=100005&amp;field=134" TargetMode = "External"/><Relationship Id="rId33" Type="http://schemas.openxmlformats.org/officeDocument/2006/relationships/hyperlink" Target="https://login.consultant.ru/link/?req=doc&amp;base=SPB&amp;n=231792&amp;date=25.05.2026&amp;dst=100005&amp;field=134" TargetMode = "External"/><Relationship Id="rId34" Type="http://schemas.openxmlformats.org/officeDocument/2006/relationships/hyperlink" Target="https://login.consultant.ru/link/?req=doc&amp;base=SPB&amp;n=236415&amp;date=25.05.2026&amp;dst=100005&amp;field=134" TargetMode = "External"/><Relationship Id="rId35" Type="http://schemas.openxmlformats.org/officeDocument/2006/relationships/hyperlink" Target="https://login.consultant.ru/link/?req=doc&amp;base=SPB&amp;n=239579&amp;date=25.05.2026&amp;dst=100005&amp;field=134" TargetMode = "External"/><Relationship Id="rId36" Type="http://schemas.openxmlformats.org/officeDocument/2006/relationships/hyperlink" Target="https://login.consultant.ru/link/?req=doc&amp;base=SPB&amp;n=241147&amp;date=25.05.2026&amp;dst=100005&amp;field=134" TargetMode = "External"/><Relationship Id="rId37" Type="http://schemas.openxmlformats.org/officeDocument/2006/relationships/hyperlink" Target="https://login.consultant.ru/link/?req=doc&amp;base=SPB&amp;n=243852&amp;date=25.05.2026&amp;dst=100005&amp;field=134" TargetMode = "External"/><Relationship Id="rId38" Type="http://schemas.openxmlformats.org/officeDocument/2006/relationships/hyperlink" Target="https://login.consultant.ru/link/?req=doc&amp;base=SPB&amp;n=244239&amp;date=25.05.2026&amp;dst=100005&amp;field=134" TargetMode = "External"/><Relationship Id="rId39" Type="http://schemas.openxmlformats.org/officeDocument/2006/relationships/hyperlink" Target="https://login.consultant.ru/link/?req=doc&amp;base=SPB&amp;n=250720&amp;date=25.05.2026&amp;dst=100005&amp;field=134" TargetMode = "External"/><Relationship Id="rId40" Type="http://schemas.openxmlformats.org/officeDocument/2006/relationships/hyperlink" Target="https://login.consultant.ru/link/?req=doc&amp;base=SPB&amp;n=253653&amp;date=25.05.2026&amp;dst=100005&amp;field=134" TargetMode = "External"/><Relationship Id="rId41" Type="http://schemas.openxmlformats.org/officeDocument/2006/relationships/hyperlink" Target="https://login.consultant.ru/link/?req=doc&amp;base=SPB&amp;n=259923&amp;date=25.05.2026&amp;dst=100005&amp;field=134" TargetMode = "External"/><Relationship Id="rId42" Type="http://schemas.openxmlformats.org/officeDocument/2006/relationships/hyperlink" Target="https://login.consultant.ru/link/?req=doc&amp;base=SPB&amp;n=272672&amp;date=25.05.2026&amp;dst=100005&amp;field=134" TargetMode = "External"/><Relationship Id="rId43" Type="http://schemas.openxmlformats.org/officeDocument/2006/relationships/hyperlink" Target="https://login.consultant.ru/link/?req=doc&amp;base=SPB&amp;n=262555&amp;date=25.05.2026&amp;dst=100049&amp;field=134" TargetMode = "External"/><Relationship Id="rId44" Type="http://schemas.openxmlformats.org/officeDocument/2006/relationships/hyperlink" Target="https://login.consultant.ru/link/?req=doc&amp;base=SPB&amp;n=265621&amp;date=25.05.2026&amp;dst=100061&amp;field=134" TargetMode = "External"/><Relationship Id="rId45" Type="http://schemas.openxmlformats.org/officeDocument/2006/relationships/hyperlink" Target="https://login.consultant.ru/link/?req=doc&amp;base=SPB&amp;n=266284&amp;date=25.05.2026&amp;dst=100067&amp;field=134" TargetMode = "External"/><Relationship Id="rId46" Type="http://schemas.openxmlformats.org/officeDocument/2006/relationships/hyperlink" Target="https://login.consultant.ru/link/?req=doc&amp;base=SPB&amp;n=270735&amp;date=25.05.2026&amp;dst=100005&amp;field=134" TargetMode = "External"/><Relationship Id="rId47" Type="http://schemas.openxmlformats.org/officeDocument/2006/relationships/hyperlink" Target="https://login.consultant.ru/link/?req=doc&amp;base=SPB&amp;n=273030&amp;date=25.05.2026&amp;dst=100005&amp;field=134" TargetMode = "External"/><Relationship Id="rId48" Type="http://schemas.openxmlformats.org/officeDocument/2006/relationships/hyperlink" Target="https://login.consultant.ru/link/?req=doc&amp;base=SPB&amp;n=282993&amp;date=25.05.2026&amp;dst=100005&amp;field=134" TargetMode = "External"/><Relationship Id="rId49" Type="http://schemas.openxmlformats.org/officeDocument/2006/relationships/hyperlink" Target="https://login.consultant.ru/link/?req=doc&amp;base=SPB&amp;n=284346&amp;date=25.05.2026&amp;dst=100147&amp;field=134" TargetMode = "External"/><Relationship Id="rId50" Type="http://schemas.openxmlformats.org/officeDocument/2006/relationships/hyperlink" Target="https://login.consultant.ru/link/?req=doc&amp;base=SPB&amp;n=285390&amp;date=25.05.2026&amp;dst=100005&amp;field=134" TargetMode = "External"/><Relationship Id="rId51" Type="http://schemas.openxmlformats.org/officeDocument/2006/relationships/hyperlink" Target="https://login.consultant.ru/link/?req=doc&amp;base=SPB&amp;n=291831&amp;date=25.05.2026&amp;dst=100005&amp;field=134" TargetMode = "External"/><Relationship Id="rId52" Type="http://schemas.openxmlformats.org/officeDocument/2006/relationships/hyperlink" Target="https://login.consultant.ru/link/?req=doc&amp;base=SPB&amp;n=300448&amp;date=25.05.2026&amp;dst=100005&amp;field=134" TargetMode = "External"/><Relationship Id="rId53" Type="http://schemas.openxmlformats.org/officeDocument/2006/relationships/hyperlink" Target="https://login.consultant.ru/link/?req=doc&amp;base=SPB&amp;n=304152&amp;date=25.05.2026&amp;dst=100005&amp;field=134" TargetMode = "External"/><Relationship Id="rId54" Type="http://schemas.openxmlformats.org/officeDocument/2006/relationships/hyperlink" Target="https://login.consultant.ru/link/?req=doc&amp;base=SPB&amp;n=307814&amp;date=25.05.2026&amp;dst=100005&amp;field=134" TargetMode = "External"/><Relationship Id="rId55" Type="http://schemas.openxmlformats.org/officeDocument/2006/relationships/hyperlink" Target="https://login.consultant.ru/link/?req=doc&amp;base=SPB&amp;n=309889&amp;date=25.05.2026&amp;dst=100005&amp;field=134" TargetMode = "External"/><Relationship Id="rId56" Type="http://schemas.openxmlformats.org/officeDocument/2006/relationships/hyperlink" Target="https://login.consultant.ru/link/?req=doc&amp;base=SPB&amp;n=319340&amp;date=25.05.2026&amp;dst=100079&amp;field=134" TargetMode = "External"/><Relationship Id="rId57" Type="http://schemas.openxmlformats.org/officeDocument/2006/relationships/hyperlink" Target="https://login.consultant.ru/link/?req=doc&amp;base=SPB&amp;n=321698&amp;date=25.05.2026&amp;dst=100005&amp;field=134" TargetMode = "External"/><Relationship Id="rId58" Type="http://schemas.openxmlformats.org/officeDocument/2006/relationships/hyperlink" Target="https://login.consultant.ru/link/?req=doc&amp;base=SPB&amp;n=322941&amp;date=25.05.2026&amp;dst=100005&amp;field=134" TargetMode = "External"/><Relationship Id="rId59" Type="http://schemas.openxmlformats.org/officeDocument/2006/relationships/hyperlink" Target="https://login.consultant.ru/link/?req=doc&amp;base=SPB&amp;n=327392&amp;date=25.05.2026&amp;dst=100005&amp;field=134" TargetMode = "External"/><Relationship Id="rId60" Type="http://schemas.openxmlformats.org/officeDocument/2006/relationships/hyperlink" Target="https://login.consultant.ru/link/?req=doc&amp;base=SPB&amp;n=330322&amp;date=25.05.2026&amp;dst=100005&amp;field=134" TargetMode = "External"/><Relationship Id="rId61" Type="http://schemas.openxmlformats.org/officeDocument/2006/relationships/hyperlink" Target="https://login.consultant.ru/link/?req=doc&amp;base=SPB&amp;n=236052&amp;date=25.05.2026&amp;dst=100006&amp;field=134" TargetMode = "External"/><Relationship Id="rId62" Type="http://schemas.openxmlformats.org/officeDocument/2006/relationships/hyperlink" Target="https://login.consultant.ru/link/?req=doc&amp;base=LAW&amp;n=495710&amp;date=25.05.2026&amp;dst=103281&amp;field=134" TargetMode = "External"/><Relationship Id="rId63" Type="http://schemas.openxmlformats.org/officeDocument/2006/relationships/hyperlink" Target="https://login.consultant.ru/link/?req=doc&amp;base=SPB&amp;n=329202&amp;date=25.05.2026&amp;dst=100957&amp;field=134" TargetMode = "External"/><Relationship Id="rId64" Type="http://schemas.openxmlformats.org/officeDocument/2006/relationships/hyperlink" Target="https://login.consultant.ru/link/?req=doc&amp;base=SPB&amp;n=318627&amp;date=25.05.2026&amp;dst=100221&amp;field=134" TargetMode = "External"/><Relationship Id="rId65" Type="http://schemas.openxmlformats.org/officeDocument/2006/relationships/hyperlink" Target="https://login.consultant.ru/link/?req=doc&amp;base=SPB&amp;n=291831&amp;date=25.05.2026&amp;dst=100006&amp;field=134" TargetMode = "External"/><Relationship Id="rId66" Type="http://schemas.openxmlformats.org/officeDocument/2006/relationships/hyperlink" Target="https://login.consultant.ru/link/?req=doc&amp;base=SPB&amp;n=327392&amp;date=25.05.2026&amp;dst=100006&amp;field=134" TargetMode = "External"/><Relationship Id="rId67" Type="http://schemas.openxmlformats.org/officeDocument/2006/relationships/hyperlink" Target="https://login.consultant.ru/link/?req=doc&amp;base=SPB&amp;n=194986&amp;date=25.05.2026&amp;dst=100006&amp;field=134" TargetMode = "External"/><Relationship Id="rId68" Type="http://schemas.openxmlformats.org/officeDocument/2006/relationships/hyperlink" Target="https://login.consultant.ru/link/?req=doc&amp;base=SPB&amp;n=194986&amp;date=25.05.2026&amp;dst=100007&amp;field=134" TargetMode = "External"/><Relationship Id="rId69" Type="http://schemas.openxmlformats.org/officeDocument/2006/relationships/hyperlink" Target="https://login.consultant.ru/link/?req=doc&amp;base=SPB&amp;n=227626&amp;date=25.05.2026&amp;dst=100006&amp;field=134" TargetMode = "External"/><Relationship Id="rId70" Type="http://schemas.openxmlformats.org/officeDocument/2006/relationships/hyperlink" Target="https://login.consultant.ru/link/?req=doc&amp;base=SPB&amp;n=236415&amp;date=25.05.2026&amp;dst=100006&amp;field=134" TargetMode = "External"/><Relationship Id="rId71" Type="http://schemas.openxmlformats.org/officeDocument/2006/relationships/hyperlink" Target="https://login.consultant.ru/link/?req=doc&amp;base=SPB&amp;n=239579&amp;date=25.05.2026&amp;dst=100006&amp;field=134" TargetMode = "External"/><Relationship Id="rId72" Type="http://schemas.openxmlformats.org/officeDocument/2006/relationships/hyperlink" Target="https://login.consultant.ru/link/?req=doc&amp;base=SPB&amp;n=250720&amp;date=25.05.2026&amp;dst=100006&amp;field=134" TargetMode = "External"/><Relationship Id="rId73" Type="http://schemas.openxmlformats.org/officeDocument/2006/relationships/hyperlink" Target="https://login.consultant.ru/link/?req=doc&amp;base=SPB&amp;n=253653&amp;date=25.05.2026&amp;dst=100006&amp;field=134" TargetMode = "External"/><Relationship Id="rId74" Type="http://schemas.openxmlformats.org/officeDocument/2006/relationships/hyperlink" Target="https://login.consultant.ru/link/?req=doc&amp;base=SPB&amp;n=270735&amp;date=25.05.2026&amp;dst=100006&amp;field=134" TargetMode = "External"/><Relationship Id="rId75" Type="http://schemas.openxmlformats.org/officeDocument/2006/relationships/hyperlink" Target="https://login.consultant.ru/link/?req=doc&amp;base=SPB&amp;n=291831&amp;date=25.05.2026&amp;dst=100008&amp;field=134" TargetMode = "External"/><Relationship Id="rId76" Type="http://schemas.openxmlformats.org/officeDocument/2006/relationships/hyperlink" Target="https://login.consultant.ru/link/?req=doc&amp;base=SPB&amp;n=309889&amp;date=25.05.2026&amp;dst=100007&amp;field=134" TargetMode = "External"/><Relationship Id="rId77" Type="http://schemas.openxmlformats.org/officeDocument/2006/relationships/hyperlink" Target="https://login.consultant.ru/link/?req=doc&amp;base=SPB&amp;n=327392&amp;date=25.05.2026&amp;dst=100007&amp;field=134" TargetMode = "External"/><Relationship Id="rId78" Type="http://schemas.openxmlformats.org/officeDocument/2006/relationships/hyperlink" Target="https://login.consultant.ru/link/?req=doc&amp;base=SPB&amp;n=218089&amp;date=25.05.2026&amp;dst=100006&amp;field=134" TargetMode = "External"/><Relationship Id="rId79" Type="http://schemas.openxmlformats.org/officeDocument/2006/relationships/hyperlink" Target="https://login.consultant.ru/link/?req=doc&amp;base=SPB&amp;n=315743&amp;date=25.05.2026" TargetMode = "External"/><Relationship Id="rId80" Type="http://schemas.openxmlformats.org/officeDocument/2006/relationships/hyperlink" Target="https://login.consultant.ru/link/?req=doc&amp;base=SPB&amp;n=291831&amp;date=25.05.2026&amp;dst=100011&amp;field=134" TargetMode = "External"/><Relationship Id="rId81" Type="http://schemas.openxmlformats.org/officeDocument/2006/relationships/hyperlink" Target="https://login.consultant.ru/link/?req=doc&amp;base=SPB&amp;n=186303&amp;date=25.05.2026&amp;dst=100007&amp;field=134" TargetMode = "External"/><Relationship Id="rId82" Type="http://schemas.openxmlformats.org/officeDocument/2006/relationships/hyperlink" Target="https://login.consultant.ru/link/?req=doc&amp;base=SPB&amp;n=205370&amp;date=25.05.2026&amp;dst=100009&amp;field=134" TargetMode = "External"/><Relationship Id="rId83" Type="http://schemas.openxmlformats.org/officeDocument/2006/relationships/hyperlink" Target="https://login.consultant.ru/link/?req=doc&amp;base=SPB&amp;n=291831&amp;date=25.05.2026&amp;dst=100013&amp;field=134" TargetMode = "External"/><Relationship Id="rId84" Type="http://schemas.openxmlformats.org/officeDocument/2006/relationships/hyperlink" Target="https://login.consultant.ru/link/?req=doc&amp;base=SPB&amp;n=309889&amp;date=25.05.2026&amp;dst=100009&amp;field=134" TargetMode = "External"/><Relationship Id="rId85" Type="http://schemas.openxmlformats.org/officeDocument/2006/relationships/hyperlink" Target="https://login.consultant.ru/link/?req=doc&amp;base=SPB&amp;n=327392&amp;date=25.05.2026&amp;dst=100008&amp;field=134" TargetMode = "External"/><Relationship Id="rId86" Type="http://schemas.openxmlformats.org/officeDocument/2006/relationships/hyperlink" Target="https://login.consultant.ru/link/?req=doc&amp;base=SPB&amp;n=161534&amp;date=25.05.2026&amp;dst=100006&amp;field=134" TargetMode = "External"/><Relationship Id="rId87" Type="http://schemas.openxmlformats.org/officeDocument/2006/relationships/hyperlink" Target="https://login.consultant.ru/link/?req=doc&amp;base=SPB&amp;n=194986&amp;date=25.05.2026&amp;dst=100010&amp;field=134" TargetMode = "External"/><Relationship Id="rId88" Type="http://schemas.openxmlformats.org/officeDocument/2006/relationships/hyperlink" Target="https://login.consultant.ru/link/?req=doc&amp;base=SPB&amp;n=205370&amp;date=25.05.2026&amp;dst=100010&amp;field=134" TargetMode = "External"/><Relationship Id="rId89" Type="http://schemas.openxmlformats.org/officeDocument/2006/relationships/hyperlink" Target="https://login.consultant.ru/link/?req=doc&amp;base=SPB&amp;n=227626&amp;date=25.05.2026&amp;dst=100008&amp;field=134" TargetMode = "External"/><Relationship Id="rId90" Type="http://schemas.openxmlformats.org/officeDocument/2006/relationships/hyperlink" Target="https://login.consultant.ru/link/?req=doc&amp;base=SPB&amp;n=250720&amp;date=25.05.2026&amp;dst=100008&amp;field=134" TargetMode = "External"/><Relationship Id="rId91" Type="http://schemas.openxmlformats.org/officeDocument/2006/relationships/hyperlink" Target="https://login.consultant.ru/link/?req=doc&amp;base=SPB&amp;n=175831&amp;date=25.05.2026&amp;dst=100005&amp;field=134" TargetMode = "External"/><Relationship Id="rId92" Type="http://schemas.openxmlformats.org/officeDocument/2006/relationships/hyperlink" Target="https://login.consultant.ru/link/?req=doc&amp;base=SPB&amp;n=194986&amp;date=25.05.2026&amp;dst=100010&amp;field=134" TargetMode = "External"/><Relationship Id="rId93" Type="http://schemas.openxmlformats.org/officeDocument/2006/relationships/hyperlink" Target="https://login.consultant.ru/link/?req=doc&amp;base=SPB&amp;n=205370&amp;date=25.05.2026&amp;dst=100010&amp;field=134" TargetMode = "External"/><Relationship Id="rId94" Type="http://schemas.openxmlformats.org/officeDocument/2006/relationships/hyperlink" Target="https://login.consultant.ru/link/?req=doc&amp;base=SPB&amp;n=227626&amp;date=25.05.2026&amp;dst=100008&amp;field=134" TargetMode = "External"/><Relationship Id="rId95" Type="http://schemas.openxmlformats.org/officeDocument/2006/relationships/hyperlink" Target="https://login.consultant.ru/link/?req=doc&amp;base=SPB&amp;n=250720&amp;date=25.05.2026&amp;dst=100008&amp;field=134" TargetMode = "External"/><Relationship Id="rId96" Type="http://schemas.openxmlformats.org/officeDocument/2006/relationships/hyperlink" Target="https://login.consultant.ru/link/?req=doc&amp;base=SPB&amp;n=186303&amp;date=25.05.2026&amp;dst=100009&amp;field=134" TargetMode = "External"/><Relationship Id="rId97" Type="http://schemas.openxmlformats.org/officeDocument/2006/relationships/hyperlink" Target="https://login.consultant.ru/link/?req=doc&amp;base=SPB&amp;n=291831&amp;date=25.05.2026&amp;dst=100014&amp;field=134" TargetMode = "External"/><Relationship Id="rId98" Type="http://schemas.openxmlformats.org/officeDocument/2006/relationships/hyperlink" Target="https://login.consultant.ru/link/?req=doc&amp;base=SPB&amp;n=194986&amp;date=25.05.2026&amp;dst=100013&amp;field=134" TargetMode = "External"/><Relationship Id="rId99" Type="http://schemas.openxmlformats.org/officeDocument/2006/relationships/hyperlink" Target="https://login.consultant.ru/link/?req=doc&amp;base=SPB&amp;n=186303&amp;date=25.05.2026&amp;dst=100010&amp;field=134" TargetMode = "External"/><Relationship Id="rId100" Type="http://schemas.openxmlformats.org/officeDocument/2006/relationships/hyperlink" Target="https://login.consultant.ru/link/?req=doc&amp;base=SPB&amp;n=309889&amp;date=25.05.2026&amp;dst=100009&amp;field=134" TargetMode = "External"/><Relationship Id="rId101" Type="http://schemas.openxmlformats.org/officeDocument/2006/relationships/hyperlink" Target="https://login.consultant.ru/link/?req=doc&amp;base=SPB&amp;n=327392&amp;date=25.05.2026&amp;dst=100009&amp;field=134" TargetMode = "External"/><Relationship Id="rId102" Type="http://schemas.openxmlformats.org/officeDocument/2006/relationships/hyperlink" Target="https://login.consultant.ru/link/?req=doc&amp;base=SPB&amp;n=327392&amp;date=25.05.2026&amp;dst=100010&amp;field=134" TargetMode = "External"/><Relationship Id="rId103" Type="http://schemas.openxmlformats.org/officeDocument/2006/relationships/hyperlink" Target="https://login.consultant.ru/link/?req=doc&amp;base=SPB&amp;n=153383&amp;date=25.05.2026" TargetMode = "External"/><Relationship Id="rId104" Type="http://schemas.openxmlformats.org/officeDocument/2006/relationships/hyperlink" Target="https://login.consultant.ru/link/?req=doc&amp;base=SPB&amp;n=121494&amp;date=25.05.2026" TargetMode = "External"/><Relationship Id="rId105" Type="http://schemas.openxmlformats.org/officeDocument/2006/relationships/hyperlink" Target="https://login.consultant.ru/link/?req=doc&amp;base=SPB&amp;n=123644&amp;date=25.05.2026" TargetMode = "External"/><Relationship Id="rId106" Type="http://schemas.openxmlformats.org/officeDocument/2006/relationships/hyperlink" Target="https://login.consultant.ru/link/?req=doc&amp;base=SPB&amp;n=129212&amp;date=25.05.2026" TargetMode = "External"/><Relationship Id="rId107" Type="http://schemas.openxmlformats.org/officeDocument/2006/relationships/hyperlink" Target="https://login.consultant.ru/link/?req=doc&amp;base=SPB&amp;n=126950&amp;date=25.05.2026" TargetMode = "External"/><Relationship Id="rId108" Type="http://schemas.openxmlformats.org/officeDocument/2006/relationships/hyperlink" Target="https://login.consultant.ru/link/?req=doc&amp;base=SPB&amp;n=128801&amp;date=25.05.2026&amp;dst=100005&amp;field=134" TargetMode = "External"/><Relationship Id="rId109" Type="http://schemas.openxmlformats.org/officeDocument/2006/relationships/hyperlink" Target="https://login.consultant.ru/link/?req=doc&amp;base=SPB&amp;n=128801&amp;date=25.05.2026&amp;dst=100033&amp;field=134" TargetMode = "External"/><Relationship Id="rId110" Type="http://schemas.openxmlformats.org/officeDocument/2006/relationships/hyperlink" Target="https://login.consultant.ru/link/?req=doc&amp;base=SPB&amp;n=131568&amp;date=25.05.2026&amp;dst=100006&amp;field=134" TargetMode = "External"/><Relationship Id="rId111" Type="http://schemas.openxmlformats.org/officeDocument/2006/relationships/hyperlink" Target="https://login.consultant.ru/link/?req=doc&amp;base=SPB&amp;n=137608&amp;date=25.05.2026" TargetMode = "External"/><Relationship Id="rId112" Type="http://schemas.openxmlformats.org/officeDocument/2006/relationships/hyperlink" Target="https://login.consultant.ru/link/?req=doc&amp;base=SPB&amp;n=141127&amp;date=25.05.2026&amp;dst=100005&amp;field=134" TargetMode = "External"/><Relationship Id="rId113" Type="http://schemas.openxmlformats.org/officeDocument/2006/relationships/hyperlink" Target="https://login.consultant.ru/link/?req=doc&amp;base=SPB&amp;n=142689&amp;date=25.05.2026" TargetMode = "External"/><Relationship Id="rId114" Type="http://schemas.openxmlformats.org/officeDocument/2006/relationships/hyperlink" Target="https://login.consultant.ru/link/?req=doc&amp;base=SPB&amp;n=150040&amp;date=25.05.2026&amp;dst=100014&amp;field=134" TargetMode = "External"/><Relationship Id="rId115" Type="http://schemas.openxmlformats.org/officeDocument/2006/relationships/hyperlink" Target="https://login.consultant.ru/link/?req=doc&amp;base=SPB&amp;n=143833&amp;date=25.05.2026" TargetMode = "External"/><Relationship Id="rId116" Type="http://schemas.openxmlformats.org/officeDocument/2006/relationships/hyperlink" Target="https://login.consultant.ru/link/?req=doc&amp;base=SPB&amp;n=130853&amp;date=25.05.2026&amp;dst=100045&amp;field=134" TargetMode = "External"/><Relationship Id="rId117" Type="http://schemas.openxmlformats.org/officeDocument/2006/relationships/hyperlink" Target="https://login.consultant.ru/link/?req=doc&amp;base=SPB&amp;n=143235&amp;date=25.05.2026" TargetMode = "External"/><Relationship Id="rId118" Type="http://schemas.openxmlformats.org/officeDocument/2006/relationships/hyperlink" Target="https://login.consultant.ru/link/?req=doc&amp;base=SPB&amp;n=137761&amp;date=25.05.2026" TargetMode = "External"/><Relationship Id="rId119" Type="http://schemas.openxmlformats.org/officeDocument/2006/relationships/hyperlink" Target="https://login.consultant.ru/link/?req=doc&amp;base=SPB&amp;n=122766&amp;date=25.05.2026" TargetMode = "External"/><Relationship Id="rId120" Type="http://schemas.openxmlformats.org/officeDocument/2006/relationships/hyperlink" Target="https://login.consultant.ru/link/?req=doc&amp;base=SPB&amp;n=144085&amp;date=25.05.2026&amp;dst=100019&amp;field=134" TargetMode = "External"/><Relationship Id="rId121" Type="http://schemas.openxmlformats.org/officeDocument/2006/relationships/hyperlink" Target="https://login.consultant.ru/link/?req=doc&amp;base=SPB&amp;n=137365&amp;date=25.05.2026" TargetMode = "External"/><Relationship Id="rId122" Type="http://schemas.openxmlformats.org/officeDocument/2006/relationships/hyperlink" Target="https://login.consultant.ru/link/?req=doc&amp;base=SPB&amp;n=138070&amp;date=25.05.2026" TargetMode = "External"/><Relationship Id="rId123" Type="http://schemas.openxmlformats.org/officeDocument/2006/relationships/hyperlink" Target="https://login.consultant.ru/link/?req=doc&amp;base=SPB&amp;n=136373&amp;date=25.05.2026" TargetMode = "External"/><Relationship Id="rId124" Type="http://schemas.openxmlformats.org/officeDocument/2006/relationships/hyperlink" Target="https://login.consultant.ru/link/?req=doc&amp;base=SPB&amp;n=149586&amp;date=25.05.2026&amp;dst=100014&amp;field=134" TargetMode = "External"/><Relationship Id="rId125" Type="http://schemas.openxmlformats.org/officeDocument/2006/relationships/hyperlink" Target="https://login.consultant.ru/link/?req=doc&amp;base=SPB&amp;n=140416&amp;date=25.05.2026" TargetMode = "External"/><Relationship Id="rId126" Type="http://schemas.openxmlformats.org/officeDocument/2006/relationships/hyperlink" Target="https://login.consultant.ru/link/?req=doc&amp;base=SPB&amp;n=140184&amp;date=25.05.2026&amp;dst=100025&amp;field=134" TargetMode = "External"/><Relationship Id="rId127" Type="http://schemas.openxmlformats.org/officeDocument/2006/relationships/hyperlink" Target="https://login.consultant.ru/link/?req=doc&amp;base=SPB&amp;n=159288&amp;date=25.05.2026&amp;dst=100008&amp;field=134" TargetMode = "External"/><Relationship Id="rId128" Type="http://schemas.openxmlformats.org/officeDocument/2006/relationships/hyperlink" Target="https://login.consultant.ru/link/?req=doc&amp;base=SPB&amp;n=211474&amp;date=25.05.2026&amp;dst=100006&amp;field=134" TargetMode = "External"/><Relationship Id="rId129" Type="http://schemas.openxmlformats.org/officeDocument/2006/relationships/hyperlink" Target="https://login.consultant.ru/link/?req=doc&amp;base=SPB&amp;n=239579&amp;date=25.05.2026&amp;dst=100007&amp;field=134" TargetMode = "External"/><Relationship Id="rId130" Type="http://schemas.openxmlformats.org/officeDocument/2006/relationships/hyperlink" Target="https://login.consultant.ru/link/?req=doc&amp;base=SPB&amp;n=270735&amp;date=25.05.2026&amp;dst=100007&amp;field=134" TargetMode = "External"/><Relationship Id="rId131" Type="http://schemas.openxmlformats.org/officeDocument/2006/relationships/hyperlink" Target="https://login.consultant.ru/link/?req=doc&amp;base=SPB&amp;n=327392&amp;date=25.05.2026&amp;dst=100011&amp;field=134" TargetMode = "External"/><Relationship Id="rId132" Type="http://schemas.openxmlformats.org/officeDocument/2006/relationships/hyperlink" Target="https://login.consultant.ru/link/?req=doc&amp;base=SPB&amp;n=330322&amp;date=25.05.2026&amp;dst=100006&amp;field=134" TargetMode = "External"/><Relationship Id="rId133" Type="http://schemas.openxmlformats.org/officeDocument/2006/relationships/hyperlink" Target="https://login.consultant.ru/link/?req=doc&amp;base=LAW&amp;n=531406&amp;date=25.05.2026" TargetMode = "External"/><Relationship Id="rId134" Type="http://schemas.openxmlformats.org/officeDocument/2006/relationships/hyperlink" Target="https://login.consultant.ru/link/?req=doc&amp;base=LAW&amp;n=511586&amp;date=25.05.2026" TargetMode = "External"/><Relationship Id="rId135" Type="http://schemas.openxmlformats.org/officeDocument/2006/relationships/hyperlink" Target="https://login.consultant.ru/link/?req=doc&amp;base=LAW&amp;n=515330&amp;date=25.05.2026" TargetMode = "External"/><Relationship Id="rId136" Type="http://schemas.openxmlformats.org/officeDocument/2006/relationships/hyperlink" Target="https://login.consultant.ru/link/?req=doc&amp;base=LAW&amp;n=526416&amp;date=25.05.2026" TargetMode = "External"/><Relationship Id="rId137" Type="http://schemas.openxmlformats.org/officeDocument/2006/relationships/hyperlink" Target="https://login.consultant.ru/link/?req=doc&amp;base=SPB&amp;n=319557&amp;date=25.05.2026" TargetMode = "External"/><Relationship Id="rId138" Type="http://schemas.openxmlformats.org/officeDocument/2006/relationships/hyperlink" Target="https://login.consultant.ru/link/?req=doc&amp;base=SPB&amp;n=209381&amp;date=25.05.2026" TargetMode = "External"/><Relationship Id="rId139" Type="http://schemas.openxmlformats.org/officeDocument/2006/relationships/hyperlink" Target="https://login.consultant.ru/link/?req=doc&amp;base=SPB&amp;n=318627&amp;date=25.05.2026" TargetMode = "External"/><Relationship Id="rId140" Type="http://schemas.openxmlformats.org/officeDocument/2006/relationships/hyperlink" Target="https://login.consultant.ru/link/?req=doc&amp;base=SPB&amp;n=330322&amp;date=25.05.2026&amp;dst=100007&amp;field=134" TargetMode = "External"/><Relationship Id="rId141" Type="http://schemas.openxmlformats.org/officeDocument/2006/relationships/hyperlink" Target="https://login.consultant.ru/link/?req=doc&amp;base=SPB&amp;n=330322&amp;date=25.05.2026&amp;dst=100013&amp;field=134" TargetMode = "External"/><Relationship Id="rId142" Type="http://schemas.openxmlformats.org/officeDocument/2006/relationships/hyperlink" Target="https://login.consultant.ru/link/?req=doc&amp;base=SPB&amp;n=330322&amp;date=25.05.2026&amp;dst=100014&amp;field=134" TargetMode = "External"/><Relationship Id="rId143" Type="http://schemas.openxmlformats.org/officeDocument/2006/relationships/hyperlink" Target="https://login.consultant.ru/link/?req=doc&amp;base=LAW&amp;n=216363&amp;date=25.05.2026&amp;dst=100018&amp;field=134" TargetMode = "External"/><Relationship Id="rId144" Type="http://schemas.openxmlformats.org/officeDocument/2006/relationships/hyperlink" Target="https://login.consultant.ru/link/?req=doc&amp;base=LAW&amp;n=216629&amp;date=25.05.2026&amp;dst=100018&amp;field=134" TargetMode = "External"/><Relationship Id="rId145" Type="http://schemas.openxmlformats.org/officeDocument/2006/relationships/hyperlink" Target="https://login.consultant.ru/link/?req=doc&amp;base=LAW&amp;n=285796&amp;date=25.05.2026" TargetMode = "External"/><Relationship Id="rId146" Type="http://schemas.openxmlformats.org/officeDocument/2006/relationships/hyperlink" Target="https://login.consultant.ru/link/?req=doc&amp;base=LAW&amp;n=475991&amp;date=25.05.2026" TargetMode = "External"/><Relationship Id="rId147" Type="http://schemas.openxmlformats.org/officeDocument/2006/relationships/hyperlink" Target="https://login.consultant.ru/link/?req=doc&amp;base=LAW&amp;n=294696&amp;date=25.05.2026&amp;dst=100010&amp;field=134" TargetMode = "External"/><Relationship Id="rId148" Type="http://schemas.openxmlformats.org/officeDocument/2006/relationships/hyperlink" Target="https://login.consultant.ru/link/?req=doc&amp;base=LAW&amp;n=200636&amp;date=25.05.2026&amp;dst=100007&amp;field=134" TargetMode = "External"/><Relationship Id="rId149" Type="http://schemas.openxmlformats.org/officeDocument/2006/relationships/hyperlink" Target="https://login.consultant.ru/link/?req=doc&amp;base=LAW&amp;n=256217&amp;date=25.05.2026&amp;dst=100007&amp;field=134" TargetMode = "External"/><Relationship Id="rId150" Type="http://schemas.openxmlformats.org/officeDocument/2006/relationships/hyperlink" Target="https://login.consultant.ru/link/?req=doc&amp;base=LAW&amp;n=526161&amp;date=25.05.2026&amp;dst=100463&amp;field=134" TargetMode = "External"/><Relationship Id="rId151" Type="http://schemas.openxmlformats.org/officeDocument/2006/relationships/hyperlink" Target="https://login.consultant.ru/link/?req=doc&amp;base=LAW&amp;n=493271&amp;date=25.05.2026&amp;dst=100010&amp;field=134" TargetMode = "External"/><Relationship Id="rId152" Type="http://schemas.openxmlformats.org/officeDocument/2006/relationships/header" Target="header2.xml"/><Relationship Id="rId153" Type="http://schemas.openxmlformats.org/officeDocument/2006/relationships/footer" Target="footer2.xml"/><Relationship Id="rId154" Type="http://schemas.openxmlformats.org/officeDocument/2006/relationships/hyperlink" Target="https://login.consultant.ru/link/?req=doc&amp;base=LAW&amp;n=491669&amp;date=25.05.2026" TargetMode = "External"/><Relationship Id="rId155" Type="http://schemas.openxmlformats.org/officeDocument/2006/relationships/hyperlink" Target="https://login.consultant.ru/link/?req=doc&amp;base=LAW&amp;n=491669&amp;date=25.05.2026" TargetMode = "External"/><Relationship Id="rId156" Type="http://schemas.openxmlformats.org/officeDocument/2006/relationships/hyperlink" Target="https://login.consultant.ru/link/?req=doc&amp;base=SPB&amp;n=330322&amp;date=25.05.2026&amp;dst=100016&amp;field=134" TargetMode = "External"/><Relationship Id="rId157" Type="http://schemas.openxmlformats.org/officeDocument/2006/relationships/hyperlink" Target="https://login.consultant.ru/link/?req=doc&amp;base=LAW&amp;n=491669&amp;date=25.05.2026" TargetMode = "External"/><Relationship Id="rId158" Type="http://schemas.openxmlformats.org/officeDocument/2006/relationships/hyperlink" Target="https://login.consultant.ru/link/?req=doc&amp;base=SPB&amp;n=330322&amp;date=25.05.2026&amp;dst=100018&amp;field=134" TargetMode = "External"/><Relationship Id="rId159" Type="http://schemas.openxmlformats.org/officeDocument/2006/relationships/hyperlink" Target="https://login.consultant.ru/link/?req=doc&amp;base=LAW&amp;n=511675&amp;date=25.05.2026&amp;dst=77&amp;field=134" TargetMode = "External"/><Relationship Id="rId160" Type="http://schemas.openxmlformats.org/officeDocument/2006/relationships/hyperlink" Target="https://login.consultant.ru/link/?req=doc&amp;base=SPB&amp;n=330322&amp;date=25.05.2026&amp;dst=100020&amp;field=134" TargetMode = "External"/><Relationship Id="rId161" Type="http://schemas.openxmlformats.org/officeDocument/2006/relationships/hyperlink" Target="https://login.consultant.ru/link/?req=doc&amp;base=LAW&amp;n=454055&amp;date=25.05.2026" TargetMode = "External"/><Relationship Id="rId162" Type="http://schemas.openxmlformats.org/officeDocument/2006/relationships/hyperlink" Target="https://login.consultant.ru/link/?req=doc&amp;base=SPB&amp;n=310172&amp;date=25.05.2026&amp;dst=997&amp;field=134" TargetMode = "External"/><Relationship Id="rId163" Type="http://schemas.openxmlformats.org/officeDocument/2006/relationships/hyperlink" Target="https://login.consultant.ru/link/?req=doc&amp;base=SPB&amp;n=330322&amp;date=25.05.2026&amp;dst=100024&amp;field=134" TargetMode = "External"/><Relationship Id="rId164" Type="http://schemas.openxmlformats.org/officeDocument/2006/relationships/hyperlink" Target="https://login.consultant.ru/link/?req=doc&amp;base=SPB&amp;n=310172&amp;date=25.05.2026&amp;dst=574&amp;field=134" TargetMode = "External"/><Relationship Id="rId165" Type="http://schemas.openxmlformats.org/officeDocument/2006/relationships/hyperlink" Target="https://login.consultant.ru/link/?req=doc&amp;base=SPB&amp;n=330322&amp;date=25.05.2026&amp;dst=100024&amp;field=134" TargetMode = "External"/><Relationship Id="rId166" Type="http://schemas.openxmlformats.org/officeDocument/2006/relationships/hyperlink" Target="https://login.consultant.ru/link/?req=doc&amp;base=SPB&amp;n=310172&amp;date=25.05.2026&amp;dst=895&amp;field=134" TargetMode = "External"/><Relationship Id="rId167" Type="http://schemas.openxmlformats.org/officeDocument/2006/relationships/hyperlink" Target="https://login.consultant.ru/link/?req=doc&amp;base=SPB&amp;n=330322&amp;date=25.05.2026&amp;dst=100024&amp;field=134" TargetMode = "External"/><Relationship Id="rId168" Type="http://schemas.openxmlformats.org/officeDocument/2006/relationships/hyperlink" Target="https://login.consultant.ru/link/?req=doc&amp;base=SPB&amp;n=310172&amp;date=25.05.2026&amp;dst=849&amp;field=134" TargetMode = "External"/><Relationship Id="rId169" Type="http://schemas.openxmlformats.org/officeDocument/2006/relationships/hyperlink" Target="https://login.consultant.ru/link/?req=doc&amp;base=SPB&amp;n=310172&amp;date=25.05.2026&amp;dst=632&amp;field=134" TargetMode = "External"/><Relationship Id="rId170" Type="http://schemas.openxmlformats.org/officeDocument/2006/relationships/hyperlink" Target="https://login.consultant.ru/link/?req=doc&amp;base=SPB&amp;n=330322&amp;date=25.05.2026&amp;dst=100024&amp;field=134" TargetMode = "External"/><Relationship Id="rId171" Type="http://schemas.openxmlformats.org/officeDocument/2006/relationships/hyperlink" Target="https://login.consultant.ru/link/?req=doc&amp;base=SPB&amp;n=302417&amp;date=25.05.2026&amp;dst=12&amp;field=134" TargetMode = "External"/><Relationship Id="rId172" Type="http://schemas.openxmlformats.org/officeDocument/2006/relationships/hyperlink" Target="https://login.consultant.ru/link/?req=doc&amp;base=SPB&amp;n=330322&amp;date=25.05.2026&amp;dst=100024&amp;field=134" TargetMode = "External"/><Relationship Id="rId173" Type="http://schemas.openxmlformats.org/officeDocument/2006/relationships/hyperlink" Target="https://login.consultant.ru/link/?req=doc&amp;base=SPB&amp;n=302417&amp;date=25.05.2026&amp;dst=3&amp;field=134" TargetMode = "External"/><Relationship Id="rId174" Type="http://schemas.openxmlformats.org/officeDocument/2006/relationships/hyperlink" Target="https://login.consultant.ru/link/?req=doc&amp;base=SPB&amp;n=330322&amp;date=25.05.2026&amp;dst=100024&amp;field=134" TargetMode = "External"/><Relationship Id="rId175" Type="http://schemas.openxmlformats.org/officeDocument/2006/relationships/hyperlink" Target="https://login.consultant.ru/link/?req=doc&amp;base=SPB&amp;n=302417&amp;date=25.05.2026&amp;dst=100115&amp;field=134" TargetMode = "External"/><Relationship Id="rId176" Type="http://schemas.openxmlformats.org/officeDocument/2006/relationships/hyperlink" Target="https://login.consultant.ru/link/?req=doc&amp;base=SPB&amp;n=330322&amp;date=25.05.2026&amp;dst=100024&amp;field=134" TargetMode = "External"/><Relationship Id="rId177" Type="http://schemas.openxmlformats.org/officeDocument/2006/relationships/hyperlink" Target="https://login.consultant.ru/link/?req=doc&amp;base=SPB&amp;n=302417&amp;date=25.05.2026&amp;dst=24&amp;field=134" TargetMode = "External"/><Relationship Id="rId178" Type="http://schemas.openxmlformats.org/officeDocument/2006/relationships/hyperlink" Target="https://login.consultant.ru/link/?req=doc&amp;base=SPB&amp;n=330322&amp;date=25.05.2026&amp;dst=100024&amp;field=134" TargetMode = "External"/><Relationship Id="rId179" Type="http://schemas.openxmlformats.org/officeDocument/2006/relationships/hyperlink" Target="https://login.consultant.ru/link/?req=doc&amp;base=SPB&amp;n=322311&amp;date=25.05.2026&amp;dst=81&amp;field=134" TargetMode = "External"/><Relationship Id="rId180" Type="http://schemas.openxmlformats.org/officeDocument/2006/relationships/hyperlink" Target="https://login.consultant.ru/link/?req=doc&amp;base=SPB&amp;n=330322&amp;date=25.05.2026&amp;dst=100024&amp;field=134" TargetMode = "External"/><Relationship Id="rId181" Type="http://schemas.openxmlformats.org/officeDocument/2006/relationships/hyperlink" Target="https://login.consultant.ru/link/?req=doc&amp;base=SPB&amp;n=330322&amp;date=25.05.2026&amp;dst=100029&amp;field=134" TargetMode = "External"/><Relationship Id="rId182" Type="http://schemas.openxmlformats.org/officeDocument/2006/relationships/hyperlink" Target="https://login.consultant.ru/link/?req=doc&amp;base=SPB&amp;n=330322&amp;date=25.05.2026&amp;dst=100045&amp;field=134" TargetMode = "External"/><Relationship Id="rId183" Type="http://schemas.openxmlformats.org/officeDocument/2006/relationships/hyperlink" Target="https://login.consultant.ru/link/?req=doc&amp;base=SPB&amp;n=330322&amp;date=25.05.2026&amp;dst=100059&amp;field=134" TargetMode = "External"/><Relationship Id="rId184" Type="http://schemas.openxmlformats.org/officeDocument/2006/relationships/hyperlink" Target="https://login.consultant.ru/link/?req=doc&amp;base=SPB&amp;n=330322&amp;date=25.05.2026&amp;dst=100069&amp;field=134" TargetMode = "External"/><Relationship Id="rId185" Type="http://schemas.openxmlformats.org/officeDocument/2006/relationships/hyperlink" Target="https://login.consultant.ru/link/?req=doc&amp;base=LAW&amp;n=526161&amp;date=25.05.2026&amp;dst=100463&amp;field=134" TargetMode = "External"/><Relationship Id="rId186" Type="http://schemas.openxmlformats.org/officeDocument/2006/relationships/hyperlink" Target="https://login.consultant.ru/link/?req=doc&amp;base=SPB&amp;n=330322&amp;date=25.05.2026&amp;dst=100078&amp;field=134" TargetMode = "External"/><Relationship Id="rId187" Type="http://schemas.openxmlformats.org/officeDocument/2006/relationships/hyperlink" Target="https://login.consultant.ru/link/?req=doc&amp;base=SPB&amp;n=330322&amp;date=25.05.2026&amp;dst=100080&amp;field=134" TargetMode = "External"/><Relationship Id="rId188" Type="http://schemas.openxmlformats.org/officeDocument/2006/relationships/hyperlink" Target="https://login.consultant.ru/link/?req=doc&amp;base=SPB&amp;n=330322&amp;date=25.05.2026&amp;dst=100081&amp;field=134" TargetMode = "External"/><Relationship Id="rId189" Type="http://schemas.openxmlformats.org/officeDocument/2006/relationships/hyperlink" Target="https://login.consultant.ru/link/?req=doc&amp;base=SPB&amp;n=330322&amp;date=25.05.2026&amp;dst=100081&amp;field=134" TargetMode = "External"/><Relationship Id="rId190" Type="http://schemas.openxmlformats.org/officeDocument/2006/relationships/hyperlink" Target="https://login.consultant.ru/link/?req=doc&amp;base=SPB&amp;n=330322&amp;date=25.05.2026&amp;dst=100080&amp;field=134" TargetMode = "External"/><Relationship Id="rId191" Type="http://schemas.openxmlformats.org/officeDocument/2006/relationships/hyperlink" Target="https://login.consultant.ru/link/?req=doc&amp;base=SPB&amp;n=330322&amp;date=25.05.2026&amp;dst=100081&amp;field=134" TargetMode = "External"/><Relationship Id="rId192" Type="http://schemas.openxmlformats.org/officeDocument/2006/relationships/hyperlink" Target="https://login.consultant.ru/link/?req=doc&amp;base=SPB&amp;n=330322&amp;date=25.05.2026&amp;dst=100081&amp;field=134" TargetMode = "External"/><Relationship Id="rId193" Type="http://schemas.openxmlformats.org/officeDocument/2006/relationships/hyperlink" Target="https://login.consultant.ru/link/?req=doc&amp;base=SPB&amp;n=240962&amp;date=25.05.2026" TargetMode = "External"/><Relationship Id="rId194" Type="http://schemas.openxmlformats.org/officeDocument/2006/relationships/hyperlink" Target="https://login.consultant.ru/link/?req=doc&amp;base=SPB&amp;n=189578&amp;date=25.05.2026&amp;dst=100030&amp;field=134" TargetMode = "External"/><Relationship Id="rId195" Type="http://schemas.openxmlformats.org/officeDocument/2006/relationships/hyperlink" Target="https://login.consultant.ru/link/?req=doc&amp;base=SPB&amp;n=253339&amp;date=25.05.2026&amp;dst=100014&amp;field=134" TargetMode = "External"/><Relationship Id="rId196" Type="http://schemas.openxmlformats.org/officeDocument/2006/relationships/hyperlink" Target="https://login.consultant.ru/link/?req=doc&amp;base=SPB&amp;n=319733&amp;date=25.05.2026" TargetMode = "External"/><Relationship Id="rId197" Type="http://schemas.openxmlformats.org/officeDocument/2006/relationships/hyperlink" Target="https://login.consultant.ru/link/?req=doc&amp;base=SPB&amp;n=283078&amp;date=25.05.2026" TargetMode = "External"/><Relationship Id="rId198" Type="http://schemas.openxmlformats.org/officeDocument/2006/relationships/hyperlink" Target="https://login.consultant.ru/link/?req=doc&amp;base=SPB&amp;n=319557&amp;date=25.05.2026" TargetMode = "External"/><Relationship Id="rId199" Type="http://schemas.openxmlformats.org/officeDocument/2006/relationships/hyperlink" Target="https://login.consultant.ru/link/?req=doc&amp;base=LAW&amp;n=511675&amp;date=25.05.2026&amp;dst=77&amp;field=134" TargetMode = "External"/><Relationship Id="rId200" Type="http://schemas.openxmlformats.org/officeDocument/2006/relationships/hyperlink" Target="https://login.consultant.ru/link/?req=doc&amp;base=LAW&amp;n=511675&amp;date=25.05.2026&amp;dst=1179&amp;field=134" TargetMode = "External"/><Relationship Id="rId201" Type="http://schemas.openxmlformats.org/officeDocument/2006/relationships/hyperlink" Target="https://login.consultant.ru/link/?req=doc&amp;base=LAW&amp;n=531406&amp;date=25.05.2026&amp;dst=199&amp;field=134" TargetMode = "External"/><Relationship Id="rId202" Type="http://schemas.openxmlformats.org/officeDocument/2006/relationships/hyperlink" Target="https://login.consultant.ru/link/?req=doc&amp;base=LAW&amp;n=529197&amp;date=25.05.2026&amp;dst=100714&amp;field=134" TargetMode = "External"/><Relationship Id="rId203" Type="http://schemas.openxmlformats.org/officeDocument/2006/relationships/hyperlink" Target="https://login.consultant.ru/link/?req=doc&amp;base=LAW&amp;n=529197&amp;date=25.05.2026&amp;dst=101046&amp;field=134" TargetMode = "External"/><Relationship Id="rId204" Type="http://schemas.openxmlformats.org/officeDocument/2006/relationships/hyperlink" Target="https://login.consultant.ru/link/?req=doc&amp;base=LAW&amp;n=529197&amp;date=25.05.2026&amp;dst=101065&amp;field=134" TargetMode = "External"/><Relationship Id="rId205" Type="http://schemas.openxmlformats.org/officeDocument/2006/relationships/hyperlink" Target="https://login.consultant.ru/link/?req=doc&amp;base=LAW&amp;n=529197&amp;date=25.05.2026&amp;dst=101184&amp;field=134" TargetMode = "External"/><Relationship Id="rId206" Type="http://schemas.openxmlformats.org/officeDocument/2006/relationships/hyperlink" Target="https://login.consultant.ru/link/?req=doc&amp;base=LAW&amp;n=529197&amp;date=25.05.2026&amp;dst=101271&amp;field=134" TargetMode = "External"/><Relationship Id="rId207" Type="http://schemas.openxmlformats.org/officeDocument/2006/relationships/hyperlink" Target="https://login.consultant.ru/link/?req=doc&amp;base=LAW&amp;n=529197&amp;date=25.05.2026&amp;dst=101322&amp;field=134" TargetMode = "External"/><Relationship Id="rId208" Type="http://schemas.openxmlformats.org/officeDocument/2006/relationships/hyperlink" Target="https://login.consultant.ru/link/?req=doc&amp;base=LAW&amp;n=529197&amp;date=25.05.2026&amp;dst=101387&amp;field=134" TargetMode = "External"/><Relationship Id="rId209" Type="http://schemas.openxmlformats.org/officeDocument/2006/relationships/hyperlink" Target="https://login.consultant.ru/link/?req=doc&amp;base=LAW&amp;n=529197&amp;date=25.05.2026&amp;dst=101418&amp;field=134" TargetMode = "External"/><Relationship Id="rId210" Type="http://schemas.openxmlformats.org/officeDocument/2006/relationships/hyperlink" Target="https://login.consultant.ru/link/?req=doc&amp;base=LAW&amp;n=529197&amp;date=25.05.2026&amp;dst=101462&amp;field=134" TargetMode = "External"/><Relationship Id="rId211" Type="http://schemas.openxmlformats.org/officeDocument/2006/relationships/hyperlink" Target="https://login.consultant.ru/link/?req=doc&amp;base=LAW&amp;n=529197&amp;date=25.05.2026&amp;dst=101567&amp;field=134" TargetMode = "External"/><Relationship Id="rId212" Type="http://schemas.openxmlformats.org/officeDocument/2006/relationships/hyperlink" Target="https://login.consultant.ru/link/?req=doc&amp;base=LAW&amp;n=529197&amp;date=25.05.2026&amp;dst=101582&amp;field=134" TargetMode = "External"/><Relationship Id="rId213" Type="http://schemas.openxmlformats.org/officeDocument/2006/relationships/hyperlink" Target="https://login.consultant.ru/link/?req=doc&amp;base=LAW&amp;n=529197&amp;date=25.05.2026&amp;dst=101621&amp;field=134" TargetMode = "External"/><Relationship Id="rId214" Type="http://schemas.openxmlformats.org/officeDocument/2006/relationships/hyperlink" Target="https://login.consultant.ru/link/?req=doc&amp;base=LAW&amp;n=529197&amp;date=25.05.2026&amp;dst=101887&amp;field=134" TargetMode = "External"/><Relationship Id="rId215" Type="http://schemas.openxmlformats.org/officeDocument/2006/relationships/hyperlink" Target="https://login.consultant.ru/link/?req=doc&amp;base=LAW&amp;n=529197&amp;date=25.05.2026&amp;dst=105658&amp;field=134" TargetMode = "External"/><Relationship Id="rId216" Type="http://schemas.openxmlformats.org/officeDocument/2006/relationships/hyperlink" Target="https://login.consultant.ru/link/?req=doc&amp;base=LAW&amp;n=529197&amp;date=25.05.2026&amp;dst=102127&amp;field=134" TargetMode = "External"/><Relationship Id="rId217" Type="http://schemas.openxmlformats.org/officeDocument/2006/relationships/hyperlink" Target="https://login.consultant.ru/link/?req=doc&amp;base=LAW&amp;n=529197&amp;date=25.05.2026&amp;dst=102200&amp;field=134" TargetMode = "External"/><Relationship Id="rId218" Type="http://schemas.openxmlformats.org/officeDocument/2006/relationships/hyperlink" Target="https://login.consultant.ru/link/?req=doc&amp;base=LAW&amp;n=529197&amp;date=25.05.2026&amp;dst=102518&amp;field=134" TargetMode = "External"/><Relationship Id="rId219" Type="http://schemas.openxmlformats.org/officeDocument/2006/relationships/hyperlink" Target="https://login.consultant.ru/link/?req=doc&amp;base=LAW&amp;n=529197&amp;date=25.05.2026&amp;dst=102609&amp;field=134" TargetMode = "External"/><Relationship Id="rId220" Type="http://schemas.openxmlformats.org/officeDocument/2006/relationships/hyperlink" Target="https://login.consultant.ru/link/?req=doc&amp;base=LAW&amp;n=529197&amp;date=25.05.2026&amp;dst=102622&amp;field=134" TargetMode = "External"/><Relationship Id="rId221" Type="http://schemas.openxmlformats.org/officeDocument/2006/relationships/hyperlink" Target="https://login.consultant.ru/link/?req=doc&amp;base=LAW&amp;n=529197&amp;date=25.05.2026" TargetMode = "External"/><Relationship Id="rId222" Type="http://schemas.openxmlformats.org/officeDocument/2006/relationships/hyperlink" Target="https://login.consultant.ru/link/?req=doc&amp;base=SPB&amp;n=176854&amp;date=25.05.2026" TargetMode = "External"/><Relationship Id="rId223" Type="http://schemas.openxmlformats.org/officeDocument/2006/relationships/hyperlink" Target="https://login.consultant.ru/link/?req=doc&amp;base=LAW&amp;n=529197&amp;date=25.05.2026&amp;dst=104307&amp;field=134" TargetMode = "External"/><Relationship Id="rId224" Type="http://schemas.openxmlformats.org/officeDocument/2006/relationships/hyperlink" Target="https://login.consultant.ru/link/?req=doc&amp;base=LAW&amp;n=529197&amp;date=25.05.2026&amp;dst=104368&amp;field=134" TargetMode = "External"/><Relationship Id="rId225" Type="http://schemas.openxmlformats.org/officeDocument/2006/relationships/hyperlink" Target="https://login.consultant.ru/link/?req=doc&amp;base=LAW&amp;n=529197&amp;date=25.05.2026&amp;dst=104409&amp;field=134" TargetMode = "External"/><Relationship Id="rId226" Type="http://schemas.openxmlformats.org/officeDocument/2006/relationships/hyperlink" Target="https://login.consultant.ru/link/?req=doc&amp;base=LAW&amp;n=529197&amp;date=25.05.2026&amp;dst=104432&amp;field=134" TargetMode = "External"/><Relationship Id="rId227" Type="http://schemas.openxmlformats.org/officeDocument/2006/relationships/hyperlink" Target="https://login.consultant.ru/link/?req=doc&amp;base=LAW&amp;n=529197&amp;date=25.05.2026&amp;dst=104493&amp;field=134" TargetMode = "External"/><Relationship Id="rId228" Type="http://schemas.openxmlformats.org/officeDocument/2006/relationships/hyperlink" Target="https://login.consultant.ru/link/?req=doc&amp;base=LAW&amp;n=529197&amp;date=25.05.2026&amp;dst=103756&amp;field=134" TargetMode = "External"/><Relationship Id="rId229" Type="http://schemas.openxmlformats.org/officeDocument/2006/relationships/hyperlink" Target="https://login.consultant.ru/link/?req=doc&amp;base=LAW&amp;n=529197&amp;date=25.05.2026&amp;dst=103752&amp;field=134" TargetMode = "External"/><Relationship Id="rId230" Type="http://schemas.openxmlformats.org/officeDocument/2006/relationships/hyperlink" Target="https://login.consultant.ru/link/?req=doc&amp;base=LAW&amp;n=529197&amp;date=25.05.2026&amp;dst=106157&amp;field=134" TargetMode = "External"/><Relationship Id="rId231" Type="http://schemas.openxmlformats.org/officeDocument/2006/relationships/hyperlink" Target="https://login.consultant.ru/link/?req=doc&amp;base=SPB&amp;n=329538&amp;date=25.05.2026&amp;dst=100014&amp;field=134" TargetMode = "External"/><Relationship Id="rId232" Type="http://schemas.openxmlformats.org/officeDocument/2006/relationships/hyperlink" Target="https://login.consultant.ru/link/?req=doc&amp;base=SPB&amp;n=320964&amp;date=25.05.2026" TargetMode = "External"/><Relationship Id="rId233" Type="http://schemas.openxmlformats.org/officeDocument/2006/relationships/hyperlink" Target="https://login.consultant.ru/link/?req=doc&amp;base=SPB&amp;n=303891&amp;date=25.05.2026" TargetMode = "External"/><Relationship Id="rId234" Type="http://schemas.openxmlformats.org/officeDocument/2006/relationships/hyperlink" Target="https://login.consultant.ru/link/?req=doc&amp;base=SPB&amp;n=300901&amp;date=25.05.2026" TargetMode = "External"/><Relationship Id="rId235" Type="http://schemas.openxmlformats.org/officeDocument/2006/relationships/hyperlink" Target="https://login.consultant.ru/link/?req=doc&amp;base=SPB&amp;n=232094&amp;date=25.05.2026" TargetMode = "External"/><Relationship Id="rId236" Type="http://schemas.openxmlformats.org/officeDocument/2006/relationships/hyperlink" Target="https://login.consultant.ru/link/?req=doc&amp;base=LAW&amp;n=531401&amp;date=25.05.2026" TargetMode = "External"/><Relationship Id="rId237" Type="http://schemas.openxmlformats.org/officeDocument/2006/relationships/hyperlink" Target="https://login.consultant.ru/link/?req=doc&amp;base=SPB&amp;n=240962&amp;date=25.05.2026" TargetMode = "External"/><Relationship Id="rId238" Type="http://schemas.openxmlformats.org/officeDocument/2006/relationships/hyperlink" Target="https://login.consultant.ru/link/?req=doc&amp;base=SPB&amp;n=319557&amp;date=25.05.2026&amp;dst=100205&amp;field=134" TargetMode = "External"/><Relationship Id="rId239" Type="http://schemas.openxmlformats.org/officeDocument/2006/relationships/hyperlink" Target="https://login.consultant.ru/link/?req=doc&amp;base=SPB&amp;n=209381&amp;date=25.05.2026&amp;dst=100038&amp;field=134" TargetMode = "External"/><Relationship Id="rId240" Type="http://schemas.openxmlformats.org/officeDocument/2006/relationships/hyperlink" Target="https://login.consultant.ru/link/?req=doc&amp;base=LAW&amp;n=529197&amp;date=25.05.2026&amp;dst=100711&amp;field=134" TargetMode = "External"/><Relationship Id="rId241" Type="http://schemas.openxmlformats.org/officeDocument/2006/relationships/hyperlink" Target="https://login.consultant.ru/link/?req=doc&amp;base=LAW&amp;n=529197&amp;date=25.05.2026&amp;dst=101021&amp;field=134" TargetMode = "External"/><Relationship Id="rId242" Type="http://schemas.openxmlformats.org/officeDocument/2006/relationships/hyperlink" Target="https://login.consultant.ru/link/?req=doc&amp;base=LAW&amp;n=529197&amp;date=25.05.2026&amp;dst=101046&amp;field=134" TargetMode = "External"/><Relationship Id="rId243" Type="http://schemas.openxmlformats.org/officeDocument/2006/relationships/hyperlink" Target="https://login.consultant.ru/link/?req=doc&amp;base=LAW&amp;n=529197&amp;date=25.05.2026&amp;dst=101052&amp;field=134" TargetMode = "External"/><Relationship Id="rId244" Type="http://schemas.openxmlformats.org/officeDocument/2006/relationships/hyperlink" Target="https://login.consultant.ru/link/?req=doc&amp;base=LAW&amp;n=529197&amp;date=25.05.2026&amp;dst=101418&amp;field=134" TargetMode = "External"/><Relationship Id="rId245" Type="http://schemas.openxmlformats.org/officeDocument/2006/relationships/hyperlink" Target="https://login.consultant.ru/link/?req=doc&amp;base=LAW&amp;n=529197&amp;date=25.05.2026&amp;dst=101435&amp;field=134" TargetMode = "External"/><Relationship Id="rId246" Type="http://schemas.openxmlformats.org/officeDocument/2006/relationships/hyperlink" Target="https://login.consultant.ru/link/?req=doc&amp;base=LAW&amp;n=529197&amp;date=25.05.2026&amp;dst=105783&amp;field=134" TargetMode = "External"/><Relationship Id="rId247" Type="http://schemas.openxmlformats.org/officeDocument/2006/relationships/hyperlink" Target="https://login.consultant.ru/link/?req=doc&amp;base=LAW&amp;n=529197&amp;date=25.05.2026&amp;dst=102683&amp;field=134" TargetMode = "External"/><Relationship Id="rId248" Type="http://schemas.openxmlformats.org/officeDocument/2006/relationships/hyperlink" Target="https://login.consultant.ru/link/?req=doc&amp;base=LAW&amp;n=529197&amp;date=25.05.2026&amp;dst=104329&amp;field=134" TargetMode = "External"/><Relationship Id="rId249" Type="http://schemas.openxmlformats.org/officeDocument/2006/relationships/hyperlink" Target="https://login.consultant.ru/link/?req=doc&amp;base=LAW&amp;n=529197&amp;date=25.05.2026&amp;dst=104345&amp;field=134" TargetMode = "External"/><Relationship Id="rId250" Type="http://schemas.openxmlformats.org/officeDocument/2006/relationships/hyperlink" Target="https://login.consultant.ru/link/?req=doc&amp;base=SPB&amp;n=330322&amp;date=25.05.2026&amp;dst=100084&amp;field=134" TargetMode = "External"/><Relationship Id="rId251" Type="http://schemas.openxmlformats.org/officeDocument/2006/relationships/hyperlink" Target="https://login.consultant.ru/link/?req=doc&amp;base=SPB&amp;n=287840&amp;date=25.05.2026" TargetMode = "External"/><Relationship Id="rId252" Type="http://schemas.openxmlformats.org/officeDocument/2006/relationships/hyperlink" Target="https://login.consultant.ru/link/?req=doc&amp;base=SPB&amp;n=254748&amp;date=25.05.2026&amp;dst=100022&amp;field=134" TargetMode = "External"/><Relationship Id="rId253" Type="http://schemas.openxmlformats.org/officeDocument/2006/relationships/hyperlink" Target="https://login.consultant.ru/link/?req=doc&amp;base=SPB&amp;n=195119&amp;date=25.05.2026" TargetMode = "External"/><Relationship Id="rId254" Type="http://schemas.openxmlformats.org/officeDocument/2006/relationships/hyperlink" Target="https://login.consultant.ru/link/?req=doc&amp;base=SPB&amp;n=330322&amp;date=25.05.2026&amp;dst=100090&amp;field=134" TargetMode = "External"/><Relationship Id="rId255" Type="http://schemas.openxmlformats.org/officeDocument/2006/relationships/hyperlink" Target="https://login.consultant.ru/link/?req=doc&amp;base=SPB&amp;n=267010&amp;date=25.05.2026" TargetMode = "External"/><Relationship Id="rId256" Type="http://schemas.openxmlformats.org/officeDocument/2006/relationships/hyperlink" Target="https://login.consultant.ru/link/?req=doc&amp;base=SPB&amp;n=330322&amp;date=25.05.2026&amp;dst=100093&amp;field=134" TargetMode = "External"/><Relationship Id="rId257" Type="http://schemas.openxmlformats.org/officeDocument/2006/relationships/hyperlink" Target="https://login.consultant.ru/link/?req=doc&amp;base=SPB&amp;n=330322&amp;date=25.05.2026&amp;dst=100096&amp;field=134" TargetMode = "External"/><Relationship Id="rId258" Type="http://schemas.openxmlformats.org/officeDocument/2006/relationships/hyperlink" Target="https://login.consultant.ru/link/?req=doc&amp;base=SPB&amp;n=330322&amp;date=25.05.2026&amp;dst=100098&amp;field=134" TargetMode = "External"/><Relationship Id="rId259" Type="http://schemas.openxmlformats.org/officeDocument/2006/relationships/hyperlink" Target="https://login.consultant.ru/link/?req=doc&amp;base=LAW&amp;n=495181&amp;date=25.05.2026" TargetMode = "External"/><Relationship Id="rId260" Type="http://schemas.openxmlformats.org/officeDocument/2006/relationships/hyperlink" Target="https://login.consultant.ru/link/?req=doc&amp;base=SPB&amp;n=304085&amp;date=25.05.2026&amp;dst=100022&amp;field=134" TargetMode = "External"/><Relationship Id="rId261" Type="http://schemas.openxmlformats.org/officeDocument/2006/relationships/hyperlink" Target="https://login.consultant.ru/link/?req=doc&amp;base=SPB&amp;n=324500&amp;date=25.05.2026&amp;dst=100048&amp;field=134" TargetMode = "External"/><Relationship Id="rId262" Type="http://schemas.openxmlformats.org/officeDocument/2006/relationships/hyperlink" Target="https://login.consultant.ru/link/?req=doc&amp;base=LAW&amp;n=495181&amp;date=25.05.2026" TargetMode = "External"/><Relationship Id="rId263" Type="http://schemas.openxmlformats.org/officeDocument/2006/relationships/hyperlink" Target="https://login.consultant.ru/link/?req=doc&amp;base=LAW&amp;n=495181&amp;date=25.05.2026" TargetMode = "External"/><Relationship Id="rId264" Type="http://schemas.openxmlformats.org/officeDocument/2006/relationships/hyperlink" Target="https://login.consultant.ru/link/?req=doc&amp;base=SPB&amp;n=267010&amp;date=25.05.2026" TargetMode = "External"/><Relationship Id="rId265" Type="http://schemas.openxmlformats.org/officeDocument/2006/relationships/hyperlink" Target="https://login.consultant.ru/link/?req=doc&amp;base=LAW&amp;n=495181&amp;date=25.05.2026" TargetMode = "External"/><Relationship Id="rId266" Type="http://schemas.openxmlformats.org/officeDocument/2006/relationships/hyperlink" Target="https://login.consultant.ru/link/?req=doc&amp;base=SPB&amp;n=131450&amp;date=25.05.2026" TargetMode = "External"/><Relationship Id="rId267" Type="http://schemas.openxmlformats.org/officeDocument/2006/relationships/hyperlink" Target="https://login.consultant.ru/link/?req=doc&amp;base=SPB&amp;n=240962&amp;date=25.05.2026" TargetMode = "External"/><Relationship Id="rId268" Type="http://schemas.openxmlformats.org/officeDocument/2006/relationships/hyperlink" Target="https://login.consultant.ru/link/?req=doc&amp;base=LAW&amp;n=495181&amp;date=25.05.2026" TargetMode = "External"/><Relationship Id="rId269" Type="http://schemas.openxmlformats.org/officeDocument/2006/relationships/hyperlink" Target="https://login.consultant.ru/link/?req=doc&amp;base=LAW&amp;n=495181&amp;date=25.05.2026" TargetMode = "External"/><Relationship Id="rId270" Type="http://schemas.openxmlformats.org/officeDocument/2006/relationships/hyperlink" Target="https://login.consultant.ru/link/?req=doc&amp;base=LAW&amp;n=495181&amp;date=25.05.2026" TargetMode = "External"/><Relationship Id="rId271" Type="http://schemas.openxmlformats.org/officeDocument/2006/relationships/hyperlink" Target="https://login.consultant.ru/link/?req=doc&amp;base=SPB&amp;n=294053&amp;date=25.05.2026&amp;dst=100015&amp;field=134" TargetMode = "External"/><Relationship Id="rId272" Type="http://schemas.openxmlformats.org/officeDocument/2006/relationships/hyperlink" Target="https://login.consultant.ru/link/?req=doc&amp;base=SPB&amp;n=294053&amp;date=25.05.2026" TargetMode = "External"/><Relationship Id="rId273" Type="http://schemas.openxmlformats.org/officeDocument/2006/relationships/hyperlink" Target="https://login.consultant.ru/link/?req=doc&amp;base=SPB&amp;n=259152&amp;date=25.05.2026&amp;dst=100103&amp;field=134" TargetMode = "External"/><Relationship Id="rId274" Type="http://schemas.openxmlformats.org/officeDocument/2006/relationships/hyperlink" Target="https://login.consultant.ru/link/?req=doc&amp;base=SPB&amp;n=267010&amp;date=25.05.2026&amp;dst=100109&amp;field=134" TargetMode = "External"/><Relationship Id="rId275" Type="http://schemas.openxmlformats.org/officeDocument/2006/relationships/hyperlink" Target="https://login.consultant.ru/link/?req=doc&amp;base=LAW&amp;n=495710&amp;date=25.05.2026&amp;dst=3171&amp;field=134" TargetMode = "External"/><Relationship Id="rId276" Type="http://schemas.openxmlformats.org/officeDocument/2006/relationships/hyperlink" Target="https://login.consultant.ru/link/?req=doc&amp;base=LAW&amp;n=495710&amp;date=25.05.2026&amp;dst=3171&amp;field=134" TargetMode = "External"/><Relationship Id="rId277" Type="http://schemas.openxmlformats.org/officeDocument/2006/relationships/hyperlink" Target="https://login.consultant.ru/link/?req=doc&amp;base=LAW&amp;n=495181&amp;date=25.05.2026" TargetMode = "External"/><Relationship Id="rId278" Type="http://schemas.openxmlformats.org/officeDocument/2006/relationships/hyperlink" Target="https://login.consultant.ru/link/?req=doc&amp;base=SPB&amp;n=159071&amp;date=25.05.2026" TargetMode = "External"/><Relationship Id="rId279" Type="http://schemas.openxmlformats.org/officeDocument/2006/relationships/hyperlink" Target="https://login.consultant.ru/link/?req=doc&amp;base=LAW&amp;n=495181&amp;date=25.05.2026" TargetMode = "External"/><Relationship Id="rId280" Type="http://schemas.openxmlformats.org/officeDocument/2006/relationships/hyperlink" Target="https://login.consultant.ru/link/?req=doc&amp;base=SPB&amp;n=304085&amp;date=25.05.2026&amp;dst=100127&amp;field=134" TargetMode = "External"/><Relationship Id="rId281" Type="http://schemas.openxmlformats.org/officeDocument/2006/relationships/hyperlink" Target="https://login.consultant.ru/link/?req=doc&amp;base=LAW&amp;n=497683&amp;date=25.05.2026&amp;dst=100018&amp;field=134" TargetMode = "External"/><Relationship Id="rId282" Type="http://schemas.openxmlformats.org/officeDocument/2006/relationships/hyperlink" Target="https://login.consultant.ru/link/?req=doc&amp;base=SPB&amp;n=330322&amp;date=25.05.2026&amp;dst=100101&amp;field=134" TargetMode = "External"/><Relationship Id="rId283" Type="http://schemas.openxmlformats.org/officeDocument/2006/relationships/hyperlink" Target="https://login.consultant.ru/link/?req=doc&amp;base=SPB&amp;n=300901&amp;date=25.05.2026" TargetMode = "External"/><Relationship Id="rId284" Type="http://schemas.openxmlformats.org/officeDocument/2006/relationships/hyperlink" Target="https://login.consultant.ru/link/?req=doc&amp;base=SPB&amp;n=232094&amp;date=25.05.2026" TargetMode = "External"/><Relationship Id="rId285" Type="http://schemas.openxmlformats.org/officeDocument/2006/relationships/hyperlink" Target="https://login.consultant.ru/link/?req=doc&amp;base=SPB&amp;n=189578&amp;date=25.05.2026" TargetMode = "External"/><Relationship Id="rId286" Type="http://schemas.openxmlformats.org/officeDocument/2006/relationships/hyperlink" Target="https://login.consultant.ru/link/?req=doc&amp;base=SPB&amp;n=303520&amp;date=25.05.2026" TargetMode = "External"/><Relationship Id="rId287" Type="http://schemas.openxmlformats.org/officeDocument/2006/relationships/hyperlink" Target="https://login.consultant.ru/link/?req=doc&amp;base=SPB&amp;n=320560&amp;date=25.05.2026" TargetMode = "External"/><Relationship Id="rId288" Type="http://schemas.openxmlformats.org/officeDocument/2006/relationships/hyperlink" Target="https://login.consultant.ru/link/?req=doc&amp;base=SPB&amp;n=300727&amp;date=25.05.2026" TargetMode = "External"/><Relationship Id="rId289" Type="http://schemas.openxmlformats.org/officeDocument/2006/relationships/hyperlink" Target="https://login.consultant.ru/link/?req=doc&amp;base=SPB&amp;n=303520&amp;date=25.05.2026" TargetMode = "External"/><Relationship Id="rId290" Type="http://schemas.openxmlformats.org/officeDocument/2006/relationships/hyperlink" Target="https://login.consultant.ru/link/?req=doc&amp;base=SPB&amp;n=161365&amp;date=25.05.2026" TargetMode = "External"/><Relationship Id="rId291" Type="http://schemas.openxmlformats.org/officeDocument/2006/relationships/hyperlink" Target="www.zpp.spb.ru" TargetMode = "External"/><Relationship Id="rId292" Type="http://schemas.openxmlformats.org/officeDocument/2006/relationships/hyperlink" Target="https://login.consultant.ru/link/?req=doc&amp;base=LAW&amp;n=515330&amp;date=25.05.2026" TargetMode = "External"/><Relationship Id="rId293" Type="http://schemas.openxmlformats.org/officeDocument/2006/relationships/hyperlink" Target="https://login.consultant.ru/link/?req=doc&amp;base=LAW&amp;n=516734&amp;date=25.05.2026&amp;dst=100010&amp;field=134" TargetMode = "External"/><Relationship Id="rId294" Type="http://schemas.openxmlformats.org/officeDocument/2006/relationships/hyperlink" Target="https://login.consultant.ru/link/?req=doc&amp;base=SPB&amp;n=322489&amp;date=25.05.2026" TargetMode = "External"/><Relationship Id="rId295" Type="http://schemas.openxmlformats.org/officeDocument/2006/relationships/hyperlink" Target="https://login.consultant.ru/link/?req=doc&amp;base=LAW&amp;n=495181&amp;date=25.05.2026" TargetMode = "External"/><Relationship Id="rId296" Type="http://schemas.openxmlformats.org/officeDocument/2006/relationships/hyperlink" Target="https://login.consultant.ru/link/?req=doc&amp;base=LAW&amp;n=495181&amp;date=25.05.2026" TargetMode = "External"/><Relationship Id="rId297" Type="http://schemas.openxmlformats.org/officeDocument/2006/relationships/hyperlink" Target="https://login.consultant.ru/link/?req=doc&amp;base=SPB&amp;n=300901&amp;date=25.05.2026" TargetMode = "External"/><Relationship Id="rId298" Type="http://schemas.openxmlformats.org/officeDocument/2006/relationships/hyperlink" Target="https://login.consultant.ru/link/?req=doc&amp;base=SPB&amp;n=232094&amp;date=25.05.2026" TargetMode = "External"/><Relationship Id="rId299" Type="http://schemas.openxmlformats.org/officeDocument/2006/relationships/hyperlink" Target="https://www.zpp.spb.ru" TargetMode = "External"/><Relationship Id="rId300" Type="http://schemas.openxmlformats.org/officeDocument/2006/relationships/hyperlink" Target="https://login.consultant.ru/link/?req=doc&amp;base=LAW&amp;n=517470&amp;date=25.05.2026" TargetMode = "External"/><Relationship Id="rId301" Type="http://schemas.openxmlformats.org/officeDocument/2006/relationships/hyperlink" Target="https://login.consultant.ru/link/?req=doc&amp;base=SPB&amp;n=189578&amp;date=25.05.2026&amp;dst=100030&amp;field=134" TargetMode = "External"/><Relationship Id="rId302" Type="http://schemas.openxmlformats.org/officeDocument/2006/relationships/hyperlink" Target="https://login.consultant.ru/link/?req=doc&amp;base=LAW&amp;n=495181&amp;date=25.05.2026" TargetMode = "External"/><Relationship Id="rId303" Type="http://schemas.openxmlformats.org/officeDocument/2006/relationships/hyperlink" Target="https://login.consultant.ru/link/?req=doc&amp;base=LAW&amp;n=485676&amp;date=25.05.2026&amp;dst=100011&amp;field=134" TargetMode = "External"/><Relationship Id="rId304" Type="http://schemas.openxmlformats.org/officeDocument/2006/relationships/hyperlink" Target="https://login.consultant.ru/link/?req=doc&amp;base=SPB&amp;n=300901&amp;date=25.05.2026" TargetMode = "External"/><Relationship Id="rId305" Type="http://schemas.openxmlformats.org/officeDocument/2006/relationships/hyperlink" Target="https://login.consultant.ru/link/?req=doc&amp;base=SPB&amp;n=189578&amp;date=25.05.2026" TargetMode = "External"/><Relationship Id="rId306" Type="http://schemas.openxmlformats.org/officeDocument/2006/relationships/hyperlink" Target="https://login.consultant.ru/link/?req=doc&amp;base=SPB&amp;n=240962&amp;date=25.05.2026" TargetMode = "External"/><Relationship Id="rId307" Type="http://schemas.openxmlformats.org/officeDocument/2006/relationships/hyperlink" Target="https://login.consultant.ru/link/?req=doc&amp;base=SPB&amp;n=232094&amp;date=25.05.2026" TargetMode = "External"/><Relationship Id="rId308" Type="http://schemas.openxmlformats.org/officeDocument/2006/relationships/hyperlink" Target="https://login.consultant.ru/link/?req=doc&amp;base=SPB&amp;n=322224&amp;date=25.05.2026" TargetMode = "External"/><Relationship Id="rId309" Type="http://schemas.openxmlformats.org/officeDocument/2006/relationships/hyperlink" Target="https://login.consultant.ru/link/?req=doc&amp;base=LAW&amp;n=491669&amp;date=25.05.202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Санкт-Петербурга от 30.06.2014 N 554
(ред. от 15.05.2026)
"О государственной программе Санкт-Петербурга "Развитие предпринимательства и потребительского рынка в Санкт-Петербурге"</dc:title>
  <dcterms:created xsi:type="dcterms:W3CDTF">2026-05-25T08:17:28Z</dcterms:created>
</cp:coreProperties>
</file>