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ayout w:type="fixed"/>
        <w:tblLook w:val="0000" w:firstRow="0" w:lastRow="0" w:firstColumn="0" w:lastColumn="0" w:noHBand="0" w:noVBand="0"/>
      </w:tblPr>
      <w:tblGrid>
        <w:gridCol w:w="4361"/>
        <w:gridCol w:w="274"/>
        <w:gridCol w:w="5254"/>
      </w:tblGrid>
      <w:tr w:rsidR="004612F2" w:rsidRPr="00CF2E93" w:rsidTr="00DD23A2">
        <w:trPr>
          <w:trHeight w:val="1439"/>
        </w:trPr>
        <w:tc>
          <w:tcPr>
            <w:tcW w:w="4361" w:type="dxa"/>
            <w:shd w:val="clear" w:color="auto" w:fill="auto"/>
          </w:tcPr>
          <w:p w:rsidR="004612F2" w:rsidRPr="004C508C" w:rsidRDefault="004612F2" w:rsidP="00BF38F8">
            <w:pPr>
              <w:pStyle w:val="310"/>
              <w:tabs>
                <w:tab w:val="left" w:pos="1134"/>
              </w:tabs>
              <w:ind w:left="567"/>
              <w:jc w:val="right"/>
              <w:rPr>
                <w:b/>
                <w:bCs/>
                <w:color w:val="auto"/>
                <w:sz w:val="28"/>
                <w:szCs w:val="28"/>
                <w:lang w:val="en-US"/>
              </w:rPr>
            </w:pPr>
          </w:p>
          <w:p w:rsidR="004612F2" w:rsidRPr="00DD23A2" w:rsidRDefault="004612F2" w:rsidP="00BF38F8">
            <w:pPr>
              <w:pStyle w:val="310"/>
              <w:tabs>
                <w:tab w:val="left" w:pos="1134"/>
              </w:tabs>
              <w:ind w:left="567"/>
              <w:jc w:val="right"/>
              <w:rPr>
                <w:color w:val="auto"/>
                <w:sz w:val="28"/>
                <w:szCs w:val="28"/>
              </w:rPr>
            </w:pPr>
          </w:p>
          <w:p w:rsidR="004612F2" w:rsidRPr="00DD23A2" w:rsidRDefault="004612F2" w:rsidP="00BF38F8">
            <w:pPr>
              <w:pStyle w:val="310"/>
              <w:tabs>
                <w:tab w:val="left" w:pos="1134"/>
              </w:tabs>
              <w:ind w:left="567"/>
              <w:jc w:val="right"/>
              <w:rPr>
                <w:color w:val="auto"/>
                <w:sz w:val="28"/>
                <w:szCs w:val="28"/>
              </w:rPr>
            </w:pPr>
          </w:p>
          <w:p w:rsidR="004612F2" w:rsidRPr="00DD23A2" w:rsidRDefault="004612F2" w:rsidP="00BF38F8">
            <w:pPr>
              <w:pStyle w:val="310"/>
              <w:tabs>
                <w:tab w:val="left" w:pos="1134"/>
              </w:tabs>
              <w:ind w:left="567"/>
              <w:jc w:val="right"/>
              <w:rPr>
                <w:color w:val="auto"/>
                <w:sz w:val="28"/>
                <w:szCs w:val="28"/>
              </w:rPr>
            </w:pPr>
          </w:p>
          <w:p w:rsidR="004612F2" w:rsidRPr="00DD23A2" w:rsidRDefault="004612F2" w:rsidP="00BF38F8">
            <w:pPr>
              <w:pStyle w:val="310"/>
              <w:tabs>
                <w:tab w:val="left" w:pos="1134"/>
              </w:tabs>
              <w:ind w:left="567"/>
              <w:jc w:val="right"/>
              <w:rPr>
                <w:b/>
                <w:bCs/>
                <w:color w:val="auto"/>
                <w:sz w:val="28"/>
                <w:szCs w:val="28"/>
              </w:rPr>
            </w:pPr>
          </w:p>
          <w:p w:rsidR="004612F2" w:rsidRPr="00DD23A2" w:rsidRDefault="004612F2" w:rsidP="00BF38F8">
            <w:pPr>
              <w:pStyle w:val="310"/>
              <w:tabs>
                <w:tab w:val="left" w:pos="1134"/>
              </w:tabs>
              <w:ind w:left="567"/>
              <w:jc w:val="right"/>
              <w:rPr>
                <w:color w:val="auto"/>
                <w:sz w:val="28"/>
                <w:szCs w:val="28"/>
              </w:rPr>
            </w:pPr>
          </w:p>
          <w:p w:rsidR="004612F2" w:rsidRPr="00DD23A2" w:rsidRDefault="004612F2" w:rsidP="00BF38F8">
            <w:pPr>
              <w:pStyle w:val="310"/>
              <w:tabs>
                <w:tab w:val="left" w:pos="1134"/>
              </w:tabs>
              <w:ind w:firstLine="0"/>
              <w:jc w:val="center"/>
              <w:rPr>
                <w:b/>
                <w:bCs/>
                <w:color w:val="auto"/>
                <w:sz w:val="28"/>
                <w:szCs w:val="28"/>
              </w:rPr>
            </w:pPr>
          </w:p>
        </w:tc>
        <w:tc>
          <w:tcPr>
            <w:tcW w:w="274" w:type="dxa"/>
            <w:shd w:val="clear" w:color="auto" w:fill="auto"/>
          </w:tcPr>
          <w:p w:rsidR="004612F2" w:rsidRPr="00DD23A2" w:rsidRDefault="004612F2" w:rsidP="00BF38F8">
            <w:pPr>
              <w:pStyle w:val="310"/>
              <w:tabs>
                <w:tab w:val="left" w:pos="1134"/>
              </w:tabs>
              <w:ind w:firstLine="0"/>
              <w:jc w:val="right"/>
              <w:rPr>
                <w:b/>
                <w:bCs/>
                <w:color w:val="auto"/>
                <w:sz w:val="28"/>
                <w:szCs w:val="28"/>
                <w:lang w:val="en-US"/>
              </w:rPr>
            </w:pPr>
          </w:p>
          <w:p w:rsidR="004612F2" w:rsidRPr="00DD23A2" w:rsidRDefault="004612F2" w:rsidP="00BF38F8">
            <w:pPr>
              <w:pStyle w:val="310"/>
              <w:tabs>
                <w:tab w:val="left" w:pos="1134"/>
              </w:tabs>
              <w:ind w:firstLine="0"/>
              <w:jc w:val="right"/>
              <w:rPr>
                <w:color w:val="auto"/>
                <w:sz w:val="28"/>
                <w:szCs w:val="28"/>
              </w:rPr>
            </w:pPr>
          </w:p>
          <w:p w:rsidR="004612F2" w:rsidRPr="00DD23A2" w:rsidRDefault="004612F2" w:rsidP="00BF38F8">
            <w:pPr>
              <w:pStyle w:val="310"/>
              <w:tabs>
                <w:tab w:val="left" w:pos="1134"/>
              </w:tabs>
              <w:ind w:firstLine="0"/>
              <w:jc w:val="right"/>
              <w:rPr>
                <w:color w:val="auto"/>
                <w:sz w:val="28"/>
                <w:szCs w:val="28"/>
              </w:rPr>
            </w:pPr>
          </w:p>
          <w:p w:rsidR="004612F2" w:rsidRPr="00DD23A2" w:rsidRDefault="004612F2" w:rsidP="00BF38F8">
            <w:pPr>
              <w:pStyle w:val="310"/>
              <w:tabs>
                <w:tab w:val="left" w:pos="1134"/>
              </w:tabs>
              <w:ind w:firstLine="0"/>
              <w:jc w:val="right"/>
              <w:rPr>
                <w:color w:val="auto"/>
                <w:sz w:val="28"/>
                <w:szCs w:val="28"/>
              </w:rPr>
            </w:pPr>
          </w:p>
          <w:p w:rsidR="004612F2" w:rsidRPr="00DD23A2" w:rsidRDefault="004612F2" w:rsidP="00BF38F8">
            <w:pPr>
              <w:pStyle w:val="310"/>
              <w:tabs>
                <w:tab w:val="left" w:pos="1134"/>
              </w:tabs>
              <w:ind w:firstLine="0"/>
              <w:jc w:val="right"/>
              <w:rPr>
                <w:b/>
                <w:bCs/>
                <w:color w:val="auto"/>
                <w:sz w:val="28"/>
                <w:szCs w:val="28"/>
              </w:rPr>
            </w:pPr>
          </w:p>
          <w:p w:rsidR="004612F2" w:rsidRDefault="004612F2" w:rsidP="00BF38F8">
            <w:pPr>
              <w:pStyle w:val="310"/>
              <w:tabs>
                <w:tab w:val="left" w:pos="1134"/>
              </w:tabs>
              <w:rPr>
                <w:b/>
                <w:bCs/>
                <w:color w:val="auto"/>
                <w:sz w:val="28"/>
                <w:szCs w:val="28"/>
              </w:rPr>
            </w:pPr>
          </w:p>
          <w:p w:rsidR="00DD23A2" w:rsidRPr="00DD23A2" w:rsidRDefault="00DD23A2" w:rsidP="00BF38F8">
            <w:pPr>
              <w:pStyle w:val="310"/>
              <w:tabs>
                <w:tab w:val="left" w:pos="1134"/>
              </w:tabs>
              <w:rPr>
                <w:b/>
                <w:bCs/>
                <w:color w:val="auto"/>
                <w:sz w:val="28"/>
                <w:szCs w:val="28"/>
              </w:rPr>
            </w:pPr>
          </w:p>
        </w:tc>
        <w:tc>
          <w:tcPr>
            <w:tcW w:w="5254" w:type="dxa"/>
            <w:shd w:val="clear" w:color="auto" w:fill="auto"/>
          </w:tcPr>
          <w:p w:rsidR="00DE1C85" w:rsidRPr="00CF2E93" w:rsidRDefault="00DD23A2" w:rsidP="00CC5E0E">
            <w:pPr>
              <w:pStyle w:val="ConsPlusNormal"/>
              <w:widowControl/>
              <w:snapToGrid w:val="0"/>
              <w:spacing w:line="240" w:lineRule="exact"/>
              <w:ind w:left="-11" w:firstLine="0"/>
              <w:rPr>
                <w:rFonts w:ascii="Times New Roman" w:hAnsi="Times New Roman" w:cs="Times New Roman"/>
                <w:sz w:val="28"/>
                <w:szCs w:val="28"/>
              </w:rPr>
            </w:pPr>
            <w:r w:rsidRPr="00CF2E93">
              <w:rPr>
                <w:rFonts w:ascii="Times New Roman" w:hAnsi="Times New Roman" w:cs="Times New Roman"/>
                <w:sz w:val="28"/>
                <w:szCs w:val="28"/>
              </w:rPr>
              <w:t>УТВЕРЖДЕН</w:t>
            </w:r>
          </w:p>
          <w:p w:rsidR="00DD23A2" w:rsidRPr="00CF2E93" w:rsidRDefault="00DD23A2" w:rsidP="00CC5E0E">
            <w:pPr>
              <w:pStyle w:val="ConsPlusNormal"/>
              <w:widowControl/>
              <w:spacing w:line="240" w:lineRule="exact"/>
              <w:ind w:left="-11" w:firstLine="0"/>
              <w:rPr>
                <w:rFonts w:ascii="Times New Roman" w:hAnsi="Times New Roman" w:cs="Times New Roman"/>
                <w:sz w:val="28"/>
                <w:szCs w:val="28"/>
              </w:rPr>
            </w:pPr>
            <w:r w:rsidRPr="00CF2E93">
              <w:rPr>
                <w:rFonts w:ascii="Times New Roman" w:hAnsi="Times New Roman" w:cs="Times New Roman"/>
                <w:sz w:val="28"/>
                <w:szCs w:val="28"/>
              </w:rPr>
              <w:t xml:space="preserve">Наблюдательным советом </w:t>
            </w:r>
          </w:p>
          <w:p w:rsidR="00DE1C85" w:rsidRPr="00CF2E93" w:rsidRDefault="00DD23A2" w:rsidP="00CC5E0E">
            <w:pPr>
              <w:pStyle w:val="ConsPlusNormal"/>
              <w:widowControl/>
              <w:spacing w:line="240" w:lineRule="exact"/>
              <w:ind w:left="-11" w:firstLine="0"/>
              <w:rPr>
                <w:rFonts w:ascii="Times New Roman" w:hAnsi="Times New Roman" w:cs="Times New Roman"/>
                <w:sz w:val="28"/>
                <w:szCs w:val="28"/>
              </w:rPr>
            </w:pPr>
            <w:r w:rsidRPr="00CF2E93">
              <w:rPr>
                <w:rFonts w:ascii="Times New Roman" w:hAnsi="Times New Roman" w:cs="Times New Roman"/>
                <w:sz w:val="28"/>
                <w:szCs w:val="28"/>
              </w:rPr>
              <w:t>Фонда развития Алтайского края</w:t>
            </w:r>
          </w:p>
          <w:p w:rsidR="00C568E3" w:rsidRDefault="00DD23A2" w:rsidP="00192032">
            <w:pPr>
              <w:pStyle w:val="ConsPlusNormal"/>
              <w:widowControl/>
              <w:spacing w:line="240" w:lineRule="exact"/>
              <w:ind w:left="-11" w:firstLine="0"/>
              <w:rPr>
                <w:rFonts w:ascii="Times New Roman" w:hAnsi="Times New Roman" w:cs="Times New Roman"/>
                <w:sz w:val="28"/>
                <w:szCs w:val="28"/>
              </w:rPr>
            </w:pPr>
            <w:r w:rsidRPr="00CF2E93">
              <w:rPr>
                <w:rFonts w:ascii="Times New Roman" w:hAnsi="Times New Roman" w:cs="Times New Roman"/>
                <w:sz w:val="28"/>
                <w:szCs w:val="28"/>
              </w:rPr>
              <w:t>(</w:t>
            </w:r>
            <w:r w:rsidR="003B5F52" w:rsidRPr="003B5F52">
              <w:rPr>
                <w:rFonts w:ascii="Times New Roman" w:hAnsi="Times New Roman" w:cs="Times New Roman"/>
                <w:sz w:val="28"/>
                <w:szCs w:val="28"/>
              </w:rPr>
              <w:t xml:space="preserve">протокол от </w:t>
            </w:r>
            <w:r w:rsidR="00192032">
              <w:rPr>
                <w:rFonts w:ascii="Times New Roman" w:hAnsi="Times New Roman" w:cs="Times New Roman"/>
                <w:sz w:val="28"/>
                <w:szCs w:val="28"/>
              </w:rPr>
              <w:t xml:space="preserve">25.09.2020 </w:t>
            </w:r>
            <w:r w:rsidR="005C213F">
              <w:rPr>
                <w:rFonts w:ascii="Times New Roman" w:hAnsi="Times New Roman" w:cs="Times New Roman"/>
                <w:sz w:val="28"/>
                <w:szCs w:val="28"/>
              </w:rPr>
              <w:t>№</w:t>
            </w:r>
            <w:r w:rsidR="00192032">
              <w:rPr>
                <w:rFonts w:ascii="Times New Roman" w:hAnsi="Times New Roman" w:cs="Times New Roman"/>
                <w:sz w:val="28"/>
                <w:szCs w:val="28"/>
              </w:rPr>
              <w:t xml:space="preserve"> 22</w:t>
            </w:r>
            <w:r w:rsidR="00C568E3">
              <w:rPr>
                <w:rFonts w:ascii="Times New Roman" w:hAnsi="Times New Roman" w:cs="Times New Roman"/>
                <w:sz w:val="28"/>
                <w:szCs w:val="28"/>
              </w:rPr>
              <w:t xml:space="preserve">, </w:t>
            </w:r>
          </w:p>
          <w:p w:rsidR="00796D70" w:rsidRDefault="00C568E3" w:rsidP="00192032">
            <w:pPr>
              <w:pStyle w:val="ConsPlusNormal"/>
              <w:widowControl/>
              <w:spacing w:line="240" w:lineRule="exact"/>
              <w:ind w:left="-11" w:firstLine="0"/>
              <w:rPr>
                <w:rFonts w:ascii="Times New Roman" w:hAnsi="Times New Roman" w:cs="Times New Roman"/>
                <w:sz w:val="28"/>
                <w:szCs w:val="28"/>
              </w:rPr>
            </w:pPr>
            <w:r>
              <w:rPr>
                <w:rFonts w:ascii="Times New Roman" w:hAnsi="Times New Roman" w:cs="Times New Roman"/>
                <w:sz w:val="28"/>
                <w:szCs w:val="28"/>
              </w:rPr>
              <w:t>протокол от 28.01.2021 № 26</w:t>
            </w:r>
            <w:r w:rsidR="00796D70">
              <w:rPr>
                <w:rFonts w:ascii="Times New Roman" w:hAnsi="Times New Roman" w:cs="Times New Roman"/>
                <w:sz w:val="28"/>
                <w:szCs w:val="28"/>
              </w:rPr>
              <w:t xml:space="preserve">, </w:t>
            </w:r>
          </w:p>
          <w:p w:rsidR="003F6F95" w:rsidRDefault="00796D70" w:rsidP="00192032">
            <w:pPr>
              <w:pStyle w:val="ConsPlusNormal"/>
              <w:widowControl/>
              <w:spacing w:line="240" w:lineRule="exact"/>
              <w:ind w:left="-11" w:firstLine="0"/>
              <w:rPr>
                <w:rFonts w:ascii="Times New Roman" w:hAnsi="Times New Roman" w:cs="Times New Roman"/>
                <w:sz w:val="28"/>
                <w:szCs w:val="28"/>
              </w:rPr>
            </w:pPr>
            <w:r>
              <w:rPr>
                <w:rFonts w:ascii="Times New Roman" w:hAnsi="Times New Roman" w:cs="Times New Roman"/>
                <w:sz w:val="28"/>
                <w:szCs w:val="28"/>
              </w:rPr>
              <w:t>протокол от 03.08.2021 № 29</w:t>
            </w:r>
            <w:r w:rsidR="003F6F95">
              <w:rPr>
                <w:rFonts w:ascii="Times New Roman" w:hAnsi="Times New Roman" w:cs="Times New Roman"/>
                <w:sz w:val="28"/>
                <w:szCs w:val="28"/>
              </w:rPr>
              <w:t>,</w:t>
            </w:r>
          </w:p>
          <w:p w:rsidR="00D91938" w:rsidRDefault="003F6F95" w:rsidP="00192032">
            <w:pPr>
              <w:pStyle w:val="ConsPlusNormal"/>
              <w:widowControl/>
              <w:spacing w:line="240" w:lineRule="exact"/>
              <w:ind w:left="-11" w:firstLine="0"/>
              <w:rPr>
                <w:rFonts w:ascii="Times New Roman" w:hAnsi="Times New Roman" w:cs="Times New Roman"/>
                <w:sz w:val="28"/>
                <w:szCs w:val="28"/>
              </w:rPr>
            </w:pPr>
            <w:r>
              <w:rPr>
                <w:rFonts w:ascii="Times New Roman" w:hAnsi="Times New Roman" w:cs="Times New Roman"/>
                <w:sz w:val="28"/>
                <w:szCs w:val="28"/>
              </w:rPr>
              <w:t>протокол от 13.10.2021 № 32</w:t>
            </w:r>
            <w:r w:rsidR="00D91938">
              <w:rPr>
                <w:rFonts w:ascii="Times New Roman" w:hAnsi="Times New Roman" w:cs="Times New Roman"/>
                <w:sz w:val="28"/>
                <w:szCs w:val="28"/>
              </w:rPr>
              <w:t>,</w:t>
            </w:r>
          </w:p>
          <w:p w:rsidR="00C137B5" w:rsidRDefault="00D91938" w:rsidP="00192032">
            <w:pPr>
              <w:pStyle w:val="ConsPlusNormal"/>
              <w:widowControl/>
              <w:spacing w:line="240" w:lineRule="exact"/>
              <w:ind w:left="-11" w:firstLine="0"/>
              <w:rPr>
                <w:rFonts w:ascii="Times New Roman" w:hAnsi="Times New Roman" w:cs="Times New Roman"/>
                <w:sz w:val="28"/>
                <w:szCs w:val="28"/>
              </w:rPr>
            </w:pPr>
            <w:r>
              <w:rPr>
                <w:rFonts w:ascii="Times New Roman" w:hAnsi="Times New Roman" w:cs="Times New Roman"/>
                <w:sz w:val="28"/>
                <w:szCs w:val="28"/>
              </w:rPr>
              <w:t>протокол от 19.05.2022 № 39</w:t>
            </w:r>
            <w:r w:rsidR="00C137B5">
              <w:rPr>
                <w:rFonts w:ascii="Times New Roman" w:hAnsi="Times New Roman" w:cs="Times New Roman"/>
                <w:sz w:val="28"/>
                <w:szCs w:val="28"/>
              </w:rPr>
              <w:t xml:space="preserve">, </w:t>
            </w:r>
          </w:p>
          <w:p w:rsidR="0033637C" w:rsidRDefault="00C137B5" w:rsidP="00192032">
            <w:pPr>
              <w:pStyle w:val="ConsPlusNormal"/>
              <w:widowControl/>
              <w:spacing w:line="240" w:lineRule="exact"/>
              <w:ind w:left="-11" w:firstLine="0"/>
              <w:rPr>
                <w:rFonts w:ascii="Times New Roman" w:hAnsi="Times New Roman" w:cs="Times New Roman"/>
                <w:sz w:val="28"/>
                <w:szCs w:val="28"/>
              </w:rPr>
            </w:pPr>
            <w:r>
              <w:rPr>
                <w:rFonts w:ascii="Times New Roman" w:hAnsi="Times New Roman" w:cs="Times New Roman"/>
                <w:sz w:val="28"/>
                <w:szCs w:val="28"/>
              </w:rPr>
              <w:t>протокол от 05.08.2022 № 45</w:t>
            </w:r>
            <w:r w:rsidR="0033637C">
              <w:rPr>
                <w:rFonts w:ascii="Times New Roman" w:hAnsi="Times New Roman" w:cs="Times New Roman"/>
                <w:sz w:val="28"/>
                <w:szCs w:val="28"/>
              </w:rPr>
              <w:t>,</w:t>
            </w:r>
          </w:p>
          <w:p w:rsidR="006E5F2C" w:rsidRDefault="0033637C" w:rsidP="00192032">
            <w:pPr>
              <w:pStyle w:val="ConsPlusNormal"/>
              <w:widowControl/>
              <w:spacing w:line="240" w:lineRule="exact"/>
              <w:ind w:left="-11" w:firstLine="0"/>
              <w:rPr>
                <w:rFonts w:ascii="Times New Roman" w:hAnsi="Times New Roman" w:cs="Times New Roman"/>
                <w:sz w:val="28"/>
                <w:szCs w:val="28"/>
              </w:rPr>
            </w:pPr>
            <w:r>
              <w:rPr>
                <w:rFonts w:ascii="Times New Roman" w:hAnsi="Times New Roman" w:cs="Times New Roman"/>
                <w:sz w:val="28"/>
                <w:szCs w:val="28"/>
              </w:rPr>
              <w:t>протокол от 20.12.2022 № 53</w:t>
            </w:r>
            <w:r w:rsidR="006E5F2C">
              <w:rPr>
                <w:rFonts w:ascii="Times New Roman" w:hAnsi="Times New Roman" w:cs="Times New Roman"/>
                <w:sz w:val="28"/>
                <w:szCs w:val="28"/>
              </w:rPr>
              <w:t>,</w:t>
            </w:r>
          </w:p>
          <w:p w:rsidR="00DB32E8" w:rsidRPr="00DB32E8" w:rsidRDefault="006E5F2C" w:rsidP="006E5F2C">
            <w:pPr>
              <w:pStyle w:val="ConsPlusNormal"/>
              <w:widowControl/>
              <w:spacing w:line="240" w:lineRule="exact"/>
              <w:ind w:left="-11" w:firstLine="0"/>
              <w:rPr>
                <w:rFonts w:ascii="Times New Roman" w:hAnsi="Times New Roman" w:cs="Times New Roman"/>
                <w:sz w:val="28"/>
                <w:szCs w:val="28"/>
              </w:rPr>
            </w:pPr>
            <w:r>
              <w:rPr>
                <w:rFonts w:ascii="Times New Roman" w:hAnsi="Times New Roman" w:cs="Times New Roman"/>
                <w:sz w:val="28"/>
                <w:szCs w:val="28"/>
              </w:rPr>
              <w:t>протокол от 02.08.2023 № 59</w:t>
            </w:r>
            <w:r w:rsidR="00DB32E8">
              <w:rPr>
                <w:rFonts w:ascii="Times New Roman" w:hAnsi="Times New Roman" w:cs="Times New Roman"/>
                <w:sz w:val="28"/>
                <w:szCs w:val="28"/>
              </w:rPr>
              <w:t>,</w:t>
            </w:r>
          </w:p>
          <w:p w:rsidR="004612F2" w:rsidRPr="00CF2E93" w:rsidRDefault="00DB32E8" w:rsidP="00DB32E8">
            <w:pPr>
              <w:pStyle w:val="ConsPlusNormal"/>
              <w:widowControl/>
              <w:spacing w:line="240" w:lineRule="exact"/>
              <w:ind w:left="-11" w:firstLine="0"/>
              <w:rPr>
                <w:rFonts w:ascii="Times New Roman" w:hAnsi="Times New Roman" w:cs="Times New Roman"/>
                <w:sz w:val="28"/>
                <w:szCs w:val="28"/>
              </w:rPr>
            </w:pPr>
            <w:r>
              <w:rPr>
                <w:rFonts w:ascii="Times New Roman" w:hAnsi="Times New Roman" w:cs="Times New Roman"/>
                <w:sz w:val="28"/>
                <w:szCs w:val="28"/>
              </w:rPr>
              <w:t>протокол от 27.10.2023 № 62</w:t>
            </w:r>
            <w:r w:rsidR="005C213F">
              <w:rPr>
                <w:rFonts w:ascii="Times New Roman" w:hAnsi="Times New Roman" w:cs="Times New Roman"/>
                <w:sz w:val="28"/>
                <w:szCs w:val="28"/>
              </w:rPr>
              <w:t>)</w:t>
            </w:r>
          </w:p>
        </w:tc>
      </w:tr>
    </w:tbl>
    <w:p w:rsidR="005038B9" w:rsidRPr="00CF2E93" w:rsidRDefault="005038B9" w:rsidP="004446BB">
      <w:pPr>
        <w:pStyle w:val="310"/>
        <w:tabs>
          <w:tab w:val="left" w:pos="1134"/>
        </w:tabs>
        <w:spacing w:line="240" w:lineRule="exact"/>
        <w:ind w:firstLine="709"/>
        <w:jc w:val="center"/>
        <w:rPr>
          <w:bCs/>
          <w:color w:val="auto"/>
          <w:sz w:val="28"/>
          <w:szCs w:val="28"/>
        </w:rPr>
      </w:pPr>
    </w:p>
    <w:p w:rsidR="00C055AE" w:rsidRPr="00CF2E93" w:rsidRDefault="00DD23A2" w:rsidP="004446BB">
      <w:pPr>
        <w:pStyle w:val="310"/>
        <w:tabs>
          <w:tab w:val="left" w:pos="1134"/>
        </w:tabs>
        <w:spacing w:line="240" w:lineRule="exact"/>
        <w:ind w:firstLine="709"/>
        <w:jc w:val="center"/>
        <w:rPr>
          <w:bCs/>
          <w:color w:val="auto"/>
          <w:sz w:val="28"/>
          <w:szCs w:val="28"/>
        </w:rPr>
      </w:pPr>
      <w:r w:rsidRPr="00CF2E93">
        <w:rPr>
          <w:bCs/>
          <w:color w:val="auto"/>
          <w:sz w:val="28"/>
          <w:szCs w:val="28"/>
        </w:rPr>
        <w:t>ПОРЯДОК</w:t>
      </w:r>
    </w:p>
    <w:p w:rsidR="00810BF0" w:rsidRPr="00CF2E93" w:rsidRDefault="00810BF0" w:rsidP="004446BB">
      <w:pPr>
        <w:pStyle w:val="ConsPlusNormal"/>
        <w:widowControl/>
        <w:spacing w:line="240" w:lineRule="exact"/>
        <w:ind w:firstLine="709"/>
        <w:jc w:val="center"/>
        <w:rPr>
          <w:rFonts w:ascii="Times New Roman" w:hAnsi="Times New Roman" w:cs="Times New Roman"/>
          <w:bCs/>
          <w:sz w:val="28"/>
          <w:szCs w:val="28"/>
        </w:rPr>
      </w:pPr>
      <w:r w:rsidRPr="00CF2E93">
        <w:rPr>
          <w:rFonts w:ascii="Times New Roman" w:hAnsi="Times New Roman" w:cs="Times New Roman"/>
          <w:bCs/>
          <w:sz w:val="28"/>
          <w:szCs w:val="28"/>
        </w:rPr>
        <w:t xml:space="preserve">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w:t>
      </w:r>
    </w:p>
    <w:p w:rsidR="00810BF0" w:rsidRPr="00CF2E93" w:rsidRDefault="00810BF0" w:rsidP="004446BB">
      <w:pPr>
        <w:pStyle w:val="ConsPlusNormal"/>
        <w:widowControl/>
        <w:spacing w:line="240" w:lineRule="exact"/>
        <w:ind w:firstLine="709"/>
        <w:jc w:val="center"/>
        <w:rPr>
          <w:rFonts w:ascii="Times New Roman" w:hAnsi="Times New Roman" w:cs="Times New Roman"/>
          <w:bCs/>
          <w:sz w:val="28"/>
          <w:szCs w:val="28"/>
        </w:rPr>
      </w:pPr>
      <w:r w:rsidRPr="00CF2E93">
        <w:rPr>
          <w:rFonts w:ascii="Times New Roman" w:hAnsi="Times New Roman" w:cs="Times New Roman"/>
          <w:bCs/>
          <w:sz w:val="28"/>
          <w:szCs w:val="28"/>
        </w:rPr>
        <w:t>Фонда развития Алтайского края</w:t>
      </w:r>
      <w:r w:rsidR="005C213F">
        <w:rPr>
          <w:rFonts w:ascii="Times New Roman" w:hAnsi="Times New Roman" w:cs="Times New Roman"/>
          <w:bCs/>
          <w:sz w:val="28"/>
          <w:szCs w:val="28"/>
        </w:rPr>
        <w:t xml:space="preserve">, </w:t>
      </w:r>
      <w:r w:rsidR="005C213F" w:rsidRPr="001B4C51">
        <w:rPr>
          <w:rFonts w:ascii="Times New Roman" w:hAnsi="Times New Roman" w:cs="Times New Roman"/>
          <w:bCs/>
          <w:sz w:val="28"/>
          <w:szCs w:val="28"/>
        </w:rPr>
        <w:t xml:space="preserve">источником финансового обеспечения которых являются средства </w:t>
      </w:r>
      <w:r w:rsidR="009F5F0D" w:rsidRPr="001B4C51">
        <w:rPr>
          <w:rFonts w:ascii="Times New Roman" w:hAnsi="Times New Roman" w:cs="Times New Roman"/>
          <w:bCs/>
          <w:sz w:val="28"/>
          <w:szCs w:val="28"/>
        </w:rPr>
        <w:t>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810BF0" w:rsidRPr="00CF2E93" w:rsidRDefault="00810BF0" w:rsidP="004446BB">
      <w:pPr>
        <w:jc w:val="center"/>
        <w:rPr>
          <w:b/>
          <w:color w:val="auto"/>
          <w:sz w:val="28"/>
          <w:szCs w:val="28"/>
        </w:rPr>
      </w:pPr>
    </w:p>
    <w:p w:rsidR="00C055AE" w:rsidRPr="00CF2E93" w:rsidRDefault="00C055AE" w:rsidP="006C0619">
      <w:pPr>
        <w:ind w:firstLine="709"/>
        <w:jc w:val="center"/>
        <w:rPr>
          <w:b/>
          <w:color w:val="auto"/>
          <w:sz w:val="28"/>
          <w:szCs w:val="28"/>
        </w:rPr>
      </w:pPr>
      <w:r w:rsidRPr="00CF2E93">
        <w:rPr>
          <w:b/>
          <w:color w:val="auto"/>
          <w:sz w:val="28"/>
          <w:szCs w:val="28"/>
        </w:rPr>
        <w:t>1. Общие положения</w:t>
      </w:r>
    </w:p>
    <w:p w:rsidR="00C055AE" w:rsidRPr="00CF2E93" w:rsidRDefault="00C055AE" w:rsidP="009A6427">
      <w:pPr>
        <w:ind w:firstLine="709"/>
        <w:jc w:val="center"/>
        <w:rPr>
          <w:b/>
          <w:bCs/>
          <w:caps/>
          <w:color w:val="auto"/>
          <w:sz w:val="28"/>
          <w:szCs w:val="28"/>
        </w:rPr>
      </w:pPr>
    </w:p>
    <w:p w:rsidR="004A3127" w:rsidRPr="00CF2E93" w:rsidRDefault="009A6427" w:rsidP="005038B9">
      <w:pPr>
        <w:suppressAutoHyphens w:val="0"/>
        <w:autoSpaceDE w:val="0"/>
        <w:autoSpaceDN w:val="0"/>
        <w:adjustRightInd w:val="0"/>
        <w:ind w:firstLine="709"/>
        <w:jc w:val="both"/>
        <w:rPr>
          <w:rFonts w:eastAsia="Times New Roman"/>
          <w:color w:val="auto"/>
          <w:kern w:val="0"/>
          <w:sz w:val="28"/>
          <w:szCs w:val="28"/>
          <w:lang w:eastAsia="ru-RU" w:bidi="ar-SA"/>
        </w:rPr>
      </w:pPr>
      <w:r w:rsidRPr="00CF2E93">
        <w:rPr>
          <w:sz w:val="28"/>
          <w:szCs w:val="28"/>
        </w:rPr>
        <w:t>1.1. </w:t>
      </w:r>
      <w:r w:rsidR="004A3127" w:rsidRPr="00CF2E93">
        <w:rPr>
          <w:sz w:val="28"/>
          <w:szCs w:val="28"/>
        </w:rPr>
        <w:t xml:space="preserve">Настоящий Порядок разработан Фондом развития Алтайского края (далее – «Фонд») в соответствии с Федеральным законом </w:t>
      </w:r>
      <w:r w:rsidR="004A3127" w:rsidRPr="00CF2E93">
        <w:rPr>
          <w:rFonts w:eastAsia="Times New Roman"/>
          <w:color w:val="auto"/>
          <w:kern w:val="0"/>
          <w:sz w:val="28"/>
          <w:szCs w:val="28"/>
          <w:lang w:eastAsia="ru-RU" w:bidi="ar-SA"/>
        </w:rPr>
        <w:t>от 31</w:t>
      </w:r>
      <w:r w:rsidR="00E66915" w:rsidRPr="00CF2E93">
        <w:rPr>
          <w:rFonts w:eastAsia="Times New Roman"/>
          <w:color w:val="auto"/>
          <w:kern w:val="0"/>
          <w:sz w:val="28"/>
          <w:szCs w:val="28"/>
          <w:lang w:eastAsia="ru-RU" w:bidi="ar-SA"/>
        </w:rPr>
        <w:t>.12.</w:t>
      </w:r>
      <w:r w:rsidR="005038B9" w:rsidRPr="00CF2E93">
        <w:rPr>
          <w:rFonts w:eastAsia="Times New Roman"/>
          <w:color w:val="auto"/>
          <w:kern w:val="0"/>
          <w:sz w:val="28"/>
          <w:szCs w:val="28"/>
          <w:lang w:eastAsia="ru-RU" w:bidi="ar-SA"/>
        </w:rPr>
        <w:t xml:space="preserve">2014 </w:t>
      </w:r>
      <w:r w:rsidR="005038B9" w:rsidRPr="00CF2E93">
        <w:rPr>
          <w:rFonts w:eastAsia="Times New Roman"/>
          <w:color w:val="auto"/>
          <w:kern w:val="0"/>
          <w:sz w:val="28"/>
          <w:szCs w:val="28"/>
          <w:lang w:eastAsia="ru-RU" w:bidi="ar-SA"/>
        </w:rPr>
        <w:br/>
      </w:r>
      <w:r w:rsidR="00E66915" w:rsidRPr="00CF2E93">
        <w:rPr>
          <w:rFonts w:eastAsia="Times New Roman"/>
          <w:color w:val="auto"/>
          <w:kern w:val="0"/>
          <w:sz w:val="28"/>
          <w:szCs w:val="28"/>
          <w:lang w:eastAsia="ru-RU" w:bidi="ar-SA"/>
        </w:rPr>
        <w:t>№ 488-ФЗ «О </w:t>
      </w:r>
      <w:r w:rsidR="004A3127" w:rsidRPr="00CF2E93">
        <w:rPr>
          <w:rFonts w:eastAsia="Times New Roman"/>
          <w:color w:val="auto"/>
          <w:kern w:val="0"/>
          <w:sz w:val="28"/>
          <w:szCs w:val="28"/>
          <w:lang w:eastAsia="ru-RU" w:bidi="ar-SA"/>
        </w:rPr>
        <w:t xml:space="preserve">промышленной политике в Российской Федерации» в целях стимулирования деятельности в сфере промышленности и </w:t>
      </w:r>
      <w:r w:rsidR="004A3127" w:rsidRPr="00CF2E93">
        <w:rPr>
          <w:sz w:val="28"/>
          <w:szCs w:val="28"/>
        </w:rPr>
        <w:t xml:space="preserve">определяет условия финансового обеспечения проектов - </w:t>
      </w:r>
      <w:r w:rsidR="0075398F" w:rsidRPr="00CF2E93">
        <w:rPr>
          <w:sz w:val="28"/>
          <w:szCs w:val="28"/>
        </w:rPr>
        <w:t>общие требования и критерии, являющиеся основаниями для отбора проектов, а также порядок экспертизы и отбора проектов</w:t>
      </w:r>
      <w:r w:rsidR="004A3127" w:rsidRPr="00CF2E93">
        <w:rPr>
          <w:sz w:val="28"/>
          <w:szCs w:val="28"/>
        </w:rPr>
        <w:t xml:space="preserve"> в целях их финансирования со стороны Фонда </w:t>
      </w:r>
      <w:r w:rsidR="00C055AE" w:rsidRPr="00CF2E93">
        <w:rPr>
          <w:sz w:val="28"/>
          <w:szCs w:val="28"/>
        </w:rPr>
        <w:t xml:space="preserve">(далее </w:t>
      </w:r>
      <w:r w:rsidR="00DD23A2" w:rsidRPr="00CF2E93">
        <w:rPr>
          <w:sz w:val="28"/>
          <w:szCs w:val="28"/>
        </w:rPr>
        <w:t>–</w:t>
      </w:r>
      <w:r w:rsidR="00C055AE" w:rsidRPr="00CF2E93">
        <w:rPr>
          <w:sz w:val="28"/>
          <w:szCs w:val="28"/>
        </w:rPr>
        <w:t xml:space="preserve"> </w:t>
      </w:r>
      <w:r w:rsidR="00DD23A2" w:rsidRPr="00CF2E93">
        <w:rPr>
          <w:sz w:val="28"/>
          <w:szCs w:val="28"/>
        </w:rPr>
        <w:t>«</w:t>
      </w:r>
      <w:r w:rsidR="00C055AE" w:rsidRPr="00CF2E93">
        <w:rPr>
          <w:sz w:val="28"/>
          <w:szCs w:val="28"/>
        </w:rPr>
        <w:t>Порядок</w:t>
      </w:r>
      <w:r w:rsidR="00DD23A2" w:rsidRPr="00CF2E93">
        <w:rPr>
          <w:sz w:val="28"/>
          <w:szCs w:val="28"/>
        </w:rPr>
        <w:t>»</w:t>
      </w:r>
      <w:r w:rsidR="00C055AE" w:rsidRPr="00CF2E93">
        <w:rPr>
          <w:sz w:val="28"/>
          <w:szCs w:val="28"/>
        </w:rPr>
        <w:t>)</w:t>
      </w:r>
      <w:r w:rsidR="004A3127" w:rsidRPr="00CF2E93">
        <w:rPr>
          <w:sz w:val="28"/>
          <w:szCs w:val="28"/>
        </w:rPr>
        <w:t>.</w:t>
      </w:r>
    </w:p>
    <w:p w:rsidR="004A3127" w:rsidRPr="00CF2E93" w:rsidRDefault="005A0977" w:rsidP="00C214AD">
      <w:pPr>
        <w:pStyle w:val="310"/>
        <w:tabs>
          <w:tab w:val="left" w:pos="1134"/>
        </w:tabs>
        <w:ind w:firstLine="709"/>
        <w:jc w:val="both"/>
        <w:rPr>
          <w:b/>
          <w:bCs/>
          <w:i/>
          <w:iCs/>
          <w:color w:val="auto"/>
          <w:sz w:val="28"/>
          <w:szCs w:val="28"/>
        </w:rPr>
      </w:pPr>
      <w:r w:rsidRPr="00CF2E93">
        <w:rPr>
          <w:color w:val="auto"/>
          <w:sz w:val="28"/>
          <w:szCs w:val="28"/>
        </w:rPr>
        <w:t>1.</w:t>
      </w:r>
      <w:r w:rsidR="0081385F" w:rsidRPr="00CF2E93">
        <w:rPr>
          <w:color w:val="auto"/>
          <w:sz w:val="28"/>
          <w:szCs w:val="28"/>
        </w:rPr>
        <w:t>2</w:t>
      </w:r>
      <w:r w:rsidRPr="00CF2E93">
        <w:rPr>
          <w:color w:val="auto"/>
          <w:sz w:val="28"/>
          <w:szCs w:val="28"/>
        </w:rPr>
        <w:t>. </w:t>
      </w:r>
      <w:r w:rsidR="004A3127" w:rsidRPr="00CF2E93">
        <w:rPr>
          <w:sz w:val="28"/>
          <w:szCs w:val="28"/>
        </w:rPr>
        <w:t xml:space="preserve">Решение о предоставлении займа принимается Наблюдательным советом Фонда (далее – «Наблюдательный совет»), состав которого утверждается распоряжением Правительства Алтайского края. </w:t>
      </w:r>
    </w:p>
    <w:p w:rsidR="00C055AE" w:rsidRPr="00CF2E93" w:rsidRDefault="00C055AE" w:rsidP="00C214AD">
      <w:pPr>
        <w:pStyle w:val="211"/>
        <w:ind w:firstLine="720"/>
        <w:rPr>
          <w:b w:val="0"/>
          <w:bCs w:val="0"/>
          <w:i w:val="0"/>
          <w:iCs w:val="0"/>
          <w:color w:val="auto"/>
          <w:sz w:val="28"/>
          <w:szCs w:val="28"/>
        </w:rPr>
      </w:pPr>
      <w:r w:rsidRPr="00CF2E93">
        <w:rPr>
          <w:b w:val="0"/>
          <w:bCs w:val="0"/>
          <w:i w:val="0"/>
          <w:iCs w:val="0"/>
          <w:color w:val="auto"/>
          <w:sz w:val="28"/>
          <w:szCs w:val="28"/>
        </w:rPr>
        <w:t>1.</w:t>
      </w:r>
      <w:r w:rsidR="0081385F" w:rsidRPr="00CF2E93">
        <w:rPr>
          <w:b w:val="0"/>
          <w:bCs w:val="0"/>
          <w:i w:val="0"/>
          <w:iCs w:val="0"/>
          <w:color w:val="auto"/>
          <w:sz w:val="28"/>
          <w:szCs w:val="28"/>
        </w:rPr>
        <w:t>3</w:t>
      </w:r>
      <w:r w:rsidR="005A0977" w:rsidRPr="00CF2E93">
        <w:rPr>
          <w:b w:val="0"/>
          <w:bCs w:val="0"/>
          <w:i w:val="0"/>
          <w:iCs w:val="0"/>
          <w:color w:val="auto"/>
          <w:sz w:val="28"/>
          <w:szCs w:val="28"/>
        </w:rPr>
        <w:t>.</w:t>
      </w:r>
      <w:r w:rsidRPr="00CF2E93">
        <w:rPr>
          <w:b w:val="0"/>
          <w:bCs w:val="0"/>
          <w:i w:val="0"/>
          <w:iCs w:val="0"/>
          <w:color w:val="auto"/>
          <w:sz w:val="28"/>
          <w:szCs w:val="28"/>
        </w:rPr>
        <w:t xml:space="preserve"> Термины и определения, используемые в настоящем Порядке:</w:t>
      </w:r>
    </w:p>
    <w:p w:rsidR="0081385F" w:rsidRPr="00CF2E93" w:rsidRDefault="0081385F" w:rsidP="00C214AD">
      <w:pPr>
        <w:pStyle w:val="211"/>
        <w:ind w:firstLine="720"/>
        <w:rPr>
          <w:b w:val="0"/>
          <w:bCs w:val="0"/>
          <w:i w:val="0"/>
          <w:iCs w:val="0"/>
          <w:color w:val="auto"/>
          <w:sz w:val="28"/>
          <w:szCs w:val="28"/>
        </w:rPr>
      </w:pPr>
      <w:r w:rsidRPr="00CF2E93">
        <w:rPr>
          <w:bCs w:val="0"/>
          <w:i w:val="0"/>
          <w:iCs w:val="0"/>
          <w:color w:val="auto"/>
          <w:sz w:val="28"/>
          <w:szCs w:val="28"/>
        </w:rPr>
        <w:t xml:space="preserve">Заявитель </w:t>
      </w:r>
      <w:r w:rsidRPr="00CF2E93">
        <w:rPr>
          <w:b w:val="0"/>
          <w:bCs w:val="0"/>
          <w:i w:val="0"/>
          <w:iCs w:val="0"/>
          <w:color w:val="auto"/>
          <w:sz w:val="28"/>
          <w:szCs w:val="28"/>
        </w:rPr>
        <w:t>– российский субъект деятельности в сфере промышленности, предоставивший документы в Фонд в целях привлечения финансирования для реализации проектов;</w:t>
      </w:r>
    </w:p>
    <w:p w:rsidR="00C055AE" w:rsidRPr="00CF2E93" w:rsidRDefault="00C055AE" w:rsidP="00C214AD">
      <w:pPr>
        <w:pStyle w:val="211"/>
        <w:ind w:firstLine="720"/>
        <w:rPr>
          <w:b w:val="0"/>
          <w:bCs w:val="0"/>
          <w:i w:val="0"/>
          <w:iCs w:val="0"/>
          <w:color w:val="auto"/>
          <w:sz w:val="28"/>
          <w:szCs w:val="28"/>
        </w:rPr>
      </w:pPr>
      <w:r w:rsidRPr="00CF2E93">
        <w:rPr>
          <w:bCs w:val="0"/>
          <w:i w:val="0"/>
          <w:iCs w:val="0"/>
          <w:color w:val="auto"/>
          <w:sz w:val="28"/>
          <w:szCs w:val="28"/>
        </w:rPr>
        <w:t>Заемщик</w:t>
      </w:r>
      <w:r w:rsidRPr="00CF2E93">
        <w:rPr>
          <w:b w:val="0"/>
          <w:bCs w:val="0"/>
          <w:i w:val="0"/>
          <w:iCs w:val="0"/>
          <w:color w:val="auto"/>
          <w:sz w:val="28"/>
          <w:szCs w:val="28"/>
        </w:rPr>
        <w:t xml:space="preserve"> – </w:t>
      </w:r>
      <w:r w:rsidR="00DE0F29" w:rsidRPr="00CF2E93">
        <w:rPr>
          <w:b w:val="0"/>
          <w:bCs w:val="0"/>
          <w:i w:val="0"/>
          <w:iCs w:val="0"/>
          <w:color w:val="auto"/>
          <w:sz w:val="28"/>
          <w:szCs w:val="28"/>
        </w:rPr>
        <w:t>юридическое лицо (индивидуальный предприниматель),</w:t>
      </w:r>
      <w:r w:rsidRPr="00CF2E93">
        <w:rPr>
          <w:b w:val="0"/>
          <w:bCs w:val="0"/>
          <w:i w:val="0"/>
          <w:iCs w:val="0"/>
          <w:color w:val="auto"/>
          <w:sz w:val="28"/>
          <w:szCs w:val="28"/>
        </w:rPr>
        <w:t xml:space="preserve"> ведущ</w:t>
      </w:r>
      <w:r w:rsidR="00DE0F29" w:rsidRPr="00CF2E93">
        <w:rPr>
          <w:b w:val="0"/>
          <w:bCs w:val="0"/>
          <w:i w:val="0"/>
          <w:iCs w:val="0"/>
          <w:color w:val="auto"/>
          <w:sz w:val="28"/>
          <w:szCs w:val="28"/>
        </w:rPr>
        <w:t>ее</w:t>
      </w:r>
      <w:r w:rsidRPr="00CF2E93">
        <w:rPr>
          <w:b w:val="0"/>
          <w:bCs w:val="0"/>
          <w:i w:val="0"/>
          <w:iCs w:val="0"/>
          <w:color w:val="auto"/>
          <w:sz w:val="28"/>
          <w:szCs w:val="28"/>
        </w:rPr>
        <w:t xml:space="preserve"> </w:t>
      </w:r>
      <w:r w:rsidR="00DE0F29" w:rsidRPr="00CF2E93">
        <w:rPr>
          <w:b w:val="0"/>
          <w:bCs w:val="0"/>
          <w:i w:val="0"/>
          <w:iCs w:val="0"/>
          <w:color w:val="auto"/>
          <w:sz w:val="28"/>
          <w:szCs w:val="28"/>
        </w:rPr>
        <w:t xml:space="preserve">предпринимательскую </w:t>
      </w:r>
      <w:r w:rsidRPr="00CF2E93">
        <w:rPr>
          <w:b w:val="0"/>
          <w:bCs w:val="0"/>
          <w:i w:val="0"/>
          <w:iCs w:val="0"/>
          <w:color w:val="auto"/>
          <w:sz w:val="28"/>
          <w:szCs w:val="28"/>
        </w:rPr>
        <w:t xml:space="preserve">деятельность на территории </w:t>
      </w:r>
      <w:r w:rsidR="005D14D5" w:rsidRPr="00CF2E93">
        <w:rPr>
          <w:b w:val="0"/>
          <w:bCs w:val="0"/>
          <w:i w:val="0"/>
          <w:iCs w:val="0"/>
          <w:color w:val="auto"/>
          <w:sz w:val="28"/>
          <w:szCs w:val="28"/>
        </w:rPr>
        <w:t>Алтайского края</w:t>
      </w:r>
      <w:r w:rsidRPr="00CF2E93">
        <w:rPr>
          <w:b w:val="0"/>
          <w:bCs w:val="0"/>
          <w:i w:val="0"/>
          <w:iCs w:val="0"/>
          <w:color w:val="auto"/>
          <w:sz w:val="28"/>
          <w:szCs w:val="28"/>
        </w:rPr>
        <w:t>, заключивш</w:t>
      </w:r>
      <w:r w:rsidR="00A16DFD" w:rsidRPr="00CF2E93">
        <w:rPr>
          <w:b w:val="0"/>
          <w:bCs w:val="0"/>
          <w:i w:val="0"/>
          <w:iCs w:val="0"/>
          <w:color w:val="auto"/>
          <w:sz w:val="28"/>
          <w:szCs w:val="28"/>
        </w:rPr>
        <w:t>ее</w:t>
      </w:r>
      <w:r w:rsidRPr="00CF2E93">
        <w:rPr>
          <w:b w:val="0"/>
          <w:bCs w:val="0"/>
          <w:i w:val="0"/>
          <w:iCs w:val="0"/>
          <w:color w:val="auto"/>
          <w:sz w:val="28"/>
          <w:szCs w:val="28"/>
        </w:rPr>
        <w:t xml:space="preserve"> или намеревающ</w:t>
      </w:r>
      <w:r w:rsidR="00A16DFD" w:rsidRPr="00CF2E93">
        <w:rPr>
          <w:b w:val="0"/>
          <w:bCs w:val="0"/>
          <w:i w:val="0"/>
          <w:iCs w:val="0"/>
          <w:color w:val="auto"/>
          <w:sz w:val="28"/>
          <w:szCs w:val="28"/>
        </w:rPr>
        <w:t>ееся</w:t>
      </w:r>
      <w:r w:rsidRPr="00CF2E93">
        <w:rPr>
          <w:b w:val="0"/>
          <w:bCs w:val="0"/>
          <w:i w:val="0"/>
          <w:iCs w:val="0"/>
          <w:color w:val="auto"/>
          <w:sz w:val="28"/>
          <w:szCs w:val="28"/>
        </w:rPr>
        <w:t xml:space="preserve"> заключить договор займа с Фондом;</w:t>
      </w:r>
    </w:p>
    <w:p w:rsidR="002D6A1D" w:rsidRPr="00CF2E93" w:rsidRDefault="00C055AE" w:rsidP="00C214AD">
      <w:pPr>
        <w:widowControl w:val="0"/>
        <w:ind w:firstLine="720"/>
        <w:jc w:val="both"/>
        <w:rPr>
          <w:color w:val="auto"/>
          <w:sz w:val="28"/>
          <w:szCs w:val="28"/>
        </w:rPr>
      </w:pPr>
      <w:r w:rsidRPr="00CF2E93">
        <w:rPr>
          <w:b/>
          <w:color w:val="auto"/>
          <w:sz w:val="28"/>
          <w:szCs w:val="28"/>
        </w:rPr>
        <w:t>За</w:t>
      </w:r>
      <w:r w:rsidR="0081385F" w:rsidRPr="00CF2E93">
        <w:rPr>
          <w:b/>
          <w:color w:val="auto"/>
          <w:sz w:val="28"/>
          <w:szCs w:val="28"/>
        </w:rPr>
        <w:t>е</w:t>
      </w:r>
      <w:r w:rsidRPr="00CF2E93">
        <w:rPr>
          <w:b/>
          <w:color w:val="auto"/>
          <w:sz w:val="28"/>
          <w:szCs w:val="28"/>
        </w:rPr>
        <w:t xml:space="preserve">м </w:t>
      </w:r>
      <w:r w:rsidRPr="00CF2E93">
        <w:rPr>
          <w:color w:val="auto"/>
          <w:sz w:val="28"/>
          <w:szCs w:val="28"/>
        </w:rPr>
        <w:t xml:space="preserve">– </w:t>
      </w:r>
      <w:r w:rsidR="0081385F" w:rsidRPr="00CF2E93">
        <w:rPr>
          <w:color w:val="auto"/>
          <w:sz w:val="28"/>
          <w:szCs w:val="28"/>
        </w:rPr>
        <w:t>целевой заем, предоставленный Фондом в качестве финансирования проектов субъектам деятельности в сфере промышленности</w:t>
      </w:r>
      <w:r w:rsidRPr="00CF2E93">
        <w:rPr>
          <w:color w:val="auto"/>
          <w:sz w:val="28"/>
          <w:szCs w:val="28"/>
        </w:rPr>
        <w:t>;</w:t>
      </w:r>
    </w:p>
    <w:p w:rsidR="00A23D82" w:rsidRPr="00CF2E93" w:rsidRDefault="00A23D82" w:rsidP="00C214AD">
      <w:pPr>
        <w:pStyle w:val="211"/>
        <w:widowControl w:val="0"/>
        <w:ind w:firstLine="720"/>
        <w:rPr>
          <w:b w:val="0"/>
          <w:bCs w:val="0"/>
          <w:i w:val="0"/>
          <w:iCs w:val="0"/>
          <w:color w:val="auto"/>
          <w:sz w:val="28"/>
          <w:szCs w:val="28"/>
        </w:rPr>
      </w:pPr>
      <w:r w:rsidRPr="00CF2E93">
        <w:rPr>
          <w:bCs w:val="0"/>
          <w:i w:val="0"/>
          <w:iCs w:val="0"/>
          <w:color w:val="auto"/>
          <w:sz w:val="28"/>
          <w:szCs w:val="28"/>
        </w:rPr>
        <w:t xml:space="preserve">Критические замечания </w:t>
      </w:r>
      <w:r w:rsidRPr="00CF2E93">
        <w:rPr>
          <w:b w:val="0"/>
          <w:bCs w:val="0"/>
          <w:i w:val="0"/>
          <w:iCs w:val="0"/>
          <w:color w:val="auto"/>
          <w:sz w:val="28"/>
          <w:szCs w:val="28"/>
        </w:rPr>
        <w:t>– недостатки,</w:t>
      </w:r>
      <w:r w:rsidR="0055665D" w:rsidRPr="00CF2E93">
        <w:rPr>
          <w:b w:val="0"/>
          <w:bCs w:val="0"/>
          <w:i w:val="0"/>
          <w:iCs w:val="0"/>
          <w:color w:val="auto"/>
          <w:sz w:val="28"/>
          <w:szCs w:val="28"/>
        </w:rPr>
        <w:t xml:space="preserve"> выявленные в ходе экспертизы </w:t>
      </w:r>
      <w:r w:rsidRPr="00CF2E93">
        <w:rPr>
          <w:b w:val="0"/>
          <w:bCs w:val="0"/>
          <w:i w:val="0"/>
          <w:iCs w:val="0"/>
          <w:color w:val="auto"/>
          <w:sz w:val="28"/>
          <w:szCs w:val="28"/>
        </w:rPr>
        <w:t>проектов, внешние и внутренние ограничения, которые могут препятствовать успешной реализации проекта ввиду того, что они являются существенными и не были учтены при его подготовке, но при этом не являющиеся безусловным препятствием для финансирования проекта Фондом;</w:t>
      </w:r>
    </w:p>
    <w:p w:rsidR="00C055AE" w:rsidRPr="00CF2E93" w:rsidRDefault="00C055AE" w:rsidP="00C214AD">
      <w:pPr>
        <w:pStyle w:val="211"/>
        <w:widowControl w:val="0"/>
        <w:ind w:firstLine="720"/>
        <w:rPr>
          <w:b w:val="0"/>
          <w:bCs w:val="0"/>
          <w:i w:val="0"/>
          <w:iCs w:val="0"/>
          <w:color w:val="auto"/>
          <w:sz w:val="28"/>
          <w:szCs w:val="28"/>
        </w:rPr>
      </w:pPr>
      <w:r w:rsidRPr="00CF2E93">
        <w:rPr>
          <w:bCs w:val="0"/>
          <w:i w:val="0"/>
          <w:iCs w:val="0"/>
          <w:color w:val="auto"/>
          <w:sz w:val="28"/>
          <w:szCs w:val="28"/>
        </w:rPr>
        <w:t>Обеспечение</w:t>
      </w:r>
      <w:r w:rsidRPr="00CF2E93">
        <w:rPr>
          <w:b w:val="0"/>
          <w:bCs w:val="0"/>
          <w:i w:val="0"/>
          <w:iCs w:val="0"/>
          <w:color w:val="auto"/>
          <w:sz w:val="28"/>
          <w:szCs w:val="28"/>
        </w:rPr>
        <w:t xml:space="preserve"> – способы исполнения Заемщиком своих обязательств по договору займа, используемые для погашения основного долга, процентов и </w:t>
      </w:r>
      <w:r w:rsidRPr="00CF2E93">
        <w:rPr>
          <w:b w:val="0"/>
          <w:bCs w:val="0"/>
          <w:i w:val="0"/>
          <w:iCs w:val="0"/>
          <w:color w:val="auto"/>
          <w:sz w:val="28"/>
          <w:szCs w:val="28"/>
        </w:rPr>
        <w:lastRenderedPageBreak/>
        <w:t xml:space="preserve">иных платежей, предусмотренных договором в случае неисполнения Заемщиком своих обязательств; </w:t>
      </w:r>
    </w:p>
    <w:p w:rsidR="00B06122" w:rsidRPr="00CF2E93" w:rsidRDefault="00B06122" w:rsidP="00C214AD">
      <w:pPr>
        <w:pStyle w:val="211"/>
        <w:widowControl w:val="0"/>
        <w:tabs>
          <w:tab w:val="left" w:pos="993"/>
        </w:tabs>
        <w:ind w:firstLine="709"/>
        <w:rPr>
          <w:b w:val="0"/>
          <w:i w:val="0"/>
          <w:color w:val="auto"/>
          <w:sz w:val="28"/>
          <w:szCs w:val="28"/>
        </w:rPr>
      </w:pPr>
      <w:r w:rsidRPr="00CF2E93">
        <w:rPr>
          <w:i w:val="0"/>
          <w:color w:val="auto"/>
          <w:sz w:val="28"/>
          <w:szCs w:val="28"/>
        </w:rPr>
        <w:t>Уполномоченн</w:t>
      </w:r>
      <w:r w:rsidR="00FC26A5" w:rsidRPr="00CF2E93">
        <w:rPr>
          <w:i w:val="0"/>
          <w:color w:val="auto"/>
          <w:sz w:val="28"/>
          <w:szCs w:val="28"/>
        </w:rPr>
        <w:t>ые</w:t>
      </w:r>
      <w:r w:rsidRPr="00CF2E93">
        <w:rPr>
          <w:i w:val="0"/>
          <w:color w:val="auto"/>
          <w:sz w:val="28"/>
          <w:szCs w:val="28"/>
        </w:rPr>
        <w:t xml:space="preserve"> компани</w:t>
      </w:r>
      <w:r w:rsidR="00FC26A5" w:rsidRPr="00CF2E93">
        <w:rPr>
          <w:i w:val="0"/>
          <w:color w:val="auto"/>
          <w:sz w:val="28"/>
          <w:szCs w:val="28"/>
        </w:rPr>
        <w:t>и</w:t>
      </w:r>
      <w:r w:rsidRPr="00CF2E93">
        <w:rPr>
          <w:b w:val="0"/>
          <w:i w:val="0"/>
          <w:color w:val="auto"/>
          <w:sz w:val="28"/>
          <w:szCs w:val="28"/>
        </w:rPr>
        <w:t xml:space="preserve"> – юридическ</w:t>
      </w:r>
      <w:r w:rsidR="00FC26A5" w:rsidRPr="00CF2E93">
        <w:rPr>
          <w:b w:val="0"/>
          <w:i w:val="0"/>
          <w:color w:val="auto"/>
          <w:sz w:val="28"/>
          <w:szCs w:val="28"/>
        </w:rPr>
        <w:t>ие</w:t>
      </w:r>
      <w:r w:rsidRPr="00CF2E93">
        <w:rPr>
          <w:b w:val="0"/>
          <w:i w:val="0"/>
          <w:color w:val="auto"/>
          <w:sz w:val="28"/>
          <w:szCs w:val="28"/>
        </w:rPr>
        <w:t xml:space="preserve"> лиц</w:t>
      </w:r>
      <w:r w:rsidR="00FC26A5" w:rsidRPr="00CF2E93">
        <w:rPr>
          <w:b w:val="0"/>
          <w:i w:val="0"/>
          <w:color w:val="auto"/>
          <w:sz w:val="28"/>
          <w:szCs w:val="28"/>
        </w:rPr>
        <w:t>а</w:t>
      </w:r>
      <w:r w:rsidRPr="00CF2E93">
        <w:rPr>
          <w:b w:val="0"/>
          <w:i w:val="0"/>
          <w:color w:val="auto"/>
          <w:sz w:val="28"/>
          <w:szCs w:val="28"/>
        </w:rPr>
        <w:t>, оказывающ</w:t>
      </w:r>
      <w:r w:rsidR="00FC26A5" w:rsidRPr="00CF2E93">
        <w:rPr>
          <w:b w:val="0"/>
          <w:i w:val="0"/>
          <w:color w:val="auto"/>
          <w:sz w:val="28"/>
          <w:szCs w:val="28"/>
        </w:rPr>
        <w:t>ие</w:t>
      </w:r>
      <w:r w:rsidRPr="00CF2E93">
        <w:rPr>
          <w:b w:val="0"/>
          <w:i w:val="0"/>
          <w:color w:val="auto"/>
          <w:sz w:val="28"/>
          <w:szCs w:val="28"/>
        </w:rPr>
        <w:t xml:space="preserve"> Фонду услуги по сопровождению уставной деятельности на основании </w:t>
      </w:r>
      <w:r w:rsidR="000F5961" w:rsidRPr="00CF2E93">
        <w:rPr>
          <w:b w:val="0"/>
          <w:i w:val="0"/>
          <w:color w:val="auto"/>
          <w:sz w:val="28"/>
          <w:szCs w:val="28"/>
        </w:rPr>
        <w:t xml:space="preserve">соглашений о сотрудничестве, </w:t>
      </w:r>
      <w:r w:rsidRPr="00CF2E93">
        <w:rPr>
          <w:b w:val="0"/>
          <w:i w:val="0"/>
          <w:color w:val="auto"/>
          <w:sz w:val="28"/>
          <w:szCs w:val="28"/>
        </w:rPr>
        <w:t>заключенных по результатам конкурсного отбора.</w:t>
      </w:r>
    </w:p>
    <w:p w:rsidR="0081385F" w:rsidRPr="00CF2E93" w:rsidRDefault="0081385F" w:rsidP="00C214AD">
      <w:pPr>
        <w:pStyle w:val="211"/>
        <w:widowControl w:val="0"/>
        <w:jc w:val="center"/>
        <w:rPr>
          <w:b w:val="0"/>
          <w:bCs w:val="0"/>
          <w:i w:val="0"/>
          <w:color w:val="auto"/>
          <w:sz w:val="28"/>
          <w:szCs w:val="28"/>
        </w:rPr>
      </w:pPr>
    </w:p>
    <w:p w:rsidR="00C055AE" w:rsidRPr="00CF2E93" w:rsidRDefault="00C055AE" w:rsidP="00C214AD">
      <w:pPr>
        <w:pStyle w:val="211"/>
        <w:widowControl w:val="0"/>
        <w:jc w:val="center"/>
        <w:rPr>
          <w:bCs w:val="0"/>
          <w:i w:val="0"/>
          <w:color w:val="auto"/>
          <w:sz w:val="28"/>
          <w:szCs w:val="28"/>
        </w:rPr>
      </w:pPr>
      <w:r w:rsidRPr="00CF2E93">
        <w:rPr>
          <w:bCs w:val="0"/>
          <w:i w:val="0"/>
          <w:color w:val="auto"/>
          <w:sz w:val="28"/>
          <w:szCs w:val="28"/>
        </w:rPr>
        <w:t xml:space="preserve">2. Требования Фонда к </w:t>
      </w:r>
      <w:r w:rsidR="0081385F" w:rsidRPr="00CF2E93">
        <w:rPr>
          <w:bCs w:val="0"/>
          <w:i w:val="0"/>
          <w:color w:val="auto"/>
          <w:sz w:val="28"/>
          <w:szCs w:val="28"/>
        </w:rPr>
        <w:t>Заявителям</w:t>
      </w:r>
    </w:p>
    <w:p w:rsidR="00C055AE" w:rsidRPr="00CF2E93" w:rsidRDefault="00C055AE" w:rsidP="00C214AD">
      <w:pPr>
        <w:pStyle w:val="211"/>
        <w:widowControl w:val="0"/>
        <w:jc w:val="center"/>
        <w:rPr>
          <w:bCs w:val="0"/>
          <w:i w:val="0"/>
          <w:color w:val="auto"/>
          <w:sz w:val="28"/>
          <w:szCs w:val="28"/>
        </w:rPr>
      </w:pPr>
    </w:p>
    <w:p w:rsidR="0081385F" w:rsidRPr="00CF2E93" w:rsidRDefault="0081385F" w:rsidP="00C214AD">
      <w:pPr>
        <w:ind w:firstLine="709"/>
        <w:jc w:val="both"/>
        <w:rPr>
          <w:sz w:val="28"/>
          <w:szCs w:val="28"/>
        </w:rPr>
      </w:pPr>
      <w:r w:rsidRPr="00CF2E93">
        <w:rPr>
          <w:sz w:val="28"/>
          <w:szCs w:val="28"/>
        </w:rPr>
        <w:t xml:space="preserve">2.1. Требования к </w:t>
      </w:r>
      <w:r w:rsidR="004006A6" w:rsidRPr="00CF2E93">
        <w:rPr>
          <w:sz w:val="28"/>
          <w:szCs w:val="28"/>
        </w:rPr>
        <w:t>З</w:t>
      </w:r>
      <w:r w:rsidRPr="00CF2E93">
        <w:rPr>
          <w:sz w:val="28"/>
          <w:szCs w:val="28"/>
        </w:rPr>
        <w:t xml:space="preserve">аявителям: </w:t>
      </w:r>
    </w:p>
    <w:p w:rsidR="0081385F" w:rsidRPr="00CF2E93" w:rsidRDefault="0081385F" w:rsidP="00C214AD">
      <w:pPr>
        <w:ind w:firstLine="709"/>
        <w:jc w:val="both"/>
        <w:rPr>
          <w:sz w:val="28"/>
          <w:szCs w:val="28"/>
        </w:rPr>
      </w:pPr>
      <w:r w:rsidRPr="00CF2E93">
        <w:rPr>
          <w:sz w:val="28"/>
          <w:szCs w:val="28"/>
        </w:rPr>
        <w:t xml:space="preserve">2.1.1 </w:t>
      </w:r>
      <w:r w:rsidR="00253E47" w:rsidRPr="00253E47">
        <w:rPr>
          <w:sz w:val="28"/>
          <w:szCs w:val="28"/>
        </w:rPr>
        <w:t>регистрация Заявителя и (или) постановка на налоговый учет филиала, представительства, иного обособленного подразделения Заявителя в установленном законодательством порядке и осуществление деятельности на территории Алтайского края, если иное не установлено федеральным законодательством</w:t>
      </w:r>
      <w:r w:rsidRPr="00CF2E93">
        <w:rPr>
          <w:sz w:val="28"/>
          <w:szCs w:val="28"/>
        </w:rPr>
        <w:t>;</w:t>
      </w:r>
    </w:p>
    <w:p w:rsidR="0081385F" w:rsidRPr="00CF2E93" w:rsidRDefault="0081385F" w:rsidP="00C214AD">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 xml:space="preserve">2.1.2. заявители </w:t>
      </w:r>
      <w:r w:rsidRPr="00CF2E93">
        <w:rPr>
          <w:rFonts w:ascii="Times New Roman" w:hAnsi="Times New Roman" w:cs="Times New Roman"/>
          <w:sz w:val="28"/>
          <w:szCs w:val="28"/>
        </w:rPr>
        <w:sym w:font="Symbol" w:char="F02D"/>
      </w:r>
      <w:r w:rsidRPr="00CF2E93">
        <w:rPr>
          <w:rFonts w:ascii="Times New Roman" w:hAnsi="Times New Roman" w:cs="Times New Roman"/>
          <w:sz w:val="28"/>
          <w:szCs w:val="28"/>
        </w:rPr>
        <w:t xml:space="preserve"> юридические лица:</w:t>
      </w:r>
    </w:p>
    <w:p w:rsidR="0081385F" w:rsidRPr="00CF2E93" w:rsidRDefault="0081385F" w:rsidP="00C214AD">
      <w:pPr>
        <w:autoSpaceDE w:val="0"/>
        <w:autoSpaceDN w:val="0"/>
        <w:adjustRightInd w:val="0"/>
        <w:ind w:firstLine="709"/>
        <w:jc w:val="both"/>
        <w:rPr>
          <w:sz w:val="28"/>
          <w:szCs w:val="28"/>
        </w:rPr>
      </w:pPr>
      <w:r w:rsidRPr="00CF2E93">
        <w:rPr>
          <w:sz w:val="28"/>
          <w:szCs w:val="28"/>
        </w:rPr>
        <w:t>не находятся в процессе реорганизации, за исключением реорганизации в форме преобразования, присоединения, слияния заявителя, ликвидации, банкротства;</w:t>
      </w:r>
    </w:p>
    <w:p w:rsidR="0081385F" w:rsidRPr="00CF2E93" w:rsidRDefault="0081385F" w:rsidP="00C214AD">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 xml:space="preserve">не являются </w:t>
      </w:r>
      <w:r w:rsidR="009058F9" w:rsidRPr="009058F9">
        <w:rPr>
          <w:rFonts w:ascii="Times New Roman" w:hAnsi="Times New Roman" w:cs="Times New Roman"/>
          <w:sz w:val="28"/>
          <w:szCs w:val="28"/>
        </w:rPr>
        <w:t>государственны</w:t>
      </w:r>
      <w:r w:rsidR="009058F9">
        <w:rPr>
          <w:rFonts w:ascii="Times New Roman" w:hAnsi="Times New Roman" w:cs="Times New Roman"/>
          <w:sz w:val="28"/>
          <w:szCs w:val="28"/>
        </w:rPr>
        <w:t>ми</w:t>
      </w:r>
      <w:r w:rsidR="009058F9" w:rsidRPr="009058F9">
        <w:rPr>
          <w:rFonts w:ascii="Times New Roman" w:hAnsi="Times New Roman" w:cs="Times New Roman"/>
          <w:sz w:val="28"/>
          <w:szCs w:val="28"/>
        </w:rPr>
        <w:t xml:space="preserve"> и муниципальны</w:t>
      </w:r>
      <w:r w:rsidR="009058F9">
        <w:rPr>
          <w:rFonts w:ascii="Times New Roman" w:hAnsi="Times New Roman" w:cs="Times New Roman"/>
          <w:sz w:val="28"/>
          <w:szCs w:val="28"/>
        </w:rPr>
        <w:t>ми</w:t>
      </w:r>
      <w:r w:rsidR="009058F9" w:rsidRPr="009058F9">
        <w:rPr>
          <w:rFonts w:ascii="Times New Roman" w:hAnsi="Times New Roman" w:cs="Times New Roman"/>
          <w:sz w:val="28"/>
          <w:szCs w:val="28"/>
        </w:rPr>
        <w:t xml:space="preserve"> унитарны</w:t>
      </w:r>
      <w:r w:rsidR="009058F9">
        <w:rPr>
          <w:rFonts w:ascii="Times New Roman" w:hAnsi="Times New Roman" w:cs="Times New Roman"/>
          <w:sz w:val="28"/>
          <w:szCs w:val="28"/>
        </w:rPr>
        <w:t>ми</w:t>
      </w:r>
      <w:r w:rsidR="009058F9" w:rsidRPr="009058F9">
        <w:rPr>
          <w:rFonts w:ascii="Times New Roman" w:hAnsi="Times New Roman" w:cs="Times New Roman"/>
          <w:sz w:val="28"/>
          <w:szCs w:val="28"/>
        </w:rPr>
        <w:t xml:space="preserve"> предприяти</w:t>
      </w:r>
      <w:r w:rsidR="009058F9">
        <w:rPr>
          <w:rFonts w:ascii="Times New Roman" w:hAnsi="Times New Roman" w:cs="Times New Roman"/>
          <w:sz w:val="28"/>
          <w:szCs w:val="28"/>
        </w:rPr>
        <w:t>ями</w:t>
      </w:r>
      <w:r w:rsidR="002B7468">
        <w:rPr>
          <w:rFonts w:ascii="Times New Roman" w:hAnsi="Times New Roman" w:cs="Times New Roman"/>
          <w:sz w:val="28"/>
          <w:szCs w:val="28"/>
        </w:rPr>
        <w:t xml:space="preserve">, </w:t>
      </w:r>
      <w:r w:rsidR="009058F9" w:rsidRPr="009058F9">
        <w:rPr>
          <w:rFonts w:ascii="Times New Roman" w:hAnsi="Times New Roman" w:cs="Times New Roman"/>
          <w:sz w:val="28"/>
          <w:szCs w:val="28"/>
        </w:rPr>
        <w:t xml:space="preserve"> </w:t>
      </w:r>
      <w:r w:rsidRPr="00CF2E93">
        <w:rPr>
          <w:rFonts w:ascii="Times New Roman" w:hAnsi="Times New Roman" w:cs="Times New Roman"/>
          <w:sz w:val="28"/>
          <w:szCs w:val="28"/>
        </w:rPr>
        <w:t>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1385F" w:rsidRPr="00CF2E93" w:rsidRDefault="0081385F" w:rsidP="00C214AD">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 xml:space="preserve">2.1.3. заявители </w:t>
      </w:r>
      <w:r w:rsidRPr="00CF2E93">
        <w:rPr>
          <w:rFonts w:ascii="Times New Roman" w:hAnsi="Times New Roman" w:cs="Times New Roman"/>
          <w:sz w:val="28"/>
          <w:szCs w:val="28"/>
        </w:rPr>
        <w:sym w:font="Symbol" w:char="F02D"/>
      </w:r>
      <w:r w:rsidRPr="00CF2E93">
        <w:rPr>
          <w:rFonts w:ascii="Times New Roman" w:hAnsi="Times New Roman" w:cs="Times New Roman"/>
          <w:sz w:val="28"/>
          <w:szCs w:val="28"/>
        </w:rPr>
        <w:t xml:space="preserve"> индивидуальные предприниматели не прекратили деятельность в качестве индивидуального предпринимателя;</w:t>
      </w:r>
    </w:p>
    <w:p w:rsidR="0081385F" w:rsidRPr="00CF2E93" w:rsidRDefault="0081385F" w:rsidP="00C214AD">
      <w:pPr>
        <w:ind w:firstLine="709"/>
        <w:jc w:val="both"/>
        <w:rPr>
          <w:sz w:val="28"/>
          <w:szCs w:val="28"/>
        </w:rPr>
      </w:pPr>
      <w:r w:rsidRPr="00CF2E93">
        <w:rPr>
          <w:sz w:val="28"/>
          <w:szCs w:val="28"/>
        </w:rPr>
        <w:t>2.1.4. отсутствие на дату подачи заявки на предоставление займа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1385F" w:rsidRPr="00CF2E93" w:rsidRDefault="0081385F" w:rsidP="00C214AD">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2.1.5. отсутствие на дату подачи заявки на предоставление займа неисполненной обязанности по уплате основного долга и процентов по кредитным договорам, договорам финансовой аренды (лизинга), договорам займа;</w:t>
      </w:r>
    </w:p>
    <w:p w:rsidR="0081385F" w:rsidRPr="00CF2E93" w:rsidRDefault="0081385F" w:rsidP="00C214AD">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2.1.6. не нахождение в реестре недобросовестных поставщиков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w:t>
      </w:r>
      <w:r w:rsidR="005038B9" w:rsidRPr="00CF2E93">
        <w:rPr>
          <w:rFonts w:ascii="Times New Roman" w:hAnsi="Times New Roman" w:cs="Times New Roman"/>
          <w:sz w:val="28"/>
          <w:szCs w:val="28"/>
        </w:rPr>
        <w:t xml:space="preserve"> </w:t>
      </w:r>
      <w:r w:rsidRPr="00CF2E93">
        <w:rPr>
          <w:rFonts w:ascii="Times New Roman" w:hAnsi="Times New Roman" w:cs="Times New Roman"/>
          <w:sz w:val="28"/>
          <w:szCs w:val="28"/>
        </w:rPr>
        <w:t>№ 223-ФЗ «О закупках товаров, работ, услуг отдельными видами юридических лиц».</w:t>
      </w:r>
    </w:p>
    <w:p w:rsidR="00FB0BDF" w:rsidRDefault="00FB0BDF" w:rsidP="00C214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Pr="00FB0BDF">
        <w:rPr>
          <w:rFonts w:ascii="Times New Roman" w:hAnsi="Times New Roman" w:cs="Times New Roman"/>
          <w:sz w:val="28"/>
          <w:szCs w:val="28"/>
        </w:rPr>
        <w:t xml:space="preserve">отсутствие на дату подачи заявки просроченной задолженности </w:t>
      </w:r>
      <w:r w:rsidRPr="00FB0BDF">
        <w:rPr>
          <w:rFonts w:ascii="Times New Roman" w:hAnsi="Times New Roman" w:cs="Times New Roman"/>
          <w:sz w:val="28"/>
          <w:szCs w:val="28"/>
        </w:rPr>
        <w:lastRenderedPageBreak/>
        <w:t>по заработной плате перед работниками</w:t>
      </w:r>
      <w:r>
        <w:rPr>
          <w:rFonts w:ascii="Times New Roman" w:hAnsi="Times New Roman" w:cs="Times New Roman"/>
          <w:sz w:val="28"/>
          <w:szCs w:val="28"/>
        </w:rPr>
        <w:t>.</w:t>
      </w:r>
    </w:p>
    <w:p w:rsidR="00352A08" w:rsidRDefault="00352A08" w:rsidP="00C214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 о</w:t>
      </w:r>
      <w:r w:rsidRPr="00352A08">
        <w:rPr>
          <w:rFonts w:ascii="Times New Roman" w:hAnsi="Times New Roman" w:cs="Times New Roman"/>
          <w:sz w:val="28"/>
          <w:szCs w:val="28"/>
        </w:rPr>
        <w:t>тсутствие на дату подачи заявки задолженности по денежным обязательствам перед бюджетом</w:t>
      </w:r>
      <w:r>
        <w:rPr>
          <w:rFonts w:ascii="Times New Roman" w:hAnsi="Times New Roman" w:cs="Times New Roman"/>
          <w:sz w:val="28"/>
          <w:szCs w:val="28"/>
        </w:rPr>
        <w:t>.</w:t>
      </w:r>
    </w:p>
    <w:p w:rsidR="00CC198A" w:rsidRPr="00CF2E93" w:rsidRDefault="00CC198A" w:rsidP="00CC198A">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2.2. В случае если между Заявителем и Фондом на дату подачи заявки действует договор (договоры) целевого займа или такой договор находится в процессе заключения, то для приема Фондом заявки в работу должны выполняться одновременно следующие условия:</w:t>
      </w:r>
    </w:p>
    <w:p w:rsidR="00CC198A" w:rsidRPr="00CF2E93" w:rsidRDefault="00CC198A" w:rsidP="00CC198A">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2.2.1.</w:t>
      </w:r>
      <w:r>
        <w:rPr>
          <w:rFonts w:ascii="Times New Roman" w:hAnsi="Times New Roman" w:cs="Times New Roman"/>
          <w:sz w:val="28"/>
          <w:szCs w:val="28"/>
        </w:rPr>
        <w:t xml:space="preserve"> - исключен</w:t>
      </w:r>
      <w:r w:rsidRPr="00CF2E93">
        <w:rPr>
          <w:rFonts w:ascii="Times New Roman" w:hAnsi="Times New Roman" w:cs="Times New Roman"/>
          <w:sz w:val="28"/>
          <w:szCs w:val="28"/>
        </w:rPr>
        <w:t>;</w:t>
      </w:r>
    </w:p>
    <w:p w:rsidR="00CC198A" w:rsidRPr="00CF2E93" w:rsidRDefault="00CC198A" w:rsidP="00CC198A">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2.2.2. истекли 2 (два) отчетных периода (квартала) с даты заключения последнего договора целевого займа</w:t>
      </w:r>
      <w:r w:rsidRPr="00772EF3">
        <w:rPr>
          <w:rFonts w:ascii="Times New Roman" w:hAnsi="Times New Roman" w:cs="Times New Roman"/>
          <w:sz w:val="28"/>
          <w:szCs w:val="28"/>
        </w:rPr>
        <w:t xml:space="preserve"> </w:t>
      </w:r>
      <w:r w:rsidRPr="0095357C">
        <w:rPr>
          <w:rFonts w:ascii="Times New Roman" w:hAnsi="Times New Roman" w:cs="Times New Roman"/>
          <w:sz w:val="28"/>
          <w:szCs w:val="28"/>
        </w:rPr>
        <w:t>в рамках настоящего Порядка</w:t>
      </w:r>
      <w:r w:rsidRPr="00CF2E93">
        <w:rPr>
          <w:rFonts w:ascii="Times New Roman" w:hAnsi="Times New Roman" w:cs="Times New Roman"/>
          <w:sz w:val="28"/>
          <w:szCs w:val="28"/>
        </w:rPr>
        <w:t>.</w:t>
      </w:r>
    </w:p>
    <w:p w:rsidR="0081385F" w:rsidRPr="003B08E3" w:rsidRDefault="0081385F" w:rsidP="00C214AD">
      <w:pPr>
        <w:widowControl w:val="0"/>
        <w:jc w:val="center"/>
        <w:rPr>
          <w:color w:val="FF0000"/>
          <w:sz w:val="28"/>
          <w:szCs w:val="28"/>
        </w:rPr>
      </w:pPr>
    </w:p>
    <w:p w:rsidR="00F32610" w:rsidRPr="00CF2E93" w:rsidRDefault="00F32610" w:rsidP="00C214AD">
      <w:pPr>
        <w:widowControl w:val="0"/>
        <w:jc w:val="center"/>
        <w:rPr>
          <w:b/>
          <w:color w:val="auto"/>
          <w:sz w:val="28"/>
          <w:szCs w:val="28"/>
        </w:rPr>
      </w:pPr>
      <w:r w:rsidRPr="00CF2E93">
        <w:rPr>
          <w:b/>
          <w:color w:val="auto"/>
          <w:sz w:val="28"/>
          <w:szCs w:val="28"/>
        </w:rPr>
        <w:t xml:space="preserve">3. Условия </w:t>
      </w:r>
      <w:r w:rsidR="006C0619" w:rsidRPr="00CF2E93">
        <w:rPr>
          <w:b/>
          <w:color w:val="auto"/>
          <w:sz w:val="28"/>
          <w:szCs w:val="28"/>
        </w:rPr>
        <w:t>финансирования проектов</w:t>
      </w:r>
      <w:r w:rsidRPr="00CF2E93">
        <w:rPr>
          <w:b/>
          <w:color w:val="auto"/>
          <w:sz w:val="28"/>
          <w:szCs w:val="28"/>
        </w:rPr>
        <w:t xml:space="preserve"> </w:t>
      </w:r>
    </w:p>
    <w:p w:rsidR="00F32610" w:rsidRPr="00CF2E93" w:rsidRDefault="00F32610" w:rsidP="00C214AD">
      <w:pPr>
        <w:widowControl w:val="0"/>
        <w:jc w:val="center"/>
        <w:rPr>
          <w:b/>
          <w:color w:val="auto"/>
          <w:sz w:val="28"/>
          <w:szCs w:val="28"/>
        </w:rPr>
      </w:pPr>
    </w:p>
    <w:p w:rsidR="00CA6BEF" w:rsidRPr="00CA6BEF" w:rsidRDefault="00CA6BEF" w:rsidP="00CA6BEF">
      <w:pPr>
        <w:widowControl w:val="0"/>
        <w:ind w:firstLine="709"/>
        <w:jc w:val="both"/>
        <w:rPr>
          <w:color w:val="auto"/>
          <w:kern w:val="28"/>
          <w:sz w:val="28"/>
          <w:szCs w:val="28"/>
        </w:rPr>
      </w:pPr>
      <w:r w:rsidRPr="00CA6BEF">
        <w:rPr>
          <w:bCs/>
          <w:caps/>
          <w:color w:val="auto"/>
          <w:kern w:val="28"/>
          <w:sz w:val="28"/>
          <w:szCs w:val="28"/>
        </w:rPr>
        <w:t>3.1.</w:t>
      </w:r>
      <w:r w:rsidRPr="00CA6BEF">
        <w:rPr>
          <w:color w:val="auto"/>
          <w:kern w:val="28"/>
          <w:sz w:val="28"/>
          <w:szCs w:val="28"/>
        </w:rPr>
        <w:t xml:space="preserve"> В соответствии с настоящим Порядком производится заемное финансирование проектов, реализуемых в отраслях промышленности, указанных в Приложении № 1 к настоящему Порядку.</w:t>
      </w:r>
    </w:p>
    <w:p w:rsidR="00CA6BEF" w:rsidRPr="00CA6BEF" w:rsidRDefault="00CA6BEF" w:rsidP="00CA6BEF">
      <w:pPr>
        <w:widowControl w:val="0"/>
        <w:ind w:firstLine="709"/>
        <w:jc w:val="both"/>
        <w:rPr>
          <w:bCs/>
          <w:caps/>
          <w:color w:val="auto"/>
          <w:kern w:val="28"/>
          <w:sz w:val="28"/>
          <w:szCs w:val="28"/>
        </w:rPr>
      </w:pPr>
      <w:r w:rsidRPr="00CA6BEF">
        <w:rPr>
          <w:color w:val="auto"/>
          <w:sz w:val="28"/>
          <w:szCs w:val="28"/>
        </w:rPr>
        <w:t xml:space="preserve">3.2. </w:t>
      </w:r>
      <w:r w:rsidRPr="00CA6BEF">
        <w:rPr>
          <w:color w:val="auto"/>
          <w:kern w:val="28"/>
          <w:sz w:val="28"/>
          <w:szCs w:val="28"/>
        </w:rPr>
        <w:t xml:space="preserve">Займы предоставляются </w:t>
      </w:r>
      <w:r w:rsidRPr="00CA6BEF">
        <w:rPr>
          <w:color w:val="auto"/>
          <w:sz w:val="28"/>
          <w:szCs w:val="28"/>
        </w:rPr>
        <w:t xml:space="preserve">на возвратной и возмездной основе </w:t>
      </w:r>
      <w:r w:rsidRPr="00CA6BEF">
        <w:rPr>
          <w:color w:val="auto"/>
          <w:kern w:val="28"/>
          <w:sz w:val="28"/>
          <w:szCs w:val="28"/>
        </w:rPr>
        <w:t>на основании заключенного Договора между Фондом и Заявителем, заявка которого одобрена Набл</w:t>
      </w:r>
      <w:r w:rsidR="009058F9">
        <w:rPr>
          <w:color w:val="auto"/>
          <w:kern w:val="28"/>
          <w:sz w:val="28"/>
          <w:szCs w:val="28"/>
        </w:rPr>
        <w:t>юдательным советом Фонда</w:t>
      </w:r>
      <w:r w:rsidRPr="00CA6BEF">
        <w:rPr>
          <w:color w:val="auto"/>
          <w:kern w:val="28"/>
          <w:sz w:val="28"/>
          <w:szCs w:val="28"/>
        </w:rPr>
        <w:t>.</w:t>
      </w:r>
    </w:p>
    <w:p w:rsidR="00CA6BEF" w:rsidRPr="00CA6BEF" w:rsidRDefault="00CA6BEF" w:rsidP="00CA6BEF">
      <w:pPr>
        <w:ind w:firstLine="709"/>
        <w:jc w:val="both"/>
        <w:rPr>
          <w:color w:val="auto"/>
          <w:sz w:val="28"/>
          <w:szCs w:val="28"/>
        </w:rPr>
      </w:pPr>
      <w:r w:rsidRPr="00CA6BEF">
        <w:rPr>
          <w:color w:val="auto"/>
          <w:sz w:val="28"/>
          <w:szCs w:val="28"/>
        </w:rPr>
        <w:t xml:space="preserve">3.3. В рамках </w:t>
      </w:r>
      <w:r w:rsidR="009F5F0D">
        <w:rPr>
          <w:color w:val="auto"/>
          <w:sz w:val="28"/>
          <w:szCs w:val="28"/>
        </w:rPr>
        <w:t>настоящего Порядка</w:t>
      </w:r>
      <w:r w:rsidRPr="00CA6BEF">
        <w:rPr>
          <w:color w:val="auto"/>
          <w:sz w:val="28"/>
          <w:szCs w:val="28"/>
        </w:rPr>
        <w:t xml:space="preserve"> предусмотрен</w:t>
      </w:r>
      <w:r w:rsidR="009F5F0D">
        <w:rPr>
          <w:color w:val="auto"/>
          <w:sz w:val="28"/>
          <w:szCs w:val="28"/>
        </w:rPr>
        <w:t>а</w:t>
      </w:r>
      <w:r w:rsidRPr="00CA6BEF">
        <w:rPr>
          <w:color w:val="auto"/>
          <w:sz w:val="28"/>
          <w:szCs w:val="28"/>
        </w:rPr>
        <w:t xml:space="preserve"> </w:t>
      </w:r>
      <w:r w:rsidRPr="009F5F0D">
        <w:rPr>
          <w:b/>
          <w:color w:val="auto"/>
          <w:sz w:val="28"/>
          <w:szCs w:val="28"/>
        </w:rPr>
        <w:t>программ</w:t>
      </w:r>
      <w:r w:rsidR="009F5F0D" w:rsidRPr="009F5F0D">
        <w:rPr>
          <w:b/>
          <w:color w:val="auto"/>
          <w:sz w:val="28"/>
          <w:szCs w:val="28"/>
        </w:rPr>
        <w:t>а</w:t>
      </w:r>
      <w:r w:rsidRPr="009F5F0D">
        <w:rPr>
          <w:b/>
          <w:color w:val="auto"/>
          <w:sz w:val="28"/>
          <w:szCs w:val="28"/>
        </w:rPr>
        <w:t xml:space="preserve"> финансирования</w:t>
      </w:r>
      <w:r w:rsidR="009F5F0D" w:rsidRPr="009F5F0D">
        <w:rPr>
          <w:b/>
          <w:color w:val="auto"/>
          <w:sz w:val="28"/>
          <w:szCs w:val="28"/>
        </w:rPr>
        <w:t xml:space="preserve"> «Приоритет»</w:t>
      </w:r>
      <w:r w:rsidR="009F5F0D">
        <w:rPr>
          <w:color w:val="auto"/>
          <w:sz w:val="28"/>
          <w:szCs w:val="28"/>
        </w:rPr>
        <w:t>.</w:t>
      </w:r>
    </w:p>
    <w:p w:rsidR="00CA6BEF" w:rsidRPr="00CA6BEF" w:rsidRDefault="00CA6BEF" w:rsidP="00CA6BEF">
      <w:pPr>
        <w:ind w:firstLine="709"/>
        <w:jc w:val="both"/>
        <w:rPr>
          <w:color w:val="auto"/>
          <w:sz w:val="28"/>
          <w:szCs w:val="28"/>
        </w:rPr>
      </w:pPr>
      <w:r w:rsidRPr="00CA6BEF">
        <w:rPr>
          <w:color w:val="auto"/>
          <w:sz w:val="28"/>
          <w:szCs w:val="28"/>
        </w:rPr>
        <w:t xml:space="preserve">3.4. Условия программы </w:t>
      </w:r>
      <w:r w:rsidRPr="005C213F">
        <w:rPr>
          <w:b/>
          <w:color w:val="auto"/>
          <w:sz w:val="28"/>
          <w:szCs w:val="28"/>
        </w:rPr>
        <w:t>«</w:t>
      </w:r>
      <w:r w:rsidR="009F5F0D">
        <w:rPr>
          <w:b/>
          <w:color w:val="auto"/>
          <w:sz w:val="28"/>
          <w:szCs w:val="28"/>
        </w:rPr>
        <w:t>Приоритет</w:t>
      </w:r>
      <w:r w:rsidRPr="005C213F">
        <w:rPr>
          <w:b/>
          <w:color w:val="auto"/>
          <w:sz w:val="28"/>
          <w:szCs w:val="28"/>
        </w:rPr>
        <w:t>»:</w:t>
      </w:r>
    </w:p>
    <w:p w:rsidR="00CA6BEF" w:rsidRPr="00CA6BEF" w:rsidRDefault="00CA6BEF" w:rsidP="00CA6BEF">
      <w:pPr>
        <w:ind w:firstLine="709"/>
        <w:jc w:val="both"/>
        <w:rPr>
          <w:color w:val="auto"/>
          <w:sz w:val="28"/>
          <w:szCs w:val="28"/>
        </w:rPr>
      </w:pPr>
      <w:r w:rsidRPr="00CA6BEF">
        <w:rPr>
          <w:color w:val="auto"/>
          <w:sz w:val="28"/>
          <w:szCs w:val="28"/>
        </w:rPr>
        <w:t>3.4.1. Средства займа могут быть направлены исключительно на реализацию следующих мероприятий</w:t>
      </w:r>
      <w:r w:rsidR="00604EDD">
        <w:rPr>
          <w:color w:val="auto"/>
          <w:sz w:val="28"/>
          <w:szCs w:val="28"/>
        </w:rPr>
        <w:t xml:space="preserve"> в рамках проекта</w:t>
      </w:r>
      <w:r w:rsidRPr="00CA6BEF">
        <w:rPr>
          <w:color w:val="auto"/>
          <w:sz w:val="28"/>
          <w:szCs w:val="28"/>
        </w:rPr>
        <w:t xml:space="preserve">: </w:t>
      </w:r>
    </w:p>
    <w:p w:rsidR="00CA6BEF" w:rsidRPr="00CA6BEF" w:rsidRDefault="00CA6BEF" w:rsidP="00CA6BEF">
      <w:pPr>
        <w:ind w:firstLine="709"/>
        <w:jc w:val="both"/>
        <w:rPr>
          <w:color w:val="auto"/>
          <w:sz w:val="28"/>
          <w:szCs w:val="28"/>
        </w:rPr>
      </w:pPr>
      <w:r w:rsidRPr="00CA6BEF">
        <w:rPr>
          <w:color w:val="auto"/>
          <w:sz w:val="28"/>
          <w:szCs w:val="28"/>
        </w:rPr>
        <w:t xml:space="preserve">приобретение в собственность для целей создания, технологического перевооружения, модернизации производства </w:t>
      </w:r>
      <w:r w:rsidR="004C508C" w:rsidRPr="00CA6BEF">
        <w:rPr>
          <w:color w:val="auto"/>
          <w:sz w:val="28"/>
          <w:szCs w:val="28"/>
        </w:rPr>
        <w:t xml:space="preserve">как нового, так и бывшего в употреблении </w:t>
      </w:r>
      <w:r w:rsidR="004C508C">
        <w:rPr>
          <w:color w:val="auto"/>
          <w:sz w:val="28"/>
          <w:szCs w:val="28"/>
        </w:rPr>
        <w:t>промышленного оборудования</w:t>
      </w:r>
      <w:r w:rsidRPr="00CA6BEF">
        <w:rPr>
          <w:color w:val="auto"/>
          <w:sz w:val="28"/>
          <w:szCs w:val="28"/>
        </w:rPr>
        <w:t xml:space="preserve"> </w:t>
      </w:r>
      <w:r w:rsidR="004C508C" w:rsidRPr="004C508C">
        <w:rPr>
          <w:color w:val="auto"/>
          <w:sz w:val="28"/>
          <w:szCs w:val="28"/>
        </w:rPr>
        <w:t>(</w:t>
      </w:r>
      <w:r w:rsidRPr="00CA6BEF">
        <w:rPr>
          <w:color w:val="auto"/>
          <w:sz w:val="28"/>
          <w:szCs w:val="28"/>
        </w:rPr>
        <w:t>включая принадлежности, технологическую оснастку, ремонтные комплекты</w:t>
      </w:r>
      <w:r w:rsidR="004C508C" w:rsidRPr="004C508C">
        <w:rPr>
          <w:color w:val="auto"/>
          <w:sz w:val="28"/>
          <w:szCs w:val="28"/>
        </w:rPr>
        <w:t>)</w:t>
      </w:r>
      <w:r w:rsidR="00F31A8B">
        <w:rPr>
          <w:color w:val="auto"/>
          <w:sz w:val="28"/>
          <w:szCs w:val="28"/>
        </w:rPr>
        <w:t xml:space="preserve">, </w:t>
      </w:r>
      <w:r w:rsidR="004C508C">
        <w:rPr>
          <w:color w:val="auto"/>
          <w:sz w:val="28"/>
          <w:szCs w:val="28"/>
        </w:rPr>
        <w:t xml:space="preserve">новой (не бывшей в употреблении) </w:t>
      </w:r>
      <w:r w:rsidR="00F31A8B">
        <w:rPr>
          <w:color w:val="auto"/>
          <w:sz w:val="28"/>
          <w:szCs w:val="28"/>
        </w:rPr>
        <w:t xml:space="preserve">специальной техники </w:t>
      </w:r>
      <w:r w:rsidR="004C508C">
        <w:rPr>
          <w:color w:val="auto"/>
          <w:sz w:val="28"/>
          <w:szCs w:val="28"/>
        </w:rPr>
        <w:t>(далее – «движимое имущество»)</w:t>
      </w:r>
      <w:r w:rsidRPr="00CA6BEF">
        <w:rPr>
          <w:color w:val="auto"/>
          <w:sz w:val="28"/>
          <w:szCs w:val="28"/>
        </w:rPr>
        <w:t>;</w:t>
      </w:r>
    </w:p>
    <w:p w:rsidR="00CA6BEF" w:rsidRPr="00CA6BEF" w:rsidRDefault="00CA6BEF" w:rsidP="00CA6BEF">
      <w:pPr>
        <w:ind w:firstLine="709"/>
        <w:jc w:val="both"/>
        <w:rPr>
          <w:color w:val="auto"/>
          <w:sz w:val="28"/>
          <w:szCs w:val="28"/>
        </w:rPr>
      </w:pPr>
      <w:r w:rsidRPr="00CA6BEF">
        <w:rPr>
          <w:color w:val="auto"/>
          <w:sz w:val="28"/>
          <w:szCs w:val="28"/>
        </w:rPr>
        <w:t>оплата расходов по доставке, монтажу, наладке оборудования;</w:t>
      </w:r>
    </w:p>
    <w:p w:rsidR="004C508C" w:rsidRDefault="004C508C" w:rsidP="00CA6BEF">
      <w:pPr>
        <w:widowControl w:val="0"/>
        <w:ind w:firstLine="709"/>
        <w:jc w:val="both"/>
        <w:rPr>
          <w:color w:val="auto"/>
          <w:sz w:val="28"/>
          <w:szCs w:val="28"/>
        </w:rPr>
      </w:pPr>
      <w:r>
        <w:rPr>
          <w:color w:val="auto"/>
          <w:sz w:val="28"/>
          <w:szCs w:val="28"/>
        </w:rPr>
        <w:t>оплата расходов по доставке специальной техники;</w:t>
      </w:r>
    </w:p>
    <w:p w:rsidR="00CA6BEF" w:rsidRPr="00CA6BEF" w:rsidRDefault="00CA6BEF" w:rsidP="00CA6BEF">
      <w:pPr>
        <w:widowControl w:val="0"/>
        <w:ind w:firstLine="709"/>
        <w:jc w:val="both"/>
        <w:rPr>
          <w:color w:val="auto"/>
          <w:sz w:val="28"/>
          <w:szCs w:val="28"/>
        </w:rPr>
      </w:pPr>
      <w:r w:rsidRPr="00CA6BEF">
        <w:rPr>
          <w:color w:val="auto"/>
          <w:sz w:val="28"/>
          <w:szCs w:val="28"/>
        </w:rPr>
        <w:t xml:space="preserve">уплата таможенных пошлин в отношении движимого имущества, ввозимого в Российскую Федерацию; </w:t>
      </w:r>
    </w:p>
    <w:p w:rsidR="00CA6BEF" w:rsidRPr="00CA6BEF" w:rsidRDefault="00CA6BEF" w:rsidP="00CA6BEF">
      <w:pPr>
        <w:widowControl w:val="0"/>
        <w:ind w:firstLine="709"/>
        <w:jc w:val="both"/>
        <w:rPr>
          <w:color w:val="auto"/>
          <w:sz w:val="28"/>
          <w:szCs w:val="28"/>
        </w:rPr>
      </w:pPr>
      <w:r w:rsidRPr="00CA6BEF">
        <w:rPr>
          <w:color w:val="auto"/>
          <w:sz w:val="28"/>
          <w:szCs w:val="28"/>
        </w:rPr>
        <w:t>уплата налога на добавленную стоимость при ввозе в Российскую Федерацию движимого имущества.</w:t>
      </w:r>
    </w:p>
    <w:p w:rsidR="000E1857" w:rsidRPr="001D46D6" w:rsidRDefault="00CA6BEF" w:rsidP="00315DE6">
      <w:pPr>
        <w:widowControl w:val="0"/>
        <w:ind w:firstLine="709"/>
        <w:jc w:val="both"/>
        <w:rPr>
          <w:color w:val="auto"/>
          <w:sz w:val="28"/>
          <w:szCs w:val="28"/>
        </w:rPr>
      </w:pPr>
      <w:r w:rsidRPr="00CA6BEF">
        <w:rPr>
          <w:color w:val="auto"/>
          <w:sz w:val="28"/>
          <w:szCs w:val="28"/>
        </w:rPr>
        <w:t xml:space="preserve">3.4.2. Сумма займа составляет </w:t>
      </w:r>
      <w:r w:rsidR="00772EF3" w:rsidRPr="00772EF3">
        <w:rPr>
          <w:b/>
          <w:color w:val="auto"/>
          <w:sz w:val="28"/>
          <w:szCs w:val="28"/>
        </w:rPr>
        <w:t xml:space="preserve">от 5,0 млн. рублей до 150 млн. рублей </w:t>
      </w:r>
      <w:r w:rsidR="000A316D" w:rsidRPr="000A316D">
        <w:rPr>
          <w:color w:val="auto"/>
          <w:sz w:val="28"/>
          <w:szCs w:val="28"/>
        </w:rPr>
        <w:t>и определяется</w:t>
      </w:r>
      <w:r w:rsidR="000A316D">
        <w:rPr>
          <w:b/>
          <w:color w:val="auto"/>
          <w:sz w:val="28"/>
          <w:szCs w:val="28"/>
        </w:rPr>
        <w:t xml:space="preserve"> </w:t>
      </w:r>
      <w:r w:rsidR="001D46D6">
        <w:rPr>
          <w:color w:val="auto"/>
          <w:sz w:val="28"/>
          <w:szCs w:val="28"/>
        </w:rPr>
        <w:t>с учетом</w:t>
      </w:r>
      <w:r w:rsidR="00D806B7" w:rsidRPr="001D46D6">
        <w:rPr>
          <w:color w:val="auto"/>
          <w:sz w:val="28"/>
          <w:szCs w:val="28"/>
        </w:rPr>
        <w:t xml:space="preserve"> </w:t>
      </w:r>
      <w:r w:rsidR="00315DE6">
        <w:rPr>
          <w:color w:val="auto"/>
          <w:sz w:val="28"/>
          <w:szCs w:val="28"/>
        </w:rPr>
        <w:t>планируемых заявителем значений показателя создани</w:t>
      </w:r>
      <w:r w:rsidR="000A316D">
        <w:rPr>
          <w:color w:val="auto"/>
          <w:sz w:val="28"/>
          <w:szCs w:val="28"/>
        </w:rPr>
        <w:t>я</w:t>
      </w:r>
      <w:r w:rsidR="00315DE6">
        <w:rPr>
          <w:color w:val="auto"/>
          <w:sz w:val="28"/>
          <w:szCs w:val="28"/>
        </w:rPr>
        <w:t xml:space="preserve"> новых рабочих</w:t>
      </w:r>
      <w:r w:rsidR="00D806B7" w:rsidRPr="001D46D6">
        <w:rPr>
          <w:color w:val="auto"/>
          <w:sz w:val="28"/>
          <w:szCs w:val="28"/>
        </w:rPr>
        <w:t xml:space="preserve"> </w:t>
      </w:r>
      <w:r w:rsidR="001D46D6" w:rsidRPr="001D46D6">
        <w:rPr>
          <w:color w:val="auto"/>
          <w:sz w:val="28"/>
          <w:szCs w:val="28"/>
        </w:rPr>
        <w:t>мест</w:t>
      </w:r>
      <w:r w:rsidR="000A316D">
        <w:rPr>
          <w:color w:val="auto"/>
          <w:sz w:val="28"/>
          <w:szCs w:val="28"/>
        </w:rPr>
        <w:t xml:space="preserve"> в соответствии с </w:t>
      </w:r>
      <w:r w:rsidR="001D46D6" w:rsidRPr="001D46D6">
        <w:rPr>
          <w:color w:val="auto"/>
          <w:sz w:val="28"/>
          <w:szCs w:val="28"/>
        </w:rPr>
        <w:t>Приложени</w:t>
      </w:r>
      <w:r w:rsidR="000A316D">
        <w:rPr>
          <w:color w:val="auto"/>
          <w:sz w:val="28"/>
          <w:szCs w:val="28"/>
        </w:rPr>
        <w:t>ем</w:t>
      </w:r>
      <w:r w:rsidR="001D46D6" w:rsidRPr="001D46D6">
        <w:rPr>
          <w:color w:val="auto"/>
          <w:sz w:val="28"/>
          <w:szCs w:val="28"/>
        </w:rPr>
        <w:t xml:space="preserve"> № 2 к настоящему Порядку</w:t>
      </w:r>
      <w:r w:rsidR="009C0537">
        <w:rPr>
          <w:color w:val="auto"/>
          <w:sz w:val="28"/>
          <w:szCs w:val="28"/>
        </w:rPr>
        <w:t>.</w:t>
      </w:r>
      <w:r w:rsidR="001D46D6" w:rsidRPr="001D46D6">
        <w:rPr>
          <w:color w:val="auto"/>
          <w:sz w:val="28"/>
          <w:szCs w:val="28"/>
        </w:rPr>
        <w:t xml:space="preserve"> </w:t>
      </w:r>
    </w:p>
    <w:p w:rsidR="00772EF3" w:rsidRPr="00772EF3" w:rsidRDefault="00CA6BEF" w:rsidP="00772EF3">
      <w:pPr>
        <w:widowControl w:val="0"/>
        <w:ind w:firstLine="709"/>
        <w:jc w:val="both"/>
        <w:rPr>
          <w:color w:val="auto"/>
          <w:sz w:val="28"/>
          <w:szCs w:val="28"/>
        </w:rPr>
      </w:pPr>
      <w:r w:rsidRPr="00CA6BEF">
        <w:rPr>
          <w:color w:val="auto"/>
          <w:sz w:val="28"/>
          <w:szCs w:val="28"/>
        </w:rPr>
        <w:t xml:space="preserve">3.4.3. </w:t>
      </w:r>
      <w:r w:rsidR="00772EF3" w:rsidRPr="00772EF3">
        <w:rPr>
          <w:color w:val="auto"/>
          <w:sz w:val="28"/>
          <w:szCs w:val="28"/>
        </w:rPr>
        <w:t>Срок возврата займа составляет не более 7 лет с даты перечисления средств займа на расчетный счет заявителя.</w:t>
      </w:r>
    </w:p>
    <w:p w:rsidR="00CA6BEF" w:rsidRPr="00CA6BEF" w:rsidRDefault="00772EF3" w:rsidP="00772EF3">
      <w:pPr>
        <w:widowControl w:val="0"/>
        <w:ind w:firstLine="709"/>
        <w:jc w:val="both"/>
        <w:rPr>
          <w:color w:val="auto"/>
          <w:sz w:val="28"/>
          <w:szCs w:val="28"/>
        </w:rPr>
      </w:pPr>
      <w:r w:rsidRPr="00772EF3">
        <w:rPr>
          <w:color w:val="auto"/>
          <w:sz w:val="28"/>
          <w:szCs w:val="28"/>
        </w:rPr>
        <w:t>В случае предоставления заявителю отсрочки по выплате основного долга в соответствии с пунктом 3.5 настоящего Порядка срок возврата займа составляет не более 5 лет с даты перечисления средств займа на расчетный счет заявителя.</w:t>
      </w:r>
    </w:p>
    <w:p w:rsidR="009C0537" w:rsidRDefault="00CA6BEF" w:rsidP="00CA6BEF">
      <w:pPr>
        <w:widowControl w:val="0"/>
        <w:ind w:firstLine="709"/>
        <w:jc w:val="both"/>
        <w:rPr>
          <w:color w:val="auto"/>
          <w:sz w:val="28"/>
          <w:szCs w:val="28"/>
        </w:rPr>
      </w:pPr>
      <w:r w:rsidRPr="00CA6BEF">
        <w:rPr>
          <w:color w:val="auto"/>
          <w:sz w:val="28"/>
          <w:szCs w:val="28"/>
        </w:rPr>
        <w:t xml:space="preserve">3.4.4. Процентная ставка устанавливается </w:t>
      </w:r>
      <w:r w:rsidRPr="003971AD">
        <w:rPr>
          <w:b/>
          <w:color w:val="auto"/>
          <w:sz w:val="28"/>
          <w:szCs w:val="28"/>
        </w:rPr>
        <w:t xml:space="preserve">в размере </w:t>
      </w:r>
      <w:r w:rsidR="000E1857">
        <w:rPr>
          <w:b/>
          <w:color w:val="auto"/>
          <w:sz w:val="28"/>
          <w:szCs w:val="28"/>
        </w:rPr>
        <w:t>1</w:t>
      </w:r>
      <w:r w:rsidRPr="003971AD">
        <w:rPr>
          <w:b/>
          <w:color w:val="auto"/>
          <w:sz w:val="28"/>
          <w:szCs w:val="28"/>
        </w:rPr>
        <w:t xml:space="preserve"> </w:t>
      </w:r>
      <w:r w:rsidR="000E1857">
        <w:rPr>
          <w:b/>
          <w:color w:val="auto"/>
          <w:sz w:val="28"/>
          <w:szCs w:val="28"/>
        </w:rPr>
        <w:t xml:space="preserve">% </w:t>
      </w:r>
      <w:r w:rsidRPr="003971AD">
        <w:rPr>
          <w:b/>
          <w:color w:val="auto"/>
          <w:sz w:val="28"/>
          <w:szCs w:val="28"/>
        </w:rPr>
        <w:t>годовых</w:t>
      </w:r>
      <w:r w:rsidRPr="00CA6BEF">
        <w:rPr>
          <w:color w:val="auto"/>
          <w:sz w:val="28"/>
          <w:szCs w:val="28"/>
        </w:rPr>
        <w:t>.</w:t>
      </w:r>
      <w:r w:rsidR="009C0537">
        <w:rPr>
          <w:color w:val="auto"/>
          <w:sz w:val="28"/>
          <w:szCs w:val="28"/>
        </w:rPr>
        <w:t xml:space="preserve"> </w:t>
      </w:r>
    </w:p>
    <w:p w:rsidR="009C0537" w:rsidRDefault="009C0537" w:rsidP="00CA6BEF">
      <w:pPr>
        <w:widowControl w:val="0"/>
        <w:ind w:firstLine="709"/>
        <w:jc w:val="both"/>
        <w:rPr>
          <w:color w:val="auto"/>
          <w:sz w:val="28"/>
          <w:szCs w:val="28"/>
        </w:rPr>
      </w:pPr>
      <w:r>
        <w:rPr>
          <w:color w:val="auto"/>
          <w:sz w:val="28"/>
          <w:szCs w:val="28"/>
        </w:rPr>
        <w:lastRenderedPageBreak/>
        <w:t xml:space="preserve">В случае предоставления заявителю </w:t>
      </w:r>
      <w:r w:rsidRPr="009C0537">
        <w:rPr>
          <w:color w:val="auto"/>
          <w:sz w:val="28"/>
          <w:szCs w:val="28"/>
        </w:rPr>
        <w:t>отсрочки по выплате основного долга</w:t>
      </w:r>
      <w:r>
        <w:rPr>
          <w:color w:val="auto"/>
          <w:sz w:val="28"/>
          <w:szCs w:val="28"/>
        </w:rPr>
        <w:t xml:space="preserve"> в соответствии с пунктом 3.5 настоящего Порядка процентная ставка </w:t>
      </w:r>
      <w:r w:rsidR="003F7643">
        <w:rPr>
          <w:color w:val="auto"/>
          <w:sz w:val="28"/>
          <w:szCs w:val="28"/>
        </w:rPr>
        <w:t>определяется в соответствии с Приложением 2 к настоящему Порядку.</w:t>
      </w:r>
    </w:p>
    <w:p w:rsidR="00772EF3" w:rsidRPr="00772EF3" w:rsidRDefault="00CA6BEF" w:rsidP="00772EF3">
      <w:pPr>
        <w:widowControl w:val="0"/>
        <w:tabs>
          <w:tab w:val="left" w:pos="709"/>
        </w:tabs>
        <w:ind w:firstLine="709"/>
        <w:jc w:val="both"/>
        <w:rPr>
          <w:color w:val="auto"/>
          <w:sz w:val="28"/>
          <w:szCs w:val="28"/>
        </w:rPr>
      </w:pPr>
      <w:r w:rsidRPr="00CA6BEF">
        <w:rPr>
          <w:color w:val="auto"/>
          <w:sz w:val="28"/>
          <w:szCs w:val="28"/>
        </w:rPr>
        <w:t xml:space="preserve">3.4.5. </w:t>
      </w:r>
      <w:proofErr w:type="spellStart"/>
      <w:r w:rsidR="00772EF3" w:rsidRPr="00772EF3">
        <w:rPr>
          <w:color w:val="auto"/>
          <w:sz w:val="28"/>
          <w:szCs w:val="28"/>
        </w:rPr>
        <w:t>Софинансирование</w:t>
      </w:r>
      <w:proofErr w:type="spellEnd"/>
      <w:r w:rsidR="00772EF3" w:rsidRPr="00772EF3">
        <w:rPr>
          <w:color w:val="auto"/>
          <w:sz w:val="28"/>
          <w:szCs w:val="28"/>
        </w:rPr>
        <w:t xml:space="preserve"> заявителем проекта за счет собственных и (или) привлеченных средств в объеме:</w:t>
      </w:r>
    </w:p>
    <w:p w:rsidR="00772EF3" w:rsidRPr="00772EF3" w:rsidRDefault="00772EF3" w:rsidP="00772EF3">
      <w:pPr>
        <w:widowControl w:val="0"/>
        <w:tabs>
          <w:tab w:val="left" w:pos="709"/>
        </w:tabs>
        <w:ind w:firstLine="709"/>
        <w:jc w:val="both"/>
        <w:rPr>
          <w:b/>
          <w:color w:val="auto"/>
          <w:sz w:val="28"/>
          <w:szCs w:val="28"/>
        </w:rPr>
      </w:pPr>
      <w:r w:rsidRPr="00772EF3">
        <w:rPr>
          <w:b/>
          <w:color w:val="auto"/>
          <w:sz w:val="28"/>
          <w:szCs w:val="28"/>
        </w:rPr>
        <w:t>не менее 15 % от суммы – в случае если размер займа составляет до 35 млн. рублей;</w:t>
      </w:r>
    </w:p>
    <w:p w:rsidR="00772EF3" w:rsidRPr="00772EF3" w:rsidRDefault="00772EF3" w:rsidP="00772EF3">
      <w:pPr>
        <w:widowControl w:val="0"/>
        <w:tabs>
          <w:tab w:val="left" w:pos="709"/>
        </w:tabs>
        <w:ind w:firstLine="709"/>
        <w:jc w:val="both"/>
        <w:rPr>
          <w:b/>
          <w:color w:val="auto"/>
          <w:sz w:val="28"/>
          <w:szCs w:val="28"/>
        </w:rPr>
      </w:pPr>
      <w:r w:rsidRPr="00772EF3">
        <w:rPr>
          <w:b/>
          <w:color w:val="auto"/>
          <w:sz w:val="28"/>
          <w:szCs w:val="28"/>
        </w:rPr>
        <w:t>не менее 10 % от суммы займа – в случае если размер займа составляет от 26 млн. рублей до 55 млн. рублей;</w:t>
      </w:r>
    </w:p>
    <w:p w:rsidR="00772EF3" w:rsidRDefault="00772EF3" w:rsidP="00772EF3">
      <w:pPr>
        <w:widowControl w:val="0"/>
        <w:tabs>
          <w:tab w:val="left" w:pos="709"/>
        </w:tabs>
        <w:ind w:firstLine="709"/>
        <w:jc w:val="both"/>
        <w:rPr>
          <w:color w:val="auto"/>
          <w:sz w:val="28"/>
          <w:szCs w:val="28"/>
        </w:rPr>
      </w:pPr>
      <w:r w:rsidRPr="00772EF3">
        <w:rPr>
          <w:b/>
          <w:color w:val="auto"/>
          <w:sz w:val="28"/>
          <w:szCs w:val="28"/>
        </w:rPr>
        <w:t>не менее 5 % от суммы займа – в случае если размер займа составляет от 56 млн. рублей до 150 млн. рублей.</w:t>
      </w:r>
    </w:p>
    <w:p w:rsidR="00CA6BEF" w:rsidRPr="00CA6BEF" w:rsidRDefault="00CA6BEF" w:rsidP="00772EF3">
      <w:pPr>
        <w:widowControl w:val="0"/>
        <w:tabs>
          <w:tab w:val="left" w:pos="709"/>
        </w:tabs>
        <w:ind w:firstLine="709"/>
        <w:jc w:val="both"/>
        <w:rPr>
          <w:color w:val="auto"/>
          <w:sz w:val="28"/>
          <w:szCs w:val="28"/>
        </w:rPr>
      </w:pPr>
      <w:r w:rsidRPr="00CA6BEF">
        <w:rPr>
          <w:color w:val="auto"/>
          <w:sz w:val="28"/>
          <w:szCs w:val="28"/>
        </w:rPr>
        <w:t xml:space="preserve">3.4.6. Осуществление заявителем </w:t>
      </w:r>
      <w:proofErr w:type="gramStart"/>
      <w:r w:rsidRPr="00CA6BEF">
        <w:rPr>
          <w:color w:val="auto"/>
          <w:sz w:val="28"/>
          <w:szCs w:val="28"/>
        </w:rPr>
        <w:t>страхования</w:t>
      </w:r>
      <w:proofErr w:type="gramEnd"/>
      <w:r w:rsidRPr="00CA6BEF">
        <w:rPr>
          <w:color w:val="auto"/>
          <w:sz w:val="28"/>
          <w:szCs w:val="28"/>
        </w:rPr>
        <w:t xml:space="preserve"> приобретаемого с участием средств займа движимого имущества в пользу Фонда по всему комплексу имущественных рисков на весь срок действия договора займа в согласованных Наблюдательным советом страховых организациях.</w:t>
      </w:r>
    </w:p>
    <w:p w:rsidR="00CA6BEF" w:rsidRPr="00CA6BEF" w:rsidRDefault="00CA6BEF" w:rsidP="00CA6BEF">
      <w:pPr>
        <w:widowControl w:val="0"/>
        <w:ind w:firstLine="720"/>
        <w:jc w:val="both"/>
        <w:rPr>
          <w:color w:val="auto"/>
          <w:sz w:val="28"/>
          <w:szCs w:val="28"/>
        </w:rPr>
      </w:pPr>
      <w:r w:rsidRPr="00CA6BEF">
        <w:rPr>
          <w:color w:val="auto"/>
          <w:sz w:val="28"/>
          <w:szCs w:val="28"/>
        </w:rPr>
        <w:t xml:space="preserve">3.4.7. Осуществление заявителем расходов, связанных с предоставлением и обслуживанием займа. </w:t>
      </w:r>
    </w:p>
    <w:p w:rsidR="00612162" w:rsidRDefault="00612162" w:rsidP="00CA6BEF">
      <w:pPr>
        <w:widowControl w:val="0"/>
        <w:ind w:firstLine="720"/>
        <w:jc w:val="both"/>
        <w:rPr>
          <w:color w:val="auto"/>
          <w:sz w:val="28"/>
          <w:szCs w:val="28"/>
        </w:rPr>
      </w:pPr>
      <w:r>
        <w:rPr>
          <w:color w:val="auto"/>
          <w:sz w:val="28"/>
          <w:szCs w:val="28"/>
        </w:rPr>
        <w:t>3.</w:t>
      </w:r>
      <w:r w:rsidR="009C0537">
        <w:rPr>
          <w:color w:val="auto"/>
          <w:sz w:val="28"/>
          <w:szCs w:val="28"/>
        </w:rPr>
        <w:t>5</w:t>
      </w:r>
      <w:r>
        <w:rPr>
          <w:color w:val="auto"/>
          <w:sz w:val="28"/>
          <w:szCs w:val="28"/>
        </w:rPr>
        <w:t xml:space="preserve">. В рамках программы </w:t>
      </w:r>
      <w:r w:rsidRPr="00397B3A">
        <w:rPr>
          <w:b/>
          <w:color w:val="auto"/>
          <w:sz w:val="28"/>
          <w:szCs w:val="28"/>
        </w:rPr>
        <w:t>«</w:t>
      </w:r>
      <w:r w:rsidR="003F7643">
        <w:rPr>
          <w:b/>
          <w:color w:val="auto"/>
          <w:sz w:val="28"/>
          <w:szCs w:val="28"/>
        </w:rPr>
        <w:t>Приоритет</w:t>
      </w:r>
      <w:r w:rsidRPr="00397B3A">
        <w:rPr>
          <w:b/>
          <w:color w:val="auto"/>
          <w:sz w:val="28"/>
          <w:szCs w:val="28"/>
        </w:rPr>
        <w:t>»</w:t>
      </w:r>
      <w:r>
        <w:rPr>
          <w:color w:val="auto"/>
          <w:sz w:val="28"/>
          <w:szCs w:val="28"/>
        </w:rPr>
        <w:t xml:space="preserve"> </w:t>
      </w:r>
      <w:r w:rsidRPr="00CA6BEF">
        <w:rPr>
          <w:color w:val="auto"/>
          <w:sz w:val="28"/>
          <w:szCs w:val="28"/>
        </w:rPr>
        <w:t xml:space="preserve">по решению Наблюдательного совета Фонда допускается предоставление отсрочки по выплате основного долга на срок </w:t>
      </w:r>
      <w:r w:rsidRPr="00397B3A">
        <w:rPr>
          <w:b/>
          <w:color w:val="auto"/>
          <w:sz w:val="28"/>
          <w:szCs w:val="28"/>
        </w:rPr>
        <w:t xml:space="preserve">не более </w:t>
      </w:r>
      <w:r w:rsidR="003F7643">
        <w:rPr>
          <w:b/>
          <w:color w:val="auto"/>
          <w:sz w:val="28"/>
          <w:szCs w:val="28"/>
        </w:rPr>
        <w:t>2 лет</w:t>
      </w:r>
      <w:r w:rsidRPr="00CA6BEF">
        <w:rPr>
          <w:color w:val="auto"/>
          <w:sz w:val="28"/>
          <w:szCs w:val="28"/>
        </w:rPr>
        <w:t xml:space="preserve"> с даты первого перечисления средств займ</w:t>
      </w:r>
      <w:r>
        <w:rPr>
          <w:color w:val="auto"/>
          <w:sz w:val="28"/>
          <w:szCs w:val="28"/>
        </w:rPr>
        <w:t>а на расчетный счет заявителя</w:t>
      </w:r>
      <w:r w:rsidR="000E1857">
        <w:rPr>
          <w:color w:val="auto"/>
          <w:sz w:val="28"/>
          <w:szCs w:val="28"/>
        </w:rPr>
        <w:t>.</w:t>
      </w:r>
    </w:p>
    <w:p w:rsidR="00CA6BEF" w:rsidRPr="00CA6BEF" w:rsidRDefault="00CA6BEF" w:rsidP="00CA6BEF">
      <w:pPr>
        <w:widowControl w:val="0"/>
        <w:ind w:firstLine="720"/>
        <w:jc w:val="both"/>
        <w:rPr>
          <w:color w:val="auto"/>
          <w:sz w:val="28"/>
          <w:szCs w:val="28"/>
        </w:rPr>
      </w:pPr>
      <w:r w:rsidRPr="00CA6BEF">
        <w:rPr>
          <w:color w:val="auto"/>
          <w:sz w:val="28"/>
          <w:szCs w:val="28"/>
        </w:rPr>
        <w:t>3.</w:t>
      </w:r>
      <w:r w:rsidR="003F7643">
        <w:rPr>
          <w:color w:val="auto"/>
          <w:sz w:val="28"/>
          <w:szCs w:val="28"/>
        </w:rPr>
        <w:t>6</w:t>
      </w:r>
      <w:r w:rsidRPr="00CA6BEF">
        <w:rPr>
          <w:color w:val="auto"/>
          <w:sz w:val="28"/>
          <w:szCs w:val="28"/>
        </w:rPr>
        <w:t>. Наблюдательный совет Фонда при принятии решения о финансировании проекта определяет сумму и срок займа, исходя из особенностей проекта, результата финансово-экономической экспертизы и финансового состояния Заявителя, но не более суммы, запрошенной Заявителем.</w:t>
      </w:r>
    </w:p>
    <w:p w:rsidR="001541FA" w:rsidRPr="001541FA" w:rsidRDefault="001541FA" w:rsidP="001541FA">
      <w:pPr>
        <w:widowControl w:val="0"/>
        <w:ind w:firstLine="720"/>
        <w:jc w:val="both"/>
        <w:rPr>
          <w:color w:val="auto"/>
          <w:sz w:val="28"/>
          <w:szCs w:val="28"/>
        </w:rPr>
      </w:pPr>
      <w:r w:rsidRPr="001541FA">
        <w:rPr>
          <w:color w:val="auto"/>
          <w:sz w:val="28"/>
          <w:szCs w:val="28"/>
        </w:rPr>
        <w:t>3.</w:t>
      </w:r>
      <w:r w:rsidR="003F7643">
        <w:rPr>
          <w:color w:val="auto"/>
          <w:sz w:val="28"/>
          <w:szCs w:val="28"/>
        </w:rPr>
        <w:t>7</w:t>
      </w:r>
      <w:r w:rsidRPr="001541FA">
        <w:rPr>
          <w:color w:val="auto"/>
          <w:sz w:val="28"/>
          <w:szCs w:val="28"/>
        </w:rPr>
        <w:t xml:space="preserve">. В случае приобретения за счет средств займа Фонда оборудования, бывшего в употреблении, его стоимость не должна превышать оценочную (рыночную) стоимость. </w:t>
      </w:r>
    </w:p>
    <w:p w:rsidR="001541FA" w:rsidRDefault="001541FA" w:rsidP="001541FA">
      <w:pPr>
        <w:widowControl w:val="0"/>
        <w:ind w:firstLine="720"/>
        <w:jc w:val="both"/>
        <w:rPr>
          <w:color w:val="auto"/>
          <w:sz w:val="28"/>
          <w:szCs w:val="28"/>
        </w:rPr>
      </w:pPr>
      <w:r w:rsidRPr="001541FA">
        <w:rPr>
          <w:color w:val="auto"/>
          <w:sz w:val="28"/>
          <w:szCs w:val="28"/>
        </w:rPr>
        <w:t>Оценочная (рыночная) стоимость определяется на основании отчетов оценочных компаний в соответствии с требованиями, предусмотренными Порядком обеспечения возврата займов, предоставленных в качестве финансирования проектов</w:t>
      </w:r>
      <w:r w:rsidR="00CC4430">
        <w:rPr>
          <w:color w:val="auto"/>
          <w:sz w:val="28"/>
          <w:szCs w:val="28"/>
        </w:rPr>
        <w:t xml:space="preserve"> (Приложение № 3 к настоящему Порядку)</w:t>
      </w:r>
      <w:r w:rsidRPr="001541FA">
        <w:rPr>
          <w:color w:val="auto"/>
          <w:sz w:val="28"/>
          <w:szCs w:val="28"/>
        </w:rPr>
        <w:t>.</w:t>
      </w:r>
    </w:p>
    <w:p w:rsidR="00CA6BEF" w:rsidRPr="00CA6BEF" w:rsidRDefault="00CA6BEF" w:rsidP="00CA6BEF">
      <w:pPr>
        <w:widowControl w:val="0"/>
        <w:ind w:firstLine="720"/>
        <w:jc w:val="both"/>
        <w:rPr>
          <w:color w:val="auto"/>
          <w:sz w:val="28"/>
          <w:szCs w:val="28"/>
        </w:rPr>
      </w:pPr>
      <w:r w:rsidRPr="00CA6BEF">
        <w:rPr>
          <w:color w:val="auto"/>
          <w:sz w:val="28"/>
          <w:szCs w:val="28"/>
        </w:rPr>
        <w:t>3.</w:t>
      </w:r>
      <w:r w:rsidR="003F7643">
        <w:rPr>
          <w:color w:val="auto"/>
          <w:sz w:val="28"/>
          <w:szCs w:val="28"/>
        </w:rPr>
        <w:t>8</w:t>
      </w:r>
      <w:r w:rsidRPr="00CA6BEF">
        <w:rPr>
          <w:color w:val="auto"/>
          <w:sz w:val="28"/>
          <w:szCs w:val="28"/>
        </w:rPr>
        <w:t xml:space="preserve">. При расчете объема </w:t>
      </w:r>
      <w:proofErr w:type="spellStart"/>
      <w:r w:rsidRPr="00CA6BEF">
        <w:rPr>
          <w:color w:val="auto"/>
          <w:sz w:val="28"/>
          <w:szCs w:val="28"/>
        </w:rPr>
        <w:t>софинансирования</w:t>
      </w:r>
      <w:proofErr w:type="spellEnd"/>
      <w:r w:rsidRPr="00CA6BEF">
        <w:rPr>
          <w:color w:val="auto"/>
          <w:sz w:val="28"/>
          <w:szCs w:val="28"/>
        </w:rPr>
        <w:t xml:space="preserve"> проекта со стороны Заявителя, частных инвесторов или за счет банковских кредитов:</w:t>
      </w:r>
    </w:p>
    <w:p w:rsidR="00CA6BEF" w:rsidRPr="00CA6BEF" w:rsidRDefault="00CA6BEF" w:rsidP="00CA6BEF">
      <w:pPr>
        <w:widowControl w:val="0"/>
        <w:ind w:firstLine="720"/>
        <w:jc w:val="both"/>
        <w:rPr>
          <w:color w:val="auto"/>
          <w:sz w:val="28"/>
          <w:szCs w:val="28"/>
        </w:rPr>
      </w:pPr>
      <w:r w:rsidRPr="00CA6BEF">
        <w:rPr>
          <w:color w:val="auto"/>
          <w:sz w:val="28"/>
          <w:szCs w:val="28"/>
        </w:rPr>
        <w:t>3.</w:t>
      </w:r>
      <w:r w:rsidR="003F7643">
        <w:rPr>
          <w:color w:val="auto"/>
          <w:sz w:val="28"/>
          <w:szCs w:val="28"/>
        </w:rPr>
        <w:t>8</w:t>
      </w:r>
      <w:r w:rsidRPr="00CA6BEF">
        <w:rPr>
          <w:color w:val="auto"/>
          <w:sz w:val="28"/>
          <w:szCs w:val="28"/>
        </w:rPr>
        <w:t>.1. могут быть учтены инвестиции, осуществленные в проект не ранее одного года, предшествующего дате подачи заявки, при условии документального подтверждения понесенных затрат до вынесения проекта на рассмотрение Наблюдательным советом Фонда</w:t>
      </w:r>
      <w:r w:rsidR="00617EC3">
        <w:rPr>
          <w:color w:val="auto"/>
          <w:sz w:val="28"/>
          <w:szCs w:val="28"/>
        </w:rPr>
        <w:t>.</w:t>
      </w:r>
      <w:r w:rsidRPr="00CA6BEF">
        <w:rPr>
          <w:color w:val="auto"/>
          <w:sz w:val="28"/>
          <w:szCs w:val="28"/>
        </w:rPr>
        <w:t xml:space="preserve"> </w:t>
      </w:r>
    </w:p>
    <w:p w:rsidR="00CA6BEF" w:rsidRPr="00CA6BEF" w:rsidRDefault="00CA6BEF" w:rsidP="00CA6BEF">
      <w:pPr>
        <w:widowControl w:val="0"/>
        <w:ind w:firstLine="720"/>
        <w:jc w:val="both"/>
        <w:rPr>
          <w:color w:val="auto"/>
          <w:kern w:val="28"/>
          <w:sz w:val="28"/>
          <w:szCs w:val="28"/>
        </w:rPr>
      </w:pPr>
      <w:r w:rsidRPr="00CA6BEF">
        <w:rPr>
          <w:color w:val="auto"/>
          <w:sz w:val="28"/>
          <w:szCs w:val="28"/>
        </w:rPr>
        <w:t>3.</w:t>
      </w:r>
      <w:r w:rsidR="003F7643">
        <w:rPr>
          <w:color w:val="auto"/>
          <w:sz w:val="28"/>
          <w:szCs w:val="28"/>
        </w:rPr>
        <w:t>9</w:t>
      </w:r>
      <w:r w:rsidRPr="00CA6BEF">
        <w:rPr>
          <w:color w:val="auto"/>
          <w:sz w:val="28"/>
          <w:szCs w:val="28"/>
        </w:rPr>
        <w:t xml:space="preserve">. Заявитель предоставляет обеспечение возврата займа в объеме основного долга и подлежащих уплате за первый год пользования займом процентов в соответствии с требованиями, предусмотренными Приложением </w:t>
      </w:r>
      <w:r w:rsidR="00FD649B">
        <w:rPr>
          <w:color w:val="auto"/>
          <w:sz w:val="28"/>
          <w:szCs w:val="28"/>
        </w:rPr>
        <w:t>3</w:t>
      </w:r>
      <w:r w:rsidRPr="00CA6BEF">
        <w:rPr>
          <w:color w:val="auto"/>
          <w:sz w:val="28"/>
          <w:szCs w:val="28"/>
        </w:rPr>
        <w:t xml:space="preserve"> к настоящему Порядку.</w:t>
      </w:r>
    </w:p>
    <w:p w:rsidR="00CA6BEF" w:rsidRPr="00CA6BEF" w:rsidRDefault="006B2CF9" w:rsidP="00CA6BEF">
      <w:pPr>
        <w:widowControl w:val="0"/>
        <w:ind w:firstLine="720"/>
        <w:jc w:val="both"/>
        <w:rPr>
          <w:color w:val="auto"/>
          <w:sz w:val="28"/>
          <w:szCs w:val="28"/>
        </w:rPr>
      </w:pPr>
      <w:r w:rsidRPr="006B2CF9">
        <w:rPr>
          <w:color w:val="auto"/>
          <w:sz w:val="28"/>
          <w:szCs w:val="28"/>
        </w:rPr>
        <w:t>3.1</w:t>
      </w:r>
      <w:r w:rsidR="003F7643">
        <w:rPr>
          <w:color w:val="auto"/>
          <w:sz w:val="28"/>
          <w:szCs w:val="28"/>
        </w:rPr>
        <w:t>0</w:t>
      </w:r>
      <w:r w:rsidRPr="006B2CF9">
        <w:rPr>
          <w:color w:val="auto"/>
          <w:sz w:val="28"/>
          <w:szCs w:val="28"/>
        </w:rPr>
        <w:t xml:space="preserve">. Обеспечение исполнения обязательств по договору займа в виде </w:t>
      </w:r>
      <w:proofErr w:type="gramStart"/>
      <w:r w:rsidRPr="006B2CF9">
        <w:rPr>
          <w:color w:val="auto"/>
          <w:sz w:val="28"/>
          <w:szCs w:val="28"/>
        </w:rPr>
        <w:t>залога</w:t>
      </w:r>
      <w:proofErr w:type="gramEnd"/>
      <w:r w:rsidRPr="006B2CF9">
        <w:rPr>
          <w:color w:val="auto"/>
          <w:sz w:val="28"/>
          <w:szCs w:val="28"/>
        </w:rPr>
        <w:t xml:space="preserve"> приобретаемого с участием средств займа движимого имущества является обязательным при отсутствии в составе обеспечения по </w:t>
      </w:r>
      <w:r w:rsidRPr="006B2CF9">
        <w:rPr>
          <w:color w:val="auto"/>
          <w:sz w:val="28"/>
          <w:szCs w:val="28"/>
        </w:rPr>
        <w:lastRenderedPageBreak/>
        <w:t>заключенному договору займа независимых гарантий кредитных организаций и/или поручительств гарантийных организаций.</w:t>
      </w:r>
    </w:p>
    <w:p w:rsidR="00CA6BEF" w:rsidRPr="00CA6BEF" w:rsidRDefault="00CA6BEF" w:rsidP="00CA6BEF">
      <w:pPr>
        <w:widowControl w:val="0"/>
        <w:tabs>
          <w:tab w:val="center" w:pos="1080"/>
        </w:tabs>
        <w:ind w:firstLine="709"/>
        <w:jc w:val="both"/>
        <w:rPr>
          <w:bCs/>
          <w:iCs/>
          <w:color w:val="auto"/>
          <w:sz w:val="28"/>
          <w:szCs w:val="28"/>
        </w:rPr>
      </w:pPr>
      <w:r w:rsidRPr="00CA6BEF">
        <w:rPr>
          <w:bCs/>
          <w:iCs/>
          <w:color w:val="auto"/>
          <w:sz w:val="28"/>
          <w:szCs w:val="28"/>
        </w:rPr>
        <w:t>3.1</w:t>
      </w:r>
      <w:r w:rsidR="003F7643">
        <w:rPr>
          <w:bCs/>
          <w:iCs/>
          <w:color w:val="auto"/>
          <w:sz w:val="28"/>
          <w:szCs w:val="28"/>
        </w:rPr>
        <w:t>1</w:t>
      </w:r>
      <w:r w:rsidRPr="00CA6BEF">
        <w:rPr>
          <w:bCs/>
          <w:iCs/>
          <w:color w:val="auto"/>
          <w:sz w:val="28"/>
          <w:szCs w:val="28"/>
        </w:rPr>
        <w:t>. В случае оплаты за счет средств займа части стоимости приобретаемого движимого имущества, выдача займа производится на расчетный счет Заявителя после предоставления платежного документа, подтверждающего оплату оставшейся части стоимости имущества за счет собственных средств.</w:t>
      </w:r>
    </w:p>
    <w:p w:rsidR="006B2CF9" w:rsidRPr="00CF2E93" w:rsidRDefault="006B2CF9" w:rsidP="00CA6BEF">
      <w:pPr>
        <w:widowControl w:val="0"/>
        <w:shd w:val="clear" w:color="auto" w:fill="FFFFFF"/>
        <w:tabs>
          <w:tab w:val="left" w:pos="10800"/>
        </w:tabs>
        <w:ind w:firstLine="709"/>
        <w:jc w:val="both"/>
        <w:rPr>
          <w:sz w:val="28"/>
          <w:szCs w:val="28"/>
        </w:rPr>
      </w:pPr>
      <w:r w:rsidRPr="00413820">
        <w:rPr>
          <w:sz w:val="28"/>
          <w:szCs w:val="28"/>
        </w:rPr>
        <w:t>3.1</w:t>
      </w:r>
      <w:r w:rsidR="00617EC3">
        <w:rPr>
          <w:sz w:val="28"/>
          <w:szCs w:val="28"/>
        </w:rPr>
        <w:t>2</w:t>
      </w:r>
      <w:r w:rsidRPr="00413820">
        <w:rPr>
          <w:sz w:val="28"/>
          <w:szCs w:val="28"/>
        </w:rPr>
        <w:t xml:space="preserve">. Прием заявки (резюме проекта) на предоставление займа осуществляется через личный кабинет Заявителя на сайте Фонда в сети Интернет </w:t>
      </w:r>
      <w:r w:rsidRPr="00413820">
        <w:rPr>
          <w:sz w:val="28"/>
          <w:szCs w:val="28"/>
          <w:lang w:bidi="ru-RU"/>
        </w:rPr>
        <w:t xml:space="preserve">по адресу </w:t>
      </w:r>
      <w:hyperlink r:id="rId8" w:history="1">
        <w:r w:rsidRPr="00413820">
          <w:rPr>
            <w:rStyle w:val="ac"/>
            <w:sz w:val="28"/>
            <w:szCs w:val="28"/>
            <w:lang w:val="en-US" w:bidi="ru-RU"/>
          </w:rPr>
          <w:t>www</w:t>
        </w:r>
        <w:r w:rsidRPr="00413820">
          <w:rPr>
            <w:rStyle w:val="ac"/>
            <w:sz w:val="28"/>
            <w:szCs w:val="28"/>
            <w:lang w:bidi="ru-RU"/>
          </w:rPr>
          <w:t>.</w:t>
        </w:r>
        <w:proofErr w:type="spellStart"/>
        <w:r w:rsidRPr="00413820">
          <w:rPr>
            <w:rStyle w:val="ac"/>
            <w:sz w:val="28"/>
            <w:szCs w:val="28"/>
            <w:lang w:val="en-US" w:bidi="ru-RU"/>
          </w:rPr>
          <w:t>frp</w:t>
        </w:r>
        <w:proofErr w:type="spellEnd"/>
        <w:r w:rsidRPr="00413820">
          <w:rPr>
            <w:rStyle w:val="ac"/>
            <w:sz w:val="28"/>
            <w:szCs w:val="28"/>
            <w:lang w:bidi="ru-RU"/>
          </w:rPr>
          <w:t>22.</w:t>
        </w:r>
        <w:proofErr w:type="spellStart"/>
        <w:r w:rsidRPr="00413820">
          <w:rPr>
            <w:rStyle w:val="ac"/>
            <w:sz w:val="28"/>
            <w:szCs w:val="28"/>
            <w:lang w:val="en-US" w:bidi="ru-RU"/>
          </w:rPr>
          <w:t>ru</w:t>
        </w:r>
        <w:proofErr w:type="spellEnd"/>
      </w:hyperlink>
      <w:r w:rsidRPr="00413820">
        <w:rPr>
          <w:sz w:val="28"/>
          <w:szCs w:val="28"/>
          <w:lang w:bidi="ru-RU"/>
        </w:rPr>
        <w:t xml:space="preserve"> (далее – «Личный кабинет»).</w:t>
      </w:r>
    </w:p>
    <w:p w:rsidR="00843A05" w:rsidRPr="00CF2E93" w:rsidRDefault="00843A05" w:rsidP="00C214AD">
      <w:pPr>
        <w:widowControl w:val="0"/>
        <w:shd w:val="clear" w:color="auto" w:fill="FFFFFF"/>
        <w:tabs>
          <w:tab w:val="left" w:pos="10800"/>
        </w:tabs>
        <w:ind w:firstLine="709"/>
        <w:jc w:val="center"/>
        <w:rPr>
          <w:sz w:val="28"/>
          <w:szCs w:val="28"/>
        </w:rPr>
      </w:pPr>
    </w:p>
    <w:p w:rsidR="00763467" w:rsidRPr="00CF2E93" w:rsidRDefault="007E231F" w:rsidP="00C214AD">
      <w:pPr>
        <w:widowControl w:val="0"/>
        <w:ind w:firstLine="708"/>
        <w:jc w:val="center"/>
        <w:rPr>
          <w:b/>
          <w:color w:val="auto"/>
          <w:sz w:val="28"/>
          <w:szCs w:val="28"/>
        </w:rPr>
      </w:pPr>
      <w:r w:rsidRPr="00CF2E93">
        <w:rPr>
          <w:b/>
          <w:color w:val="auto"/>
          <w:sz w:val="28"/>
          <w:szCs w:val="28"/>
        </w:rPr>
        <w:t>4</w:t>
      </w:r>
      <w:r w:rsidR="00763467" w:rsidRPr="00CF2E93">
        <w:rPr>
          <w:b/>
          <w:color w:val="auto"/>
          <w:sz w:val="28"/>
          <w:szCs w:val="28"/>
        </w:rPr>
        <w:t>. Порядок финансировани</w:t>
      </w:r>
      <w:r w:rsidR="006C0619" w:rsidRPr="00CF2E93">
        <w:rPr>
          <w:b/>
          <w:color w:val="auto"/>
          <w:sz w:val="28"/>
          <w:szCs w:val="28"/>
        </w:rPr>
        <w:t>я проектов</w:t>
      </w:r>
    </w:p>
    <w:p w:rsidR="00763467" w:rsidRPr="00CF2E93" w:rsidRDefault="00763467" w:rsidP="00C214AD">
      <w:pPr>
        <w:widowControl w:val="0"/>
        <w:ind w:left="720"/>
        <w:jc w:val="center"/>
        <w:rPr>
          <w:color w:val="auto"/>
          <w:sz w:val="28"/>
          <w:szCs w:val="28"/>
        </w:rPr>
      </w:pPr>
    </w:p>
    <w:p w:rsidR="006B2CF9" w:rsidRPr="006B2CF9" w:rsidRDefault="00F66357" w:rsidP="006B2CF9">
      <w:pPr>
        <w:widowControl w:val="0"/>
        <w:tabs>
          <w:tab w:val="left" w:pos="709"/>
        </w:tabs>
        <w:ind w:firstLine="709"/>
        <w:jc w:val="both"/>
        <w:rPr>
          <w:sz w:val="28"/>
          <w:szCs w:val="28"/>
        </w:rPr>
      </w:pPr>
      <w:r w:rsidRPr="00CF2E93">
        <w:rPr>
          <w:sz w:val="28"/>
          <w:szCs w:val="28"/>
        </w:rPr>
        <w:t>4.1.</w:t>
      </w:r>
      <w:r w:rsidRPr="00CF2E93">
        <w:rPr>
          <w:sz w:val="28"/>
          <w:szCs w:val="28"/>
        </w:rPr>
        <w:sym w:font="Symbol" w:char="F020"/>
      </w:r>
      <w:r w:rsidR="006B2CF9" w:rsidRPr="006B2CF9">
        <w:rPr>
          <w:sz w:val="28"/>
          <w:szCs w:val="28"/>
        </w:rPr>
        <w:t>Для рассмотрения вопроса о предоставлении займа Заявитель заполняет форму заявки (резюме проекта) в Личном кабинете для проведения экспресс-оценки соответствия проекта условиям финансирования проектов Фондом и соответствия Заявителя установленным настоящим Порядком требованиям.</w:t>
      </w:r>
    </w:p>
    <w:p w:rsidR="00F66357" w:rsidRPr="00CF2E93" w:rsidRDefault="006B2CF9" w:rsidP="006B2CF9">
      <w:pPr>
        <w:widowControl w:val="0"/>
        <w:tabs>
          <w:tab w:val="left" w:pos="709"/>
        </w:tabs>
        <w:ind w:firstLine="709"/>
        <w:jc w:val="both"/>
        <w:rPr>
          <w:sz w:val="28"/>
          <w:szCs w:val="28"/>
        </w:rPr>
      </w:pPr>
      <w:r w:rsidRPr="006B2CF9">
        <w:rPr>
          <w:sz w:val="28"/>
          <w:szCs w:val="28"/>
        </w:rPr>
        <w:t>По результатам экспресс-оценки делается предварительный вывод о соответствии проекта условиям финансирования проектов Фондом, а также о соответствии Заявителя требованиям, предусмотренным пунктами 2.1, 2.2 настоящего Порядка.</w:t>
      </w:r>
    </w:p>
    <w:p w:rsidR="006B2CF9" w:rsidRPr="006B2CF9" w:rsidRDefault="005038B9" w:rsidP="006B2CF9">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4.2. </w:t>
      </w:r>
      <w:r w:rsidR="006B2CF9" w:rsidRPr="006B2CF9">
        <w:rPr>
          <w:rFonts w:ascii="Times New Roman" w:hAnsi="Times New Roman" w:cs="Times New Roman"/>
          <w:sz w:val="28"/>
          <w:szCs w:val="28"/>
          <w:lang w:bidi="ru-RU"/>
        </w:rPr>
        <w:t xml:space="preserve">Фонд в течение 5 рабочих дней после формирования Заявителем резюме проекта в Личном кабинете принимает одно из следующих решений: </w:t>
      </w:r>
    </w:p>
    <w:p w:rsidR="006B2CF9" w:rsidRPr="006B2CF9" w:rsidRDefault="006B2CF9" w:rsidP="006B2CF9">
      <w:pPr>
        <w:pStyle w:val="Default"/>
        <w:widowControl w:val="0"/>
        <w:ind w:firstLine="709"/>
        <w:jc w:val="both"/>
        <w:rPr>
          <w:rFonts w:ascii="Times New Roman" w:hAnsi="Times New Roman" w:cs="Times New Roman"/>
          <w:sz w:val="28"/>
          <w:szCs w:val="28"/>
          <w:lang w:bidi="ru-RU"/>
        </w:rPr>
      </w:pPr>
      <w:r w:rsidRPr="006B2CF9">
        <w:rPr>
          <w:rFonts w:ascii="Times New Roman" w:hAnsi="Times New Roman" w:cs="Times New Roman"/>
          <w:sz w:val="28"/>
          <w:szCs w:val="28"/>
          <w:lang w:bidi="ru-RU"/>
        </w:rPr>
        <w:t xml:space="preserve">принять заявку (резюме проекта) и направить Заявителю уведомление о направлении заявки на комплексную экспертизу с указанием перечня документов, представляемых в Фонд в бумажном виде для дальнейшей экспертизы проекта (приложение </w:t>
      </w:r>
      <w:r w:rsidR="00435404">
        <w:rPr>
          <w:rFonts w:ascii="Times New Roman" w:hAnsi="Times New Roman" w:cs="Times New Roman"/>
          <w:sz w:val="28"/>
          <w:szCs w:val="28"/>
          <w:lang w:bidi="ru-RU"/>
        </w:rPr>
        <w:t>4</w:t>
      </w:r>
      <w:r w:rsidRPr="006B2CF9">
        <w:rPr>
          <w:rFonts w:ascii="Times New Roman" w:hAnsi="Times New Roman" w:cs="Times New Roman"/>
          <w:sz w:val="28"/>
          <w:szCs w:val="28"/>
          <w:lang w:bidi="ru-RU"/>
        </w:rPr>
        <w:t xml:space="preserve"> к настоящему Порядку);</w:t>
      </w:r>
    </w:p>
    <w:p w:rsidR="006B2CF9" w:rsidRPr="006B2CF9" w:rsidRDefault="006B2CF9" w:rsidP="006B2CF9">
      <w:pPr>
        <w:pStyle w:val="Default"/>
        <w:widowControl w:val="0"/>
        <w:ind w:firstLine="709"/>
        <w:jc w:val="both"/>
        <w:rPr>
          <w:rFonts w:ascii="Times New Roman" w:hAnsi="Times New Roman" w:cs="Times New Roman"/>
          <w:sz w:val="28"/>
          <w:szCs w:val="28"/>
          <w:lang w:bidi="ru-RU"/>
        </w:rPr>
      </w:pPr>
      <w:r w:rsidRPr="006B2CF9">
        <w:rPr>
          <w:rFonts w:ascii="Times New Roman" w:hAnsi="Times New Roman" w:cs="Times New Roman"/>
          <w:sz w:val="28"/>
          <w:szCs w:val="28"/>
          <w:lang w:bidi="ru-RU"/>
        </w:rPr>
        <w:t xml:space="preserve">отклонить заявку (резюме проекта) и направить Заявителю </w:t>
      </w:r>
      <w:proofErr w:type="spellStart"/>
      <w:proofErr w:type="gramStart"/>
      <w:r w:rsidRPr="006B2CF9">
        <w:rPr>
          <w:rFonts w:ascii="Times New Roman" w:hAnsi="Times New Roman" w:cs="Times New Roman"/>
          <w:sz w:val="28"/>
          <w:szCs w:val="28"/>
          <w:lang w:bidi="ru-RU"/>
        </w:rPr>
        <w:t>уведомле-ние</w:t>
      </w:r>
      <w:proofErr w:type="spellEnd"/>
      <w:proofErr w:type="gramEnd"/>
      <w:r w:rsidRPr="006B2CF9">
        <w:rPr>
          <w:rFonts w:ascii="Times New Roman" w:hAnsi="Times New Roman" w:cs="Times New Roman"/>
          <w:sz w:val="28"/>
          <w:szCs w:val="28"/>
          <w:lang w:bidi="ru-RU"/>
        </w:rPr>
        <w:t xml:space="preserve"> с указанием несоответствия резюме проекта конкретным условиям фи-</w:t>
      </w:r>
      <w:proofErr w:type="spellStart"/>
      <w:r w:rsidRPr="006B2CF9">
        <w:rPr>
          <w:rFonts w:ascii="Times New Roman" w:hAnsi="Times New Roman" w:cs="Times New Roman"/>
          <w:sz w:val="28"/>
          <w:szCs w:val="28"/>
          <w:lang w:bidi="ru-RU"/>
        </w:rPr>
        <w:t>нансирования</w:t>
      </w:r>
      <w:proofErr w:type="spellEnd"/>
      <w:r w:rsidRPr="006B2CF9">
        <w:rPr>
          <w:rFonts w:ascii="Times New Roman" w:hAnsi="Times New Roman" w:cs="Times New Roman"/>
          <w:sz w:val="28"/>
          <w:szCs w:val="28"/>
          <w:lang w:bidi="ru-RU"/>
        </w:rPr>
        <w:t xml:space="preserve"> проектов, установленным Фондом, и (или) несоответствия Заявителя требованиям, предусмотренным пунктами 2.1, 2.2 настоящего Порядка.</w:t>
      </w:r>
    </w:p>
    <w:p w:rsidR="006B2CF9" w:rsidRDefault="006B2CF9" w:rsidP="006B2CF9">
      <w:pPr>
        <w:pStyle w:val="Default"/>
        <w:widowControl w:val="0"/>
        <w:ind w:firstLine="709"/>
        <w:jc w:val="both"/>
        <w:rPr>
          <w:rFonts w:ascii="Times New Roman" w:hAnsi="Times New Roman" w:cs="Times New Roman"/>
          <w:sz w:val="28"/>
          <w:szCs w:val="28"/>
          <w:lang w:bidi="ru-RU"/>
        </w:rPr>
      </w:pPr>
      <w:r w:rsidRPr="006B2CF9">
        <w:rPr>
          <w:rFonts w:ascii="Times New Roman" w:hAnsi="Times New Roman" w:cs="Times New Roman"/>
          <w:sz w:val="28"/>
          <w:szCs w:val="28"/>
          <w:lang w:bidi="ru-RU"/>
        </w:rPr>
        <w:t>Отклонение заявки (резюме проекта) на этапе экспресс-оценки не ли-</w:t>
      </w:r>
      <w:proofErr w:type="spellStart"/>
      <w:r w:rsidRPr="006B2CF9">
        <w:rPr>
          <w:rFonts w:ascii="Times New Roman" w:hAnsi="Times New Roman" w:cs="Times New Roman"/>
          <w:sz w:val="28"/>
          <w:szCs w:val="28"/>
          <w:lang w:bidi="ru-RU"/>
        </w:rPr>
        <w:t>шает</w:t>
      </w:r>
      <w:proofErr w:type="spellEnd"/>
      <w:r w:rsidRPr="006B2CF9">
        <w:rPr>
          <w:rFonts w:ascii="Times New Roman" w:hAnsi="Times New Roman" w:cs="Times New Roman"/>
          <w:sz w:val="28"/>
          <w:szCs w:val="28"/>
          <w:lang w:bidi="ru-RU"/>
        </w:rPr>
        <w:t xml:space="preserve"> Заявителя возможности повторного обращения за </w:t>
      </w:r>
      <w:proofErr w:type="gramStart"/>
      <w:r w:rsidRPr="006B2CF9">
        <w:rPr>
          <w:rFonts w:ascii="Times New Roman" w:hAnsi="Times New Roman" w:cs="Times New Roman"/>
          <w:sz w:val="28"/>
          <w:szCs w:val="28"/>
          <w:lang w:bidi="ru-RU"/>
        </w:rPr>
        <w:t>получением  финансирования</w:t>
      </w:r>
      <w:proofErr w:type="gramEnd"/>
      <w:r w:rsidRPr="006B2CF9">
        <w:rPr>
          <w:rFonts w:ascii="Times New Roman" w:hAnsi="Times New Roman" w:cs="Times New Roman"/>
          <w:sz w:val="28"/>
          <w:szCs w:val="28"/>
          <w:lang w:bidi="ru-RU"/>
        </w:rPr>
        <w:t xml:space="preserve"> проекта после устранения недостатков</w:t>
      </w:r>
      <w:r>
        <w:rPr>
          <w:rFonts w:ascii="Times New Roman" w:hAnsi="Times New Roman" w:cs="Times New Roman"/>
          <w:sz w:val="28"/>
          <w:szCs w:val="28"/>
          <w:lang w:bidi="ru-RU"/>
        </w:rPr>
        <w:t>.</w:t>
      </w:r>
    </w:p>
    <w:p w:rsidR="00DC324C" w:rsidRPr="00CF2E93" w:rsidRDefault="00DC324C" w:rsidP="006B2CF9">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4.3. Все суммы денежных средств, указанные в заявке, должны быть выражены в российских рублях.</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4.4.</w:t>
      </w:r>
      <w:r w:rsidRPr="00CF2E93">
        <w:rPr>
          <w:rFonts w:ascii="Times New Roman" w:hAnsi="Times New Roman" w:cs="Times New Roman"/>
          <w:sz w:val="28"/>
          <w:szCs w:val="28"/>
          <w:lang w:bidi="ru-RU"/>
        </w:rPr>
        <w:tab/>
        <w:t>Копии документов должны соответствовать оригинальным документам, текст и изображения должны быть разборчивы, не содержать исправлений и дефектов, не позволяющих однозначно трактовать содержание документов.</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4.5.</w:t>
      </w:r>
      <w:r w:rsidRPr="00CF2E93">
        <w:rPr>
          <w:rFonts w:ascii="Times New Roman" w:hAnsi="Times New Roman" w:cs="Times New Roman"/>
          <w:sz w:val="28"/>
          <w:szCs w:val="28"/>
          <w:lang w:bidi="ru-RU"/>
        </w:rPr>
        <w:tab/>
        <w:t>Заявитель гарантирует полноту и достоверность всей представленной информации и несет ответственность за ее умышленное искажение или неполное представление в соответствии с законодательством Российской Федерации.</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lastRenderedPageBreak/>
        <w:t>4.6.</w:t>
      </w:r>
      <w:r w:rsidRPr="00CF2E93">
        <w:rPr>
          <w:rFonts w:ascii="Times New Roman" w:hAnsi="Times New Roman" w:cs="Times New Roman"/>
          <w:sz w:val="28"/>
          <w:szCs w:val="28"/>
          <w:lang w:bidi="ru-RU"/>
        </w:rPr>
        <w:tab/>
        <w:t xml:space="preserve">Заявитель вправе по собственной инициативе в любой момент отозвать поданную заявку, что не лишает его возможности повторного обращения за получением финансирования такого проекта. </w:t>
      </w:r>
    </w:p>
    <w:p w:rsidR="006B2CF9" w:rsidRPr="006B2CF9" w:rsidRDefault="00F66357" w:rsidP="006B2CF9">
      <w:pPr>
        <w:widowControl w:val="0"/>
        <w:tabs>
          <w:tab w:val="left" w:pos="709"/>
        </w:tabs>
        <w:ind w:firstLine="709"/>
        <w:jc w:val="both"/>
        <w:rPr>
          <w:sz w:val="28"/>
          <w:szCs w:val="28"/>
        </w:rPr>
      </w:pPr>
      <w:r w:rsidRPr="00CF2E93">
        <w:rPr>
          <w:sz w:val="28"/>
          <w:szCs w:val="28"/>
        </w:rPr>
        <w:t>4.</w:t>
      </w:r>
      <w:r w:rsidR="00DC324C" w:rsidRPr="00CF2E93">
        <w:rPr>
          <w:sz w:val="28"/>
          <w:szCs w:val="28"/>
        </w:rPr>
        <w:t>7</w:t>
      </w:r>
      <w:r w:rsidRPr="00CF2E93">
        <w:rPr>
          <w:sz w:val="28"/>
          <w:szCs w:val="28"/>
        </w:rPr>
        <w:t xml:space="preserve">. </w:t>
      </w:r>
      <w:r w:rsidR="006B2CF9" w:rsidRPr="006B2CF9">
        <w:rPr>
          <w:sz w:val="28"/>
          <w:szCs w:val="28"/>
        </w:rPr>
        <w:t xml:space="preserve">В случае принятия заявки (резюме проекта) к рассмотрению по результатам экспресс-оценки Фонд: </w:t>
      </w:r>
    </w:p>
    <w:p w:rsidR="006B2CF9" w:rsidRPr="006B2CF9" w:rsidRDefault="006B2CF9" w:rsidP="006B2CF9">
      <w:pPr>
        <w:widowControl w:val="0"/>
        <w:tabs>
          <w:tab w:val="left" w:pos="709"/>
        </w:tabs>
        <w:ind w:firstLine="709"/>
        <w:jc w:val="both"/>
        <w:rPr>
          <w:sz w:val="28"/>
          <w:szCs w:val="28"/>
        </w:rPr>
      </w:pPr>
      <w:r w:rsidRPr="006B2CF9">
        <w:rPr>
          <w:sz w:val="28"/>
          <w:szCs w:val="28"/>
        </w:rPr>
        <w:t>осуществляет регистрацию комплекта документов в день его получения в бумажном виде;</w:t>
      </w:r>
    </w:p>
    <w:p w:rsidR="00F66357" w:rsidRPr="00CF2E93" w:rsidRDefault="006B2CF9" w:rsidP="006B2CF9">
      <w:pPr>
        <w:widowControl w:val="0"/>
        <w:tabs>
          <w:tab w:val="left" w:pos="709"/>
        </w:tabs>
        <w:ind w:firstLine="709"/>
        <w:jc w:val="both"/>
        <w:rPr>
          <w:sz w:val="28"/>
          <w:szCs w:val="28"/>
        </w:rPr>
      </w:pPr>
      <w:r w:rsidRPr="006B2CF9">
        <w:rPr>
          <w:sz w:val="28"/>
          <w:szCs w:val="28"/>
        </w:rPr>
        <w:t>в случаях, предусмотренных пунктом 4.8. настоящего Порядка, отклоняет комплект документов от рассмотрения и возвращает заявителю в течение 5 рабочих дней с даты его регистрации.</w:t>
      </w:r>
    </w:p>
    <w:p w:rsidR="006B2CF9" w:rsidRPr="006B2CF9" w:rsidRDefault="00F66357" w:rsidP="006B2CF9">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4.</w:t>
      </w:r>
      <w:r w:rsidR="00DC324C" w:rsidRPr="00CF2E93">
        <w:rPr>
          <w:rFonts w:ascii="Times New Roman" w:hAnsi="Times New Roman" w:cs="Times New Roman"/>
          <w:sz w:val="28"/>
          <w:szCs w:val="28"/>
        </w:rPr>
        <w:t>8</w:t>
      </w:r>
      <w:r w:rsidRPr="00CF2E93">
        <w:rPr>
          <w:rFonts w:ascii="Times New Roman" w:hAnsi="Times New Roman" w:cs="Times New Roman"/>
          <w:sz w:val="28"/>
          <w:szCs w:val="28"/>
        </w:rPr>
        <w:t xml:space="preserve">. </w:t>
      </w:r>
      <w:r w:rsidR="006B2CF9" w:rsidRPr="006B2CF9">
        <w:rPr>
          <w:rFonts w:ascii="Times New Roman" w:hAnsi="Times New Roman" w:cs="Times New Roman"/>
          <w:sz w:val="28"/>
          <w:szCs w:val="28"/>
        </w:rPr>
        <w:t>Основаниями для возврата комплекта документов являются:</w:t>
      </w:r>
    </w:p>
    <w:p w:rsidR="006B2CF9" w:rsidRPr="006B2CF9" w:rsidRDefault="006B2CF9" w:rsidP="006B2CF9">
      <w:pPr>
        <w:pStyle w:val="ConsPlusNormal"/>
        <w:ind w:firstLine="709"/>
        <w:jc w:val="both"/>
        <w:rPr>
          <w:rFonts w:ascii="Times New Roman" w:hAnsi="Times New Roman" w:cs="Times New Roman"/>
          <w:sz w:val="28"/>
          <w:szCs w:val="28"/>
        </w:rPr>
      </w:pPr>
      <w:r w:rsidRPr="006B2CF9">
        <w:rPr>
          <w:rFonts w:ascii="Times New Roman" w:hAnsi="Times New Roman" w:cs="Times New Roman"/>
          <w:sz w:val="28"/>
          <w:szCs w:val="28"/>
        </w:rPr>
        <w:t xml:space="preserve">несоответствие представленных документов требованиям, определенным пунктом 4.1 пунктами 4.3, 4.4 настоящего Порядка, или непредставление (представление не в полном объеме) указанных документов; </w:t>
      </w:r>
    </w:p>
    <w:p w:rsidR="006B2CF9" w:rsidRDefault="006B2CF9" w:rsidP="006B2CF9">
      <w:pPr>
        <w:pStyle w:val="ConsPlusNormal"/>
        <w:ind w:firstLine="709"/>
        <w:jc w:val="both"/>
        <w:rPr>
          <w:rFonts w:ascii="Times New Roman" w:hAnsi="Times New Roman" w:cs="Times New Roman"/>
          <w:sz w:val="28"/>
          <w:szCs w:val="28"/>
        </w:rPr>
      </w:pPr>
      <w:r w:rsidRPr="006B2CF9">
        <w:rPr>
          <w:rFonts w:ascii="Times New Roman" w:hAnsi="Times New Roman" w:cs="Times New Roman"/>
          <w:sz w:val="28"/>
          <w:szCs w:val="28"/>
        </w:rPr>
        <w:t>недостоверность предоставленной заявителем информации.</w:t>
      </w:r>
    </w:p>
    <w:p w:rsidR="00F66357" w:rsidRPr="00CF2E93" w:rsidRDefault="00F66357" w:rsidP="006B2CF9">
      <w:pPr>
        <w:pStyle w:val="ConsPlusNormal"/>
        <w:ind w:firstLine="709"/>
        <w:jc w:val="both"/>
        <w:rPr>
          <w:rFonts w:ascii="Times New Roman" w:hAnsi="Times New Roman" w:cs="Times New Roman"/>
          <w:sz w:val="28"/>
          <w:szCs w:val="28"/>
        </w:rPr>
      </w:pPr>
      <w:r w:rsidRPr="00CF2E93">
        <w:rPr>
          <w:rFonts w:ascii="Times New Roman" w:hAnsi="Times New Roman" w:cs="Times New Roman"/>
          <w:sz w:val="28"/>
          <w:szCs w:val="28"/>
        </w:rPr>
        <w:t>4.</w:t>
      </w:r>
      <w:r w:rsidR="00DC324C" w:rsidRPr="00CF2E93">
        <w:rPr>
          <w:rFonts w:ascii="Times New Roman" w:hAnsi="Times New Roman" w:cs="Times New Roman"/>
          <w:sz w:val="28"/>
          <w:szCs w:val="28"/>
        </w:rPr>
        <w:t>9</w:t>
      </w:r>
      <w:r w:rsidRPr="00CF2E93">
        <w:rPr>
          <w:rFonts w:ascii="Times New Roman" w:hAnsi="Times New Roman" w:cs="Times New Roman"/>
          <w:sz w:val="28"/>
          <w:szCs w:val="28"/>
        </w:rPr>
        <w:t xml:space="preserve">. Возврат заявки не лишает заявителя права повторно обратиться за получением займа в случае устранения обстоятельств, послуживших причиной возврата </w:t>
      </w:r>
      <w:r w:rsidR="006B2CF9" w:rsidRPr="006B2CF9">
        <w:rPr>
          <w:rFonts w:ascii="Times New Roman" w:hAnsi="Times New Roman" w:cs="Times New Roman"/>
          <w:sz w:val="28"/>
          <w:szCs w:val="28"/>
        </w:rPr>
        <w:t>комплекта документов</w:t>
      </w:r>
      <w:r w:rsidRPr="00CF2E93">
        <w:rPr>
          <w:rFonts w:ascii="Times New Roman" w:hAnsi="Times New Roman" w:cs="Times New Roman"/>
          <w:sz w:val="28"/>
          <w:szCs w:val="28"/>
        </w:rPr>
        <w:t>.</w:t>
      </w:r>
    </w:p>
    <w:p w:rsidR="00F66357" w:rsidRPr="00CF2E93" w:rsidRDefault="00F66357" w:rsidP="00C214AD">
      <w:pPr>
        <w:widowControl w:val="0"/>
        <w:tabs>
          <w:tab w:val="left" w:pos="709"/>
        </w:tabs>
        <w:ind w:firstLine="709"/>
        <w:jc w:val="both"/>
        <w:rPr>
          <w:sz w:val="28"/>
          <w:szCs w:val="28"/>
        </w:rPr>
      </w:pPr>
      <w:r w:rsidRPr="00CF2E93">
        <w:rPr>
          <w:sz w:val="28"/>
          <w:szCs w:val="28"/>
        </w:rPr>
        <w:t>4.</w:t>
      </w:r>
      <w:r w:rsidR="00DC324C" w:rsidRPr="00CF2E93">
        <w:rPr>
          <w:sz w:val="28"/>
          <w:szCs w:val="28"/>
        </w:rPr>
        <w:t>10</w:t>
      </w:r>
      <w:r w:rsidRPr="00CF2E93">
        <w:rPr>
          <w:sz w:val="28"/>
          <w:szCs w:val="28"/>
        </w:rPr>
        <w:t xml:space="preserve">. В случае принятия </w:t>
      </w:r>
      <w:r w:rsidR="006B2CF9" w:rsidRPr="006B2CF9">
        <w:rPr>
          <w:sz w:val="28"/>
          <w:szCs w:val="28"/>
        </w:rPr>
        <w:t>комплекта документов</w:t>
      </w:r>
      <w:r w:rsidRPr="00CF2E93">
        <w:rPr>
          <w:sz w:val="28"/>
          <w:szCs w:val="28"/>
        </w:rPr>
        <w:t xml:space="preserve"> к рассмотрению Фонд организует проведение комплексной экспертизы проекта.</w:t>
      </w:r>
    </w:p>
    <w:p w:rsidR="00F66357" w:rsidRPr="00CF2E93" w:rsidRDefault="00F66357" w:rsidP="00C214AD">
      <w:pPr>
        <w:pStyle w:val="Default"/>
        <w:widowControl w:val="0"/>
        <w:ind w:firstLine="709"/>
        <w:jc w:val="both"/>
        <w:rPr>
          <w:rFonts w:ascii="Times New Roman" w:hAnsi="Times New Roman" w:cs="Times New Roman"/>
          <w:color w:val="auto"/>
          <w:sz w:val="28"/>
          <w:szCs w:val="28"/>
        </w:rPr>
      </w:pPr>
      <w:r w:rsidRPr="00CF2E93">
        <w:rPr>
          <w:rFonts w:ascii="Times New Roman" w:hAnsi="Times New Roman" w:cs="Times New Roman"/>
          <w:color w:val="auto"/>
          <w:sz w:val="28"/>
          <w:szCs w:val="28"/>
        </w:rPr>
        <w:t>4.</w:t>
      </w:r>
      <w:r w:rsidR="00DC324C" w:rsidRPr="00CF2E93">
        <w:rPr>
          <w:rFonts w:ascii="Times New Roman" w:hAnsi="Times New Roman" w:cs="Times New Roman"/>
          <w:color w:val="auto"/>
          <w:sz w:val="28"/>
          <w:szCs w:val="28"/>
        </w:rPr>
        <w:t>11</w:t>
      </w:r>
      <w:r w:rsidRPr="00CF2E93">
        <w:rPr>
          <w:rFonts w:ascii="Times New Roman" w:hAnsi="Times New Roman" w:cs="Times New Roman"/>
          <w:color w:val="auto"/>
          <w:sz w:val="28"/>
          <w:szCs w:val="28"/>
        </w:rPr>
        <w:t>. Общий срок проведения комплексной экспертизы не должен превышать 25 рабочих дней с даты регистрации заявки.</w:t>
      </w:r>
    </w:p>
    <w:p w:rsidR="00F66357" w:rsidRPr="00CF2E93" w:rsidRDefault="00F66357" w:rsidP="00C214AD">
      <w:pPr>
        <w:pStyle w:val="Default"/>
        <w:widowControl w:val="0"/>
        <w:ind w:firstLine="709"/>
        <w:jc w:val="both"/>
        <w:rPr>
          <w:rFonts w:ascii="Times New Roman" w:hAnsi="Times New Roman" w:cs="Times New Roman"/>
          <w:color w:val="auto"/>
          <w:sz w:val="28"/>
          <w:szCs w:val="28"/>
        </w:rPr>
      </w:pPr>
      <w:r w:rsidRPr="00CF2E93">
        <w:rPr>
          <w:rFonts w:ascii="Times New Roman" w:hAnsi="Times New Roman" w:cs="Times New Roman"/>
          <w:color w:val="auto"/>
          <w:sz w:val="28"/>
          <w:szCs w:val="28"/>
        </w:rPr>
        <w:t>4.</w:t>
      </w:r>
      <w:r w:rsidR="00DC324C" w:rsidRPr="00CF2E93">
        <w:rPr>
          <w:rFonts w:ascii="Times New Roman" w:hAnsi="Times New Roman" w:cs="Times New Roman"/>
          <w:color w:val="auto"/>
          <w:sz w:val="28"/>
          <w:szCs w:val="28"/>
        </w:rPr>
        <w:t>12</w:t>
      </w:r>
      <w:r w:rsidRPr="00CF2E93">
        <w:rPr>
          <w:rFonts w:ascii="Times New Roman" w:hAnsi="Times New Roman" w:cs="Times New Roman"/>
          <w:color w:val="auto"/>
          <w:sz w:val="28"/>
          <w:szCs w:val="28"/>
        </w:rPr>
        <w:t>. По итогам проведения комплексной экспертизы Фонд направляет Председателю Наблюдательного совета предложение о проведении его заседания для рассмотрения заявки на получение займа</w:t>
      </w:r>
      <w:r w:rsidRPr="00CF2E93">
        <w:rPr>
          <w:rFonts w:ascii="Times New Roman" w:hAnsi="Times New Roman" w:cs="Times New Roman"/>
          <w:sz w:val="28"/>
          <w:szCs w:val="28"/>
        </w:rPr>
        <w:t xml:space="preserve"> с приложением проекта повестки дня заседания и материалов, относящихся к вопросам, включенным в указанную повестку. </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w:t>
      </w:r>
      <w:r w:rsidR="00DC324C" w:rsidRPr="00CF2E93">
        <w:rPr>
          <w:rFonts w:ascii="Times New Roman" w:hAnsi="Times New Roman" w:cs="Times New Roman"/>
          <w:sz w:val="28"/>
          <w:szCs w:val="28"/>
          <w:lang w:bidi="ru-RU"/>
        </w:rPr>
        <w:t>13</w:t>
      </w:r>
      <w:r w:rsidRPr="00CF2E93">
        <w:rPr>
          <w:rFonts w:ascii="Times New Roman" w:hAnsi="Times New Roman" w:cs="Times New Roman"/>
          <w:sz w:val="28"/>
          <w:szCs w:val="28"/>
          <w:lang w:bidi="ru-RU"/>
        </w:rPr>
        <w:t xml:space="preserve">. </w:t>
      </w:r>
      <w:r w:rsidRPr="00CF2E93">
        <w:rPr>
          <w:rFonts w:ascii="Times New Roman" w:hAnsi="Times New Roman" w:cs="Times New Roman"/>
          <w:sz w:val="28"/>
          <w:szCs w:val="28"/>
        </w:rPr>
        <w:t xml:space="preserve">Наблюдательный совет организует свою деятельность в соответствии с </w:t>
      </w:r>
      <w:r w:rsidR="00DC324C" w:rsidRPr="00CF2E93">
        <w:rPr>
          <w:rFonts w:ascii="Times New Roman" w:hAnsi="Times New Roman" w:cs="Times New Roman"/>
          <w:sz w:val="28"/>
          <w:szCs w:val="28"/>
        </w:rPr>
        <w:t>У</w:t>
      </w:r>
      <w:r w:rsidRPr="00CF2E93">
        <w:rPr>
          <w:rFonts w:ascii="Times New Roman" w:hAnsi="Times New Roman" w:cs="Times New Roman"/>
          <w:sz w:val="28"/>
          <w:szCs w:val="28"/>
        </w:rPr>
        <w:t>ставом Фонда.</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Заседание Наблюдательного совета в целях рассмотрения заявки на получение займа проводится в течение 20 дней с даты представления </w:t>
      </w:r>
      <w:r w:rsidRPr="00CF2E93">
        <w:rPr>
          <w:rFonts w:ascii="Times New Roman" w:hAnsi="Times New Roman" w:cs="Times New Roman"/>
          <w:color w:val="auto"/>
          <w:sz w:val="28"/>
          <w:szCs w:val="28"/>
        </w:rPr>
        <w:t xml:space="preserve">Председателю Наблюдательного совета </w:t>
      </w:r>
      <w:r w:rsidRPr="00CF2E93">
        <w:rPr>
          <w:rFonts w:ascii="Times New Roman" w:hAnsi="Times New Roman" w:cs="Times New Roman"/>
          <w:sz w:val="28"/>
          <w:szCs w:val="28"/>
          <w:lang w:bidi="ru-RU"/>
        </w:rPr>
        <w:t>материалов в соответствии с пунктом 4.</w:t>
      </w:r>
      <w:r w:rsidR="00DC324C" w:rsidRPr="00CF2E93">
        <w:rPr>
          <w:rFonts w:ascii="Times New Roman" w:hAnsi="Times New Roman" w:cs="Times New Roman"/>
          <w:sz w:val="28"/>
          <w:szCs w:val="28"/>
          <w:lang w:bidi="ru-RU"/>
        </w:rPr>
        <w:t>12</w:t>
      </w:r>
      <w:r w:rsidRPr="00CF2E93">
        <w:rPr>
          <w:rFonts w:ascii="Times New Roman" w:hAnsi="Times New Roman" w:cs="Times New Roman"/>
          <w:sz w:val="28"/>
          <w:szCs w:val="28"/>
          <w:lang w:bidi="ru-RU"/>
        </w:rPr>
        <w:t xml:space="preserve"> настоящего Порядка. </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4.1</w:t>
      </w:r>
      <w:r w:rsidR="00DC324C" w:rsidRPr="00CF2E93">
        <w:rPr>
          <w:rFonts w:ascii="Times New Roman" w:hAnsi="Times New Roman" w:cs="Times New Roman"/>
          <w:sz w:val="28"/>
          <w:szCs w:val="28"/>
          <w:lang w:bidi="ru-RU"/>
        </w:rPr>
        <w:t>4</w:t>
      </w:r>
      <w:r w:rsidRPr="00CF2E93">
        <w:rPr>
          <w:rFonts w:ascii="Times New Roman" w:hAnsi="Times New Roman" w:cs="Times New Roman"/>
          <w:sz w:val="28"/>
          <w:szCs w:val="28"/>
          <w:lang w:bidi="ru-RU"/>
        </w:rPr>
        <w:t xml:space="preserve">. Наблюдательный совет на основании результатов комплексной экспертизы проекта осуществляет его оценку на соответствие следующим критериям: </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рыночная перспективность, экспортный потенциал продукта, создаваемого в результате реализации проекта;</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производственная обоснованность проекта;</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финансово-экономическая эффективность и устойчивость проекта;</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финансовая состоятельность Заявителя;</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качество и достаточность обеспечения возврата займа;</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юридическая состоятельность Заявителя, а также лиц, предоставивших обеспечение возврата займа.</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4.1</w:t>
      </w:r>
      <w:r w:rsidR="00DC324C" w:rsidRPr="00CF2E93">
        <w:rPr>
          <w:rFonts w:ascii="Times New Roman" w:hAnsi="Times New Roman" w:cs="Times New Roman"/>
          <w:sz w:val="28"/>
          <w:szCs w:val="28"/>
          <w:lang w:bidi="ru-RU"/>
        </w:rPr>
        <w:t>5</w:t>
      </w:r>
      <w:r w:rsidRPr="00CF2E93">
        <w:rPr>
          <w:rFonts w:ascii="Times New Roman" w:hAnsi="Times New Roman" w:cs="Times New Roman"/>
          <w:sz w:val="28"/>
          <w:szCs w:val="28"/>
          <w:lang w:bidi="ru-RU"/>
        </w:rPr>
        <w:t xml:space="preserve">. По итогам оценки проекта Наблюдательный совет принимает решение: </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lastRenderedPageBreak/>
        <w:t>об одобрении заявки на получение займа;</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об отказе в одобрении заявки на получение займа</w:t>
      </w:r>
      <w:r w:rsidRPr="00CF2E93">
        <w:rPr>
          <w:rFonts w:ascii="Times New Roman" w:hAnsi="Times New Roman" w:cs="Times New Roman"/>
          <w:sz w:val="28"/>
          <w:szCs w:val="28"/>
        </w:rPr>
        <w:t xml:space="preserve">. </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4.1</w:t>
      </w:r>
      <w:r w:rsidR="00DC324C" w:rsidRPr="00CF2E93">
        <w:rPr>
          <w:rFonts w:ascii="Times New Roman" w:hAnsi="Times New Roman" w:cs="Times New Roman"/>
          <w:sz w:val="28"/>
          <w:szCs w:val="28"/>
          <w:lang w:bidi="ru-RU"/>
        </w:rPr>
        <w:t>6</w:t>
      </w:r>
      <w:r w:rsidRPr="00CF2E93">
        <w:rPr>
          <w:rFonts w:ascii="Times New Roman" w:hAnsi="Times New Roman" w:cs="Times New Roman"/>
          <w:sz w:val="28"/>
          <w:szCs w:val="28"/>
          <w:lang w:bidi="ru-RU"/>
        </w:rPr>
        <w:t>. Фонд уведомляет заявителя о принятом решении в течение 2 рабочих дней после подписания протокола заседания Наблюдательного совета.</w:t>
      </w:r>
    </w:p>
    <w:p w:rsidR="00F66357"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4.1</w:t>
      </w:r>
      <w:r w:rsidR="00DC324C" w:rsidRPr="00CF2E93">
        <w:rPr>
          <w:rFonts w:ascii="Times New Roman" w:hAnsi="Times New Roman" w:cs="Times New Roman"/>
          <w:sz w:val="28"/>
          <w:szCs w:val="28"/>
          <w:lang w:bidi="ru-RU"/>
        </w:rPr>
        <w:t>7</w:t>
      </w:r>
      <w:r w:rsidRPr="00CF2E93">
        <w:rPr>
          <w:rFonts w:ascii="Times New Roman" w:hAnsi="Times New Roman" w:cs="Times New Roman"/>
          <w:sz w:val="28"/>
          <w:szCs w:val="28"/>
          <w:lang w:bidi="ru-RU"/>
        </w:rPr>
        <w:t xml:space="preserve">. Все уведомления и запросы (кроме случая, предусмотренного пунктом </w:t>
      </w:r>
      <w:r w:rsidR="00DD1181" w:rsidRPr="00CF2E93">
        <w:rPr>
          <w:rFonts w:ascii="Times New Roman" w:hAnsi="Times New Roman" w:cs="Times New Roman"/>
          <w:sz w:val="28"/>
          <w:szCs w:val="28"/>
          <w:lang w:bidi="ru-RU"/>
        </w:rPr>
        <w:t xml:space="preserve">4.18. </w:t>
      </w:r>
      <w:r w:rsidRPr="00CF2E93">
        <w:rPr>
          <w:rFonts w:ascii="Times New Roman" w:hAnsi="Times New Roman" w:cs="Times New Roman"/>
          <w:sz w:val="28"/>
          <w:szCs w:val="28"/>
          <w:lang w:bidi="ru-RU"/>
        </w:rPr>
        <w:t>настоящего Порядка) направляются заявителю посредством электронной почты, адрес которой указан в заявке на получение займа.</w:t>
      </w:r>
    </w:p>
    <w:p w:rsidR="00F66357" w:rsidRPr="00CF2E93" w:rsidRDefault="00F66357" w:rsidP="00C214AD">
      <w:pPr>
        <w:widowControl w:val="0"/>
        <w:ind w:firstLine="708"/>
        <w:jc w:val="both"/>
        <w:rPr>
          <w:sz w:val="28"/>
          <w:szCs w:val="28"/>
        </w:rPr>
      </w:pPr>
      <w:r w:rsidRPr="00CF2E93">
        <w:rPr>
          <w:sz w:val="28"/>
          <w:szCs w:val="28"/>
        </w:rPr>
        <w:t>4.1</w:t>
      </w:r>
      <w:r w:rsidR="00DC324C" w:rsidRPr="00CF2E93">
        <w:rPr>
          <w:sz w:val="28"/>
          <w:szCs w:val="28"/>
        </w:rPr>
        <w:t>8</w:t>
      </w:r>
      <w:r w:rsidR="00F433CB" w:rsidRPr="00CF2E93">
        <w:rPr>
          <w:sz w:val="28"/>
          <w:szCs w:val="28"/>
        </w:rPr>
        <w:t>. </w:t>
      </w:r>
      <w:r w:rsidRPr="00CF2E93">
        <w:rPr>
          <w:sz w:val="28"/>
          <w:szCs w:val="28"/>
        </w:rPr>
        <w:t xml:space="preserve">На основании утвержденного протокола заседания Наблюдательного совета, содержащего решение об одобрении заявки на получение займа, Фонд в течение 7 рабочих дней со дня </w:t>
      </w:r>
      <w:r w:rsidRPr="00CF2E93">
        <w:rPr>
          <w:sz w:val="28"/>
          <w:szCs w:val="28"/>
          <w:lang w:bidi="ru-RU"/>
        </w:rPr>
        <w:t>подписания протокола</w:t>
      </w:r>
      <w:r w:rsidRPr="00CF2E93">
        <w:rPr>
          <w:sz w:val="28"/>
          <w:szCs w:val="28"/>
        </w:rPr>
        <w:t xml:space="preserve"> Наблюдательного совета направляет заявителю почтовым отправлением проект договора займа, содержащего следующие основные условия:</w:t>
      </w:r>
    </w:p>
    <w:p w:rsidR="00F66357" w:rsidRPr="00CF2E93" w:rsidRDefault="00F66357" w:rsidP="00C214AD">
      <w:pPr>
        <w:widowControl w:val="0"/>
        <w:ind w:firstLine="708"/>
        <w:jc w:val="both"/>
        <w:rPr>
          <w:bCs/>
          <w:iCs/>
          <w:sz w:val="28"/>
          <w:szCs w:val="28"/>
        </w:rPr>
      </w:pPr>
      <w:r w:rsidRPr="00CF2E93">
        <w:rPr>
          <w:bCs/>
          <w:iCs/>
          <w:sz w:val="28"/>
          <w:szCs w:val="28"/>
        </w:rPr>
        <w:t xml:space="preserve">направления целевого использования займа; </w:t>
      </w:r>
    </w:p>
    <w:p w:rsidR="00F66357" w:rsidRPr="00CF2E93" w:rsidRDefault="00F66357" w:rsidP="00C214AD">
      <w:pPr>
        <w:widowControl w:val="0"/>
        <w:ind w:firstLine="708"/>
        <w:jc w:val="both"/>
        <w:rPr>
          <w:bCs/>
          <w:iCs/>
          <w:sz w:val="28"/>
          <w:szCs w:val="28"/>
        </w:rPr>
      </w:pPr>
      <w:r w:rsidRPr="00CF2E93">
        <w:rPr>
          <w:bCs/>
          <w:iCs/>
          <w:sz w:val="28"/>
          <w:szCs w:val="28"/>
        </w:rPr>
        <w:t>сумма займа;</w:t>
      </w:r>
    </w:p>
    <w:p w:rsidR="00F66357" w:rsidRPr="00CF2E93" w:rsidRDefault="00F66357" w:rsidP="00C214AD">
      <w:pPr>
        <w:widowControl w:val="0"/>
        <w:ind w:firstLine="708"/>
        <w:jc w:val="both"/>
        <w:rPr>
          <w:bCs/>
          <w:iCs/>
          <w:sz w:val="28"/>
          <w:szCs w:val="28"/>
        </w:rPr>
      </w:pPr>
      <w:r w:rsidRPr="00CF2E93">
        <w:rPr>
          <w:bCs/>
          <w:iCs/>
          <w:sz w:val="28"/>
          <w:szCs w:val="28"/>
        </w:rPr>
        <w:t xml:space="preserve">срок возврата займа; </w:t>
      </w:r>
    </w:p>
    <w:p w:rsidR="00F66357" w:rsidRPr="00CF2E93" w:rsidRDefault="00F66357" w:rsidP="00C214AD">
      <w:pPr>
        <w:widowControl w:val="0"/>
        <w:ind w:firstLine="708"/>
        <w:jc w:val="both"/>
        <w:rPr>
          <w:bCs/>
          <w:iCs/>
          <w:sz w:val="28"/>
          <w:szCs w:val="28"/>
        </w:rPr>
      </w:pPr>
      <w:r w:rsidRPr="00CF2E93">
        <w:rPr>
          <w:bCs/>
          <w:iCs/>
          <w:sz w:val="28"/>
          <w:szCs w:val="28"/>
        </w:rPr>
        <w:t xml:space="preserve">процентную ставку; </w:t>
      </w:r>
    </w:p>
    <w:p w:rsidR="00F66357" w:rsidRPr="00CF2E93" w:rsidRDefault="00F66357" w:rsidP="00C214AD">
      <w:pPr>
        <w:widowControl w:val="0"/>
        <w:ind w:firstLine="708"/>
        <w:jc w:val="both"/>
        <w:rPr>
          <w:bCs/>
          <w:iCs/>
          <w:sz w:val="28"/>
          <w:szCs w:val="28"/>
        </w:rPr>
      </w:pPr>
      <w:r w:rsidRPr="00CF2E93">
        <w:rPr>
          <w:bCs/>
          <w:iCs/>
          <w:sz w:val="28"/>
          <w:szCs w:val="28"/>
        </w:rPr>
        <w:t xml:space="preserve">график использования и возврата займа; </w:t>
      </w:r>
    </w:p>
    <w:p w:rsidR="00F66357" w:rsidRPr="00CF2E93" w:rsidRDefault="00F66357" w:rsidP="00C214AD">
      <w:pPr>
        <w:widowControl w:val="0"/>
        <w:ind w:firstLine="708"/>
        <w:jc w:val="both"/>
        <w:rPr>
          <w:b/>
          <w:bCs/>
          <w:i/>
          <w:iCs/>
          <w:sz w:val="28"/>
          <w:szCs w:val="28"/>
        </w:rPr>
      </w:pPr>
      <w:r w:rsidRPr="00CF2E93">
        <w:rPr>
          <w:bCs/>
          <w:iCs/>
          <w:sz w:val="28"/>
          <w:szCs w:val="28"/>
        </w:rPr>
        <w:t>виды обеспечения исполнения обязательств по договору займа;</w:t>
      </w:r>
      <w:r w:rsidRPr="00CF2E93">
        <w:rPr>
          <w:b/>
          <w:bCs/>
          <w:i/>
          <w:iCs/>
          <w:sz w:val="28"/>
          <w:szCs w:val="28"/>
        </w:rPr>
        <w:t xml:space="preserve"> </w:t>
      </w:r>
    </w:p>
    <w:p w:rsidR="00F66357" w:rsidRPr="00CF2E93" w:rsidRDefault="00F66357" w:rsidP="00C214AD">
      <w:pPr>
        <w:widowControl w:val="0"/>
        <w:ind w:firstLine="708"/>
        <w:jc w:val="both"/>
        <w:rPr>
          <w:bCs/>
          <w:iCs/>
          <w:sz w:val="28"/>
          <w:szCs w:val="28"/>
        </w:rPr>
      </w:pPr>
      <w:r w:rsidRPr="00CF2E93">
        <w:rPr>
          <w:bCs/>
          <w:iCs/>
          <w:sz w:val="28"/>
          <w:szCs w:val="28"/>
        </w:rPr>
        <w:t>порядок мониторинга и контроля за целевым использованием средств займа;</w:t>
      </w:r>
    </w:p>
    <w:p w:rsidR="00F66357" w:rsidRPr="00CF2E93" w:rsidRDefault="00F66357" w:rsidP="00C214AD">
      <w:pPr>
        <w:widowControl w:val="0"/>
        <w:ind w:firstLine="708"/>
        <w:jc w:val="both"/>
        <w:rPr>
          <w:bCs/>
          <w:iCs/>
          <w:sz w:val="28"/>
          <w:szCs w:val="28"/>
        </w:rPr>
      </w:pPr>
      <w:r w:rsidRPr="00CF2E93">
        <w:rPr>
          <w:bCs/>
          <w:iCs/>
          <w:sz w:val="28"/>
          <w:szCs w:val="28"/>
        </w:rPr>
        <w:t>расчетный счет заявителя для перечисления средств займа;</w:t>
      </w:r>
    </w:p>
    <w:p w:rsidR="00F66357" w:rsidRPr="00CF2E93" w:rsidRDefault="00F66357" w:rsidP="00C214AD">
      <w:pPr>
        <w:widowControl w:val="0"/>
        <w:ind w:firstLine="708"/>
        <w:jc w:val="both"/>
        <w:rPr>
          <w:sz w:val="28"/>
          <w:szCs w:val="28"/>
        </w:rPr>
      </w:pPr>
      <w:r w:rsidRPr="00CF2E93">
        <w:rPr>
          <w:bCs/>
          <w:iCs/>
          <w:sz w:val="28"/>
          <w:szCs w:val="28"/>
        </w:rPr>
        <w:t xml:space="preserve">порядок мониторинга </w:t>
      </w:r>
      <w:r w:rsidRPr="00CF2E93">
        <w:rPr>
          <w:sz w:val="28"/>
          <w:szCs w:val="28"/>
        </w:rPr>
        <w:t>состояния залогового обеспечения займа;</w:t>
      </w:r>
    </w:p>
    <w:p w:rsidR="00F66357" w:rsidRPr="00CF2E93" w:rsidRDefault="00F66357" w:rsidP="00C214AD">
      <w:pPr>
        <w:widowControl w:val="0"/>
        <w:ind w:firstLine="708"/>
        <w:jc w:val="both"/>
        <w:rPr>
          <w:sz w:val="28"/>
          <w:szCs w:val="28"/>
        </w:rPr>
      </w:pPr>
      <w:r w:rsidRPr="00CF2E93">
        <w:rPr>
          <w:sz w:val="28"/>
          <w:szCs w:val="28"/>
        </w:rPr>
        <w:t>порядок возврата средств займа;</w:t>
      </w:r>
    </w:p>
    <w:p w:rsidR="00F66357" w:rsidRPr="00CF2E93" w:rsidRDefault="00F66357" w:rsidP="00C214AD">
      <w:pPr>
        <w:widowControl w:val="0"/>
        <w:ind w:firstLine="708"/>
        <w:jc w:val="both"/>
        <w:rPr>
          <w:sz w:val="28"/>
          <w:szCs w:val="28"/>
        </w:rPr>
      </w:pPr>
      <w:r w:rsidRPr="00CF2E93">
        <w:rPr>
          <w:sz w:val="28"/>
          <w:szCs w:val="28"/>
        </w:rPr>
        <w:t>штрафные санкции, применяемые к заемщику за неисполнение обязательств;</w:t>
      </w:r>
    </w:p>
    <w:p w:rsidR="00F66357" w:rsidRPr="00CF2E93" w:rsidRDefault="00F66357" w:rsidP="00C214AD">
      <w:pPr>
        <w:widowControl w:val="0"/>
        <w:ind w:firstLine="708"/>
        <w:jc w:val="both"/>
        <w:rPr>
          <w:bCs/>
          <w:iCs/>
          <w:sz w:val="28"/>
          <w:szCs w:val="28"/>
        </w:rPr>
      </w:pPr>
      <w:r w:rsidRPr="00CF2E93">
        <w:rPr>
          <w:bCs/>
          <w:iCs/>
          <w:sz w:val="28"/>
          <w:szCs w:val="28"/>
        </w:rPr>
        <w:t xml:space="preserve">отлагательные условия предоставления средств займа (при наличии). </w:t>
      </w:r>
    </w:p>
    <w:p w:rsidR="00C01576" w:rsidRPr="00CF2E93" w:rsidRDefault="00F66357"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4.1</w:t>
      </w:r>
      <w:r w:rsidR="00DC324C" w:rsidRPr="00CF2E93">
        <w:rPr>
          <w:rFonts w:ascii="Times New Roman" w:hAnsi="Times New Roman" w:cs="Times New Roman"/>
          <w:sz w:val="28"/>
          <w:szCs w:val="28"/>
          <w:lang w:bidi="ru-RU"/>
        </w:rPr>
        <w:t>9</w:t>
      </w:r>
      <w:r w:rsidRPr="00CF2E93">
        <w:rPr>
          <w:rFonts w:ascii="Times New Roman" w:hAnsi="Times New Roman" w:cs="Times New Roman"/>
          <w:sz w:val="28"/>
          <w:szCs w:val="28"/>
          <w:lang w:bidi="ru-RU"/>
        </w:rPr>
        <w:t xml:space="preserve">. В течение 2 месяцев с даты получения проекта договора займа заявитель, по согласованию с Фондом, обеспечивает подписание договора займа и иных документов, обеспечивающих возврат займа. </w:t>
      </w:r>
    </w:p>
    <w:p w:rsidR="00F66357" w:rsidRPr="00CF2E93" w:rsidRDefault="00C0157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В случае если Заемщик не подписал договор целевого займа и иные договоры, обеспечивающие возврат займа, в указанные сроки, то Фонд отказывает в выдаче займа.</w:t>
      </w:r>
    </w:p>
    <w:p w:rsidR="00E66915" w:rsidRPr="00CF2E93" w:rsidRDefault="009747BF" w:rsidP="00C214AD">
      <w:pPr>
        <w:tabs>
          <w:tab w:val="left" w:pos="0"/>
          <w:tab w:val="left" w:pos="1134"/>
        </w:tabs>
        <w:ind w:firstLine="709"/>
        <w:jc w:val="both"/>
        <w:rPr>
          <w:sz w:val="28"/>
          <w:szCs w:val="28"/>
        </w:rPr>
      </w:pPr>
      <w:r w:rsidRPr="00CF2E93">
        <w:rPr>
          <w:sz w:val="28"/>
          <w:szCs w:val="28"/>
        </w:rPr>
        <w:t>4.</w:t>
      </w:r>
      <w:r w:rsidR="00DC324C" w:rsidRPr="00CF2E93">
        <w:rPr>
          <w:sz w:val="28"/>
          <w:szCs w:val="28"/>
        </w:rPr>
        <w:t>20</w:t>
      </w:r>
      <w:r w:rsidRPr="00CF2E93">
        <w:rPr>
          <w:sz w:val="28"/>
          <w:szCs w:val="28"/>
        </w:rPr>
        <w:t xml:space="preserve">. Заем предоставляется путем перечисления средств на расчетный счет в валюте Российской Федерации, открытый Заявителем </w:t>
      </w:r>
      <w:r w:rsidR="00E66915" w:rsidRPr="00CF2E93">
        <w:rPr>
          <w:sz w:val="28"/>
          <w:szCs w:val="28"/>
        </w:rPr>
        <w:t>для обособленного учета денежных средств, предоставленных в виде займа, в кредитной организации</w:t>
      </w:r>
      <w:r w:rsidR="00E66915" w:rsidRPr="00CF2E93">
        <w:rPr>
          <w:sz w:val="28"/>
          <w:szCs w:val="28"/>
          <w:lang w:bidi="ru-RU"/>
        </w:rPr>
        <w:t xml:space="preserve">, отобранной </w:t>
      </w:r>
      <w:r w:rsidR="00A80786" w:rsidRPr="00CF2E93">
        <w:rPr>
          <w:sz w:val="28"/>
          <w:szCs w:val="28"/>
          <w:lang w:bidi="ru-RU"/>
        </w:rPr>
        <w:t xml:space="preserve">Фондом </w:t>
      </w:r>
      <w:r w:rsidR="00E66915" w:rsidRPr="00CF2E93">
        <w:rPr>
          <w:sz w:val="28"/>
          <w:szCs w:val="28"/>
          <w:lang w:bidi="ru-RU"/>
        </w:rPr>
        <w:t xml:space="preserve">в соответствии с Порядком </w:t>
      </w:r>
      <w:r w:rsidR="00E66915" w:rsidRPr="00CF2E93">
        <w:rPr>
          <w:sz w:val="28"/>
          <w:szCs w:val="28"/>
        </w:rPr>
        <w:t xml:space="preserve">конкурсного отбора уполномоченных компаний, оказывающих </w:t>
      </w:r>
      <w:r w:rsidR="00E66915" w:rsidRPr="00CF2E93">
        <w:rPr>
          <w:rStyle w:val="FontStyle34"/>
          <w:sz w:val="28"/>
          <w:szCs w:val="28"/>
        </w:rPr>
        <w:t>услуги по сопровождению уставной деятельности Фонда (далее – «уполномоченная компания»)</w:t>
      </w:r>
      <w:r w:rsidR="00487C72">
        <w:rPr>
          <w:rStyle w:val="FontStyle34"/>
          <w:sz w:val="28"/>
          <w:szCs w:val="28"/>
        </w:rPr>
        <w:t xml:space="preserve"> или по решению Наблюдательного совета Фонда на лицевой счет, открываемый Заявителю в Управлении федерального казначейства по Алтайскому краю</w:t>
      </w:r>
      <w:r w:rsidR="00E66915" w:rsidRPr="00CF2E93">
        <w:rPr>
          <w:rStyle w:val="FontStyle34"/>
          <w:sz w:val="28"/>
          <w:szCs w:val="28"/>
        </w:rPr>
        <w:t xml:space="preserve">. </w:t>
      </w:r>
    </w:p>
    <w:p w:rsidR="009747BF" w:rsidRPr="00CF2E93" w:rsidRDefault="009747BF" w:rsidP="00C214AD">
      <w:pPr>
        <w:tabs>
          <w:tab w:val="left" w:pos="0"/>
          <w:tab w:val="left" w:pos="1134"/>
        </w:tabs>
        <w:ind w:firstLine="709"/>
        <w:jc w:val="both"/>
        <w:rPr>
          <w:sz w:val="28"/>
          <w:szCs w:val="28"/>
        </w:rPr>
      </w:pPr>
      <w:r w:rsidRPr="00CF2E93">
        <w:rPr>
          <w:sz w:val="28"/>
          <w:szCs w:val="28"/>
        </w:rPr>
        <w:t xml:space="preserve">В случае если проектом предусмотрена закупка (поставка) импортного оборудования, осуществляемых в иностранной валюте, Заявитель открывает для обособленного учета денежных средств, предоставленных в виде займа, также расчетный счет в иностранной валюте. </w:t>
      </w:r>
    </w:p>
    <w:p w:rsidR="009747BF" w:rsidRPr="00CF2E93" w:rsidRDefault="009747BF" w:rsidP="00C214AD">
      <w:pPr>
        <w:tabs>
          <w:tab w:val="left" w:pos="0"/>
          <w:tab w:val="left" w:pos="1134"/>
        </w:tabs>
        <w:ind w:firstLine="709"/>
        <w:jc w:val="both"/>
        <w:rPr>
          <w:sz w:val="28"/>
          <w:szCs w:val="28"/>
        </w:rPr>
      </w:pPr>
      <w:r w:rsidRPr="00CF2E93">
        <w:rPr>
          <w:sz w:val="28"/>
          <w:szCs w:val="28"/>
        </w:rPr>
        <w:lastRenderedPageBreak/>
        <w:t xml:space="preserve">Платежи с указанных счетов осуществляются Заявителем только по согласованию с Фондом в </w:t>
      </w:r>
      <w:r w:rsidR="006A3F2D" w:rsidRPr="00CF2E93">
        <w:rPr>
          <w:sz w:val="28"/>
          <w:szCs w:val="28"/>
        </w:rPr>
        <w:t xml:space="preserve">соответствии с прилагаемым регламентом (приложение № </w:t>
      </w:r>
      <w:r w:rsidR="00435404">
        <w:rPr>
          <w:sz w:val="28"/>
          <w:szCs w:val="28"/>
        </w:rPr>
        <w:t>5</w:t>
      </w:r>
      <w:r w:rsidR="006A3F2D" w:rsidRPr="00CF2E93">
        <w:rPr>
          <w:sz w:val="28"/>
          <w:szCs w:val="28"/>
        </w:rPr>
        <w:t xml:space="preserve"> к настоящему Порядку)</w:t>
      </w:r>
      <w:r w:rsidRPr="00CF2E93">
        <w:rPr>
          <w:sz w:val="28"/>
          <w:szCs w:val="28"/>
        </w:rPr>
        <w:t xml:space="preserve">. </w:t>
      </w:r>
    </w:p>
    <w:p w:rsidR="009747BF" w:rsidRPr="00CF2E93" w:rsidRDefault="009747BF" w:rsidP="00C214AD">
      <w:pPr>
        <w:tabs>
          <w:tab w:val="left" w:pos="0"/>
          <w:tab w:val="left" w:pos="1134"/>
        </w:tabs>
        <w:ind w:firstLine="709"/>
        <w:jc w:val="both"/>
        <w:rPr>
          <w:sz w:val="28"/>
          <w:szCs w:val="28"/>
        </w:rPr>
      </w:pPr>
      <w:r w:rsidRPr="00CF2E93">
        <w:rPr>
          <w:sz w:val="28"/>
          <w:szCs w:val="28"/>
        </w:rPr>
        <w:t>4.</w:t>
      </w:r>
      <w:r w:rsidR="00DC324C" w:rsidRPr="00CF2E93">
        <w:rPr>
          <w:sz w:val="28"/>
          <w:szCs w:val="28"/>
        </w:rPr>
        <w:t>21</w:t>
      </w:r>
      <w:r w:rsidRPr="00CF2E93">
        <w:rPr>
          <w:sz w:val="28"/>
          <w:szCs w:val="28"/>
        </w:rPr>
        <w:t xml:space="preserve">. Конвертация в иностранную валюту средств займа с целью размещения на расчетном счете и начисления процентов на остатки средств по нему запрещена, за исключением операций, осуществляемых в соответствии с валютным законодательством Российской Федерации при закупке (поставке) импортного оборудования. </w:t>
      </w:r>
    </w:p>
    <w:p w:rsidR="009747BF" w:rsidRPr="00CF2E93" w:rsidRDefault="009747BF" w:rsidP="00C214AD">
      <w:pPr>
        <w:tabs>
          <w:tab w:val="left" w:pos="0"/>
          <w:tab w:val="left" w:pos="1134"/>
        </w:tabs>
        <w:ind w:firstLine="709"/>
        <w:jc w:val="both"/>
        <w:rPr>
          <w:sz w:val="28"/>
          <w:szCs w:val="28"/>
        </w:rPr>
      </w:pPr>
      <w:r w:rsidRPr="00CF2E93">
        <w:rPr>
          <w:sz w:val="28"/>
          <w:szCs w:val="28"/>
        </w:rPr>
        <w:t>4.</w:t>
      </w:r>
      <w:r w:rsidR="00DC324C" w:rsidRPr="00CF2E93">
        <w:rPr>
          <w:sz w:val="28"/>
          <w:szCs w:val="28"/>
        </w:rPr>
        <w:t>22</w:t>
      </w:r>
      <w:r w:rsidRPr="00CF2E93">
        <w:rPr>
          <w:sz w:val="28"/>
          <w:szCs w:val="28"/>
        </w:rPr>
        <w:t xml:space="preserve">. Заявитель вправе заключить с кредитной организацией, открывшей указанный </w:t>
      </w:r>
      <w:r w:rsidR="00DC324C" w:rsidRPr="00CF2E93">
        <w:rPr>
          <w:sz w:val="28"/>
          <w:szCs w:val="28"/>
        </w:rPr>
        <w:t>в пункте 4.20</w:t>
      </w:r>
      <w:r w:rsidRPr="00CF2E93">
        <w:rPr>
          <w:sz w:val="28"/>
          <w:szCs w:val="28"/>
        </w:rPr>
        <w:t xml:space="preserve"> Порядка расчетный счет в валюте Российской Федерации, соглашение о начислении процентов на остатки денежных средств по нему, при этом размер процентной ставки не может превышать уровень ставки, установленной по договору займа. </w:t>
      </w:r>
    </w:p>
    <w:p w:rsidR="003F6F95" w:rsidRDefault="009747BF" w:rsidP="00C214AD">
      <w:pPr>
        <w:widowControl w:val="0"/>
        <w:ind w:firstLine="720"/>
        <w:jc w:val="both"/>
        <w:rPr>
          <w:color w:val="auto"/>
          <w:sz w:val="28"/>
          <w:szCs w:val="28"/>
        </w:rPr>
      </w:pPr>
      <w:r w:rsidRPr="00CF2E93">
        <w:rPr>
          <w:color w:val="auto"/>
          <w:sz w:val="28"/>
          <w:szCs w:val="28"/>
        </w:rPr>
        <w:t>4.</w:t>
      </w:r>
      <w:r w:rsidR="00DC324C" w:rsidRPr="00CF2E93">
        <w:rPr>
          <w:color w:val="auto"/>
          <w:sz w:val="28"/>
          <w:szCs w:val="28"/>
        </w:rPr>
        <w:t>23</w:t>
      </w:r>
      <w:r w:rsidRPr="00CF2E93">
        <w:rPr>
          <w:color w:val="auto"/>
          <w:sz w:val="28"/>
          <w:szCs w:val="28"/>
        </w:rPr>
        <w:t>. Условиями предост</w:t>
      </w:r>
      <w:r w:rsidR="00CD1120">
        <w:rPr>
          <w:color w:val="auto"/>
          <w:sz w:val="28"/>
          <w:szCs w:val="28"/>
        </w:rPr>
        <w:t>авления финансирования является:</w:t>
      </w:r>
    </w:p>
    <w:p w:rsidR="009747BF" w:rsidRPr="00CF2E93" w:rsidRDefault="003F6F95" w:rsidP="00C214AD">
      <w:pPr>
        <w:widowControl w:val="0"/>
        <w:ind w:firstLine="720"/>
        <w:jc w:val="both"/>
        <w:rPr>
          <w:color w:val="auto"/>
          <w:sz w:val="28"/>
          <w:szCs w:val="28"/>
        </w:rPr>
      </w:pPr>
      <w:r>
        <w:rPr>
          <w:color w:val="auto"/>
          <w:sz w:val="28"/>
          <w:szCs w:val="28"/>
        </w:rPr>
        <w:t xml:space="preserve">4.23.1. </w:t>
      </w:r>
      <w:r w:rsidR="009747BF" w:rsidRPr="00CF2E93">
        <w:rPr>
          <w:color w:val="auto"/>
          <w:sz w:val="28"/>
          <w:szCs w:val="28"/>
        </w:rPr>
        <w:t>согласие Заявителя:</w:t>
      </w:r>
    </w:p>
    <w:p w:rsidR="009747BF" w:rsidRPr="00CF2E93" w:rsidRDefault="009747BF" w:rsidP="00C214AD">
      <w:pPr>
        <w:widowControl w:val="0"/>
        <w:ind w:firstLine="720"/>
        <w:jc w:val="both"/>
        <w:rPr>
          <w:color w:val="auto"/>
          <w:sz w:val="28"/>
          <w:szCs w:val="28"/>
        </w:rPr>
      </w:pPr>
      <w:r w:rsidRPr="00CF2E93">
        <w:rPr>
          <w:color w:val="auto"/>
          <w:sz w:val="28"/>
          <w:szCs w:val="28"/>
        </w:rPr>
        <w:t>представлять отчеты о ходе реализации проекта и достижении целевых показателей эффективности использования займа;</w:t>
      </w:r>
    </w:p>
    <w:p w:rsidR="00F66357" w:rsidRDefault="009747BF" w:rsidP="00C214AD">
      <w:pPr>
        <w:widowControl w:val="0"/>
        <w:ind w:firstLine="720"/>
        <w:jc w:val="both"/>
        <w:rPr>
          <w:color w:val="auto"/>
          <w:sz w:val="28"/>
          <w:szCs w:val="28"/>
        </w:rPr>
      </w:pPr>
      <w:r w:rsidRPr="00CF2E93">
        <w:rPr>
          <w:color w:val="auto"/>
          <w:sz w:val="28"/>
          <w:szCs w:val="28"/>
        </w:rPr>
        <w:t>обеспечить возможность контроля Фондом действий Заявителя в ходе реализации проекта, целев</w:t>
      </w:r>
      <w:r w:rsidR="00DC324C" w:rsidRPr="00CF2E93">
        <w:rPr>
          <w:color w:val="auto"/>
          <w:sz w:val="28"/>
          <w:szCs w:val="28"/>
        </w:rPr>
        <w:t>ого</w:t>
      </w:r>
      <w:r w:rsidRPr="00CF2E93">
        <w:rPr>
          <w:color w:val="auto"/>
          <w:sz w:val="28"/>
          <w:szCs w:val="28"/>
        </w:rPr>
        <w:t xml:space="preserve"> использовани</w:t>
      </w:r>
      <w:r w:rsidR="00DC324C" w:rsidRPr="00CF2E93">
        <w:rPr>
          <w:color w:val="auto"/>
          <w:sz w:val="28"/>
          <w:szCs w:val="28"/>
        </w:rPr>
        <w:t>я</w:t>
      </w:r>
      <w:r w:rsidRPr="00CF2E93">
        <w:rPr>
          <w:color w:val="auto"/>
          <w:sz w:val="28"/>
          <w:szCs w:val="28"/>
        </w:rPr>
        <w:t xml:space="preserve"> средств займа, состояни</w:t>
      </w:r>
      <w:r w:rsidR="00DC324C" w:rsidRPr="00CF2E93">
        <w:rPr>
          <w:color w:val="auto"/>
          <w:sz w:val="28"/>
          <w:szCs w:val="28"/>
        </w:rPr>
        <w:t>я</w:t>
      </w:r>
      <w:r w:rsidRPr="00CF2E93">
        <w:rPr>
          <w:color w:val="auto"/>
          <w:sz w:val="28"/>
          <w:szCs w:val="28"/>
        </w:rPr>
        <w:t xml:space="preserve"> обеспечения и финансов</w:t>
      </w:r>
      <w:r w:rsidR="00DC324C" w:rsidRPr="00CF2E93">
        <w:rPr>
          <w:color w:val="auto"/>
          <w:sz w:val="28"/>
          <w:szCs w:val="28"/>
        </w:rPr>
        <w:t>ого</w:t>
      </w:r>
      <w:r w:rsidRPr="00CF2E93">
        <w:rPr>
          <w:color w:val="auto"/>
          <w:sz w:val="28"/>
          <w:szCs w:val="28"/>
        </w:rPr>
        <w:t xml:space="preserve"> состояни</w:t>
      </w:r>
      <w:r w:rsidR="00DC324C" w:rsidRPr="00CF2E93">
        <w:rPr>
          <w:color w:val="auto"/>
          <w:sz w:val="28"/>
          <w:szCs w:val="28"/>
        </w:rPr>
        <w:t>я</w:t>
      </w:r>
      <w:r w:rsidRPr="00CF2E93">
        <w:rPr>
          <w:color w:val="auto"/>
          <w:sz w:val="28"/>
          <w:szCs w:val="28"/>
        </w:rPr>
        <w:t xml:space="preserve"> Заявителя, </w:t>
      </w:r>
      <w:r w:rsidR="003F6F95">
        <w:rPr>
          <w:color w:val="auto"/>
          <w:sz w:val="28"/>
          <w:szCs w:val="28"/>
        </w:rPr>
        <w:t>лиц, предоставивших обеспечение;</w:t>
      </w:r>
    </w:p>
    <w:p w:rsidR="003F6F95" w:rsidRDefault="00CD1120" w:rsidP="00C214AD">
      <w:pPr>
        <w:widowControl w:val="0"/>
        <w:ind w:firstLine="720"/>
        <w:jc w:val="both"/>
        <w:rPr>
          <w:color w:val="auto"/>
          <w:sz w:val="28"/>
          <w:szCs w:val="28"/>
        </w:rPr>
      </w:pPr>
      <w:r>
        <w:rPr>
          <w:color w:val="auto"/>
          <w:sz w:val="28"/>
          <w:szCs w:val="28"/>
        </w:rPr>
        <w:t xml:space="preserve">4.23.2. </w:t>
      </w:r>
      <w:r w:rsidR="003F6F95" w:rsidRPr="003F6F95">
        <w:rPr>
          <w:color w:val="auto"/>
          <w:sz w:val="28"/>
          <w:szCs w:val="28"/>
        </w:rPr>
        <w:t>суммарная доля заимствований из средств целевого финансирования Фонда не должна составлять более 50% балансовой стоимости активов Заявителя на последнюю отчетную дату</w:t>
      </w:r>
      <w:r w:rsidR="003F6F95">
        <w:rPr>
          <w:color w:val="auto"/>
          <w:sz w:val="28"/>
          <w:szCs w:val="28"/>
        </w:rPr>
        <w:t xml:space="preserve"> (в случае если между Заявителем и Фондом на дату подачи заявки действует договор (договоры) целевого займа или такой договор</w:t>
      </w:r>
      <w:r>
        <w:rPr>
          <w:color w:val="auto"/>
          <w:sz w:val="28"/>
          <w:szCs w:val="28"/>
        </w:rPr>
        <w:t xml:space="preserve"> находится в процессе заключения).</w:t>
      </w:r>
    </w:p>
    <w:p w:rsidR="003F6F95" w:rsidRPr="00CF2E93" w:rsidRDefault="003F6F95" w:rsidP="00C214AD">
      <w:pPr>
        <w:widowControl w:val="0"/>
        <w:ind w:firstLine="720"/>
        <w:jc w:val="both"/>
        <w:rPr>
          <w:color w:val="auto"/>
          <w:sz w:val="28"/>
          <w:szCs w:val="28"/>
        </w:rPr>
      </w:pPr>
    </w:p>
    <w:p w:rsidR="0075398F" w:rsidRPr="00CF2E93" w:rsidRDefault="0075398F" w:rsidP="00C214AD">
      <w:pPr>
        <w:pStyle w:val="Default"/>
        <w:widowControl w:val="0"/>
        <w:ind w:firstLine="709"/>
        <w:jc w:val="both"/>
        <w:rPr>
          <w:rFonts w:ascii="Times New Roman" w:hAnsi="Times New Roman" w:cs="Times New Roman"/>
          <w:sz w:val="28"/>
          <w:szCs w:val="28"/>
          <w:lang w:bidi="ru-RU"/>
        </w:rPr>
      </w:pPr>
    </w:p>
    <w:p w:rsidR="0075398F" w:rsidRPr="00CF2E93" w:rsidRDefault="0075398F" w:rsidP="00C214AD">
      <w:pPr>
        <w:pStyle w:val="Default"/>
        <w:widowControl w:val="0"/>
        <w:ind w:firstLine="709"/>
        <w:jc w:val="center"/>
        <w:rPr>
          <w:rFonts w:ascii="Times New Roman" w:hAnsi="Times New Roman" w:cs="Times New Roman"/>
          <w:b/>
          <w:sz w:val="28"/>
          <w:szCs w:val="28"/>
          <w:lang w:bidi="ru-RU"/>
        </w:rPr>
      </w:pPr>
      <w:r w:rsidRPr="00CF2E93">
        <w:rPr>
          <w:rFonts w:ascii="Times New Roman" w:hAnsi="Times New Roman" w:cs="Times New Roman"/>
          <w:b/>
          <w:sz w:val="28"/>
          <w:szCs w:val="28"/>
          <w:lang w:bidi="ru-RU"/>
        </w:rPr>
        <w:t>5. Экспертиза проектов</w:t>
      </w:r>
    </w:p>
    <w:p w:rsidR="0075398F" w:rsidRPr="00CF2E93" w:rsidRDefault="0075398F" w:rsidP="00C214AD">
      <w:pPr>
        <w:pStyle w:val="Default"/>
        <w:widowControl w:val="0"/>
        <w:ind w:firstLine="709"/>
        <w:jc w:val="both"/>
        <w:rPr>
          <w:rFonts w:ascii="Times New Roman" w:hAnsi="Times New Roman" w:cs="Times New Roman"/>
          <w:sz w:val="28"/>
          <w:szCs w:val="28"/>
          <w:lang w:bidi="ru-RU"/>
        </w:rPr>
      </w:pP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5.1. Проведение комплексной экспертизы проекта представляет собой процесс его анализа на соответствие следующим критериям:</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рыночная перспективность, экспортный потенциал продукта, создаваемого в результате реализации проекта;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производственная обоснованность проекта;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соответствие принципам наилучших доступных технологий;</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финансово-экономическая эффективность и устойчивость проекта;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финансовая состоятельность Заявителя;</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качество и достаточность обеспечения возврата займа Фонда;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юридическая состоятельность Заявителя, а также лиц, предоставивших обеспечение.</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5.2.</w:t>
      </w:r>
      <w:r w:rsidRPr="00CF2E93">
        <w:rPr>
          <w:rFonts w:ascii="Times New Roman" w:hAnsi="Times New Roman" w:cs="Times New Roman"/>
          <w:sz w:val="28"/>
          <w:szCs w:val="28"/>
          <w:lang w:bidi="ru-RU"/>
        </w:rPr>
        <w:tab/>
        <w:t>Комплексная экспертиза проектов включает в себя следующие виды экспертиз:</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маркетинговая экспертиза;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производственно-технологическая экспертиза;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lastRenderedPageBreak/>
        <w:t>финансово-экономическая экспертиза;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правовая экспертиза.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5.3. Маркетинговая экспертиза осуществляется по следующим параметрам:</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наличие рынка для продукта;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динамика развития рынка;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конкурентные преимущества по сравнению с российскими или зарубежными аналогами;</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замещение импорта на внутреннем рынке или ориентированность на экспорт.</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5.4. Производственно-технологическая экспертиза осуществляется по следующим параметрам:</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новизна технических решений в рамках проекта относительно российского технического уровня;</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соответствие внедряемых технологий в рамках проекта принципам наилучших доступных технологий;</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техническая реализуемость проекта;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наличие у Заявителя производственных активов на территории Алтайского края или наличие в бизнес-плане мероприятий по созданию активов;</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наличие у Заявителя необходимых компетенций для реализации проекта;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наличие у Заявителя материально-технической базы для реализации проекта;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соответствие проекта основной деятельности Заявителя.</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5.5</w:t>
      </w:r>
      <w:r w:rsidR="004006A6" w:rsidRPr="00CF2E93">
        <w:rPr>
          <w:rFonts w:ascii="Times New Roman" w:hAnsi="Times New Roman" w:cs="Times New Roman"/>
          <w:sz w:val="28"/>
          <w:szCs w:val="28"/>
          <w:lang w:bidi="ru-RU"/>
        </w:rPr>
        <w:t xml:space="preserve">. </w:t>
      </w:r>
      <w:r w:rsidRPr="00CF2E93">
        <w:rPr>
          <w:rFonts w:ascii="Times New Roman" w:hAnsi="Times New Roman" w:cs="Times New Roman"/>
          <w:sz w:val="28"/>
          <w:szCs w:val="28"/>
          <w:lang w:bidi="ru-RU"/>
        </w:rPr>
        <w:t>Маркетинговая и производственно-технологическая экспертизы проводятся органами исполнительной власти Алтайского края, осуществляющими государственную политику в установленной сфере деятельности (далее – «соответствующие органы исполнительной власти»).</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По результатам маркетинговой и производственно-</w:t>
      </w:r>
      <w:proofErr w:type="gramStart"/>
      <w:r w:rsidRPr="00CF2E93">
        <w:rPr>
          <w:rFonts w:ascii="Times New Roman" w:hAnsi="Times New Roman" w:cs="Times New Roman"/>
          <w:sz w:val="28"/>
          <w:szCs w:val="28"/>
          <w:lang w:bidi="ru-RU"/>
        </w:rPr>
        <w:t>технологической  экспертиз</w:t>
      </w:r>
      <w:proofErr w:type="gramEnd"/>
      <w:r w:rsidRPr="00CF2E93">
        <w:rPr>
          <w:rFonts w:ascii="Times New Roman" w:hAnsi="Times New Roman" w:cs="Times New Roman"/>
          <w:sz w:val="28"/>
          <w:szCs w:val="28"/>
          <w:lang w:bidi="ru-RU"/>
        </w:rPr>
        <w:t xml:space="preserve"> соответствующим органом исполнительной власти оформляется заключение, содержащее основные выводы. Оригинал заключения на бумажном носителе и в электронном виде (в виде сканированного документа) соответствующий орган исполнительной власти направляет почтовым и электронным </w:t>
      </w:r>
      <w:proofErr w:type="gramStart"/>
      <w:r w:rsidRPr="00CF2E93">
        <w:rPr>
          <w:rFonts w:ascii="Times New Roman" w:hAnsi="Times New Roman" w:cs="Times New Roman"/>
          <w:sz w:val="28"/>
          <w:szCs w:val="28"/>
          <w:lang w:bidi="ru-RU"/>
        </w:rPr>
        <w:t>отправлением  на</w:t>
      </w:r>
      <w:proofErr w:type="gramEnd"/>
      <w:r w:rsidRPr="00CF2E93">
        <w:rPr>
          <w:rFonts w:ascii="Times New Roman" w:hAnsi="Times New Roman" w:cs="Times New Roman"/>
          <w:sz w:val="28"/>
          <w:szCs w:val="28"/>
          <w:lang w:bidi="ru-RU"/>
        </w:rPr>
        <w:t xml:space="preserve"> официальный почтовый и электронный соответственно адрес Фонда либо передает посыльным.</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При наличии отрицательного заключения соответствующего органа исполнительной власти проведение финансово-экономической и правовой экспертизы </w:t>
      </w:r>
      <w:r w:rsidR="004006A6" w:rsidRPr="00CF2E93">
        <w:rPr>
          <w:rFonts w:ascii="Times New Roman" w:hAnsi="Times New Roman" w:cs="Times New Roman"/>
          <w:sz w:val="28"/>
          <w:szCs w:val="28"/>
          <w:lang w:bidi="ru-RU"/>
        </w:rPr>
        <w:t>не осуществляется и проект не в</w:t>
      </w:r>
      <w:r w:rsidRPr="00CF2E93">
        <w:rPr>
          <w:rFonts w:ascii="Times New Roman" w:hAnsi="Times New Roman" w:cs="Times New Roman"/>
          <w:sz w:val="28"/>
          <w:szCs w:val="28"/>
          <w:lang w:bidi="ru-RU"/>
        </w:rPr>
        <w:t xml:space="preserve">носится на рассмотрение Наблюдательным советом для принятия решения о финансировании за счет средств Фонда. </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5.6</w:t>
      </w:r>
      <w:r w:rsidR="00DC324C" w:rsidRPr="00CF2E93">
        <w:rPr>
          <w:rFonts w:ascii="Times New Roman" w:hAnsi="Times New Roman" w:cs="Times New Roman"/>
          <w:sz w:val="28"/>
          <w:szCs w:val="28"/>
          <w:lang w:bidi="ru-RU"/>
        </w:rPr>
        <w:t>. Финансово-экономическая экспертиза обеспечивает оценку по параметрам:</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подтверждение соответствия </w:t>
      </w:r>
      <w:r w:rsidR="004006A6" w:rsidRPr="00CF2E93">
        <w:rPr>
          <w:rFonts w:ascii="Times New Roman" w:hAnsi="Times New Roman" w:cs="Times New Roman"/>
          <w:sz w:val="28"/>
          <w:szCs w:val="28"/>
          <w:lang w:bidi="ru-RU"/>
        </w:rPr>
        <w:t>з</w:t>
      </w:r>
      <w:r w:rsidRPr="00CF2E93">
        <w:rPr>
          <w:rFonts w:ascii="Times New Roman" w:hAnsi="Times New Roman" w:cs="Times New Roman"/>
          <w:sz w:val="28"/>
          <w:szCs w:val="28"/>
          <w:lang w:bidi="ru-RU"/>
        </w:rPr>
        <w:t>аявки условиям финансирования;</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оценка соответствия </w:t>
      </w:r>
      <w:r w:rsidR="004006A6" w:rsidRPr="00CF2E93">
        <w:rPr>
          <w:rFonts w:ascii="Times New Roman" w:hAnsi="Times New Roman" w:cs="Times New Roman"/>
          <w:sz w:val="28"/>
          <w:szCs w:val="28"/>
          <w:lang w:bidi="ru-RU"/>
        </w:rPr>
        <w:t>з</w:t>
      </w:r>
      <w:r w:rsidRPr="00CF2E93">
        <w:rPr>
          <w:rFonts w:ascii="Times New Roman" w:hAnsi="Times New Roman" w:cs="Times New Roman"/>
          <w:sz w:val="28"/>
          <w:szCs w:val="28"/>
          <w:lang w:bidi="ru-RU"/>
        </w:rPr>
        <w:t>аявки критериям:</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финансово-экономическая эффективность и устойчивость проекта;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финансовая состоятельность </w:t>
      </w:r>
      <w:r w:rsidR="004006A6" w:rsidRPr="00CF2E93">
        <w:rPr>
          <w:rFonts w:ascii="Times New Roman" w:hAnsi="Times New Roman" w:cs="Times New Roman"/>
          <w:sz w:val="28"/>
          <w:szCs w:val="28"/>
          <w:lang w:bidi="ru-RU"/>
        </w:rPr>
        <w:t>З</w:t>
      </w:r>
      <w:r w:rsidRPr="00CF2E93">
        <w:rPr>
          <w:rFonts w:ascii="Times New Roman" w:hAnsi="Times New Roman" w:cs="Times New Roman"/>
          <w:sz w:val="28"/>
          <w:szCs w:val="28"/>
          <w:lang w:bidi="ru-RU"/>
        </w:rPr>
        <w:t>аявителя;</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lastRenderedPageBreak/>
        <w:t>обеспечение возврата займа;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подтверждение соответствия расходов из средств Фонда направлениям целевого использования средств финансового обеспечения проекта со стороны Фонда.</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w:t>
      </w:r>
      <w:r w:rsidRPr="00CF2E93">
        <w:rPr>
          <w:rFonts w:ascii="Times New Roman" w:hAnsi="Times New Roman" w:cs="Times New Roman"/>
          <w:sz w:val="28"/>
          <w:szCs w:val="28"/>
          <w:lang w:bidi="ru-RU"/>
        </w:rPr>
        <w:t>7</w:t>
      </w:r>
      <w:r w:rsidR="00DC324C" w:rsidRPr="00CF2E93">
        <w:rPr>
          <w:rFonts w:ascii="Times New Roman" w:hAnsi="Times New Roman" w:cs="Times New Roman"/>
          <w:sz w:val="28"/>
          <w:szCs w:val="28"/>
          <w:lang w:bidi="ru-RU"/>
        </w:rPr>
        <w:t>.</w:t>
      </w:r>
      <w:r w:rsidR="00DC324C" w:rsidRPr="00CF2E93">
        <w:rPr>
          <w:rFonts w:ascii="Times New Roman" w:hAnsi="Times New Roman" w:cs="Times New Roman"/>
          <w:sz w:val="28"/>
          <w:szCs w:val="28"/>
          <w:lang w:bidi="ru-RU"/>
        </w:rPr>
        <w:tab/>
        <w:t xml:space="preserve">В рамках подтверждения соответствия </w:t>
      </w:r>
      <w:r w:rsidRPr="00CF2E93">
        <w:rPr>
          <w:rFonts w:ascii="Times New Roman" w:hAnsi="Times New Roman" w:cs="Times New Roman"/>
          <w:sz w:val="28"/>
          <w:szCs w:val="28"/>
          <w:lang w:bidi="ru-RU"/>
        </w:rPr>
        <w:t>з</w:t>
      </w:r>
      <w:r w:rsidR="00DC324C" w:rsidRPr="00CF2E93">
        <w:rPr>
          <w:rFonts w:ascii="Times New Roman" w:hAnsi="Times New Roman" w:cs="Times New Roman"/>
          <w:sz w:val="28"/>
          <w:szCs w:val="28"/>
          <w:lang w:bidi="ru-RU"/>
        </w:rPr>
        <w:t xml:space="preserve">аявки условиям финансирования осуществляется сопоставление данных, представленных в </w:t>
      </w:r>
      <w:r w:rsidRPr="00CF2E93">
        <w:rPr>
          <w:rFonts w:ascii="Times New Roman" w:hAnsi="Times New Roman" w:cs="Times New Roman"/>
          <w:sz w:val="28"/>
          <w:szCs w:val="28"/>
          <w:lang w:bidi="ru-RU"/>
        </w:rPr>
        <w:t>з</w:t>
      </w:r>
      <w:r w:rsidR="00DC324C" w:rsidRPr="00CF2E93">
        <w:rPr>
          <w:rFonts w:ascii="Times New Roman" w:hAnsi="Times New Roman" w:cs="Times New Roman"/>
          <w:sz w:val="28"/>
          <w:szCs w:val="28"/>
          <w:lang w:bidi="ru-RU"/>
        </w:rPr>
        <w:t>аявке, и анализируется соответствие по параметрам:</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сумма займа;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срок займа;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цель займа;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доля </w:t>
      </w:r>
      <w:proofErr w:type="spellStart"/>
      <w:r w:rsidRPr="00CF2E93">
        <w:rPr>
          <w:rFonts w:ascii="Times New Roman" w:hAnsi="Times New Roman" w:cs="Times New Roman"/>
          <w:sz w:val="28"/>
          <w:szCs w:val="28"/>
          <w:lang w:bidi="ru-RU"/>
        </w:rPr>
        <w:t>софинансирования</w:t>
      </w:r>
      <w:proofErr w:type="spellEnd"/>
      <w:r w:rsidRPr="00CF2E93">
        <w:rPr>
          <w:rFonts w:ascii="Times New Roman" w:hAnsi="Times New Roman" w:cs="Times New Roman"/>
          <w:sz w:val="28"/>
          <w:szCs w:val="28"/>
          <w:lang w:bidi="ru-RU"/>
        </w:rPr>
        <w:t xml:space="preserve"> проекта со стороны Заявителя.</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w:t>
      </w:r>
      <w:r w:rsidRPr="00CF2E93">
        <w:rPr>
          <w:rFonts w:ascii="Times New Roman" w:hAnsi="Times New Roman" w:cs="Times New Roman"/>
          <w:sz w:val="28"/>
          <w:szCs w:val="28"/>
          <w:lang w:bidi="ru-RU"/>
        </w:rPr>
        <w:t>8</w:t>
      </w:r>
      <w:r w:rsidR="00DC324C" w:rsidRPr="00CF2E93">
        <w:rPr>
          <w:rFonts w:ascii="Times New Roman" w:hAnsi="Times New Roman" w:cs="Times New Roman"/>
          <w:sz w:val="28"/>
          <w:szCs w:val="28"/>
          <w:lang w:bidi="ru-RU"/>
        </w:rPr>
        <w:t>.</w:t>
      </w:r>
      <w:r w:rsidR="00DC324C" w:rsidRPr="00CF2E93">
        <w:rPr>
          <w:rFonts w:ascii="Times New Roman" w:hAnsi="Times New Roman" w:cs="Times New Roman"/>
          <w:sz w:val="28"/>
          <w:szCs w:val="28"/>
          <w:lang w:bidi="ru-RU"/>
        </w:rPr>
        <w:tab/>
        <w:t xml:space="preserve">Для оценки соответствия </w:t>
      </w:r>
      <w:r w:rsidRPr="00CF2E93">
        <w:rPr>
          <w:rFonts w:ascii="Times New Roman" w:hAnsi="Times New Roman" w:cs="Times New Roman"/>
          <w:sz w:val="28"/>
          <w:szCs w:val="28"/>
          <w:lang w:bidi="ru-RU"/>
        </w:rPr>
        <w:t>з</w:t>
      </w:r>
      <w:r w:rsidR="00DC324C" w:rsidRPr="00CF2E93">
        <w:rPr>
          <w:rFonts w:ascii="Times New Roman" w:hAnsi="Times New Roman" w:cs="Times New Roman"/>
          <w:sz w:val="28"/>
          <w:szCs w:val="28"/>
          <w:lang w:bidi="ru-RU"/>
        </w:rPr>
        <w:t>аявки критерию «Финансово-экономическая эффективность и устойчивость проекта», а также подтверждения соответствия расходов из средств Фонда направлениям целевого использования средств Фонда осуществляется экспертиза финансовых ресурсов Заявителя по следующим параметрам:</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обоснованность и достаточность планируемых финансовых ресурсов для реализации проекта;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наличие в полном объеме необходимых финансовых ресурсов для реализации всего проекта с учетом суммы займа и обоснования объемов </w:t>
      </w:r>
      <w:proofErr w:type="spellStart"/>
      <w:r w:rsidRPr="00CF2E93">
        <w:rPr>
          <w:rFonts w:ascii="Times New Roman" w:hAnsi="Times New Roman" w:cs="Times New Roman"/>
          <w:sz w:val="28"/>
          <w:szCs w:val="28"/>
          <w:lang w:bidi="ru-RU"/>
        </w:rPr>
        <w:t>софинансирования</w:t>
      </w:r>
      <w:proofErr w:type="spellEnd"/>
      <w:r w:rsidRPr="00CF2E93">
        <w:rPr>
          <w:rFonts w:ascii="Times New Roman" w:hAnsi="Times New Roman" w:cs="Times New Roman"/>
          <w:sz w:val="28"/>
          <w:szCs w:val="28"/>
          <w:lang w:bidi="ru-RU"/>
        </w:rPr>
        <w:t xml:space="preserve"> со стороны третьих лиц;</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наличие в полном объеме необходимых финансовых ресурсов, достаточных для обслуживания и погашения займа Фонда Заявителем, в </w:t>
      </w:r>
      <w:proofErr w:type="spellStart"/>
      <w:r w:rsidRPr="00CF2E93">
        <w:rPr>
          <w:rFonts w:ascii="Times New Roman" w:hAnsi="Times New Roman" w:cs="Times New Roman"/>
          <w:sz w:val="28"/>
          <w:szCs w:val="28"/>
          <w:lang w:bidi="ru-RU"/>
        </w:rPr>
        <w:t>т.ч</w:t>
      </w:r>
      <w:proofErr w:type="spellEnd"/>
      <w:r w:rsidRPr="00CF2E93">
        <w:rPr>
          <w:rFonts w:ascii="Times New Roman" w:hAnsi="Times New Roman" w:cs="Times New Roman"/>
          <w:sz w:val="28"/>
          <w:szCs w:val="28"/>
          <w:lang w:bidi="ru-RU"/>
        </w:rPr>
        <w:t>. за счет денежных потоков, генерируемых проектом, либо подтверждена возможность обслуживания займа Фонда за счет денежных потоков от текущей деятельности Заявителя;</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бизнес-план содержит необходимую информацию с обоснованными оценками параметров, критических для достижения целей проекта, и не содержит внутренних противоречий.</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w:t>
      </w:r>
      <w:r w:rsidRPr="00CF2E93">
        <w:rPr>
          <w:rFonts w:ascii="Times New Roman" w:hAnsi="Times New Roman" w:cs="Times New Roman"/>
          <w:sz w:val="28"/>
          <w:szCs w:val="28"/>
          <w:lang w:bidi="ru-RU"/>
        </w:rPr>
        <w:t>9</w:t>
      </w:r>
      <w:r w:rsidR="00DC324C" w:rsidRPr="00CF2E93">
        <w:rPr>
          <w:rFonts w:ascii="Times New Roman" w:hAnsi="Times New Roman" w:cs="Times New Roman"/>
          <w:sz w:val="28"/>
          <w:szCs w:val="28"/>
          <w:lang w:bidi="ru-RU"/>
        </w:rPr>
        <w:t>. Для оценки соответствия критерию «Финансовая состоятельность Заявителя» осуществляется экспертиза устойчивости текущего и прогнозируемого на срок займа финансового положения Заявителя с точки зрения достаточности активов и денежных потоков, отсутствия признаков банкротства, определяемых в соответствии с законодательством Российской Федерации.</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w:t>
      </w:r>
      <w:r w:rsidRPr="00CF2E93">
        <w:rPr>
          <w:rFonts w:ascii="Times New Roman" w:hAnsi="Times New Roman" w:cs="Times New Roman"/>
          <w:sz w:val="28"/>
          <w:szCs w:val="28"/>
          <w:lang w:bidi="ru-RU"/>
        </w:rPr>
        <w:t>10</w:t>
      </w:r>
      <w:r w:rsidR="00DC324C" w:rsidRPr="00CF2E93">
        <w:rPr>
          <w:rFonts w:ascii="Times New Roman" w:hAnsi="Times New Roman" w:cs="Times New Roman"/>
          <w:sz w:val="28"/>
          <w:szCs w:val="28"/>
          <w:lang w:bidi="ru-RU"/>
        </w:rPr>
        <w:t>.</w:t>
      </w:r>
      <w:r w:rsidR="00DC324C" w:rsidRPr="00CF2E93">
        <w:rPr>
          <w:rFonts w:ascii="Times New Roman" w:hAnsi="Times New Roman" w:cs="Times New Roman"/>
          <w:sz w:val="28"/>
          <w:szCs w:val="28"/>
          <w:lang w:bidi="ru-RU"/>
        </w:rPr>
        <w:tab/>
        <w:t xml:space="preserve"> Для оценки соответствия проекта критерию «Обеспечение возврата займа» осуществляется экспертиза на соответствие предоставленного Заявителем обеспечения возврата займа требованиям Фонда об обеспечении возврата займов, предоставленных в качестве финансирования проектов, предъявляемым к качеству и достаточности обеспечения.</w:t>
      </w:r>
    </w:p>
    <w:p w:rsidR="00DC324C" w:rsidRPr="00CF2E93" w:rsidRDefault="004006A6" w:rsidP="00C214AD">
      <w:pPr>
        <w:pStyle w:val="Default"/>
        <w:widowControl w:val="0"/>
        <w:ind w:firstLine="709"/>
        <w:jc w:val="both"/>
        <w:rPr>
          <w:rFonts w:ascii="Times New Roman" w:hAnsi="Times New Roman" w:cs="Times New Roman"/>
          <w:sz w:val="28"/>
          <w:szCs w:val="28"/>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.1</w:t>
      </w:r>
      <w:r w:rsidRPr="00CF2E93">
        <w:rPr>
          <w:rFonts w:ascii="Times New Roman" w:hAnsi="Times New Roman" w:cs="Times New Roman"/>
          <w:sz w:val="28"/>
          <w:szCs w:val="28"/>
          <w:lang w:bidi="ru-RU"/>
        </w:rPr>
        <w:t>1</w:t>
      </w:r>
      <w:r w:rsidR="00DC324C" w:rsidRPr="00CF2E93">
        <w:rPr>
          <w:rFonts w:ascii="Times New Roman" w:hAnsi="Times New Roman" w:cs="Times New Roman"/>
          <w:sz w:val="28"/>
          <w:szCs w:val="28"/>
          <w:lang w:bidi="ru-RU"/>
        </w:rPr>
        <w:t xml:space="preserve">. Финансово-экономическая экспертиза </w:t>
      </w:r>
      <w:r w:rsidRPr="00CF2E93">
        <w:rPr>
          <w:rFonts w:ascii="Times New Roman" w:hAnsi="Times New Roman" w:cs="Times New Roman"/>
          <w:sz w:val="28"/>
          <w:szCs w:val="28"/>
          <w:lang w:bidi="ru-RU"/>
        </w:rPr>
        <w:t xml:space="preserve">может осуществляться </w:t>
      </w:r>
      <w:r w:rsidR="00DC324C" w:rsidRPr="00CF2E93">
        <w:rPr>
          <w:rFonts w:ascii="Times New Roman" w:hAnsi="Times New Roman" w:cs="Times New Roman"/>
          <w:sz w:val="28"/>
          <w:szCs w:val="28"/>
          <w:lang w:bidi="ru-RU"/>
        </w:rPr>
        <w:t>уполномоченн</w:t>
      </w:r>
      <w:r w:rsidR="00E66915" w:rsidRPr="00CF2E93">
        <w:rPr>
          <w:rFonts w:ascii="Times New Roman" w:hAnsi="Times New Roman" w:cs="Times New Roman"/>
          <w:sz w:val="28"/>
          <w:szCs w:val="28"/>
          <w:lang w:bidi="ru-RU"/>
        </w:rPr>
        <w:t>ой</w:t>
      </w:r>
      <w:r w:rsidR="00DC324C" w:rsidRPr="00CF2E93">
        <w:rPr>
          <w:rFonts w:ascii="Times New Roman" w:hAnsi="Times New Roman" w:cs="Times New Roman"/>
          <w:sz w:val="28"/>
          <w:szCs w:val="28"/>
          <w:lang w:bidi="ru-RU"/>
        </w:rPr>
        <w:t xml:space="preserve"> компа</w:t>
      </w:r>
      <w:r w:rsidR="00E66915" w:rsidRPr="00CF2E93">
        <w:rPr>
          <w:rFonts w:ascii="Times New Roman" w:hAnsi="Times New Roman" w:cs="Times New Roman"/>
          <w:sz w:val="28"/>
          <w:szCs w:val="28"/>
          <w:lang w:bidi="ru-RU"/>
        </w:rPr>
        <w:t>нией.</w:t>
      </w:r>
    </w:p>
    <w:p w:rsidR="004006A6"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.1</w:t>
      </w:r>
      <w:r w:rsidRPr="00CF2E93">
        <w:rPr>
          <w:rFonts w:ascii="Times New Roman" w:hAnsi="Times New Roman" w:cs="Times New Roman"/>
          <w:sz w:val="28"/>
          <w:szCs w:val="28"/>
          <w:lang w:bidi="ru-RU"/>
        </w:rPr>
        <w:t>2</w:t>
      </w:r>
      <w:r w:rsidR="00DC324C" w:rsidRPr="00CF2E93">
        <w:rPr>
          <w:rFonts w:ascii="Times New Roman" w:hAnsi="Times New Roman" w:cs="Times New Roman"/>
          <w:sz w:val="28"/>
          <w:szCs w:val="28"/>
          <w:lang w:bidi="ru-RU"/>
        </w:rPr>
        <w:t xml:space="preserve">. По результатам финансово-экономической экспертизы </w:t>
      </w:r>
      <w:r w:rsidRPr="00CF2E93">
        <w:rPr>
          <w:rFonts w:ascii="Times New Roman" w:hAnsi="Times New Roman" w:cs="Times New Roman"/>
          <w:sz w:val="28"/>
          <w:szCs w:val="28"/>
          <w:lang w:bidi="ru-RU"/>
        </w:rPr>
        <w:t xml:space="preserve">Фондом или </w:t>
      </w:r>
      <w:r w:rsidR="00DC324C" w:rsidRPr="00CF2E93">
        <w:rPr>
          <w:rFonts w:ascii="Times New Roman" w:hAnsi="Times New Roman" w:cs="Times New Roman"/>
          <w:sz w:val="28"/>
          <w:szCs w:val="28"/>
          <w:lang w:bidi="ru-RU"/>
        </w:rPr>
        <w:t xml:space="preserve">уполномоченной компанией оформляется заключение, содержащее основные выводы. </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.1</w:t>
      </w:r>
      <w:r w:rsidRPr="00CF2E93">
        <w:rPr>
          <w:rFonts w:ascii="Times New Roman" w:hAnsi="Times New Roman" w:cs="Times New Roman"/>
          <w:sz w:val="28"/>
          <w:szCs w:val="28"/>
          <w:lang w:bidi="ru-RU"/>
        </w:rPr>
        <w:t>3</w:t>
      </w:r>
      <w:r w:rsidR="00DC324C" w:rsidRPr="00CF2E93">
        <w:rPr>
          <w:rFonts w:ascii="Times New Roman" w:hAnsi="Times New Roman" w:cs="Times New Roman"/>
          <w:sz w:val="28"/>
          <w:szCs w:val="28"/>
          <w:lang w:bidi="ru-RU"/>
        </w:rPr>
        <w:t>.</w:t>
      </w:r>
      <w:r w:rsidR="00DC324C" w:rsidRPr="00CF2E93">
        <w:rPr>
          <w:rFonts w:ascii="Times New Roman" w:hAnsi="Times New Roman" w:cs="Times New Roman"/>
          <w:sz w:val="28"/>
          <w:szCs w:val="28"/>
          <w:lang w:bidi="ru-RU"/>
        </w:rPr>
        <w:tab/>
        <w:t>Проведение правовой экспертизы включает анализ учредительных и регистрационных документов Заявителя и основных участников про</w:t>
      </w:r>
      <w:r w:rsidR="00DC324C" w:rsidRPr="00CF2E93">
        <w:rPr>
          <w:rFonts w:ascii="Times New Roman" w:hAnsi="Times New Roman" w:cs="Times New Roman"/>
          <w:sz w:val="28"/>
          <w:szCs w:val="28"/>
          <w:lang w:bidi="ru-RU"/>
        </w:rPr>
        <w:lastRenderedPageBreak/>
        <w:t xml:space="preserve">екта. </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.1</w:t>
      </w:r>
      <w:r w:rsidRPr="00CF2E93">
        <w:rPr>
          <w:rFonts w:ascii="Times New Roman" w:hAnsi="Times New Roman" w:cs="Times New Roman"/>
          <w:sz w:val="28"/>
          <w:szCs w:val="28"/>
          <w:lang w:bidi="ru-RU"/>
        </w:rPr>
        <w:t>4</w:t>
      </w:r>
      <w:r w:rsidR="00DC324C" w:rsidRPr="00CF2E93">
        <w:rPr>
          <w:rFonts w:ascii="Times New Roman" w:hAnsi="Times New Roman" w:cs="Times New Roman"/>
          <w:sz w:val="28"/>
          <w:szCs w:val="28"/>
          <w:lang w:bidi="ru-RU"/>
        </w:rPr>
        <w:t>.</w:t>
      </w:r>
      <w:r w:rsidR="00DC324C" w:rsidRPr="00CF2E93">
        <w:rPr>
          <w:rFonts w:ascii="Times New Roman" w:hAnsi="Times New Roman" w:cs="Times New Roman"/>
          <w:sz w:val="28"/>
          <w:szCs w:val="28"/>
          <w:lang w:bidi="ru-RU"/>
        </w:rPr>
        <w:tab/>
        <w:t>В рамках проведения правовой экспертизы осуществляется оценка проектов по следующим параметрам:</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соответствие учредительных документов основных участников проекта действующему законодательству и деятельности по проекту;</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соответствие схемы предполагаемых сделок по проекту действующему законодательству;</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наличие или обеспечение полномочий представителей сторон к совершению предполагаемой сделки;</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прозрачность состава акционеров (участников, бенефициаров) Заявителя в объеме контрольного пакета (доли);</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отсутствие открытых судебных разбирательств или неурегулированных требований, прямо влияющих на реализацию проекта, или в объеме, превышающем 10% от стоимости балансовых активов заемщика;</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отсутствие процедуры банкротства, ликвидации, реорганизации</w:t>
      </w:r>
      <w:r w:rsidR="004006A6" w:rsidRPr="00CF2E93">
        <w:rPr>
          <w:rFonts w:ascii="Times New Roman" w:hAnsi="Times New Roman" w:cs="Times New Roman"/>
          <w:sz w:val="28"/>
          <w:szCs w:val="28"/>
          <w:lang w:bidi="ru-RU"/>
        </w:rPr>
        <w:t xml:space="preserve"> (за исключением реорганизации </w:t>
      </w:r>
      <w:r w:rsidRPr="00CF2E93">
        <w:rPr>
          <w:rFonts w:ascii="Times New Roman" w:hAnsi="Times New Roman" w:cs="Times New Roman"/>
          <w:sz w:val="28"/>
          <w:szCs w:val="28"/>
          <w:lang w:bidi="ru-RU"/>
        </w:rPr>
        <w:t>в форме преобразования, слияния или присоединения).</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.15.</w:t>
      </w:r>
      <w:r w:rsidR="00DC324C" w:rsidRPr="00CF2E93">
        <w:rPr>
          <w:rFonts w:ascii="Times New Roman" w:hAnsi="Times New Roman" w:cs="Times New Roman"/>
          <w:sz w:val="28"/>
          <w:szCs w:val="28"/>
          <w:lang w:bidi="ru-RU"/>
        </w:rPr>
        <w:tab/>
        <w:t xml:space="preserve">Проведение правовой экспертизы </w:t>
      </w:r>
      <w:r w:rsidRPr="00CF2E93">
        <w:rPr>
          <w:rFonts w:ascii="Times New Roman" w:hAnsi="Times New Roman" w:cs="Times New Roman"/>
          <w:sz w:val="28"/>
          <w:szCs w:val="28"/>
          <w:lang w:bidi="ru-RU"/>
        </w:rPr>
        <w:t xml:space="preserve">может </w:t>
      </w:r>
      <w:r w:rsidR="00DC324C" w:rsidRPr="00CF2E93">
        <w:rPr>
          <w:rFonts w:ascii="Times New Roman" w:hAnsi="Times New Roman" w:cs="Times New Roman"/>
          <w:sz w:val="28"/>
          <w:szCs w:val="28"/>
          <w:lang w:bidi="ru-RU"/>
        </w:rPr>
        <w:t>осуществля</w:t>
      </w:r>
      <w:r w:rsidRPr="00CF2E93">
        <w:rPr>
          <w:rFonts w:ascii="Times New Roman" w:hAnsi="Times New Roman" w:cs="Times New Roman"/>
          <w:sz w:val="28"/>
          <w:szCs w:val="28"/>
          <w:lang w:bidi="ru-RU"/>
        </w:rPr>
        <w:t>ться уполномоченной компанией.</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 xml:space="preserve">.16. По результатам правовой экспертизы </w:t>
      </w:r>
      <w:r w:rsidRPr="00CF2E93">
        <w:rPr>
          <w:rFonts w:ascii="Times New Roman" w:hAnsi="Times New Roman" w:cs="Times New Roman"/>
          <w:sz w:val="28"/>
          <w:szCs w:val="28"/>
          <w:lang w:bidi="ru-RU"/>
        </w:rPr>
        <w:t xml:space="preserve">Фондом или </w:t>
      </w:r>
      <w:r w:rsidR="00DC324C" w:rsidRPr="00CF2E93">
        <w:rPr>
          <w:rFonts w:ascii="Times New Roman" w:hAnsi="Times New Roman" w:cs="Times New Roman"/>
          <w:sz w:val="28"/>
          <w:szCs w:val="28"/>
          <w:lang w:bidi="ru-RU"/>
        </w:rPr>
        <w:t xml:space="preserve">уполномоченной компанией оформляется заключение, содержащее основные выводы. </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.1</w:t>
      </w:r>
      <w:r w:rsidRPr="00CF2E93">
        <w:rPr>
          <w:rFonts w:ascii="Times New Roman" w:hAnsi="Times New Roman" w:cs="Times New Roman"/>
          <w:sz w:val="28"/>
          <w:szCs w:val="28"/>
          <w:lang w:bidi="ru-RU"/>
        </w:rPr>
        <w:t>7</w:t>
      </w:r>
      <w:r w:rsidR="00DC324C" w:rsidRPr="00CF2E93">
        <w:rPr>
          <w:rFonts w:ascii="Times New Roman" w:hAnsi="Times New Roman" w:cs="Times New Roman"/>
          <w:sz w:val="28"/>
          <w:szCs w:val="28"/>
          <w:lang w:bidi="ru-RU"/>
        </w:rPr>
        <w:t>.</w:t>
      </w:r>
      <w:r w:rsidR="00DC324C" w:rsidRPr="00CF2E93">
        <w:rPr>
          <w:rFonts w:ascii="Times New Roman" w:hAnsi="Times New Roman" w:cs="Times New Roman"/>
          <w:sz w:val="28"/>
          <w:szCs w:val="28"/>
          <w:lang w:bidi="ru-RU"/>
        </w:rPr>
        <w:tab/>
        <w:t xml:space="preserve">В ходе проведения </w:t>
      </w:r>
      <w:r w:rsidRPr="00CF2E93">
        <w:rPr>
          <w:rFonts w:ascii="Times New Roman" w:hAnsi="Times New Roman" w:cs="Times New Roman"/>
          <w:sz w:val="28"/>
          <w:szCs w:val="28"/>
          <w:lang w:bidi="ru-RU"/>
        </w:rPr>
        <w:t xml:space="preserve">комплексной </w:t>
      </w:r>
      <w:r w:rsidR="00DC324C" w:rsidRPr="00CF2E93">
        <w:rPr>
          <w:rFonts w:ascii="Times New Roman" w:hAnsi="Times New Roman" w:cs="Times New Roman"/>
          <w:sz w:val="28"/>
          <w:szCs w:val="28"/>
          <w:lang w:bidi="ru-RU"/>
        </w:rPr>
        <w:t>экспертизы Фонд использует помимо информации и документов, предоставленных Заявителем, информацию из внешних источников, электронные сервисы государственных органов.</w:t>
      </w:r>
    </w:p>
    <w:p w:rsidR="00DC324C" w:rsidRPr="00CF2E93" w:rsidRDefault="004006A6"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5</w:t>
      </w:r>
      <w:r w:rsidR="00DC324C" w:rsidRPr="00CF2E93">
        <w:rPr>
          <w:rFonts w:ascii="Times New Roman" w:hAnsi="Times New Roman" w:cs="Times New Roman"/>
          <w:sz w:val="28"/>
          <w:szCs w:val="28"/>
          <w:lang w:bidi="ru-RU"/>
        </w:rPr>
        <w:t>.1</w:t>
      </w:r>
      <w:r w:rsidRPr="00CF2E93">
        <w:rPr>
          <w:rFonts w:ascii="Times New Roman" w:hAnsi="Times New Roman" w:cs="Times New Roman"/>
          <w:sz w:val="28"/>
          <w:szCs w:val="28"/>
          <w:lang w:bidi="ru-RU"/>
        </w:rPr>
        <w:t>8</w:t>
      </w:r>
      <w:r w:rsidR="00DC324C" w:rsidRPr="00CF2E93">
        <w:rPr>
          <w:rFonts w:ascii="Times New Roman" w:hAnsi="Times New Roman" w:cs="Times New Roman"/>
          <w:sz w:val="28"/>
          <w:szCs w:val="28"/>
          <w:lang w:bidi="ru-RU"/>
        </w:rPr>
        <w:t>.</w:t>
      </w:r>
      <w:r w:rsidR="00DC324C" w:rsidRPr="00CF2E93">
        <w:rPr>
          <w:rFonts w:ascii="Times New Roman" w:hAnsi="Times New Roman" w:cs="Times New Roman"/>
          <w:sz w:val="28"/>
          <w:szCs w:val="28"/>
          <w:lang w:bidi="ru-RU"/>
        </w:rPr>
        <w:tab/>
        <w:t>Комплексная экспертиза может быть прекращена до ее полного завершения в случае выявления любого из следующих обстоятельств:</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несоответствие проекта </w:t>
      </w:r>
      <w:r w:rsidR="004006A6" w:rsidRPr="00CF2E93">
        <w:rPr>
          <w:rFonts w:ascii="Times New Roman" w:hAnsi="Times New Roman" w:cs="Times New Roman"/>
          <w:sz w:val="28"/>
          <w:szCs w:val="28"/>
          <w:lang w:bidi="ru-RU"/>
        </w:rPr>
        <w:t xml:space="preserve">и (или) Заявителя требованиям и условиям, </w:t>
      </w:r>
      <w:r w:rsidRPr="00CF2E93">
        <w:rPr>
          <w:rFonts w:ascii="Times New Roman" w:hAnsi="Times New Roman" w:cs="Times New Roman"/>
          <w:sz w:val="28"/>
          <w:szCs w:val="28"/>
          <w:lang w:bidi="ru-RU"/>
        </w:rPr>
        <w:t xml:space="preserve">критериям определенных </w:t>
      </w:r>
      <w:r w:rsidR="004006A6" w:rsidRPr="00CF2E93">
        <w:rPr>
          <w:rFonts w:ascii="Times New Roman" w:hAnsi="Times New Roman" w:cs="Times New Roman"/>
          <w:sz w:val="28"/>
          <w:szCs w:val="28"/>
          <w:lang w:bidi="ru-RU"/>
        </w:rPr>
        <w:t xml:space="preserve">разделами 2,3 </w:t>
      </w:r>
      <w:r w:rsidRPr="00CF2E93">
        <w:rPr>
          <w:rFonts w:ascii="Times New Roman" w:hAnsi="Times New Roman" w:cs="Times New Roman"/>
          <w:sz w:val="28"/>
          <w:szCs w:val="28"/>
          <w:lang w:bidi="ru-RU"/>
        </w:rPr>
        <w:t>настоящ</w:t>
      </w:r>
      <w:r w:rsidR="004006A6" w:rsidRPr="00CF2E93">
        <w:rPr>
          <w:rFonts w:ascii="Times New Roman" w:hAnsi="Times New Roman" w:cs="Times New Roman"/>
          <w:sz w:val="28"/>
          <w:szCs w:val="28"/>
          <w:lang w:bidi="ru-RU"/>
        </w:rPr>
        <w:t xml:space="preserve">его </w:t>
      </w:r>
      <w:r w:rsidRPr="00CF2E93">
        <w:rPr>
          <w:rFonts w:ascii="Times New Roman" w:hAnsi="Times New Roman" w:cs="Times New Roman"/>
          <w:sz w:val="28"/>
          <w:szCs w:val="28"/>
          <w:lang w:bidi="ru-RU"/>
        </w:rPr>
        <w:t>Порядк</w:t>
      </w:r>
      <w:r w:rsidR="004006A6" w:rsidRPr="00CF2E93">
        <w:rPr>
          <w:rFonts w:ascii="Times New Roman" w:hAnsi="Times New Roman" w:cs="Times New Roman"/>
          <w:sz w:val="28"/>
          <w:szCs w:val="28"/>
          <w:lang w:bidi="ru-RU"/>
        </w:rPr>
        <w:t>а</w:t>
      </w:r>
      <w:r w:rsidRPr="00CF2E93">
        <w:rPr>
          <w:rFonts w:ascii="Times New Roman" w:hAnsi="Times New Roman" w:cs="Times New Roman"/>
          <w:sz w:val="28"/>
          <w:szCs w:val="28"/>
          <w:lang w:bidi="ru-RU"/>
        </w:rPr>
        <w:t>;</w:t>
      </w:r>
    </w:p>
    <w:p w:rsidR="00DC324C" w:rsidRPr="00CF2E93" w:rsidRDefault="00DC324C"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наличие критических замечаний по проекту, которые не могут быть устранены в сроки, предусмотренные для проведения комплексной экспертизы;</w:t>
      </w:r>
    </w:p>
    <w:p w:rsidR="00DC324C" w:rsidRPr="00CF2E93" w:rsidRDefault="00A23D82" w:rsidP="00C214AD">
      <w:pPr>
        <w:pStyle w:val="Default"/>
        <w:widowControl w:val="0"/>
        <w:ind w:firstLine="709"/>
        <w:jc w:val="both"/>
        <w:rPr>
          <w:rFonts w:ascii="Times New Roman" w:hAnsi="Times New Roman" w:cs="Times New Roman"/>
          <w:sz w:val="28"/>
          <w:szCs w:val="28"/>
          <w:lang w:bidi="ru-RU"/>
        </w:rPr>
      </w:pPr>
      <w:r w:rsidRPr="00CF2E93">
        <w:rPr>
          <w:rFonts w:ascii="Times New Roman" w:hAnsi="Times New Roman" w:cs="Times New Roman"/>
          <w:sz w:val="28"/>
          <w:szCs w:val="28"/>
          <w:lang w:bidi="ru-RU"/>
        </w:rPr>
        <w:t xml:space="preserve">Заявителем </w:t>
      </w:r>
      <w:r w:rsidR="00DC324C" w:rsidRPr="00CF2E93">
        <w:rPr>
          <w:rFonts w:ascii="Times New Roman" w:hAnsi="Times New Roman" w:cs="Times New Roman"/>
          <w:sz w:val="28"/>
          <w:szCs w:val="28"/>
          <w:lang w:bidi="ru-RU"/>
        </w:rPr>
        <w:t>пред</w:t>
      </w:r>
      <w:r w:rsidRPr="00CF2E93">
        <w:rPr>
          <w:rFonts w:ascii="Times New Roman" w:hAnsi="Times New Roman" w:cs="Times New Roman"/>
          <w:sz w:val="28"/>
          <w:szCs w:val="28"/>
          <w:lang w:bidi="ru-RU"/>
        </w:rPr>
        <w:t>ставлена</w:t>
      </w:r>
      <w:r w:rsidR="00DC324C" w:rsidRPr="00CF2E93">
        <w:rPr>
          <w:rFonts w:ascii="Times New Roman" w:hAnsi="Times New Roman" w:cs="Times New Roman"/>
          <w:sz w:val="28"/>
          <w:szCs w:val="28"/>
          <w:lang w:bidi="ru-RU"/>
        </w:rPr>
        <w:t xml:space="preserve"> недостоверн</w:t>
      </w:r>
      <w:r w:rsidRPr="00CF2E93">
        <w:rPr>
          <w:rFonts w:ascii="Times New Roman" w:hAnsi="Times New Roman" w:cs="Times New Roman"/>
          <w:sz w:val="28"/>
          <w:szCs w:val="28"/>
          <w:lang w:bidi="ru-RU"/>
        </w:rPr>
        <w:t xml:space="preserve">ая </w:t>
      </w:r>
      <w:r w:rsidR="00DC324C" w:rsidRPr="00CF2E93">
        <w:rPr>
          <w:rFonts w:ascii="Times New Roman" w:hAnsi="Times New Roman" w:cs="Times New Roman"/>
          <w:sz w:val="28"/>
          <w:szCs w:val="28"/>
          <w:lang w:bidi="ru-RU"/>
        </w:rPr>
        <w:t>информаци</w:t>
      </w:r>
      <w:r w:rsidRPr="00CF2E93">
        <w:rPr>
          <w:rFonts w:ascii="Times New Roman" w:hAnsi="Times New Roman" w:cs="Times New Roman"/>
          <w:sz w:val="28"/>
          <w:szCs w:val="28"/>
          <w:lang w:bidi="ru-RU"/>
        </w:rPr>
        <w:t>я</w:t>
      </w:r>
      <w:r w:rsidR="00DC324C" w:rsidRPr="00CF2E93">
        <w:rPr>
          <w:rFonts w:ascii="Times New Roman" w:hAnsi="Times New Roman" w:cs="Times New Roman"/>
          <w:sz w:val="28"/>
          <w:szCs w:val="28"/>
          <w:lang w:bidi="ru-RU"/>
        </w:rPr>
        <w:t>.</w:t>
      </w:r>
    </w:p>
    <w:p w:rsidR="0075398F" w:rsidRPr="00CF2E93" w:rsidRDefault="0075398F" w:rsidP="00C214AD">
      <w:pPr>
        <w:pStyle w:val="Default"/>
        <w:widowControl w:val="0"/>
        <w:ind w:firstLine="709"/>
        <w:jc w:val="both"/>
        <w:rPr>
          <w:rFonts w:ascii="Times New Roman" w:hAnsi="Times New Roman" w:cs="Times New Roman"/>
          <w:sz w:val="28"/>
          <w:szCs w:val="28"/>
          <w:lang w:bidi="ru-RU"/>
        </w:rPr>
      </w:pPr>
    </w:p>
    <w:p w:rsidR="006B0C72" w:rsidRPr="00CF2E93" w:rsidRDefault="00A23D82" w:rsidP="00C214AD">
      <w:pPr>
        <w:pStyle w:val="211"/>
        <w:widowControl w:val="0"/>
        <w:ind w:firstLine="540"/>
        <w:jc w:val="center"/>
        <w:rPr>
          <w:bCs w:val="0"/>
          <w:i w:val="0"/>
          <w:iCs w:val="0"/>
          <w:color w:val="auto"/>
          <w:sz w:val="28"/>
          <w:szCs w:val="28"/>
        </w:rPr>
      </w:pPr>
      <w:r w:rsidRPr="00CF2E93">
        <w:rPr>
          <w:bCs w:val="0"/>
          <w:i w:val="0"/>
          <w:iCs w:val="0"/>
          <w:color w:val="auto"/>
          <w:sz w:val="28"/>
          <w:szCs w:val="28"/>
        </w:rPr>
        <w:t>6</w:t>
      </w:r>
      <w:r w:rsidR="006B0C72" w:rsidRPr="00CF2E93">
        <w:rPr>
          <w:bCs w:val="0"/>
          <w:i w:val="0"/>
          <w:iCs w:val="0"/>
          <w:color w:val="auto"/>
          <w:sz w:val="28"/>
          <w:szCs w:val="28"/>
        </w:rPr>
        <w:t>. Мониторинг и сопровождение сделки</w:t>
      </w:r>
    </w:p>
    <w:p w:rsidR="006B0C72" w:rsidRPr="00CF2E93" w:rsidRDefault="006B0C72" w:rsidP="00C214AD">
      <w:pPr>
        <w:pStyle w:val="211"/>
        <w:widowControl w:val="0"/>
        <w:ind w:firstLine="540"/>
        <w:jc w:val="center"/>
        <w:rPr>
          <w:bCs w:val="0"/>
          <w:i w:val="0"/>
          <w:iCs w:val="0"/>
          <w:color w:val="auto"/>
          <w:sz w:val="28"/>
          <w:szCs w:val="28"/>
        </w:rPr>
      </w:pPr>
    </w:p>
    <w:p w:rsidR="006B0C72" w:rsidRPr="00CF2E93" w:rsidRDefault="00A23D82" w:rsidP="00C214AD">
      <w:pPr>
        <w:pStyle w:val="211"/>
        <w:widowControl w:val="0"/>
        <w:ind w:firstLine="709"/>
        <w:rPr>
          <w:b w:val="0"/>
          <w:bCs w:val="0"/>
          <w:i w:val="0"/>
          <w:iCs w:val="0"/>
          <w:color w:val="auto"/>
          <w:sz w:val="28"/>
          <w:szCs w:val="28"/>
        </w:rPr>
      </w:pPr>
      <w:r w:rsidRPr="00CF2E93">
        <w:rPr>
          <w:b w:val="0"/>
          <w:bCs w:val="0"/>
          <w:i w:val="0"/>
          <w:iCs w:val="0"/>
          <w:color w:val="auto"/>
          <w:sz w:val="28"/>
          <w:szCs w:val="28"/>
        </w:rPr>
        <w:t>6</w:t>
      </w:r>
      <w:r w:rsidR="006B0C72" w:rsidRPr="00CF2E93">
        <w:rPr>
          <w:b w:val="0"/>
          <w:bCs w:val="0"/>
          <w:i w:val="0"/>
          <w:iCs w:val="0"/>
          <w:color w:val="auto"/>
          <w:sz w:val="28"/>
          <w:szCs w:val="28"/>
        </w:rPr>
        <w:t>.1. В рамках мониторинга и сопровождения сделки Фонд осуществляет:</w:t>
      </w:r>
    </w:p>
    <w:p w:rsidR="006B0C72" w:rsidRPr="00CF2E93" w:rsidRDefault="006B0C72" w:rsidP="00C214AD">
      <w:pPr>
        <w:pStyle w:val="211"/>
        <w:widowControl w:val="0"/>
        <w:ind w:firstLine="709"/>
        <w:rPr>
          <w:b w:val="0"/>
          <w:bCs w:val="0"/>
          <w:i w:val="0"/>
          <w:iCs w:val="0"/>
          <w:color w:val="auto"/>
          <w:sz w:val="28"/>
          <w:szCs w:val="28"/>
        </w:rPr>
      </w:pPr>
      <w:r w:rsidRPr="00CF2E93">
        <w:rPr>
          <w:b w:val="0"/>
          <w:bCs w:val="0"/>
          <w:i w:val="0"/>
          <w:iCs w:val="0"/>
          <w:color w:val="auto"/>
          <w:sz w:val="28"/>
          <w:szCs w:val="28"/>
        </w:rPr>
        <w:t>контроль целевого использования заемных средств;</w:t>
      </w:r>
    </w:p>
    <w:p w:rsidR="006B0C72" w:rsidRPr="00CF2E93" w:rsidRDefault="006B0C72" w:rsidP="00C214AD">
      <w:pPr>
        <w:pStyle w:val="211"/>
        <w:widowControl w:val="0"/>
        <w:ind w:firstLine="709"/>
        <w:rPr>
          <w:b w:val="0"/>
          <w:bCs w:val="0"/>
          <w:i w:val="0"/>
          <w:iCs w:val="0"/>
          <w:color w:val="auto"/>
          <w:sz w:val="28"/>
          <w:szCs w:val="28"/>
        </w:rPr>
      </w:pPr>
      <w:r w:rsidRPr="00CF2E93">
        <w:rPr>
          <w:b w:val="0"/>
          <w:bCs w:val="0"/>
          <w:i w:val="0"/>
          <w:iCs w:val="0"/>
          <w:color w:val="auto"/>
          <w:sz w:val="28"/>
          <w:szCs w:val="28"/>
        </w:rPr>
        <w:t>мониторинг реализации проекта;</w:t>
      </w:r>
    </w:p>
    <w:p w:rsidR="00BD41FE" w:rsidRPr="00CF2E93" w:rsidRDefault="00BD41FE" w:rsidP="00C214AD">
      <w:pPr>
        <w:pStyle w:val="211"/>
        <w:widowControl w:val="0"/>
        <w:ind w:firstLine="709"/>
        <w:rPr>
          <w:b w:val="0"/>
          <w:bCs w:val="0"/>
          <w:i w:val="0"/>
          <w:iCs w:val="0"/>
          <w:color w:val="auto"/>
          <w:sz w:val="28"/>
          <w:szCs w:val="28"/>
        </w:rPr>
      </w:pPr>
      <w:r w:rsidRPr="00CF2E93">
        <w:rPr>
          <w:b w:val="0"/>
          <w:bCs w:val="0"/>
          <w:i w:val="0"/>
          <w:iCs w:val="0"/>
          <w:color w:val="auto"/>
          <w:sz w:val="28"/>
          <w:szCs w:val="28"/>
        </w:rPr>
        <w:t>контроль за возвратом средств в соответствии с графиком платежей, включая контроль при предоставлении отсрочки, возникновении проблемных ситуаций, не поступлении платежей в оговоренные сроки;</w:t>
      </w:r>
    </w:p>
    <w:p w:rsidR="006B0C72" w:rsidRPr="00CF2E93" w:rsidRDefault="006B0C72" w:rsidP="00C214AD">
      <w:pPr>
        <w:pStyle w:val="211"/>
        <w:widowControl w:val="0"/>
        <w:ind w:firstLine="709"/>
        <w:rPr>
          <w:b w:val="0"/>
          <w:bCs w:val="0"/>
          <w:i w:val="0"/>
          <w:iCs w:val="0"/>
          <w:color w:val="auto"/>
          <w:sz w:val="28"/>
          <w:szCs w:val="28"/>
        </w:rPr>
      </w:pPr>
      <w:r w:rsidRPr="00CF2E93">
        <w:rPr>
          <w:b w:val="0"/>
          <w:bCs w:val="0"/>
          <w:i w:val="0"/>
          <w:iCs w:val="0"/>
          <w:color w:val="auto"/>
          <w:sz w:val="28"/>
          <w:szCs w:val="28"/>
        </w:rPr>
        <w:t>проверку наличия и сохранности предмета залога.</w:t>
      </w:r>
    </w:p>
    <w:p w:rsidR="006B0C72" w:rsidRPr="00CF2E93" w:rsidRDefault="006B0C72" w:rsidP="00C214AD">
      <w:pPr>
        <w:pStyle w:val="211"/>
        <w:widowControl w:val="0"/>
        <w:ind w:firstLine="709"/>
        <w:rPr>
          <w:b w:val="0"/>
          <w:bCs w:val="0"/>
          <w:i w:val="0"/>
          <w:iCs w:val="0"/>
          <w:color w:val="auto"/>
          <w:sz w:val="28"/>
          <w:szCs w:val="28"/>
        </w:rPr>
      </w:pPr>
      <w:r w:rsidRPr="00CF2E93">
        <w:rPr>
          <w:b w:val="0"/>
          <w:bCs w:val="0"/>
          <w:i w:val="0"/>
          <w:iCs w:val="0"/>
          <w:color w:val="auto"/>
          <w:sz w:val="28"/>
          <w:szCs w:val="28"/>
        </w:rPr>
        <w:t xml:space="preserve">Сопровождение сделки осуществляется на протяжении всего срока финансирования до полного исполнения обязательств Заемщика по </w:t>
      </w:r>
      <w:r w:rsidR="009747BF" w:rsidRPr="00CF2E93">
        <w:rPr>
          <w:b w:val="0"/>
          <w:bCs w:val="0"/>
          <w:i w:val="0"/>
          <w:iCs w:val="0"/>
          <w:color w:val="auto"/>
          <w:sz w:val="28"/>
          <w:szCs w:val="28"/>
        </w:rPr>
        <w:t xml:space="preserve">договору </w:t>
      </w:r>
      <w:r w:rsidR="009747BF" w:rsidRPr="00CF2E93">
        <w:rPr>
          <w:b w:val="0"/>
          <w:bCs w:val="0"/>
          <w:i w:val="0"/>
          <w:iCs w:val="0"/>
          <w:color w:val="auto"/>
          <w:sz w:val="28"/>
          <w:szCs w:val="28"/>
        </w:rPr>
        <w:lastRenderedPageBreak/>
        <w:t>займа</w:t>
      </w:r>
      <w:r w:rsidRPr="00CF2E93">
        <w:rPr>
          <w:b w:val="0"/>
          <w:bCs w:val="0"/>
          <w:i w:val="0"/>
          <w:iCs w:val="0"/>
          <w:color w:val="auto"/>
          <w:sz w:val="28"/>
          <w:szCs w:val="28"/>
        </w:rPr>
        <w:t>.</w:t>
      </w:r>
    </w:p>
    <w:p w:rsidR="006B0C72" w:rsidRPr="00CF2E93" w:rsidRDefault="00A23D82" w:rsidP="00C214AD">
      <w:pPr>
        <w:pStyle w:val="211"/>
        <w:widowControl w:val="0"/>
        <w:ind w:firstLine="720"/>
        <w:rPr>
          <w:b w:val="0"/>
          <w:bCs w:val="0"/>
          <w:i w:val="0"/>
          <w:iCs w:val="0"/>
          <w:color w:val="auto"/>
          <w:sz w:val="28"/>
          <w:szCs w:val="28"/>
        </w:rPr>
      </w:pPr>
      <w:r w:rsidRPr="00CF2E93">
        <w:rPr>
          <w:b w:val="0"/>
          <w:bCs w:val="0"/>
          <w:i w:val="0"/>
          <w:iCs w:val="0"/>
          <w:color w:val="auto"/>
          <w:sz w:val="28"/>
          <w:szCs w:val="28"/>
        </w:rPr>
        <w:t>6</w:t>
      </w:r>
      <w:r w:rsidR="006B0C72" w:rsidRPr="00CF2E93">
        <w:rPr>
          <w:b w:val="0"/>
          <w:bCs w:val="0"/>
          <w:i w:val="0"/>
          <w:iCs w:val="0"/>
          <w:color w:val="auto"/>
          <w:sz w:val="28"/>
          <w:szCs w:val="28"/>
        </w:rPr>
        <w:t>.1.</w:t>
      </w:r>
      <w:r w:rsidR="009A5650" w:rsidRPr="00CF2E93">
        <w:rPr>
          <w:b w:val="0"/>
          <w:bCs w:val="0"/>
          <w:i w:val="0"/>
          <w:iCs w:val="0"/>
          <w:color w:val="auto"/>
          <w:sz w:val="28"/>
          <w:szCs w:val="28"/>
        </w:rPr>
        <w:t>1</w:t>
      </w:r>
      <w:r w:rsidR="00977016" w:rsidRPr="00CF2E93">
        <w:rPr>
          <w:b w:val="0"/>
          <w:bCs w:val="0"/>
          <w:i w:val="0"/>
          <w:iCs w:val="0"/>
          <w:color w:val="auto"/>
          <w:sz w:val="28"/>
          <w:szCs w:val="28"/>
        </w:rPr>
        <w:t>.</w:t>
      </w:r>
      <w:r w:rsidR="000F081D" w:rsidRPr="00CF2E93">
        <w:rPr>
          <w:b w:val="0"/>
          <w:bCs w:val="0"/>
          <w:i w:val="0"/>
          <w:iCs w:val="0"/>
          <w:color w:val="auto"/>
          <w:sz w:val="28"/>
          <w:szCs w:val="28"/>
        </w:rPr>
        <w:t> </w:t>
      </w:r>
      <w:r w:rsidR="006B0C72" w:rsidRPr="00CF2E93">
        <w:rPr>
          <w:b w:val="0"/>
          <w:bCs w:val="0"/>
          <w:i w:val="0"/>
          <w:iCs w:val="0"/>
          <w:color w:val="auto"/>
          <w:sz w:val="28"/>
          <w:szCs w:val="28"/>
        </w:rPr>
        <w:t>Мониторинг целевого использования заемных средств осуществляется на протяжении инвестиционной стадии проекта путем анализа документов, представляемых Заемщиком в подтверждение целевого использования заемных средств: договоров купли-продажи, контрактов на поставку, платежных поручений, товарных накладных, счетов-фактур, грузовых таможенных деклараций, актов выполненных работ и услуг, актов приемки в эксплуатацию и прочих документов, а также визуального ознакомления во время очередного выезда к Заемщику. Срок предоставления документов, подтве</w:t>
      </w:r>
      <w:r w:rsidR="009A5650" w:rsidRPr="00CF2E93">
        <w:rPr>
          <w:b w:val="0"/>
          <w:bCs w:val="0"/>
          <w:i w:val="0"/>
          <w:iCs w:val="0"/>
          <w:color w:val="auto"/>
          <w:sz w:val="28"/>
          <w:szCs w:val="28"/>
        </w:rPr>
        <w:t xml:space="preserve">рждающих целевое использование </w:t>
      </w:r>
      <w:r w:rsidR="006B0C72" w:rsidRPr="00CF2E93">
        <w:rPr>
          <w:b w:val="0"/>
          <w:bCs w:val="0"/>
          <w:i w:val="0"/>
          <w:iCs w:val="0"/>
          <w:color w:val="auto"/>
          <w:sz w:val="28"/>
          <w:szCs w:val="28"/>
        </w:rPr>
        <w:t xml:space="preserve">займа, не должен превышать </w:t>
      </w:r>
      <w:r w:rsidR="009A5650" w:rsidRPr="00CF2E93">
        <w:rPr>
          <w:b w:val="0"/>
          <w:i w:val="0"/>
          <w:color w:val="auto"/>
          <w:sz w:val="28"/>
          <w:szCs w:val="28"/>
        </w:rPr>
        <w:t>12 </w:t>
      </w:r>
      <w:r w:rsidR="006B0C72" w:rsidRPr="00CF2E93">
        <w:rPr>
          <w:b w:val="0"/>
          <w:i w:val="0"/>
          <w:color w:val="auto"/>
          <w:sz w:val="28"/>
          <w:szCs w:val="28"/>
        </w:rPr>
        <w:t>(</w:t>
      </w:r>
      <w:r w:rsidR="009A5650" w:rsidRPr="00CF2E93">
        <w:rPr>
          <w:b w:val="0"/>
          <w:i w:val="0"/>
          <w:color w:val="auto"/>
          <w:sz w:val="28"/>
          <w:szCs w:val="28"/>
        </w:rPr>
        <w:t>Двенадцати</w:t>
      </w:r>
      <w:r w:rsidR="006B0C72" w:rsidRPr="00CF2E93">
        <w:rPr>
          <w:b w:val="0"/>
          <w:i w:val="0"/>
          <w:color w:val="auto"/>
          <w:sz w:val="28"/>
          <w:szCs w:val="28"/>
        </w:rPr>
        <w:t>) месяцев со дня выдачи займа.</w:t>
      </w:r>
    </w:p>
    <w:p w:rsidR="006B0C72" w:rsidRPr="00CF2E93" w:rsidRDefault="006B0C72" w:rsidP="00C214AD">
      <w:pPr>
        <w:pStyle w:val="211"/>
        <w:widowControl w:val="0"/>
        <w:ind w:firstLine="709"/>
        <w:rPr>
          <w:b w:val="0"/>
          <w:bCs w:val="0"/>
          <w:i w:val="0"/>
          <w:iCs w:val="0"/>
          <w:color w:val="auto"/>
          <w:sz w:val="28"/>
          <w:szCs w:val="28"/>
        </w:rPr>
      </w:pPr>
      <w:r w:rsidRPr="00CF2E93">
        <w:rPr>
          <w:b w:val="0"/>
          <w:bCs w:val="0"/>
          <w:i w:val="0"/>
          <w:iCs w:val="0"/>
          <w:color w:val="auto"/>
          <w:sz w:val="28"/>
          <w:szCs w:val="28"/>
        </w:rPr>
        <w:t xml:space="preserve">В случае выявления фактов нецелевого использования заемных средств к Заемщику применяются санкции в соответствии с условиями договора займа. Санкции могут включать: требование досрочного возврата средств, использованных на цели, не предусмотренные </w:t>
      </w:r>
      <w:r w:rsidR="009A5650" w:rsidRPr="00CF2E93">
        <w:rPr>
          <w:b w:val="0"/>
          <w:bCs w:val="0"/>
          <w:i w:val="0"/>
          <w:iCs w:val="0"/>
          <w:color w:val="auto"/>
          <w:sz w:val="28"/>
          <w:szCs w:val="28"/>
        </w:rPr>
        <w:t>д</w:t>
      </w:r>
      <w:r w:rsidRPr="00CF2E93">
        <w:rPr>
          <w:b w:val="0"/>
          <w:bCs w:val="0"/>
          <w:i w:val="0"/>
          <w:iCs w:val="0"/>
          <w:color w:val="auto"/>
          <w:sz w:val="28"/>
          <w:szCs w:val="28"/>
        </w:rPr>
        <w:t xml:space="preserve">оговором займа, либо штрафные санкции, рассчитанные от суммы займа, использованной на цели, не предусмотренные Договором. Решение о виде и размере санкций принимаются Фондом и прописываются в </w:t>
      </w:r>
      <w:r w:rsidR="009A5650" w:rsidRPr="00CF2E93">
        <w:rPr>
          <w:b w:val="0"/>
          <w:bCs w:val="0"/>
          <w:i w:val="0"/>
          <w:iCs w:val="0"/>
          <w:color w:val="auto"/>
          <w:sz w:val="28"/>
          <w:szCs w:val="28"/>
        </w:rPr>
        <w:t>д</w:t>
      </w:r>
      <w:r w:rsidRPr="00CF2E93">
        <w:rPr>
          <w:b w:val="0"/>
          <w:bCs w:val="0"/>
          <w:i w:val="0"/>
          <w:iCs w:val="0"/>
          <w:color w:val="auto"/>
          <w:sz w:val="28"/>
          <w:szCs w:val="28"/>
        </w:rPr>
        <w:t xml:space="preserve">оговоре займа. </w:t>
      </w:r>
    </w:p>
    <w:p w:rsidR="006B0C72" w:rsidRPr="00CF2E93" w:rsidRDefault="00A23D82" w:rsidP="00C214AD">
      <w:pPr>
        <w:pStyle w:val="211"/>
        <w:widowControl w:val="0"/>
        <w:ind w:firstLine="720"/>
        <w:rPr>
          <w:b w:val="0"/>
          <w:bCs w:val="0"/>
          <w:i w:val="0"/>
          <w:iCs w:val="0"/>
          <w:color w:val="auto"/>
          <w:sz w:val="28"/>
          <w:szCs w:val="28"/>
        </w:rPr>
      </w:pPr>
      <w:r w:rsidRPr="00CF2E93">
        <w:rPr>
          <w:b w:val="0"/>
          <w:bCs w:val="0"/>
          <w:i w:val="0"/>
          <w:iCs w:val="0"/>
          <w:color w:val="auto"/>
          <w:sz w:val="28"/>
          <w:szCs w:val="28"/>
        </w:rPr>
        <w:t>6</w:t>
      </w:r>
      <w:r w:rsidR="006B0C72" w:rsidRPr="00CF2E93">
        <w:rPr>
          <w:b w:val="0"/>
          <w:bCs w:val="0"/>
          <w:i w:val="0"/>
          <w:iCs w:val="0"/>
          <w:color w:val="auto"/>
          <w:sz w:val="28"/>
          <w:szCs w:val="28"/>
        </w:rPr>
        <w:t>.1.</w:t>
      </w:r>
      <w:r w:rsidR="009A5650" w:rsidRPr="00CF2E93">
        <w:rPr>
          <w:b w:val="0"/>
          <w:bCs w:val="0"/>
          <w:i w:val="0"/>
          <w:iCs w:val="0"/>
          <w:color w:val="auto"/>
          <w:sz w:val="28"/>
          <w:szCs w:val="28"/>
        </w:rPr>
        <w:t>2</w:t>
      </w:r>
      <w:r w:rsidR="006B0C72" w:rsidRPr="00CF2E93">
        <w:rPr>
          <w:b w:val="0"/>
          <w:bCs w:val="0"/>
          <w:i w:val="0"/>
          <w:iCs w:val="0"/>
          <w:color w:val="auto"/>
          <w:sz w:val="28"/>
          <w:szCs w:val="28"/>
        </w:rPr>
        <w:t xml:space="preserve">. </w:t>
      </w:r>
      <w:r w:rsidR="009A5650" w:rsidRPr="00CF2E93">
        <w:rPr>
          <w:b w:val="0"/>
          <w:bCs w:val="0"/>
          <w:i w:val="0"/>
          <w:iCs w:val="0"/>
          <w:color w:val="auto"/>
          <w:sz w:val="28"/>
          <w:szCs w:val="28"/>
        </w:rPr>
        <w:t xml:space="preserve">В рамках мониторинга реализации проекта </w:t>
      </w:r>
      <w:r w:rsidR="00977016" w:rsidRPr="00CF2E93">
        <w:rPr>
          <w:b w:val="0"/>
          <w:bCs w:val="0"/>
          <w:i w:val="0"/>
          <w:iCs w:val="0"/>
          <w:color w:val="auto"/>
          <w:sz w:val="28"/>
          <w:szCs w:val="28"/>
        </w:rPr>
        <w:t>Фонд</w:t>
      </w:r>
      <w:r w:rsidR="006B0C72" w:rsidRPr="00CF2E93">
        <w:rPr>
          <w:b w:val="0"/>
          <w:bCs w:val="0"/>
          <w:i w:val="0"/>
          <w:iCs w:val="0"/>
          <w:color w:val="auto"/>
          <w:sz w:val="28"/>
          <w:szCs w:val="28"/>
        </w:rPr>
        <w:t xml:space="preserve"> анализирует представленный Заемщиком </w:t>
      </w:r>
      <w:r w:rsidR="00C2113B" w:rsidRPr="00CF2E93">
        <w:rPr>
          <w:b w:val="0"/>
          <w:bCs w:val="0"/>
          <w:i w:val="0"/>
          <w:iCs w:val="0"/>
          <w:color w:val="auto"/>
          <w:sz w:val="28"/>
          <w:szCs w:val="28"/>
        </w:rPr>
        <w:t xml:space="preserve">отчет о ходе реализации </w:t>
      </w:r>
      <w:r w:rsidR="006B0C72" w:rsidRPr="00CF2E93">
        <w:rPr>
          <w:b w:val="0"/>
          <w:bCs w:val="0"/>
          <w:i w:val="0"/>
          <w:iCs w:val="0"/>
          <w:color w:val="auto"/>
          <w:sz w:val="28"/>
          <w:szCs w:val="28"/>
        </w:rPr>
        <w:t>проекта и сверяет фактические результаты с запланированными. При выявлении отклонения фактических показателей проекта от плановых, а также планового графика реализации</w:t>
      </w:r>
      <w:r w:rsidR="009A5650" w:rsidRPr="00CF2E93">
        <w:rPr>
          <w:b w:val="0"/>
          <w:bCs w:val="0"/>
          <w:i w:val="0"/>
          <w:iCs w:val="0"/>
          <w:color w:val="auto"/>
          <w:sz w:val="28"/>
          <w:szCs w:val="28"/>
        </w:rPr>
        <w:t>,</w:t>
      </w:r>
      <w:r w:rsidR="006B0C72" w:rsidRPr="00CF2E93">
        <w:rPr>
          <w:b w:val="0"/>
          <w:bCs w:val="0"/>
          <w:i w:val="0"/>
          <w:iCs w:val="0"/>
          <w:color w:val="auto"/>
          <w:sz w:val="28"/>
          <w:szCs w:val="28"/>
        </w:rPr>
        <w:t xml:space="preserve"> проводится анализ влияния выявленных фактов на финансовые показатели проекта, на возможность Заемщика своевременно обслуживать долг по займу.</w:t>
      </w:r>
    </w:p>
    <w:p w:rsidR="00C2113B" w:rsidRPr="00CF2E93" w:rsidRDefault="00C2113B" w:rsidP="00C214AD">
      <w:pPr>
        <w:pStyle w:val="211"/>
        <w:widowControl w:val="0"/>
        <w:ind w:firstLine="720"/>
        <w:rPr>
          <w:b w:val="0"/>
          <w:bCs w:val="0"/>
          <w:i w:val="0"/>
          <w:iCs w:val="0"/>
          <w:color w:val="auto"/>
          <w:sz w:val="28"/>
          <w:szCs w:val="28"/>
        </w:rPr>
      </w:pPr>
      <w:r w:rsidRPr="00CF2E93">
        <w:rPr>
          <w:b w:val="0"/>
          <w:bCs w:val="0"/>
          <w:i w:val="0"/>
          <w:iCs w:val="0"/>
          <w:color w:val="auto"/>
          <w:sz w:val="28"/>
          <w:szCs w:val="28"/>
        </w:rPr>
        <w:t xml:space="preserve">Сроки предоставления Заемщиком отчета о ходе реализации проекта, а также его форма </w:t>
      </w:r>
      <w:r w:rsidR="00F446A6" w:rsidRPr="00CF2E93">
        <w:rPr>
          <w:b w:val="0"/>
          <w:bCs w:val="0"/>
          <w:i w:val="0"/>
          <w:iCs w:val="0"/>
          <w:color w:val="auto"/>
          <w:sz w:val="28"/>
          <w:szCs w:val="28"/>
        </w:rPr>
        <w:t xml:space="preserve">определяются </w:t>
      </w:r>
      <w:r w:rsidRPr="00CF2E93">
        <w:rPr>
          <w:b w:val="0"/>
          <w:bCs w:val="0"/>
          <w:i w:val="0"/>
          <w:iCs w:val="0"/>
          <w:color w:val="auto"/>
          <w:sz w:val="28"/>
          <w:szCs w:val="28"/>
        </w:rPr>
        <w:t>договор</w:t>
      </w:r>
      <w:r w:rsidR="00F446A6" w:rsidRPr="00CF2E93">
        <w:rPr>
          <w:b w:val="0"/>
          <w:bCs w:val="0"/>
          <w:i w:val="0"/>
          <w:iCs w:val="0"/>
          <w:color w:val="auto"/>
          <w:sz w:val="28"/>
          <w:szCs w:val="28"/>
        </w:rPr>
        <w:t>ом</w:t>
      </w:r>
      <w:r w:rsidRPr="00CF2E93">
        <w:rPr>
          <w:b w:val="0"/>
          <w:bCs w:val="0"/>
          <w:i w:val="0"/>
          <w:iCs w:val="0"/>
          <w:color w:val="auto"/>
          <w:sz w:val="28"/>
          <w:szCs w:val="28"/>
        </w:rPr>
        <w:t xml:space="preserve"> займа.</w:t>
      </w:r>
    </w:p>
    <w:p w:rsidR="006B0C72" w:rsidRPr="00CF2E93" w:rsidRDefault="00A23D82" w:rsidP="00C214AD">
      <w:pPr>
        <w:pStyle w:val="211"/>
        <w:widowControl w:val="0"/>
        <w:ind w:firstLine="720"/>
        <w:rPr>
          <w:b w:val="0"/>
          <w:bCs w:val="0"/>
          <w:i w:val="0"/>
          <w:iCs w:val="0"/>
          <w:color w:val="auto"/>
          <w:sz w:val="28"/>
          <w:szCs w:val="28"/>
        </w:rPr>
      </w:pPr>
      <w:r w:rsidRPr="00CF2E93">
        <w:rPr>
          <w:b w:val="0"/>
          <w:bCs w:val="0"/>
          <w:i w:val="0"/>
          <w:iCs w:val="0"/>
          <w:color w:val="auto"/>
          <w:sz w:val="28"/>
          <w:szCs w:val="28"/>
        </w:rPr>
        <w:t>6</w:t>
      </w:r>
      <w:r w:rsidR="006B0C72" w:rsidRPr="00CF2E93">
        <w:rPr>
          <w:b w:val="0"/>
          <w:bCs w:val="0"/>
          <w:i w:val="0"/>
          <w:iCs w:val="0"/>
          <w:color w:val="auto"/>
          <w:sz w:val="28"/>
          <w:szCs w:val="28"/>
        </w:rPr>
        <w:t>.1.</w:t>
      </w:r>
      <w:r w:rsidR="009A5650" w:rsidRPr="00CF2E93">
        <w:rPr>
          <w:b w:val="0"/>
          <w:bCs w:val="0"/>
          <w:i w:val="0"/>
          <w:iCs w:val="0"/>
          <w:color w:val="auto"/>
          <w:sz w:val="28"/>
          <w:szCs w:val="28"/>
        </w:rPr>
        <w:t>3.</w:t>
      </w:r>
      <w:r w:rsidR="006B0C72" w:rsidRPr="00CF2E93">
        <w:rPr>
          <w:b w:val="0"/>
          <w:bCs w:val="0"/>
          <w:i w:val="0"/>
          <w:iCs w:val="0"/>
          <w:color w:val="auto"/>
          <w:sz w:val="28"/>
          <w:szCs w:val="28"/>
        </w:rPr>
        <w:t xml:space="preserve"> Мониторинг состояния залогового обеспечения</w:t>
      </w:r>
      <w:r w:rsidR="006B0C72" w:rsidRPr="00CF2E93">
        <w:rPr>
          <w:b w:val="0"/>
          <w:bCs w:val="0"/>
          <w:iCs w:val="0"/>
          <w:color w:val="auto"/>
          <w:sz w:val="28"/>
          <w:szCs w:val="28"/>
        </w:rPr>
        <w:t xml:space="preserve"> </w:t>
      </w:r>
      <w:r w:rsidR="009A5650" w:rsidRPr="00CF2E93">
        <w:rPr>
          <w:b w:val="0"/>
          <w:bCs w:val="0"/>
          <w:i w:val="0"/>
          <w:iCs w:val="0"/>
          <w:color w:val="auto"/>
          <w:sz w:val="28"/>
          <w:szCs w:val="28"/>
        </w:rPr>
        <w:t xml:space="preserve">осуществляется путем анализа </w:t>
      </w:r>
      <w:r w:rsidR="006B0C72" w:rsidRPr="00CF2E93">
        <w:rPr>
          <w:b w:val="0"/>
          <w:bCs w:val="0"/>
          <w:i w:val="0"/>
          <w:iCs w:val="0"/>
          <w:color w:val="auto"/>
          <w:sz w:val="28"/>
          <w:szCs w:val="28"/>
        </w:rPr>
        <w:t xml:space="preserve">документов по учету имущества Залогодателя, подтверждающих наличие предмета залога, его соответствие по количеству, структуре, потребительским свойствам, качеству и стоимости соответствующим параметрам, определенным в </w:t>
      </w:r>
      <w:r w:rsidR="009A5650" w:rsidRPr="00CF2E93">
        <w:rPr>
          <w:b w:val="0"/>
          <w:bCs w:val="0"/>
          <w:i w:val="0"/>
          <w:iCs w:val="0"/>
          <w:color w:val="auto"/>
          <w:sz w:val="28"/>
          <w:szCs w:val="28"/>
        </w:rPr>
        <w:t>д</w:t>
      </w:r>
      <w:r w:rsidR="006B0C72" w:rsidRPr="00CF2E93">
        <w:rPr>
          <w:b w:val="0"/>
          <w:bCs w:val="0"/>
          <w:i w:val="0"/>
          <w:iCs w:val="0"/>
          <w:color w:val="auto"/>
          <w:sz w:val="28"/>
          <w:szCs w:val="28"/>
        </w:rPr>
        <w:t xml:space="preserve">оговоре о залоге, в ходе проведения документальных проверок и, по возможности, проверок с выездом на место нахождения предмета залога. </w:t>
      </w:r>
    </w:p>
    <w:p w:rsidR="00FE0B7A" w:rsidRPr="00CF2E93" w:rsidRDefault="00A23D82" w:rsidP="00C214AD">
      <w:pPr>
        <w:pStyle w:val="Default"/>
        <w:widowControl w:val="0"/>
        <w:ind w:firstLine="709"/>
        <w:jc w:val="both"/>
        <w:rPr>
          <w:rFonts w:ascii="Times New Roman" w:hAnsi="Times New Roman" w:cs="Times New Roman"/>
          <w:bCs/>
          <w:iCs/>
          <w:color w:val="auto"/>
          <w:sz w:val="28"/>
          <w:szCs w:val="28"/>
        </w:rPr>
      </w:pPr>
      <w:r w:rsidRPr="00CF2E93">
        <w:rPr>
          <w:rFonts w:ascii="Times New Roman" w:hAnsi="Times New Roman" w:cs="Times New Roman"/>
          <w:bCs/>
          <w:iCs/>
          <w:color w:val="auto"/>
          <w:sz w:val="28"/>
          <w:szCs w:val="28"/>
        </w:rPr>
        <w:t>6.</w:t>
      </w:r>
      <w:r w:rsidR="00943164" w:rsidRPr="00CF2E93">
        <w:rPr>
          <w:rFonts w:ascii="Times New Roman" w:hAnsi="Times New Roman" w:cs="Times New Roman"/>
          <w:bCs/>
          <w:iCs/>
          <w:color w:val="auto"/>
          <w:sz w:val="28"/>
          <w:szCs w:val="28"/>
        </w:rPr>
        <w:t>1.</w:t>
      </w:r>
      <w:r w:rsidR="007278C2" w:rsidRPr="00CF2E93">
        <w:rPr>
          <w:rFonts w:ascii="Times New Roman" w:hAnsi="Times New Roman" w:cs="Times New Roman"/>
          <w:bCs/>
          <w:iCs/>
          <w:color w:val="auto"/>
          <w:sz w:val="28"/>
          <w:szCs w:val="28"/>
        </w:rPr>
        <w:t>4</w:t>
      </w:r>
      <w:r w:rsidR="00943164" w:rsidRPr="00CF2E93">
        <w:rPr>
          <w:rFonts w:ascii="Times New Roman" w:hAnsi="Times New Roman" w:cs="Times New Roman"/>
          <w:bCs/>
          <w:iCs/>
          <w:color w:val="auto"/>
          <w:sz w:val="28"/>
          <w:szCs w:val="28"/>
        </w:rPr>
        <w:t>. </w:t>
      </w:r>
      <w:r w:rsidR="006B0C72" w:rsidRPr="00CF2E93">
        <w:rPr>
          <w:rFonts w:ascii="Times New Roman" w:hAnsi="Times New Roman" w:cs="Times New Roman"/>
          <w:bCs/>
          <w:iCs/>
          <w:color w:val="auto"/>
          <w:sz w:val="28"/>
          <w:szCs w:val="28"/>
        </w:rPr>
        <w:t>В случае выявления негативных изменений, ухудшающих обеспечение займа, Фонд</w:t>
      </w:r>
      <w:r w:rsidR="009A5650" w:rsidRPr="00CF2E93">
        <w:rPr>
          <w:rFonts w:ascii="Times New Roman" w:hAnsi="Times New Roman" w:cs="Times New Roman"/>
          <w:bCs/>
          <w:iCs/>
          <w:color w:val="auto"/>
          <w:sz w:val="28"/>
          <w:szCs w:val="28"/>
        </w:rPr>
        <w:t>ом</w:t>
      </w:r>
      <w:r w:rsidR="006B0C72" w:rsidRPr="00CF2E93">
        <w:rPr>
          <w:rFonts w:ascii="Times New Roman" w:hAnsi="Times New Roman" w:cs="Times New Roman"/>
          <w:bCs/>
          <w:iCs/>
          <w:color w:val="auto"/>
          <w:sz w:val="28"/>
          <w:szCs w:val="28"/>
        </w:rPr>
        <w:t xml:space="preserve"> разрабатываются предложения по предоставлению Заемщиком дополнительного объема ликвидного обеспечения или в случае полной утраты обеспечения (потери его ликвидности) – замене на иное ликвидное обеспечение, которые согласовываются с руководителем Фонда и доводятся до Заемщика.</w:t>
      </w:r>
    </w:p>
    <w:p w:rsidR="00B41F08" w:rsidRPr="00CF2E93" w:rsidRDefault="00A23D82" w:rsidP="00C214AD">
      <w:pPr>
        <w:pStyle w:val="Default"/>
        <w:widowControl w:val="0"/>
        <w:ind w:firstLine="709"/>
        <w:jc w:val="both"/>
        <w:rPr>
          <w:rFonts w:ascii="Times New Roman" w:hAnsi="Times New Roman" w:cs="Times New Roman"/>
          <w:bCs/>
          <w:iCs/>
          <w:color w:val="auto"/>
          <w:sz w:val="28"/>
          <w:szCs w:val="28"/>
        </w:rPr>
      </w:pPr>
      <w:r w:rsidRPr="00CF2E93">
        <w:rPr>
          <w:rFonts w:ascii="Times New Roman" w:hAnsi="Times New Roman" w:cs="Times New Roman"/>
          <w:bCs/>
          <w:iCs/>
          <w:color w:val="auto"/>
          <w:sz w:val="28"/>
          <w:szCs w:val="28"/>
        </w:rPr>
        <w:t>6</w:t>
      </w:r>
      <w:r w:rsidR="00B41F08" w:rsidRPr="00CF2E93">
        <w:rPr>
          <w:rFonts w:ascii="Times New Roman" w:hAnsi="Times New Roman" w:cs="Times New Roman"/>
          <w:bCs/>
          <w:iCs/>
          <w:color w:val="auto"/>
          <w:sz w:val="28"/>
          <w:szCs w:val="28"/>
        </w:rPr>
        <w:t xml:space="preserve">.2. Мониторинг и сопровождение сделки, предусмотренные пунктом </w:t>
      </w:r>
      <w:r w:rsidRPr="00CF2E93">
        <w:rPr>
          <w:rFonts w:ascii="Times New Roman" w:hAnsi="Times New Roman" w:cs="Times New Roman"/>
          <w:bCs/>
          <w:iCs/>
          <w:color w:val="auto"/>
          <w:sz w:val="28"/>
          <w:szCs w:val="28"/>
        </w:rPr>
        <w:t>6</w:t>
      </w:r>
      <w:r w:rsidR="00B41F08" w:rsidRPr="00CF2E93">
        <w:rPr>
          <w:rFonts w:ascii="Times New Roman" w:hAnsi="Times New Roman" w:cs="Times New Roman"/>
          <w:bCs/>
          <w:iCs/>
          <w:color w:val="auto"/>
          <w:sz w:val="28"/>
          <w:szCs w:val="28"/>
        </w:rPr>
        <w:t>.1 настоящего Порядка, мо</w:t>
      </w:r>
      <w:r w:rsidR="00843A05" w:rsidRPr="00CF2E93">
        <w:rPr>
          <w:rFonts w:ascii="Times New Roman" w:hAnsi="Times New Roman" w:cs="Times New Roman"/>
          <w:bCs/>
          <w:iCs/>
          <w:color w:val="auto"/>
          <w:sz w:val="28"/>
          <w:szCs w:val="28"/>
        </w:rPr>
        <w:t>гут</w:t>
      </w:r>
      <w:r w:rsidR="00B41F08" w:rsidRPr="00CF2E93">
        <w:rPr>
          <w:rFonts w:ascii="Times New Roman" w:hAnsi="Times New Roman" w:cs="Times New Roman"/>
          <w:bCs/>
          <w:iCs/>
          <w:color w:val="auto"/>
          <w:sz w:val="28"/>
          <w:szCs w:val="28"/>
        </w:rPr>
        <w:t xml:space="preserve"> проводиться уполномоченной компанией</w:t>
      </w:r>
      <w:r w:rsidR="00843A05" w:rsidRPr="00CF2E93">
        <w:rPr>
          <w:rFonts w:ascii="Times New Roman" w:hAnsi="Times New Roman" w:cs="Times New Roman"/>
          <w:bCs/>
          <w:iCs/>
          <w:color w:val="auto"/>
          <w:sz w:val="28"/>
          <w:szCs w:val="28"/>
        </w:rPr>
        <w:t>.</w:t>
      </w:r>
    </w:p>
    <w:p w:rsidR="000D3763" w:rsidRPr="00CF2E93" w:rsidRDefault="00B010DB" w:rsidP="00C214AD">
      <w:pPr>
        <w:pStyle w:val="Default"/>
        <w:widowControl w:val="0"/>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6.3. Фонд не реже одного раза в квартал представляет на рассмотрение Наблюдательного Совета отчет о ходе реализации проектов Заемщиков, включая информацию о </w:t>
      </w:r>
      <w:r w:rsidR="00FB0BDF">
        <w:rPr>
          <w:rFonts w:ascii="Times New Roman" w:hAnsi="Times New Roman" w:cs="Times New Roman"/>
          <w:sz w:val="28"/>
          <w:szCs w:val="28"/>
          <w:lang w:bidi="ru-RU"/>
        </w:rPr>
        <w:t xml:space="preserve">существующих </w:t>
      </w:r>
      <w:r>
        <w:rPr>
          <w:rFonts w:ascii="Times New Roman" w:hAnsi="Times New Roman" w:cs="Times New Roman"/>
          <w:sz w:val="28"/>
          <w:szCs w:val="28"/>
          <w:lang w:bidi="ru-RU"/>
        </w:rPr>
        <w:t xml:space="preserve">рисках </w:t>
      </w:r>
      <w:proofErr w:type="spellStart"/>
      <w:r>
        <w:rPr>
          <w:rFonts w:ascii="Times New Roman" w:hAnsi="Times New Roman" w:cs="Times New Roman"/>
          <w:sz w:val="28"/>
          <w:szCs w:val="28"/>
          <w:lang w:bidi="ru-RU"/>
        </w:rPr>
        <w:t>недостижения</w:t>
      </w:r>
      <w:proofErr w:type="spellEnd"/>
      <w:r>
        <w:rPr>
          <w:rFonts w:ascii="Times New Roman" w:hAnsi="Times New Roman" w:cs="Times New Roman"/>
          <w:sz w:val="28"/>
          <w:szCs w:val="28"/>
          <w:lang w:bidi="ru-RU"/>
        </w:rPr>
        <w:t xml:space="preserve"> запланированных показателей </w:t>
      </w:r>
      <w:r w:rsidR="00FB0BDF">
        <w:rPr>
          <w:rFonts w:ascii="Times New Roman" w:hAnsi="Times New Roman" w:cs="Times New Roman"/>
          <w:sz w:val="28"/>
          <w:szCs w:val="28"/>
          <w:lang w:bidi="ru-RU"/>
        </w:rPr>
        <w:t>по проекту.</w:t>
      </w:r>
    </w:p>
    <w:p w:rsidR="005038B9" w:rsidRDefault="005038B9" w:rsidP="00C214AD">
      <w:pPr>
        <w:pStyle w:val="Default"/>
        <w:widowControl w:val="0"/>
        <w:ind w:firstLine="709"/>
        <w:jc w:val="both"/>
        <w:rPr>
          <w:rFonts w:ascii="Times New Roman" w:hAnsi="Times New Roman" w:cs="Times New Roman"/>
          <w:sz w:val="28"/>
          <w:szCs w:val="28"/>
          <w:lang w:bidi="ru-RU"/>
        </w:rPr>
      </w:pPr>
    </w:p>
    <w:p w:rsidR="00092FEE" w:rsidRDefault="00092FEE" w:rsidP="00C214AD">
      <w:pPr>
        <w:pStyle w:val="Default"/>
        <w:widowControl w:val="0"/>
        <w:ind w:firstLine="709"/>
        <w:jc w:val="both"/>
        <w:rPr>
          <w:rFonts w:ascii="Times New Roman" w:hAnsi="Times New Roman" w:cs="Times New Roman"/>
          <w:sz w:val="28"/>
          <w:szCs w:val="28"/>
          <w:lang w:bidi="ru-RU"/>
        </w:rPr>
      </w:pPr>
    </w:p>
    <w:p w:rsidR="00092FEE" w:rsidRPr="00CF2E93" w:rsidRDefault="00092FEE" w:rsidP="00C214AD">
      <w:pPr>
        <w:pStyle w:val="Default"/>
        <w:widowControl w:val="0"/>
        <w:ind w:firstLine="709"/>
        <w:jc w:val="both"/>
        <w:rPr>
          <w:rFonts w:ascii="Times New Roman" w:hAnsi="Times New Roman" w:cs="Times New Roman"/>
          <w:sz w:val="28"/>
          <w:szCs w:val="28"/>
          <w:lang w:bidi="ru-RU"/>
        </w:rPr>
      </w:pPr>
    </w:p>
    <w:p w:rsidR="00354243" w:rsidRPr="00CF2E93" w:rsidRDefault="00A23D82" w:rsidP="00C214AD">
      <w:pPr>
        <w:widowControl w:val="0"/>
        <w:tabs>
          <w:tab w:val="left" w:pos="709"/>
          <w:tab w:val="left" w:pos="993"/>
        </w:tabs>
        <w:ind w:firstLine="709"/>
        <w:jc w:val="center"/>
        <w:rPr>
          <w:b/>
          <w:bCs/>
          <w:sz w:val="28"/>
          <w:szCs w:val="28"/>
        </w:rPr>
      </w:pPr>
      <w:r w:rsidRPr="00CF2E93">
        <w:rPr>
          <w:b/>
          <w:bCs/>
          <w:sz w:val="28"/>
          <w:szCs w:val="28"/>
        </w:rPr>
        <w:t>7</w:t>
      </w:r>
      <w:r w:rsidR="00354243" w:rsidRPr="00CF2E93">
        <w:rPr>
          <w:b/>
          <w:bCs/>
          <w:sz w:val="28"/>
          <w:szCs w:val="28"/>
        </w:rPr>
        <w:t>. Штрафные санкции, применяемые к Заемщику</w:t>
      </w:r>
    </w:p>
    <w:p w:rsidR="00354243" w:rsidRPr="00CF2E93" w:rsidRDefault="00354243" w:rsidP="00C214AD">
      <w:pPr>
        <w:widowControl w:val="0"/>
        <w:tabs>
          <w:tab w:val="left" w:pos="709"/>
          <w:tab w:val="left" w:pos="993"/>
        </w:tabs>
        <w:ind w:firstLine="709"/>
        <w:jc w:val="center"/>
        <w:rPr>
          <w:b/>
          <w:bCs/>
          <w:sz w:val="28"/>
          <w:szCs w:val="28"/>
        </w:rPr>
      </w:pPr>
    </w:p>
    <w:p w:rsidR="00354243" w:rsidRPr="00B71415" w:rsidRDefault="00A23D82" w:rsidP="00C214AD">
      <w:pPr>
        <w:widowControl w:val="0"/>
        <w:ind w:firstLine="708"/>
        <w:jc w:val="both"/>
        <w:rPr>
          <w:sz w:val="28"/>
          <w:szCs w:val="28"/>
        </w:rPr>
      </w:pPr>
      <w:r w:rsidRPr="00B71415">
        <w:rPr>
          <w:sz w:val="28"/>
          <w:szCs w:val="28"/>
        </w:rPr>
        <w:t>7</w:t>
      </w:r>
      <w:r w:rsidR="00354243" w:rsidRPr="00B71415">
        <w:rPr>
          <w:sz w:val="28"/>
          <w:szCs w:val="28"/>
        </w:rPr>
        <w:t>.1. Штрафные санкции за неисполнение обязательств заемщиком по договору займа устанавливаются в размере 20</w:t>
      </w:r>
      <w:r w:rsidRPr="00B71415">
        <w:rPr>
          <w:sz w:val="28"/>
          <w:szCs w:val="28"/>
        </w:rPr>
        <w:t> </w:t>
      </w:r>
      <w:r w:rsidR="00354243" w:rsidRPr="00B71415">
        <w:rPr>
          <w:sz w:val="28"/>
          <w:szCs w:val="28"/>
        </w:rPr>
        <w:t>% годовых от с</w:t>
      </w:r>
      <w:r w:rsidR="00617EC3" w:rsidRPr="00B71415">
        <w:rPr>
          <w:sz w:val="28"/>
          <w:szCs w:val="28"/>
        </w:rPr>
        <w:t>уммы просроченной задолженности.</w:t>
      </w:r>
    </w:p>
    <w:p w:rsidR="00354243" w:rsidRPr="00B71415" w:rsidRDefault="00A23D82" w:rsidP="00C214AD">
      <w:pPr>
        <w:widowControl w:val="0"/>
        <w:ind w:firstLine="708"/>
        <w:jc w:val="both"/>
        <w:rPr>
          <w:sz w:val="28"/>
          <w:szCs w:val="28"/>
        </w:rPr>
      </w:pPr>
      <w:r w:rsidRPr="00B71415">
        <w:rPr>
          <w:sz w:val="28"/>
          <w:szCs w:val="28"/>
        </w:rPr>
        <w:t>7</w:t>
      </w:r>
      <w:r w:rsidR="00354243" w:rsidRPr="00B71415">
        <w:rPr>
          <w:sz w:val="28"/>
          <w:szCs w:val="28"/>
        </w:rPr>
        <w:t>.</w:t>
      </w:r>
      <w:r w:rsidR="00617EC3" w:rsidRPr="00B71415">
        <w:rPr>
          <w:sz w:val="28"/>
          <w:szCs w:val="28"/>
        </w:rPr>
        <w:t>2</w:t>
      </w:r>
      <w:r w:rsidR="00354243" w:rsidRPr="00B71415">
        <w:rPr>
          <w:sz w:val="28"/>
          <w:szCs w:val="28"/>
        </w:rPr>
        <w:t>. В случае установления факта нецелевого использования Заемщиком предоставленного займа, непредставления документов, подтверждающих целевое использование займа, воспрепятствование Заемщиком в проведении проверок, предоставления Заемщиком ложных сведений о себе и своей деятельности и/или од</w:t>
      </w:r>
      <w:r w:rsidR="00FD649B" w:rsidRPr="00B71415">
        <w:rPr>
          <w:sz w:val="28"/>
          <w:szCs w:val="28"/>
        </w:rPr>
        <w:t xml:space="preserve">нократное несоблюдение условий </w:t>
      </w:r>
      <w:r w:rsidR="00354243" w:rsidRPr="00B71415">
        <w:rPr>
          <w:sz w:val="28"/>
          <w:szCs w:val="28"/>
        </w:rPr>
        <w:t xml:space="preserve">договора займа, </w:t>
      </w:r>
      <w:r w:rsidR="00B36932">
        <w:rPr>
          <w:sz w:val="28"/>
          <w:szCs w:val="28"/>
        </w:rPr>
        <w:t>Фонд</w:t>
      </w:r>
      <w:r w:rsidR="00354243" w:rsidRPr="00B71415">
        <w:rPr>
          <w:sz w:val="28"/>
          <w:szCs w:val="28"/>
        </w:rPr>
        <w:t xml:space="preserve"> по </w:t>
      </w:r>
      <w:r w:rsidR="00B71415" w:rsidRPr="00B71415">
        <w:rPr>
          <w:sz w:val="28"/>
          <w:szCs w:val="28"/>
        </w:rPr>
        <w:t>согласованию с Наблюдательным советом Фонда вправе</w:t>
      </w:r>
      <w:r w:rsidR="00354243" w:rsidRPr="00B71415">
        <w:rPr>
          <w:sz w:val="28"/>
          <w:szCs w:val="28"/>
        </w:rPr>
        <w:t xml:space="preserve"> применить к Заемщику одну или несколько мер ответственности: </w:t>
      </w:r>
    </w:p>
    <w:p w:rsidR="00354243" w:rsidRPr="00B71415" w:rsidRDefault="00354243" w:rsidP="00C214AD">
      <w:pPr>
        <w:widowControl w:val="0"/>
        <w:tabs>
          <w:tab w:val="left" w:pos="993"/>
        </w:tabs>
        <w:ind w:firstLine="708"/>
        <w:jc w:val="both"/>
        <w:rPr>
          <w:sz w:val="28"/>
          <w:szCs w:val="28"/>
        </w:rPr>
      </w:pPr>
      <w:r w:rsidRPr="00B71415">
        <w:rPr>
          <w:sz w:val="28"/>
          <w:szCs w:val="28"/>
        </w:rPr>
        <w:t xml:space="preserve">потребовать досрочного возврата займа вместе с причитающимися процентами, рассчитанными до даты полного возврата займа включительно; </w:t>
      </w:r>
    </w:p>
    <w:p w:rsidR="00354243" w:rsidRPr="00B71415" w:rsidRDefault="00354243" w:rsidP="00C214AD">
      <w:pPr>
        <w:widowControl w:val="0"/>
        <w:tabs>
          <w:tab w:val="left" w:pos="993"/>
        </w:tabs>
        <w:ind w:firstLine="708"/>
        <w:jc w:val="both"/>
        <w:rPr>
          <w:sz w:val="28"/>
          <w:szCs w:val="28"/>
        </w:rPr>
      </w:pPr>
      <w:r w:rsidRPr="00B71415">
        <w:rPr>
          <w:sz w:val="28"/>
          <w:szCs w:val="28"/>
        </w:rPr>
        <w:t>обратить взыскание на заложенное во исполнение обязательств по настоящему договору имущество;</w:t>
      </w:r>
    </w:p>
    <w:p w:rsidR="00354243" w:rsidRDefault="00354243" w:rsidP="00C214AD">
      <w:pPr>
        <w:widowControl w:val="0"/>
        <w:tabs>
          <w:tab w:val="left" w:pos="993"/>
        </w:tabs>
        <w:ind w:firstLine="708"/>
        <w:jc w:val="both"/>
        <w:rPr>
          <w:sz w:val="28"/>
          <w:szCs w:val="28"/>
        </w:rPr>
      </w:pPr>
      <w:r w:rsidRPr="00B71415">
        <w:rPr>
          <w:sz w:val="28"/>
          <w:szCs w:val="28"/>
        </w:rPr>
        <w:t>потребовать оплаты штрафа в размере</w:t>
      </w:r>
      <w:r w:rsidR="00B71415">
        <w:rPr>
          <w:sz w:val="28"/>
          <w:szCs w:val="28"/>
        </w:rPr>
        <w:t xml:space="preserve"> </w:t>
      </w:r>
      <w:r w:rsidRPr="00B71415">
        <w:rPr>
          <w:sz w:val="28"/>
          <w:szCs w:val="28"/>
        </w:rPr>
        <w:t xml:space="preserve">100 000 (Сто тысяч) </w:t>
      </w:r>
      <w:r w:rsidR="00B71415">
        <w:rPr>
          <w:sz w:val="28"/>
          <w:szCs w:val="28"/>
        </w:rPr>
        <w:t>рублей за каждый факт нарушения.</w:t>
      </w:r>
    </w:p>
    <w:p w:rsidR="005F252E" w:rsidRPr="00CF2E93" w:rsidRDefault="005F252E" w:rsidP="00C214AD">
      <w:pPr>
        <w:widowControl w:val="0"/>
        <w:tabs>
          <w:tab w:val="left" w:pos="993"/>
        </w:tabs>
        <w:ind w:firstLine="708"/>
        <w:jc w:val="both"/>
        <w:rPr>
          <w:sz w:val="28"/>
          <w:szCs w:val="28"/>
        </w:rPr>
      </w:pPr>
      <w:r w:rsidRPr="005F252E">
        <w:rPr>
          <w:sz w:val="28"/>
          <w:szCs w:val="28"/>
        </w:rPr>
        <w:t>Наблюдательный совет Фонда вправе принять решение о передаче прав Фонду осуществлять мероприятия по расторжению договора займа по отдельным фактам несоблюдения условий договорных отношений.</w:t>
      </w:r>
    </w:p>
    <w:p w:rsidR="00B36932" w:rsidRDefault="00B36932" w:rsidP="00C214AD">
      <w:pPr>
        <w:widowControl w:val="0"/>
        <w:suppressAutoHyphens w:val="0"/>
        <w:ind w:firstLine="709"/>
        <w:jc w:val="both"/>
        <w:rPr>
          <w:sz w:val="28"/>
          <w:szCs w:val="28"/>
        </w:rPr>
      </w:pPr>
      <w:r w:rsidRPr="00B71415">
        <w:rPr>
          <w:sz w:val="28"/>
          <w:szCs w:val="28"/>
        </w:rPr>
        <w:t>7.</w:t>
      </w:r>
      <w:r>
        <w:rPr>
          <w:sz w:val="28"/>
          <w:szCs w:val="28"/>
        </w:rPr>
        <w:t>3</w:t>
      </w:r>
      <w:r w:rsidRPr="00B71415">
        <w:rPr>
          <w:sz w:val="28"/>
          <w:szCs w:val="28"/>
        </w:rPr>
        <w:t>. В случае установления факта</w:t>
      </w:r>
      <w:r>
        <w:rPr>
          <w:sz w:val="28"/>
          <w:szCs w:val="28"/>
        </w:rPr>
        <w:t xml:space="preserve"> </w:t>
      </w:r>
      <w:proofErr w:type="spellStart"/>
      <w:r w:rsidR="00B71415" w:rsidRPr="00B71415">
        <w:rPr>
          <w:b/>
          <w:sz w:val="28"/>
          <w:szCs w:val="28"/>
        </w:rPr>
        <w:t>недостижения</w:t>
      </w:r>
      <w:proofErr w:type="spellEnd"/>
      <w:r w:rsidR="00B71415" w:rsidRPr="00B71415">
        <w:rPr>
          <w:b/>
          <w:sz w:val="28"/>
          <w:szCs w:val="28"/>
        </w:rPr>
        <w:t xml:space="preserve"> Заемщиком запланированного показателя по созданию рабочих мест</w:t>
      </w:r>
      <w:r>
        <w:rPr>
          <w:sz w:val="28"/>
          <w:szCs w:val="28"/>
        </w:rPr>
        <w:t xml:space="preserve"> Фонд</w:t>
      </w:r>
      <w:r w:rsidRPr="00B71415">
        <w:rPr>
          <w:sz w:val="28"/>
          <w:szCs w:val="28"/>
        </w:rPr>
        <w:t xml:space="preserve"> по согласованию с Наблюдательным советом Фонда</w:t>
      </w:r>
      <w:r>
        <w:rPr>
          <w:sz w:val="28"/>
          <w:szCs w:val="28"/>
        </w:rPr>
        <w:t xml:space="preserve"> </w:t>
      </w:r>
      <w:r w:rsidRPr="00B71415">
        <w:rPr>
          <w:sz w:val="28"/>
          <w:szCs w:val="28"/>
        </w:rPr>
        <w:t>вправе</w:t>
      </w:r>
      <w:r>
        <w:rPr>
          <w:sz w:val="28"/>
          <w:szCs w:val="28"/>
        </w:rPr>
        <w:t xml:space="preserve"> </w:t>
      </w:r>
      <w:r w:rsidRPr="00B71415">
        <w:rPr>
          <w:sz w:val="28"/>
          <w:szCs w:val="28"/>
        </w:rPr>
        <w:t>потребовать оплаты штрафа в размере</w:t>
      </w:r>
      <w:r>
        <w:rPr>
          <w:sz w:val="28"/>
          <w:szCs w:val="28"/>
        </w:rPr>
        <w:t xml:space="preserve"> </w:t>
      </w:r>
      <w:r w:rsidR="001C21CA">
        <w:rPr>
          <w:sz w:val="28"/>
          <w:szCs w:val="28"/>
        </w:rPr>
        <w:t>20</w:t>
      </w:r>
      <w:r w:rsidR="00841E25">
        <w:rPr>
          <w:sz w:val="28"/>
          <w:szCs w:val="28"/>
        </w:rPr>
        <w:t>0 000 (</w:t>
      </w:r>
      <w:r w:rsidR="001C21CA">
        <w:rPr>
          <w:sz w:val="28"/>
          <w:szCs w:val="28"/>
        </w:rPr>
        <w:t>Двести</w:t>
      </w:r>
      <w:r w:rsidR="00841E25">
        <w:rPr>
          <w:sz w:val="28"/>
          <w:szCs w:val="28"/>
        </w:rPr>
        <w:t xml:space="preserve"> тысяч) рублей за каждое </w:t>
      </w:r>
      <w:r w:rsidR="001C21CA">
        <w:rPr>
          <w:sz w:val="28"/>
          <w:szCs w:val="28"/>
        </w:rPr>
        <w:t xml:space="preserve">запланированное, но не созданное </w:t>
      </w:r>
      <w:r w:rsidR="00841E25">
        <w:rPr>
          <w:sz w:val="28"/>
          <w:szCs w:val="28"/>
        </w:rPr>
        <w:t>рабочее место</w:t>
      </w:r>
      <w:r w:rsidR="001C21CA">
        <w:rPr>
          <w:sz w:val="28"/>
          <w:szCs w:val="28"/>
        </w:rPr>
        <w:t>.</w:t>
      </w:r>
      <w:r w:rsidR="00841E25">
        <w:rPr>
          <w:sz w:val="28"/>
          <w:szCs w:val="28"/>
        </w:rPr>
        <w:t xml:space="preserve"> </w:t>
      </w:r>
    </w:p>
    <w:p w:rsidR="00C03125" w:rsidRPr="00CF2E93" w:rsidRDefault="00A23D82" w:rsidP="00C214AD">
      <w:pPr>
        <w:widowControl w:val="0"/>
        <w:suppressAutoHyphens w:val="0"/>
        <w:ind w:firstLine="709"/>
        <w:jc w:val="both"/>
        <w:rPr>
          <w:sz w:val="28"/>
          <w:szCs w:val="28"/>
        </w:rPr>
      </w:pPr>
      <w:r w:rsidRPr="00CF2E93">
        <w:rPr>
          <w:sz w:val="28"/>
          <w:szCs w:val="28"/>
        </w:rPr>
        <w:t>7</w:t>
      </w:r>
      <w:r w:rsidR="00FE05C5" w:rsidRPr="00CF2E93">
        <w:rPr>
          <w:sz w:val="28"/>
          <w:szCs w:val="28"/>
        </w:rPr>
        <w:t>.</w:t>
      </w:r>
      <w:proofErr w:type="gramStart"/>
      <w:r w:rsidR="00B36932">
        <w:rPr>
          <w:sz w:val="28"/>
          <w:szCs w:val="28"/>
        </w:rPr>
        <w:t>4</w:t>
      </w:r>
      <w:r w:rsidR="00FE05C5" w:rsidRPr="00CF2E93">
        <w:rPr>
          <w:sz w:val="28"/>
          <w:szCs w:val="28"/>
        </w:rPr>
        <w:t>.</w:t>
      </w:r>
      <w:r w:rsidR="00354243" w:rsidRPr="00CF2E93">
        <w:rPr>
          <w:sz w:val="28"/>
          <w:szCs w:val="28"/>
        </w:rPr>
        <w:t>Наблюдательный</w:t>
      </w:r>
      <w:proofErr w:type="gramEnd"/>
      <w:r w:rsidR="00354243" w:rsidRPr="00CF2E93">
        <w:rPr>
          <w:sz w:val="28"/>
          <w:szCs w:val="28"/>
        </w:rPr>
        <w:t xml:space="preserve"> совет вправе снизить начисленные в соответствии с условиями договора займа пени, а также приостановить их начисление.</w:t>
      </w:r>
    </w:p>
    <w:p w:rsidR="00C03125" w:rsidRPr="00CF2E93" w:rsidRDefault="00C03125" w:rsidP="00C214AD">
      <w:pPr>
        <w:widowControl w:val="0"/>
        <w:suppressAutoHyphens w:val="0"/>
        <w:ind w:firstLine="709"/>
        <w:jc w:val="both"/>
        <w:rPr>
          <w:sz w:val="28"/>
          <w:szCs w:val="28"/>
        </w:rPr>
      </w:pPr>
    </w:p>
    <w:p w:rsidR="00C03125" w:rsidRPr="00CF2E93" w:rsidRDefault="00A23D82" w:rsidP="00C214AD">
      <w:pPr>
        <w:ind w:firstLine="720"/>
        <w:jc w:val="center"/>
        <w:rPr>
          <w:b/>
          <w:sz w:val="28"/>
          <w:szCs w:val="28"/>
        </w:rPr>
      </w:pPr>
      <w:r w:rsidRPr="00CF2E93">
        <w:rPr>
          <w:b/>
          <w:sz w:val="28"/>
          <w:szCs w:val="28"/>
        </w:rPr>
        <w:t>8</w:t>
      </w:r>
      <w:r w:rsidR="00C03125" w:rsidRPr="00CF2E93">
        <w:rPr>
          <w:b/>
          <w:sz w:val="28"/>
          <w:szCs w:val="28"/>
        </w:rPr>
        <w:t>. Отчетность Фонда</w:t>
      </w:r>
    </w:p>
    <w:p w:rsidR="00C03125" w:rsidRPr="00CF2E93" w:rsidRDefault="00C03125" w:rsidP="00C214AD">
      <w:pPr>
        <w:ind w:firstLine="720"/>
        <w:jc w:val="both"/>
        <w:rPr>
          <w:sz w:val="28"/>
          <w:szCs w:val="28"/>
        </w:rPr>
      </w:pPr>
    </w:p>
    <w:p w:rsidR="00FA6098" w:rsidRPr="00CF2E93" w:rsidRDefault="00A23D82" w:rsidP="00C214AD">
      <w:pPr>
        <w:pStyle w:val="Default"/>
        <w:widowControl w:val="0"/>
        <w:ind w:firstLine="709"/>
        <w:jc w:val="both"/>
        <w:rPr>
          <w:rFonts w:ascii="Times New Roman" w:hAnsi="Times New Roman" w:cs="Times New Roman"/>
          <w:sz w:val="28"/>
          <w:szCs w:val="28"/>
        </w:rPr>
      </w:pPr>
      <w:r w:rsidRPr="00CF2E93">
        <w:rPr>
          <w:rFonts w:ascii="Times New Roman" w:hAnsi="Times New Roman" w:cs="Times New Roman"/>
          <w:sz w:val="28"/>
          <w:szCs w:val="28"/>
        </w:rPr>
        <w:t>8</w:t>
      </w:r>
      <w:r w:rsidR="00C03125" w:rsidRPr="00CF2E93">
        <w:rPr>
          <w:rFonts w:ascii="Times New Roman" w:hAnsi="Times New Roman" w:cs="Times New Roman"/>
          <w:sz w:val="28"/>
          <w:szCs w:val="28"/>
        </w:rPr>
        <w:t xml:space="preserve">.1. </w:t>
      </w:r>
      <w:r w:rsidR="00FA6098" w:rsidRPr="00CF2E93">
        <w:rPr>
          <w:rFonts w:ascii="Times New Roman" w:hAnsi="Times New Roman" w:cs="Times New Roman"/>
          <w:sz w:val="28"/>
          <w:szCs w:val="28"/>
          <w:lang w:bidi="ru-RU"/>
        </w:rPr>
        <w:t xml:space="preserve">В целях проведения мониторинга и контроля за деятельностью Фонда его учредителем </w:t>
      </w:r>
      <w:r w:rsidR="00FA6098" w:rsidRPr="00CF2E93">
        <w:rPr>
          <w:rFonts w:ascii="Times New Roman" w:hAnsi="Times New Roman" w:cs="Times New Roman"/>
          <w:sz w:val="28"/>
          <w:szCs w:val="28"/>
        </w:rPr>
        <w:t>Фонд по прилагаемым формам формирует «Баланс учета средств Фонда развития Алтайского края» и «Отчет об использовании средств Фонда развития Алтайского края».</w:t>
      </w:r>
    </w:p>
    <w:p w:rsidR="00FA6098" w:rsidRPr="00CF2E93" w:rsidRDefault="00A23D82" w:rsidP="00C214AD">
      <w:pPr>
        <w:ind w:firstLine="720"/>
        <w:jc w:val="both"/>
        <w:rPr>
          <w:sz w:val="28"/>
          <w:szCs w:val="28"/>
        </w:rPr>
      </w:pPr>
      <w:r w:rsidRPr="00CF2E93">
        <w:rPr>
          <w:sz w:val="28"/>
          <w:szCs w:val="28"/>
        </w:rPr>
        <w:t>8</w:t>
      </w:r>
      <w:r w:rsidR="00FA6098" w:rsidRPr="00CF2E93">
        <w:rPr>
          <w:sz w:val="28"/>
          <w:szCs w:val="28"/>
        </w:rPr>
        <w:t>.2. Баланс учета средств составляется в даты отражения операций со средствами, а также на первое число каждого месяца.</w:t>
      </w:r>
    </w:p>
    <w:p w:rsidR="00C2113B" w:rsidRPr="00CF2E93" w:rsidRDefault="00C2113B" w:rsidP="00FE05C5">
      <w:pPr>
        <w:widowControl w:val="0"/>
        <w:suppressAutoHyphens w:val="0"/>
        <w:ind w:firstLine="709"/>
        <w:jc w:val="both"/>
        <w:rPr>
          <w:rFonts w:eastAsia="Times New Roman"/>
          <w:kern w:val="0"/>
          <w:sz w:val="28"/>
          <w:szCs w:val="28"/>
          <w:lang w:eastAsia="ru-RU" w:bidi="ru-RU"/>
        </w:rPr>
      </w:pPr>
      <w:r w:rsidRPr="00CF2E93">
        <w:rPr>
          <w:sz w:val="28"/>
          <w:szCs w:val="28"/>
          <w:lang w:bidi="ru-RU"/>
        </w:rPr>
        <w:br w:type="page"/>
      </w:r>
    </w:p>
    <w:p w:rsidR="00646D42" w:rsidRPr="00CF2E93" w:rsidRDefault="00646D42" w:rsidP="00646D42">
      <w:pPr>
        <w:pStyle w:val="211"/>
        <w:widowControl w:val="0"/>
        <w:tabs>
          <w:tab w:val="center" w:pos="1080"/>
        </w:tabs>
        <w:spacing w:line="240" w:lineRule="exact"/>
        <w:ind w:left="5103"/>
        <w:rPr>
          <w:b w:val="0"/>
          <w:bCs w:val="0"/>
          <w:i w:val="0"/>
          <w:iCs w:val="0"/>
          <w:color w:val="auto"/>
          <w:sz w:val="28"/>
          <w:szCs w:val="28"/>
        </w:rPr>
      </w:pPr>
      <w:r w:rsidRPr="00CF2E93">
        <w:rPr>
          <w:b w:val="0"/>
          <w:bCs w:val="0"/>
          <w:i w:val="0"/>
          <w:iCs w:val="0"/>
          <w:color w:val="auto"/>
          <w:sz w:val="28"/>
          <w:szCs w:val="28"/>
        </w:rPr>
        <w:lastRenderedPageBreak/>
        <w:t>ПРИЛОЖЕНИЕ 1</w:t>
      </w:r>
    </w:p>
    <w:p w:rsidR="00646D42" w:rsidRPr="00CF2E93" w:rsidRDefault="00646D42" w:rsidP="00810BF0">
      <w:pPr>
        <w:pStyle w:val="211"/>
        <w:widowControl w:val="0"/>
        <w:tabs>
          <w:tab w:val="center" w:pos="1080"/>
        </w:tabs>
        <w:spacing w:line="240" w:lineRule="exact"/>
        <w:ind w:left="5103"/>
        <w:rPr>
          <w:b w:val="0"/>
          <w:i w:val="0"/>
          <w:color w:val="auto"/>
          <w:sz w:val="28"/>
          <w:szCs w:val="28"/>
        </w:rPr>
      </w:pPr>
      <w:r w:rsidRPr="00CF2E93">
        <w:rPr>
          <w:b w:val="0"/>
          <w:bCs w:val="0"/>
          <w:i w:val="0"/>
          <w:iCs w:val="0"/>
          <w:color w:val="auto"/>
          <w:sz w:val="28"/>
          <w:szCs w:val="28"/>
        </w:rPr>
        <w:t xml:space="preserve">к Порядку </w:t>
      </w:r>
      <w:r w:rsidR="00810BF0" w:rsidRPr="00CF2E93">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r w:rsidR="00435404" w:rsidRPr="00435404">
        <w:rPr>
          <w:b w:val="0"/>
          <w:i w:val="0"/>
          <w:color w:val="auto"/>
          <w:sz w:val="28"/>
          <w:szCs w:val="28"/>
        </w:rPr>
        <w:t xml:space="preserve">, источником финансового обеспечения которых являются средства индивидуальной программы социально-экономического развития Алтайского края на 2020 – 2024 годы, утвержденной </w:t>
      </w:r>
      <w:proofErr w:type="spellStart"/>
      <w:proofErr w:type="gramStart"/>
      <w:r w:rsidR="00435404">
        <w:rPr>
          <w:b w:val="0"/>
          <w:i w:val="0"/>
          <w:color w:val="auto"/>
          <w:sz w:val="28"/>
          <w:szCs w:val="28"/>
        </w:rPr>
        <w:t>р</w:t>
      </w:r>
      <w:r w:rsidR="00435404" w:rsidRPr="00435404">
        <w:rPr>
          <w:b w:val="0"/>
          <w:i w:val="0"/>
          <w:color w:val="auto"/>
          <w:sz w:val="28"/>
          <w:szCs w:val="28"/>
        </w:rPr>
        <w:t>аспоря</w:t>
      </w:r>
      <w:r w:rsidR="00435404">
        <w:rPr>
          <w:b w:val="0"/>
          <w:i w:val="0"/>
          <w:color w:val="auto"/>
          <w:sz w:val="28"/>
          <w:szCs w:val="28"/>
        </w:rPr>
        <w:t>-</w:t>
      </w:r>
      <w:r w:rsidR="00435404" w:rsidRPr="00435404">
        <w:rPr>
          <w:b w:val="0"/>
          <w:i w:val="0"/>
          <w:color w:val="auto"/>
          <w:sz w:val="28"/>
          <w:szCs w:val="28"/>
        </w:rPr>
        <w:t>жением</w:t>
      </w:r>
      <w:proofErr w:type="spellEnd"/>
      <w:proofErr w:type="gramEnd"/>
      <w:r w:rsidR="00435404" w:rsidRPr="00435404">
        <w:rPr>
          <w:b w:val="0"/>
          <w:i w:val="0"/>
          <w:color w:val="auto"/>
          <w:sz w:val="28"/>
          <w:szCs w:val="28"/>
        </w:rPr>
        <w:t xml:space="preserve"> Правительства Российской Федерации от 08.04.2020 № 928-р</w:t>
      </w:r>
    </w:p>
    <w:p w:rsidR="00646D42" w:rsidRPr="00C568E3" w:rsidRDefault="00646D42" w:rsidP="00646D42">
      <w:pPr>
        <w:pStyle w:val="211"/>
        <w:widowControl w:val="0"/>
        <w:tabs>
          <w:tab w:val="center" w:pos="1080"/>
        </w:tabs>
        <w:spacing w:line="240" w:lineRule="exact"/>
        <w:ind w:left="5103"/>
        <w:rPr>
          <w:b w:val="0"/>
          <w:bCs w:val="0"/>
          <w:i w:val="0"/>
          <w:iCs w:val="0"/>
          <w:color w:val="auto"/>
          <w:sz w:val="20"/>
          <w:szCs w:val="28"/>
        </w:rPr>
      </w:pPr>
    </w:p>
    <w:tbl>
      <w:tblPr>
        <w:tblW w:w="9654" w:type="dxa"/>
        <w:tblInd w:w="93" w:type="dxa"/>
        <w:tblLook w:val="04A0" w:firstRow="1" w:lastRow="0" w:firstColumn="1" w:lastColumn="0" w:noHBand="0" w:noVBand="1"/>
      </w:tblPr>
      <w:tblGrid>
        <w:gridCol w:w="1575"/>
        <w:gridCol w:w="8079"/>
      </w:tblGrid>
      <w:tr w:rsidR="00646D42" w:rsidRPr="00CF2E93" w:rsidTr="00C568E3">
        <w:trPr>
          <w:trHeight w:val="677"/>
        </w:trPr>
        <w:tc>
          <w:tcPr>
            <w:tcW w:w="9654" w:type="dxa"/>
            <w:gridSpan w:val="2"/>
            <w:tcBorders>
              <w:top w:val="single" w:sz="4" w:space="0" w:color="auto"/>
              <w:left w:val="single" w:sz="4" w:space="0" w:color="auto"/>
              <w:bottom w:val="single" w:sz="4" w:space="0" w:color="auto"/>
              <w:right w:val="single" w:sz="4" w:space="0" w:color="000000"/>
            </w:tcBorders>
            <w:vAlign w:val="bottom"/>
            <w:hideMark/>
          </w:tcPr>
          <w:p w:rsidR="00646D42" w:rsidRPr="00CF2E93" w:rsidRDefault="00646D42" w:rsidP="005038B9">
            <w:pPr>
              <w:pStyle w:val="aff0"/>
              <w:spacing w:after="0" w:line="240" w:lineRule="auto"/>
              <w:ind w:left="0"/>
              <w:jc w:val="center"/>
              <w:rPr>
                <w:rFonts w:ascii="Times New Roman" w:hAnsi="Times New Roman"/>
                <w:b/>
                <w:sz w:val="28"/>
                <w:szCs w:val="28"/>
              </w:rPr>
            </w:pPr>
            <w:r w:rsidRPr="00CF2E93">
              <w:rPr>
                <w:rFonts w:ascii="Times New Roman" w:hAnsi="Times New Roman"/>
                <w:b/>
                <w:sz w:val="28"/>
                <w:szCs w:val="28"/>
              </w:rPr>
              <w:t xml:space="preserve">Перечень отраслевых направлений, в рамках которых возможно получение финансовой поддержки Фонда развития </w:t>
            </w:r>
            <w:r w:rsidR="005038B9" w:rsidRPr="00CF2E93">
              <w:rPr>
                <w:rFonts w:ascii="Times New Roman" w:hAnsi="Times New Roman"/>
                <w:b/>
                <w:sz w:val="28"/>
                <w:szCs w:val="28"/>
              </w:rPr>
              <w:t>Алтайского края</w:t>
            </w:r>
          </w:p>
        </w:tc>
      </w:tr>
      <w:tr w:rsidR="00646D42" w:rsidRPr="00CF2E93" w:rsidTr="00646D42">
        <w:trPr>
          <w:trHeight w:val="20"/>
        </w:trPr>
        <w:tc>
          <w:tcPr>
            <w:tcW w:w="9654" w:type="dxa"/>
            <w:gridSpan w:val="2"/>
            <w:tcBorders>
              <w:top w:val="single" w:sz="4" w:space="0" w:color="auto"/>
              <w:left w:val="single" w:sz="4" w:space="0" w:color="auto"/>
              <w:bottom w:val="single" w:sz="4" w:space="0" w:color="auto"/>
              <w:right w:val="single" w:sz="4" w:space="0" w:color="auto"/>
            </w:tcBorders>
            <w:noWrap/>
            <w:vAlign w:val="bottom"/>
            <w:hideMark/>
          </w:tcPr>
          <w:p w:rsidR="00646D42" w:rsidRPr="00CF2E93" w:rsidRDefault="00646D42" w:rsidP="00646D42">
            <w:pPr>
              <w:rPr>
                <w:rFonts w:eastAsia="Times New Roman"/>
                <w:b/>
                <w:bCs/>
                <w:i/>
                <w:iCs/>
                <w:sz w:val="28"/>
                <w:szCs w:val="28"/>
              </w:rPr>
            </w:pPr>
            <w:r w:rsidRPr="00CF2E93">
              <w:rPr>
                <w:b/>
                <w:bCs/>
                <w:i/>
                <w:sz w:val="28"/>
                <w:szCs w:val="28"/>
              </w:rPr>
              <w:t>Раздел C «Обрабатывающие производства»</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vAlign w:val="bottom"/>
            <w:hideMark/>
          </w:tcPr>
          <w:p w:rsidR="00646D42" w:rsidRPr="00CF2E93" w:rsidRDefault="00646D42" w:rsidP="00C568E3">
            <w:pPr>
              <w:spacing w:line="228" w:lineRule="auto"/>
              <w:jc w:val="center"/>
              <w:rPr>
                <w:rFonts w:eastAsia="Times New Roman"/>
                <w:b/>
                <w:bCs/>
                <w:sz w:val="28"/>
                <w:szCs w:val="28"/>
                <w:lang w:val="en-US"/>
              </w:rPr>
            </w:pPr>
            <w:r w:rsidRPr="00CF2E93">
              <w:rPr>
                <w:b/>
                <w:bCs/>
                <w:sz w:val="28"/>
                <w:szCs w:val="28"/>
              </w:rPr>
              <w:t>№</w:t>
            </w:r>
            <w:r w:rsidRPr="00CF2E93">
              <w:rPr>
                <w:b/>
                <w:bCs/>
                <w:sz w:val="28"/>
                <w:szCs w:val="28"/>
                <w:lang w:val="en-US"/>
              </w:rPr>
              <w:t xml:space="preserve"> </w:t>
            </w:r>
            <w:r w:rsidRPr="00CF2E93">
              <w:rPr>
                <w:b/>
                <w:bCs/>
                <w:sz w:val="28"/>
                <w:szCs w:val="28"/>
              </w:rPr>
              <w:t>класса</w:t>
            </w:r>
          </w:p>
          <w:p w:rsidR="00646D42" w:rsidRPr="00CF2E93" w:rsidRDefault="00646D42" w:rsidP="00C568E3">
            <w:pPr>
              <w:spacing w:line="228" w:lineRule="auto"/>
              <w:jc w:val="center"/>
              <w:rPr>
                <w:rFonts w:eastAsia="Times New Roman"/>
                <w:b/>
                <w:bCs/>
                <w:sz w:val="28"/>
                <w:szCs w:val="28"/>
              </w:rPr>
            </w:pPr>
            <w:r w:rsidRPr="00CF2E93">
              <w:rPr>
                <w:b/>
                <w:bCs/>
                <w:sz w:val="28"/>
                <w:szCs w:val="28"/>
              </w:rPr>
              <w:t>ОКВЭД</w:t>
            </w:r>
          </w:p>
        </w:tc>
        <w:tc>
          <w:tcPr>
            <w:tcW w:w="8079" w:type="dxa"/>
            <w:tcBorders>
              <w:top w:val="nil"/>
              <w:left w:val="nil"/>
              <w:bottom w:val="single" w:sz="4" w:space="0" w:color="auto"/>
              <w:right w:val="single" w:sz="4" w:space="0" w:color="auto"/>
            </w:tcBorders>
            <w:noWrap/>
            <w:vAlign w:val="bottom"/>
            <w:hideMark/>
          </w:tcPr>
          <w:p w:rsidR="00646D42" w:rsidRPr="00CF2E93" w:rsidRDefault="00646D42" w:rsidP="00C568E3">
            <w:pPr>
              <w:spacing w:line="228" w:lineRule="auto"/>
              <w:rPr>
                <w:rFonts w:eastAsia="Times New Roman"/>
                <w:sz w:val="28"/>
                <w:szCs w:val="28"/>
              </w:rPr>
            </w:pPr>
            <w:r w:rsidRPr="00CF2E93">
              <w:rPr>
                <w:sz w:val="28"/>
                <w:szCs w:val="28"/>
              </w:rPr>
              <w:t> </w:t>
            </w:r>
          </w:p>
        </w:tc>
      </w:tr>
      <w:tr w:rsidR="00C568E3" w:rsidRPr="00CF2E93" w:rsidTr="00646D42">
        <w:trPr>
          <w:trHeight w:val="20"/>
        </w:trPr>
        <w:tc>
          <w:tcPr>
            <w:tcW w:w="1575" w:type="dxa"/>
            <w:tcBorders>
              <w:top w:val="nil"/>
              <w:left w:val="single" w:sz="4" w:space="0" w:color="auto"/>
              <w:bottom w:val="single" w:sz="4" w:space="0" w:color="auto"/>
              <w:right w:val="single" w:sz="4" w:space="0" w:color="auto"/>
            </w:tcBorders>
            <w:noWrap/>
          </w:tcPr>
          <w:p w:rsidR="00C568E3" w:rsidRPr="00CF2E93" w:rsidRDefault="00C568E3" w:rsidP="00C568E3">
            <w:pPr>
              <w:spacing w:line="228" w:lineRule="auto"/>
              <w:jc w:val="center"/>
              <w:rPr>
                <w:sz w:val="28"/>
                <w:szCs w:val="28"/>
              </w:rPr>
            </w:pPr>
            <w:r>
              <w:rPr>
                <w:sz w:val="28"/>
                <w:szCs w:val="28"/>
              </w:rPr>
              <w:t>05</w:t>
            </w:r>
          </w:p>
        </w:tc>
        <w:tc>
          <w:tcPr>
            <w:tcW w:w="8079" w:type="dxa"/>
            <w:tcBorders>
              <w:top w:val="nil"/>
              <w:left w:val="nil"/>
              <w:bottom w:val="single" w:sz="4" w:space="0" w:color="auto"/>
              <w:right w:val="single" w:sz="4" w:space="0" w:color="auto"/>
            </w:tcBorders>
          </w:tcPr>
          <w:p w:rsidR="00C568E3" w:rsidRPr="00CF2E93" w:rsidRDefault="00C568E3" w:rsidP="00C568E3">
            <w:pPr>
              <w:spacing w:line="228" w:lineRule="auto"/>
              <w:rPr>
                <w:sz w:val="28"/>
                <w:szCs w:val="28"/>
              </w:rPr>
            </w:pPr>
            <w:r>
              <w:rPr>
                <w:sz w:val="28"/>
                <w:szCs w:val="28"/>
              </w:rPr>
              <w:t>Добыча угля</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13</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текстильных изделий</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14</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одежды</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15</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кожи и изделий из кожи</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16</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17</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бумаги и бумажных изделий</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20</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химических веществ и химических продуктов</w:t>
            </w:r>
          </w:p>
        </w:tc>
      </w:tr>
      <w:tr w:rsidR="00646D42" w:rsidRPr="00CF2E93" w:rsidTr="00646D42">
        <w:trPr>
          <w:trHeight w:val="363"/>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21</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color w:val="000000" w:themeColor="text1"/>
                <w:sz w:val="28"/>
                <w:szCs w:val="28"/>
              </w:rPr>
              <w:t>Производство лекарственных средств и материалов, применяемых в медицинских целях</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22</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резиновых и пластмассовых изделий</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23</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прочей неметаллической минеральной продукции</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24</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металлургическое</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25</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готовых металлических изделий, кроме машин и оборудования</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26</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компьютеров, электронных и оптических изделий</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27</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электрического оборудования</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28</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машин и оборудования, не включенных в другие группировки</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29</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автотранспортных средств, прицепов и полуприцепов</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30</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прочих транспортных средств и оборудования</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31</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мебели</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32</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Производство прочих готовых изделий</w:t>
            </w:r>
          </w:p>
        </w:tc>
      </w:tr>
      <w:tr w:rsidR="00646D42" w:rsidRPr="00CF2E93"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CF2E93" w:rsidRDefault="00646D42" w:rsidP="00C568E3">
            <w:pPr>
              <w:spacing w:line="228" w:lineRule="auto"/>
              <w:jc w:val="center"/>
              <w:rPr>
                <w:rFonts w:eastAsia="Times New Roman"/>
                <w:sz w:val="28"/>
                <w:szCs w:val="28"/>
              </w:rPr>
            </w:pPr>
            <w:r w:rsidRPr="00CF2E93">
              <w:rPr>
                <w:sz w:val="28"/>
                <w:szCs w:val="28"/>
              </w:rPr>
              <w:t>33</w:t>
            </w:r>
          </w:p>
        </w:tc>
        <w:tc>
          <w:tcPr>
            <w:tcW w:w="8079" w:type="dxa"/>
            <w:tcBorders>
              <w:top w:val="nil"/>
              <w:left w:val="nil"/>
              <w:bottom w:val="single" w:sz="4" w:space="0" w:color="auto"/>
              <w:right w:val="single" w:sz="4" w:space="0" w:color="auto"/>
            </w:tcBorders>
            <w:hideMark/>
          </w:tcPr>
          <w:p w:rsidR="00646D42" w:rsidRPr="00CF2E93" w:rsidRDefault="00646D42" w:rsidP="00C568E3">
            <w:pPr>
              <w:spacing w:line="228" w:lineRule="auto"/>
              <w:rPr>
                <w:rFonts w:eastAsia="Times New Roman"/>
                <w:sz w:val="28"/>
                <w:szCs w:val="28"/>
              </w:rPr>
            </w:pPr>
            <w:r w:rsidRPr="00CF2E93">
              <w:rPr>
                <w:sz w:val="28"/>
                <w:szCs w:val="28"/>
              </w:rPr>
              <w:t>Ремонт и монтаж машин и оборудования</w:t>
            </w:r>
          </w:p>
        </w:tc>
      </w:tr>
    </w:tbl>
    <w:p w:rsidR="00092FEE" w:rsidRDefault="00C568E3" w:rsidP="00772EF3">
      <w:pPr>
        <w:widowControl w:val="0"/>
        <w:tabs>
          <w:tab w:val="center" w:pos="1080"/>
        </w:tabs>
        <w:spacing w:line="240" w:lineRule="exact"/>
        <w:ind w:left="5103"/>
        <w:jc w:val="both"/>
        <w:rPr>
          <w:color w:val="auto"/>
          <w:sz w:val="28"/>
          <w:szCs w:val="28"/>
        </w:rPr>
      </w:pPr>
      <w:r>
        <w:rPr>
          <w:b/>
          <w:bCs/>
          <w:i/>
          <w:iCs/>
          <w:color w:val="auto"/>
          <w:sz w:val="28"/>
          <w:szCs w:val="28"/>
        </w:rPr>
        <w:br/>
      </w:r>
    </w:p>
    <w:p w:rsidR="008A2771" w:rsidRPr="00772EF3" w:rsidRDefault="008A2771" w:rsidP="008A2771">
      <w:pPr>
        <w:widowControl w:val="0"/>
        <w:tabs>
          <w:tab w:val="center" w:pos="1080"/>
        </w:tabs>
        <w:spacing w:line="240" w:lineRule="exact"/>
        <w:ind w:left="5103"/>
        <w:jc w:val="both"/>
        <w:rPr>
          <w:color w:val="auto"/>
          <w:sz w:val="28"/>
          <w:szCs w:val="28"/>
        </w:rPr>
      </w:pPr>
      <w:r>
        <w:rPr>
          <w:color w:val="auto"/>
          <w:sz w:val="28"/>
          <w:szCs w:val="28"/>
        </w:rPr>
        <w:lastRenderedPageBreak/>
        <w:t>«</w:t>
      </w:r>
      <w:r w:rsidRPr="00772EF3">
        <w:rPr>
          <w:color w:val="auto"/>
          <w:sz w:val="28"/>
          <w:szCs w:val="28"/>
        </w:rPr>
        <w:t>ПРИЛОЖЕНИЕ 2</w:t>
      </w:r>
    </w:p>
    <w:p w:rsidR="008A2771" w:rsidRPr="00772EF3" w:rsidRDefault="008A2771" w:rsidP="008A2771">
      <w:pPr>
        <w:widowControl w:val="0"/>
        <w:tabs>
          <w:tab w:val="center" w:pos="1080"/>
        </w:tabs>
        <w:spacing w:line="240" w:lineRule="exact"/>
        <w:ind w:left="5103"/>
        <w:jc w:val="both"/>
        <w:rPr>
          <w:bCs/>
          <w:iCs/>
          <w:color w:val="auto"/>
          <w:sz w:val="28"/>
          <w:szCs w:val="28"/>
        </w:rPr>
      </w:pPr>
      <w:r w:rsidRPr="00772EF3">
        <w:rPr>
          <w:color w:val="auto"/>
          <w:sz w:val="28"/>
          <w:szCs w:val="28"/>
        </w:rPr>
        <w:t xml:space="preserve">к Порядку </w:t>
      </w:r>
      <w:r w:rsidRPr="00772EF3">
        <w:rPr>
          <w:bCs/>
          <w:iCs/>
          <w:color w:val="auto"/>
          <w:sz w:val="28"/>
          <w:szCs w:val="28"/>
        </w:rPr>
        <w:t xml:space="preserve">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 источником финансового обеспечения которых являются средства индивидуальной программы социально-экономического развития </w:t>
      </w:r>
      <w:proofErr w:type="gramStart"/>
      <w:r w:rsidRPr="00772EF3">
        <w:rPr>
          <w:bCs/>
          <w:iCs/>
          <w:color w:val="auto"/>
          <w:sz w:val="28"/>
          <w:szCs w:val="28"/>
        </w:rPr>
        <w:t>Алтай-</w:t>
      </w:r>
      <w:proofErr w:type="spellStart"/>
      <w:r w:rsidRPr="00772EF3">
        <w:rPr>
          <w:bCs/>
          <w:iCs/>
          <w:color w:val="auto"/>
          <w:sz w:val="28"/>
          <w:szCs w:val="28"/>
        </w:rPr>
        <w:t>ского</w:t>
      </w:r>
      <w:proofErr w:type="spellEnd"/>
      <w:proofErr w:type="gramEnd"/>
      <w:r w:rsidRPr="00772EF3">
        <w:rPr>
          <w:bCs/>
          <w:iCs/>
          <w:color w:val="auto"/>
          <w:sz w:val="28"/>
          <w:szCs w:val="28"/>
        </w:rPr>
        <w:t xml:space="preserve"> края на 2020 – 2024 годы, утвержденной распоряжением Правительства Российской Федерации от 08.04.2020 № 928-р</w:t>
      </w:r>
    </w:p>
    <w:p w:rsidR="008A2771" w:rsidRPr="00772EF3" w:rsidRDefault="008A2771" w:rsidP="008A2771">
      <w:pPr>
        <w:ind w:firstLine="709"/>
        <w:jc w:val="both"/>
        <w:rPr>
          <w:color w:val="auto"/>
          <w:sz w:val="28"/>
          <w:szCs w:val="28"/>
        </w:rPr>
      </w:pPr>
    </w:p>
    <w:p w:rsidR="008A2771" w:rsidRPr="00772EF3" w:rsidRDefault="008A2771" w:rsidP="008A2771">
      <w:pPr>
        <w:suppressAutoHyphens w:val="0"/>
        <w:spacing w:line="240" w:lineRule="exact"/>
        <w:jc w:val="center"/>
        <w:rPr>
          <w:bCs/>
          <w:iCs/>
          <w:color w:val="auto"/>
          <w:sz w:val="28"/>
          <w:szCs w:val="28"/>
        </w:rPr>
      </w:pPr>
    </w:p>
    <w:p w:rsidR="008A2771" w:rsidRPr="00772EF3" w:rsidRDefault="008A2771" w:rsidP="008A2771">
      <w:pPr>
        <w:suppressAutoHyphens w:val="0"/>
        <w:spacing w:line="240" w:lineRule="exact"/>
        <w:jc w:val="center"/>
        <w:rPr>
          <w:bCs/>
          <w:iCs/>
          <w:color w:val="auto"/>
          <w:sz w:val="28"/>
          <w:szCs w:val="28"/>
        </w:rPr>
      </w:pPr>
    </w:p>
    <w:p w:rsidR="008A2771" w:rsidRPr="00772EF3" w:rsidRDefault="008A2771" w:rsidP="008A2771">
      <w:pPr>
        <w:suppressAutoHyphens w:val="0"/>
        <w:spacing w:line="240" w:lineRule="exact"/>
        <w:jc w:val="center"/>
        <w:rPr>
          <w:bCs/>
          <w:iCs/>
          <w:color w:val="auto"/>
          <w:sz w:val="28"/>
          <w:szCs w:val="28"/>
        </w:rPr>
      </w:pPr>
      <w:r w:rsidRPr="00772EF3">
        <w:rPr>
          <w:bCs/>
          <w:iCs/>
          <w:color w:val="auto"/>
          <w:sz w:val="28"/>
          <w:szCs w:val="28"/>
        </w:rPr>
        <w:t>МЕТОДИКА</w:t>
      </w:r>
    </w:p>
    <w:p w:rsidR="008A2771" w:rsidRPr="00772EF3" w:rsidRDefault="008A2771" w:rsidP="008A2771">
      <w:pPr>
        <w:suppressAutoHyphens w:val="0"/>
        <w:spacing w:line="240" w:lineRule="exact"/>
        <w:jc w:val="center"/>
        <w:rPr>
          <w:bCs/>
          <w:iCs/>
          <w:color w:val="auto"/>
          <w:sz w:val="28"/>
          <w:szCs w:val="28"/>
        </w:rPr>
      </w:pPr>
      <w:r w:rsidRPr="00772EF3">
        <w:rPr>
          <w:bCs/>
          <w:iCs/>
          <w:color w:val="auto"/>
          <w:sz w:val="28"/>
          <w:szCs w:val="28"/>
        </w:rPr>
        <w:t xml:space="preserve">определения существенных условий договора займа </w:t>
      </w:r>
    </w:p>
    <w:p w:rsidR="008A2771" w:rsidRPr="00772EF3" w:rsidRDefault="008A2771" w:rsidP="008A2771">
      <w:pPr>
        <w:suppressAutoHyphens w:val="0"/>
        <w:spacing w:line="240" w:lineRule="exact"/>
        <w:jc w:val="center"/>
        <w:rPr>
          <w:bCs/>
          <w:iCs/>
          <w:color w:val="auto"/>
          <w:sz w:val="28"/>
          <w:szCs w:val="28"/>
        </w:rPr>
      </w:pPr>
      <w:r w:rsidRPr="00772EF3">
        <w:rPr>
          <w:bCs/>
          <w:iCs/>
          <w:color w:val="auto"/>
          <w:sz w:val="28"/>
          <w:szCs w:val="28"/>
        </w:rPr>
        <w:t>Фонда развития Алтайского края</w:t>
      </w:r>
    </w:p>
    <w:p w:rsidR="008A2771" w:rsidRPr="00772EF3" w:rsidRDefault="008A2771" w:rsidP="008A2771">
      <w:pPr>
        <w:suppressAutoHyphens w:val="0"/>
        <w:spacing w:line="240" w:lineRule="exact"/>
        <w:jc w:val="center"/>
        <w:rPr>
          <w:bCs/>
          <w:iCs/>
          <w:color w:val="auto"/>
          <w:sz w:val="22"/>
          <w:szCs w:val="28"/>
        </w:rPr>
      </w:pPr>
    </w:p>
    <w:tbl>
      <w:tblPr>
        <w:tblStyle w:val="1f8"/>
        <w:tblW w:w="9570" w:type="dxa"/>
        <w:tblLayout w:type="fixed"/>
        <w:tblLook w:val="0420" w:firstRow="1" w:lastRow="0" w:firstColumn="0" w:lastColumn="0" w:noHBand="0" w:noVBand="1"/>
      </w:tblPr>
      <w:tblGrid>
        <w:gridCol w:w="1951"/>
        <w:gridCol w:w="2268"/>
        <w:gridCol w:w="1134"/>
        <w:gridCol w:w="1701"/>
        <w:gridCol w:w="1276"/>
        <w:gridCol w:w="1240"/>
      </w:tblGrid>
      <w:tr w:rsidR="008A2771" w:rsidRPr="00772EF3" w:rsidTr="00DB32E8">
        <w:trPr>
          <w:trHeight w:val="20"/>
        </w:trPr>
        <w:tc>
          <w:tcPr>
            <w:tcW w:w="1951" w:type="dxa"/>
            <w:vMerge w:val="restart"/>
          </w:tcPr>
          <w:p w:rsidR="008A2771" w:rsidRPr="00772EF3" w:rsidRDefault="008A2771" w:rsidP="00DB32E8">
            <w:pPr>
              <w:suppressAutoHyphens w:val="0"/>
              <w:spacing w:line="240" w:lineRule="exact"/>
              <w:jc w:val="center"/>
              <w:rPr>
                <w:b/>
                <w:bCs/>
                <w:iCs/>
                <w:color w:val="auto"/>
              </w:rPr>
            </w:pPr>
            <w:r w:rsidRPr="00772EF3">
              <w:rPr>
                <w:b/>
                <w:bCs/>
                <w:iCs/>
                <w:color w:val="auto"/>
              </w:rPr>
              <w:t>Сумма займа, млн. рублей</w:t>
            </w:r>
          </w:p>
        </w:tc>
        <w:tc>
          <w:tcPr>
            <w:tcW w:w="2268" w:type="dxa"/>
            <w:vMerge w:val="restart"/>
          </w:tcPr>
          <w:p w:rsidR="008A2771" w:rsidRPr="00772EF3" w:rsidRDefault="008A2771" w:rsidP="00DB32E8">
            <w:pPr>
              <w:suppressAutoHyphens w:val="0"/>
              <w:spacing w:line="240" w:lineRule="exact"/>
              <w:jc w:val="center"/>
              <w:rPr>
                <w:b/>
                <w:bCs/>
                <w:iCs/>
                <w:color w:val="auto"/>
              </w:rPr>
            </w:pPr>
            <w:r w:rsidRPr="00772EF3">
              <w:rPr>
                <w:b/>
                <w:bCs/>
                <w:iCs/>
                <w:color w:val="auto"/>
              </w:rPr>
              <w:t xml:space="preserve">Число требуемых к созданию </w:t>
            </w:r>
            <w:r>
              <w:rPr>
                <w:b/>
                <w:bCs/>
                <w:iCs/>
                <w:color w:val="auto"/>
              </w:rPr>
              <w:t xml:space="preserve">постоянных </w:t>
            </w:r>
            <w:r w:rsidRPr="00772EF3">
              <w:rPr>
                <w:b/>
                <w:bCs/>
                <w:iCs/>
                <w:color w:val="auto"/>
              </w:rPr>
              <w:t>рабочих мест, ед.*</w:t>
            </w:r>
          </w:p>
        </w:tc>
        <w:tc>
          <w:tcPr>
            <w:tcW w:w="5351" w:type="dxa"/>
            <w:gridSpan w:val="4"/>
            <w:vAlign w:val="center"/>
          </w:tcPr>
          <w:p w:rsidR="008A2771" w:rsidRPr="00772EF3" w:rsidRDefault="008A2771" w:rsidP="00DB32E8">
            <w:pPr>
              <w:suppressAutoHyphens w:val="0"/>
              <w:spacing w:line="240" w:lineRule="exact"/>
              <w:jc w:val="center"/>
              <w:rPr>
                <w:b/>
                <w:bCs/>
                <w:iCs/>
                <w:color w:val="auto"/>
              </w:rPr>
            </w:pPr>
            <w:r w:rsidRPr="00772EF3">
              <w:rPr>
                <w:b/>
                <w:bCs/>
                <w:iCs/>
                <w:color w:val="auto"/>
              </w:rPr>
              <w:t>Процентная ставка по договору займа</w:t>
            </w:r>
          </w:p>
        </w:tc>
      </w:tr>
      <w:tr w:rsidR="008A2771" w:rsidRPr="00772EF3" w:rsidTr="00DB32E8">
        <w:trPr>
          <w:trHeight w:val="20"/>
        </w:trPr>
        <w:tc>
          <w:tcPr>
            <w:tcW w:w="1951" w:type="dxa"/>
            <w:vMerge/>
          </w:tcPr>
          <w:p w:rsidR="008A2771" w:rsidRPr="00772EF3" w:rsidRDefault="008A2771" w:rsidP="00DB32E8">
            <w:pPr>
              <w:suppressAutoHyphens w:val="0"/>
              <w:spacing w:line="240" w:lineRule="exact"/>
              <w:jc w:val="center"/>
              <w:rPr>
                <w:b/>
                <w:bCs/>
                <w:iCs/>
                <w:color w:val="auto"/>
              </w:rPr>
            </w:pPr>
          </w:p>
        </w:tc>
        <w:tc>
          <w:tcPr>
            <w:tcW w:w="2268" w:type="dxa"/>
            <w:vMerge/>
          </w:tcPr>
          <w:p w:rsidR="008A2771" w:rsidRPr="00772EF3" w:rsidRDefault="008A2771" w:rsidP="00DB32E8">
            <w:pPr>
              <w:suppressAutoHyphens w:val="0"/>
              <w:spacing w:line="240" w:lineRule="exact"/>
              <w:jc w:val="center"/>
              <w:rPr>
                <w:b/>
                <w:bCs/>
                <w:iCs/>
                <w:color w:val="auto"/>
              </w:rPr>
            </w:pPr>
          </w:p>
        </w:tc>
        <w:tc>
          <w:tcPr>
            <w:tcW w:w="1134" w:type="dxa"/>
            <w:vMerge w:val="restart"/>
            <w:vAlign w:val="center"/>
          </w:tcPr>
          <w:p w:rsidR="008A2771" w:rsidRPr="00772EF3" w:rsidRDefault="008A2771" w:rsidP="00DB32E8">
            <w:pPr>
              <w:spacing w:line="240" w:lineRule="exact"/>
              <w:jc w:val="center"/>
              <w:rPr>
                <w:b/>
                <w:bCs/>
                <w:iCs/>
                <w:color w:val="auto"/>
              </w:rPr>
            </w:pPr>
            <w:r w:rsidRPr="00772EF3">
              <w:rPr>
                <w:b/>
                <w:bCs/>
                <w:iCs/>
                <w:color w:val="auto"/>
              </w:rPr>
              <w:t>базовая</w:t>
            </w:r>
          </w:p>
        </w:tc>
        <w:tc>
          <w:tcPr>
            <w:tcW w:w="4217" w:type="dxa"/>
            <w:gridSpan w:val="3"/>
            <w:vAlign w:val="center"/>
          </w:tcPr>
          <w:p w:rsidR="008A2771" w:rsidRPr="00772EF3" w:rsidRDefault="008A2771" w:rsidP="00DB32E8">
            <w:pPr>
              <w:suppressAutoHyphens w:val="0"/>
              <w:spacing w:line="240" w:lineRule="exact"/>
              <w:jc w:val="center"/>
              <w:rPr>
                <w:b/>
                <w:bCs/>
                <w:iCs/>
                <w:color w:val="auto"/>
              </w:rPr>
            </w:pPr>
            <w:r w:rsidRPr="00772EF3">
              <w:rPr>
                <w:b/>
                <w:bCs/>
                <w:iCs/>
                <w:color w:val="auto"/>
              </w:rPr>
              <w:t>отсрочка по уплате основного долга</w:t>
            </w:r>
          </w:p>
        </w:tc>
      </w:tr>
      <w:tr w:rsidR="008A2771" w:rsidRPr="00772EF3" w:rsidTr="00DB32E8">
        <w:trPr>
          <w:trHeight w:val="20"/>
        </w:trPr>
        <w:tc>
          <w:tcPr>
            <w:tcW w:w="1951" w:type="dxa"/>
            <w:vMerge/>
          </w:tcPr>
          <w:p w:rsidR="008A2771" w:rsidRPr="00772EF3" w:rsidRDefault="008A2771" w:rsidP="00DB32E8">
            <w:pPr>
              <w:suppressAutoHyphens w:val="0"/>
              <w:spacing w:line="240" w:lineRule="exact"/>
              <w:jc w:val="center"/>
              <w:rPr>
                <w:b/>
                <w:bCs/>
                <w:iCs/>
                <w:color w:val="auto"/>
              </w:rPr>
            </w:pPr>
          </w:p>
        </w:tc>
        <w:tc>
          <w:tcPr>
            <w:tcW w:w="2268" w:type="dxa"/>
            <w:vMerge/>
          </w:tcPr>
          <w:p w:rsidR="008A2771" w:rsidRPr="00772EF3" w:rsidRDefault="008A2771" w:rsidP="00DB32E8">
            <w:pPr>
              <w:suppressAutoHyphens w:val="0"/>
              <w:spacing w:line="240" w:lineRule="exact"/>
              <w:jc w:val="center"/>
              <w:rPr>
                <w:b/>
                <w:bCs/>
                <w:iCs/>
                <w:color w:val="auto"/>
              </w:rPr>
            </w:pPr>
          </w:p>
        </w:tc>
        <w:tc>
          <w:tcPr>
            <w:tcW w:w="1134" w:type="dxa"/>
            <w:vMerge/>
            <w:vAlign w:val="center"/>
          </w:tcPr>
          <w:p w:rsidR="008A2771" w:rsidRPr="00772EF3" w:rsidRDefault="008A2771" w:rsidP="00DB32E8">
            <w:pPr>
              <w:suppressAutoHyphens w:val="0"/>
              <w:spacing w:line="240" w:lineRule="exact"/>
              <w:jc w:val="center"/>
              <w:rPr>
                <w:b/>
                <w:bCs/>
                <w:iCs/>
                <w:color w:val="auto"/>
              </w:rPr>
            </w:pPr>
          </w:p>
        </w:tc>
        <w:tc>
          <w:tcPr>
            <w:tcW w:w="1701" w:type="dxa"/>
            <w:vAlign w:val="center"/>
          </w:tcPr>
          <w:p w:rsidR="008A2771" w:rsidRPr="00772EF3" w:rsidRDefault="008A2771" w:rsidP="00DB32E8">
            <w:pPr>
              <w:suppressAutoHyphens w:val="0"/>
              <w:spacing w:line="240" w:lineRule="exact"/>
              <w:jc w:val="center"/>
              <w:rPr>
                <w:b/>
                <w:bCs/>
                <w:iCs/>
                <w:color w:val="auto"/>
              </w:rPr>
            </w:pPr>
            <w:r w:rsidRPr="00772EF3">
              <w:rPr>
                <w:b/>
                <w:bCs/>
                <w:iCs/>
                <w:color w:val="auto"/>
              </w:rPr>
              <w:t>до 1 года</w:t>
            </w:r>
          </w:p>
        </w:tc>
        <w:tc>
          <w:tcPr>
            <w:tcW w:w="1276" w:type="dxa"/>
            <w:vAlign w:val="center"/>
          </w:tcPr>
          <w:p w:rsidR="008A2771" w:rsidRPr="00772EF3" w:rsidRDefault="008A2771" w:rsidP="00DB32E8">
            <w:pPr>
              <w:suppressAutoHyphens w:val="0"/>
              <w:spacing w:line="240" w:lineRule="exact"/>
              <w:jc w:val="center"/>
              <w:rPr>
                <w:b/>
                <w:bCs/>
                <w:iCs/>
                <w:color w:val="auto"/>
              </w:rPr>
            </w:pPr>
            <w:r w:rsidRPr="00772EF3">
              <w:rPr>
                <w:b/>
                <w:bCs/>
                <w:iCs/>
                <w:color w:val="auto"/>
              </w:rPr>
              <w:t>1-1,5 года</w:t>
            </w:r>
          </w:p>
        </w:tc>
        <w:tc>
          <w:tcPr>
            <w:tcW w:w="1240" w:type="dxa"/>
            <w:vAlign w:val="center"/>
          </w:tcPr>
          <w:p w:rsidR="008A2771" w:rsidRPr="00772EF3" w:rsidRDefault="008A2771" w:rsidP="00DB32E8">
            <w:pPr>
              <w:suppressAutoHyphens w:val="0"/>
              <w:spacing w:line="240" w:lineRule="exact"/>
              <w:jc w:val="center"/>
              <w:rPr>
                <w:b/>
                <w:bCs/>
                <w:iCs/>
                <w:color w:val="auto"/>
              </w:rPr>
            </w:pPr>
            <w:r w:rsidRPr="00772EF3">
              <w:rPr>
                <w:b/>
                <w:bCs/>
                <w:iCs/>
                <w:color w:val="auto"/>
              </w:rPr>
              <w:t>1,5-2 года</w:t>
            </w:r>
          </w:p>
        </w:tc>
      </w:tr>
      <w:tr w:rsidR="008A2771" w:rsidRPr="00772EF3" w:rsidTr="00DB32E8">
        <w:trPr>
          <w:trHeight w:val="20"/>
        </w:trPr>
        <w:tc>
          <w:tcPr>
            <w:tcW w:w="1951" w:type="dxa"/>
          </w:tcPr>
          <w:p w:rsidR="008A2771" w:rsidRPr="00772EF3" w:rsidRDefault="008A2771" w:rsidP="00DB32E8">
            <w:pPr>
              <w:suppressAutoHyphens w:val="0"/>
              <w:jc w:val="center"/>
              <w:rPr>
                <w:bCs/>
                <w:iCs/>
                <w:color w:val="auto"/>
              </w:rPr>
            </w:pPr>
            <w:r w:rsidRPr="00772EF3">
              <w:rPr>
                <w:bCs/>
                <w:iCs/>
                <w:color w:val="auto"/>
              </w:rPr>
              <w:t>5-10</w:t>
            </w:r>
          </w:p>
        </w:tc>
        <w:tc>
          <w:tcPr>
            <w:tcW w:w="2268" w:type="dxa"/>
            <w:hideMark/>
          </w:tcPr>
          <w:p w:rsidR="008A2771" w:rsidRPr="00772EF3" w:rsidRDefault="008A2771" w:rsidP="00DB32E8">
            <w:pPr>
              <w:suppressAutoHyphens w:val="0"/>
              <w:jc w:val="center"/>
              <w:rPr>
                <w:bCs/>
                <w:iCs/>
                <w:color w:val="auto"/>
              </w:rPr>
            </w:pPr>
            <w:r w:rsidRPr="00772EF3">
              <w:rPr>
                <w:bCs/>
                <w:iCs/>
                <w:color w:val="auto"/>
              </w:rPr>
              <w:t xml:space="preserve">не менее 5 </w:t>
            </w:r>
          </w:p>
        </w:tc>
        <w:tc>
          <w:tcPr>
            <w:tcW w:w="1134" w:type="dxa"/>
            <w:vMerge w:val="restart"/>
            <w:vAlign w:val="center"/>
            <w:hideMark/>
          </w:tcPr>
          <w:p w:rsidR="008A2771" w:rsidRPr="00772EF3" w:rsidRDefault="008A2771" w:rsidP="00DB32E8">
            <w:pPr>
              <w:suppressAutoHyphens w:val="0"/>
              <w:jc w:val="center"/>
              <w:rPr>
                <w:bCs/>
                <w:iCs/>
                <w:color w:val="auto"/>
              </w:rPr>
            </w:pPr>
            <w:r w:rsidRPr="00772EF3">
              <w:rPr>
                <w:bCs/>
                <w:iCs/>
                <w:color w:val="auto"/>
              </w:rPr>
              <w:t>1 %</w:t>
            </w:r>
          </w:p>
        </w:tc>
        <w:tc>
          <w:tcPr>
            <w:tcW w:w="1701" w:type="dxa"/>
            <w:vMerge w:val="restart"/>
            <w:vAlign w:val="center"/>
          </w:tcPr>
          <w:p w:rsidR="008A2771" w:rsidRPr="00772EF3" w:rsidRDefault="008A2771" w:rsidP="00DB32E8">
            <w:pPr>
              <w:suppressAutoHyphens w:val="0"/>
              <w:jc w:val="center"/>
              <w:rPr>
                <w:bCs/>
                <w:iCs/>
                <w:color w:val="auto"/>
              </w:rPr>
            </w:pPr>
            <w:r w:rsidRPr="00772EF3">
              <w:rPr>
                <w:bCs/>
                <w:iCs/>
                <w:color w:val="auto"/>
              </w:rPr>
              <w:t>2 %**</w:t>
            </w:r>
          </w:p>
        </w:tc>
        <w:tc>
          <w:tcPr>
            <w:tcW w:w="1276" w:type="dxa"/>
            <w:vMerge w:val="restart"/>
            <w:vAlign w:val="center"/>
          </w:tcPr>
          <w:p w:rsidR="008A2771" w:rsidRPr="00772EF3" w:rsidRDefault="008A2771" w:rsidP="00DB32E8">
            <w:pPr>
              <w:suppressAutoHyphens w:val="0"/>
              <w:jc w:val="center"/>
              <w:rPr>
                <w:bCs/>
                <w:iCs/>
                <w:color w:val="auto"/>
              </w:rPr>
            </w:pPr>
            <w:r w:rsidRPr="00772EF3">
              <w:rPr>
                <w:bCs/>
                <w:iCs/>
                <w:color w:val="auto"/>
              </w:rPr>
              <w:t>2,5 %**</w:t>
            </w:r>
          </w:p>
        </w:tc>
        <w:tc>
          <w:tcPr>
            <w:tcW w:w="1240" w:type="dxa"/>
            <w:vMerge w:val="restart"/>
            <w:vAlign w:val="center"/>
          </w:tcPr>
          <w:p w:rsidR="008A2771" w:rsidRPr="00772EF3" w:rsidRDefault="008A2771" w:rsidP="00DB32E8">
            <w:pPr>
              <w:suppressAutoHyphens w:val="0"/>
              <w:jc w:val="center"/>
              <w:rPr>
                <w:bCs/>
                <w:iCs/>
                <w:color w:val="auto"/>
              </w:rPr>
            </w:pPr>
            <w:r w:rsidRPr="00772EF3">
              <w:rPr>
                <w:bCs/>
                <w:iCs/>
                <w:color w:val="auto"/>
              </w:rPr>
              <w:t>3 %**</w:t>
            </w:r>
          </w:p>
        </w:tc>
      </w:tr>
      <w:tr w:rsidR="008A2771" w:rsidRPr="00772EF3" w:rsidTr="00DB32E8">
        <w:trPr>
          <w:trHeight w:val="20"/>
        </w:trPr>
        <w:tc>
          <w:tcPr>
            <w:tcW w:w="1951" w:type="dxa"/>
          </w:tcPr>
          <w:p w:rsidR="008A2771" w:rsidRPr="00772EF3" w:rsidRDefault="008A2771" w:rsidP="00DB32E8">
            <w:pPr>
              <w:suppressAutoHyphens w:val="0"/>
              <w:jc w:val="center"/>
              <w:rPr>
                <w:bCs/>
                <w:iCs/>
                <w:color w:val="auto"/>
              </w:rPr>
            </w:pPr>
            <w:r w:rsidRPr="00772EF3">
              <w:rPr>
                <w:bCs/>
                <w:iCs/>
                <w:color w:val="auto"/>
              </w:rPr>
              <w:t>11-25</w:t>
            </w:r>
          </w:p>
        </w:tc>
        <w:tc>
          <w:tcPr>
            <w:tcW w:w="2268" w:type="dxa"/>
            <w:hideMark/>
          </w:tcPr>
          <w:p w:rsidR="008A2771" w:rsidRPr="00772EF3" w:rsidRDefault="008A2771" w:rsidP="00DB32E8">
            <w:pPr>
              <w:suppressAutoHyphens w:val="0"/>
              <w:jc w:val="center"/>
              <w:rPr>
                <w:bCs/>
                <w:iCs/>
                <w:color w:val="auto"/>
              </w:rPr>
            </w:pPr>
            <w:r w:rsidRPr="00772EF3">
              <w:rPr>
                <w:bCs/>
                <w:iCs/>
                <w:color w:val="auto"/>
              </w:rPr>
              <w:t xml:space="preserve">не менее 12 </w:t>
            </w:r>
          </w:p>
        </w:tc>
        <w:tc>
          <w:tcPr>
            <w:tcW w:w="1134" w:type="dxa"/>
            <w:vMerge/>
            <w:hideMark/>
          </w:tcPr>
          <w:p w:rsidR="008A2771" w:rsidRPr="00772EF3" w:rsidRDefault="008A2771" w:rsidP="00DB32E8">
            <w:pPr>
              <w:suppressAutoHyphens w:val="0"/>
              <w:jc w:val="center"/>
              <w:rPr>
                <w:bCs/>
                <w:iCs/>
                <w:color w:val="auto"/>
              </w:rPr>
            </w:pPr>
          </w:p>
        </w:tc>
        <w:tc>
          <w:tcPr>
            <w:tcW w:w="1701" w:type="dxa"/>
            <w:vMerge/>
          </w:tcPr>
          <w:p w:rsidR="008A2771" w:rsidRPr="00772EF3" w:rsidRDefault="008A2771" w:rsidP="00DB32E8">
            <w:pPr>
              <w:suppressAutoHyphens w:val="0"/>
              <w:jc w:val="center"/>
              <w:rPr>
                <w:bCs/>
                <w:iCs/>
                <w:color w:val="auto"/>
              </w:rPr>
            </w:pPr>
          </w:p>
        </w:tc>
        <w:tc>
          <w:tcPr>
            <w:tcW w:w="1276" w:type="dxa"/>
            <w:vMerge/>
          </w:tcPr>
          <w:p w:rsidR="008A2771" w:rsidRPr="00772EF3" w:rsidRDefault="008A2771" w:rsidP="00DB32E8">
            <w:pPr>
              <w:suppressAutoHyphens w:val="0"/>
              <w:jc w:val="center"/>
              <w:rPr>
                <w:bCs/>
                <w:iCs/>
                <w:color w:val="auto"/>
              </w:rPr>
            </w:pPr>
          </w:p>
        </w:tc>
        <w:tc>
          <w:tcPr>
            <w:tcW w:w="1240" w:type="dxa"/>
            <w:vMerge/>
          </w:tcPr>
          <w:p w:rsidR="008A2771" w:rsidRPr="00772EF3" w:rsidRDefault="008A2771" w:rsidP="00DB32E8">
            <w:pPr>
              <w:suppressAutoHyphens w:val="0"/>
              <w:jc w:val="center"/>
              <w:rPr>
                <w:bCs/>
                <w:iCs/>
                <w:color w:val="auto"/>
              </w:rPr>
            </w:pPr>
          </w:p>
        </w:tc>
      </w:tr>
      <w:tr w:rsidR="008A2771" w:rsidRPr="00772EF3" w:rsidTr="00DB32E8">
        <w:trPr>
          <w:trHeight w:val="20"/>
        </w:trPr>
        <w:tc>
          <w:tcPr>
            <w:tcW w:w="1951" w:type="dxa"/>
          </w:tcPr>
          <w:p w:rsidR="008A2771" w:rsidRPr="00772EF3" w:rsidRDefault="008A2771" w:rsidP="00DB32E8">
            <w:pPr>
              <w:suppressAutoHyphens w:val="0"/>
              <w:jc w:val="center"/>
              <w:rPr>
                <w:bCs/>
                <w:iCs/>
                <w:color w:val="auto"/>
              </w:rPr>
            </w:pPr>
            <w:r w:rsidRPr="00772EF3">
              <w:rPr>
                <w:bCs/>
                <w:iCs/>
                <w:color w:val="auto"/>
              </w:rPr>
              <w:t>26-35</w:t>
            </w:r>
          </w:p>
        </w:tc>
        <w:tc>
          <w:tcPr>
            <w:tcW w:w="2268" w:type="dxa"/>
          </w:tcPr>
          <w:p w:rsidR="008A2771" w:rsidRPr="00772EF3" w:rsidRDefault="008A2771" w:rsidP="00DB32E8">
            <w:pPr>
              <w:suppressAutoHyphens w:val="0"/>
              <w:jc w:val="center"/>
              <w:rPr>
                <w:bCs/>
                <w:iCs/>
                <w:color w:val="auto"/>
              </w:rPr>
            </w:pPr>
            <w:r w:rsidRPr="00772EF3">
              <w:rPr>
                <w:bCs/>
                <w:iCs/>
                <w:color w:val="auto"/>
              </w:rPr>
              <w:t>не менее 18</w:t>
            </w:r>
          </w:p>
        </w:tc>
        <w:tc>
          <w:tcPr>
            <w:tcW w:w="1134" w:type="dxa"/>
            <w:vMerge/>
            <w:hideMark/>
          </w:tcPr>
          <w:p w:rsidR="008A2771" w:rsidRPr="00772EF3" w:rsidRDefault="008A2771" w:rsidP="00DB32E8">
            <w:pPr>
              <w:suppressAutoHyphens w:val="0"/>
              <w:jc w:val="center"/>
              <w:rPr>
                <w:bCs/>
                <w:iCs/>
                <w:color w:val="auto"/>
              </w:rPr>
            </w:pPr>
          </w:p>
        </w:tc>
        <w:tc>
          <w:tcPr>
            <w:tcW w:w="1701" w:type="dxa"/>
            <w:vMerge/>
          </w:tcPr>
          <w:p w:rsidR="008A2771" w:rsidRPr="00772EF3" w:rsidRDefault="008A2771" w:rsidP="00DB32E8">
            <w:pPr>
              <w:suppressAutoHyphens w:val="0"/>
              <w:jc w:val="center"/>
              <w:rPr>
                <w:bCs/>
                <w:iCs/>
                <w:color w:val="auto"/>
              </w:rPr>
            </w:pPr>
          </w:p>
        </w:tc>
        <w:tc>
          <w:tcPr>
            <w:tcW w:w="1276" w:type="dxa"/>
            <w:vMerge/>
          </w:tcPr>
          <w:p w:rsidR="008A2771" w:rsidRPr="00772EF3" w:rsidRDefault="008A2771" w:rsidP="00DB32E8">
            <w:pPr>
              <w:suppressAutoHyphens w:val="0"/>
              <w:jc w:val="center"/>
              <w:rPr>
                <w:bCs/>
                <w:iCs/>
                <w:color w:val="auto"/>
              </w:rPr>
            </w:pPr>
          </w:p>
        </w:tc>
        <w:tc>
          <w:tcPr>
            <w:tcW w:w="1240" w:type="dxa"/>
            <w:vMerge/>
          </w:tcPr>
          <w:p w:rsidR="008A2771" w:rsidRPr="00772EF3" w:rsidRDefault="008A2771" w:rsidP="00DB32E8">
            <w:pPr>
              <w:suppressAutoHyphens w:val="0"/>
              <w:jc w:val="center"/>
              <w:rPr>
                <w:bCs/>
                <w:iCs/>
                <w:color w:val="auto"/>
              </w:rPr>
            </w:pPr>
          </w:p>
        </w:tc>
      </w:tr>
      <w:tr w:rsidR="008A2771" w:rsidRPr="00772EF3" w:rsidTr="00DB32E8">
        <w:trPr>
          <w:trHeight w:val="20"/>
        </w:trPr>
        <w:tc>
          <w:tcPr>
            <w:tcW w:w="1951" w:type="dxa"/>
          </w:tcPr>
          <w:p w:rsidR="008A2771" w:rsidRPr="00772EF3" w:rsidRDefault="008A2771" w:rsidP="00DB32E8">
            <w:pPr>
              <w:suppressAutoHyphens w:val="0"/>
              <w:jc w:val="center"/>
              <w:rPr>
                <w:bCs/>
                <w:iCs/>
                <w:color w:val="auto"/>
              </w:rPr>
            </w:pPr>
            <w:r w:rsidRPr="00772EF3">
              <w:rPr>
                <w:bCs/>
                <w:iCs/>
                <w:color w:val="auto"/>
              </w:rPr>
              <w:t>36-55</w:t>
            </w:r>
          </w:p>
        </w:tc>
        <w:tc>
          <w:tcPr>
            <w:tcW w:w="2268" w:type="dxa"/>
          </w:tcPr>
          <w:p w:rsidR="008A2771" w:rsidRPr="00772EF3" w:rsidRDefault="008A2771" w:rsidP="00DB32E8">
            <w:pPr>
              <w:suppressAutoHyphens w:val="0"/>
              <w:jc w:val="center"/>
              <w:rPr>
                <w:bCs/>
                <w:iCs/>
                <w:color w:val="auto"/>
              </w:rPr>
            </w:pPr>
            <w:r w:rsidRPr="00772EF3">
              <w:rPr>
                <w:bCs/>
                <w:iCs/>
                <w:color w:val="auto"/>
              </w:rPr>
              <w:t>не менее 27</w:t>
            </w:r>
          </w:p>
        </w:tc>
        <w:tc>
          <w:tcPr>
            <w:tcW w:w="1134" w:type="dxa"/>
            <w:vMerge/>
            <w:hideMark/>
          </w:tcPr>
          <w:p w:rsidR="008A2771" w:rsidRPr="00772EF3" w:rsidRDefault="008A2771" w:rsidP="00DB32E8">
            <w:pPr>
              <w:suppressAutoHyphens w:val="0"/>
              <w:jc w:val="center"/>
              <w:rPr>
                <w:bCs/>
                <w:iCs/>
                <w:color w:val="auto"/>
              </w:rPr>
            </w:pPr>
          </w:p>
        </w:tc>
        <w:tc>
          <w:tcPr>
            <w:tcW w:w="1701" w:type="dxa"/>
            <w:vMerge/>
          </w:tcPr>
          <w:p w:rsidR="008A2771" w:rsidRPr="00772EF3" w:rsidRDefault="008A2771" w:rsidP="00DB32E8">
            <w:pPr>
              <w:suppressAutoHyphens w:val="0"/>
              <w:jc w:val="center"/>
              <w:rPr>
                <w:bCs/>
                <w:iCs/>
                <w:color w:val="auto"/>
              </w:rPr>
            </w:pPr>
          </w:p>
        </w:tc>
        <w:tc>
          <w:tcPr>
            <w:tcW w:w="1276" w:type="dxa"/>
            <w:vMerge/>
          </w:tcPr>
          <w:p w:rsidR="008A2771" w:rsidRPr="00772EF3" w:rsidRDefault="008A2771" w:rsidP="00DB32E8">
            <w:pPr>
              <w:suppressAutoHyphens w:val="0"/>
              <w:jc w:val="center"/>
              <w:rPr>
                <w:bCs/>
                <w:iCs/>
                <w:color w:val="auto"/>
              </w:rPr>
            </w:pPr>
          </w:p>
        </w:tc>
        <w:tc>
          <w:tcPr>
            <w:tcW w:w="1240" w:type="dxa"/>
            <w:vMerge/>
          </w:tcPr>
          <w:p w:rsidR="008A2771" w:rsidRPr="00772EF3" w:rsidRDefault="008A2771" w:rsidP="00DB32E8">
            <w:pPr>
              <w:suppressAutoHyphens w:val="0"/>
              <w:jc w:val="center"/>
              <w:rPr>
                <w:bCs/>
                <w:iCs/>
                <w:color w:val="auto"/>
              </w:rPr>
            </w:pPr>
          </w:p>
        </w:tc>
      </w:tr>
      <w:tr w:rsidR="008A2771" w:rsidRPr="00772EF3" w:rsidTr="00DB32E8">
        <w:trPr>
          <w:trHeight w:val="20"/>
        </w:trPr>
        <w:tc>
          <w:tcPr>
            <w:tcW w:w="1951" w:type="dxa"/>
          </w:tcPr>
          <w:p w:rsidR="008A2771" w:rsidRPr="00772EF3" w:rsidRDefault="008A2771" w:rsidP="00DB32E8">
            <w:pPr>
              <w:suppressAutoHyphens w:val="0"/>
              <w:jc w:val="center"/>
              <w:rPr>
                <w:bCs/>
                <w:iCs/>
                <w:color w:val="auto"/>
              </w:rPr>
            </w:pPr>
            <w:r w:rsidRPr="00772EF3">
              <w:rPr>
                <w:bCs/>
                <w:iCs/>
                <w:color w:val="auto"/>
              </w:rPr>
              <w:t>56-150</w:t>
            </w:r>
          </w:p>
        </w:tc>
        <w:tc>
          <w:tcPr>
            <w:tcW w:w="2268" w:type="dxa"/>
          </w:tcPr>
          <w:p w:rsidR="008A2771" w:rsidRPr="00772EF3" w:rsidRDefault="008A2771" w:rsidP="00DB32E8">
            <w:pPr>
              <w:suppressAutoHyphens w:val="0"/>
              <w:jc w:val="center"/>
              <w:rPr>
                <w:bCs/>
                <w:iCs/>
                <w:color w:val="auto"/>
              </w:rPr>
            </w:pPr>
            <w:r w:rsidRPr="00772EF3">
              <w:rPr>
                <w:bCs/>
                <w:iCs/>
                <w:color w:val="auto"/>
              </w:rPr>
              <w:t>не менее 35</w:t>
            </w:r>
          </w:p>
        </w:tc>
        <w:tc>
          <w:tcPr>
            <w:tcW w:w="1134" w:type="dxa"/>
            <w:vMerge/>
            <w:hideMark/>
          </w:tcPr>
          <w:p w:rsidR="008A2771" w:rsidRPr="00772EF3" w:rsidRDefault="008A2771" w:rsidP="00DB32E8">
            <w:pPr>
              <w:suppressAutoHyphens w:val="0"/>
              <w:jc w:val="center"/>
              <w:rPr>
                <w:bCs/>
                <w:iCs/>
                <w:color w:val="auto"/>
              </w:rPr>
            </w:pPr>
          </w:p>
        </w:tc>
        <w:tc>
          <w:tcPr>
            <w:tcW w:w="1701" w:type="dxa"/>
            <w:vMerge/>
          </w:tcPr>
          <w:p w:rsidR="008A2771" w:rsidRPr="00772EF3" w:rsidRDefault="008A2771" w:rsidP="00DB32E8">
            <w:pPr>
              <w:suppressAutoHyphens w:val="0"/>
              <w:jc w:val="center"/>
              <w:rPr>
                <w:bCs/>
                <w:iCs/>
                <w:color w:val="auto"/>
              </w:rPr>
            </w:pPr>
          </w:p>
        </w:tc>
        <w:tc>
          <w:tcPr>
            <w:tcW w:w="1276" w:type="dxa"/>
            <w:vMerge/>
          </w:tcPr>
          <w:p w:rsidR="008A2771" w:rsidRPr="00772EF3" w:rsidRDefault="008A2771" w:rsidP="00DB32E8">
            <w:pPr>
              <w:suppressAutoHyphens w:val="0"/>
              <w:jc w:val="center"/>
              <w:rPr>
                <w:bCs/>
                <w:iCs/>
                <w:color w:val="auto"/>
              </w:rPr>
            </w:pPr>
          </w:p>
        </w:tc>
        <w:tc>
          <w:tcPr>
            <w:tcW w:w="1240" w:type="dxa"/>
            <w:vMerge/>
          </w:tcPr>
          <w:p w:rsidR="008A2771" w:rsidRPr="00772EF3" w:rsidRDefault="008A2771" w:rsidP="00DB32E8">
            <w:pPr>
              <w:suppressAutoHyphens w:val="0"/>
              <w:jc w:val="center"/>
              <w:rPr>
                <w:bCs/>
                <w:iCs/>
                <w:color w:val="auto"/>
              </w:rPr>
            </w:pPr>
          </w:p>
        </w:tc>
      </w:tr>
    </w:tbl>
    <w:p w:rsidR="008A2771" w:rsidRPr="00772EF3" w:rsidRDefault="008A2771" w:rsidP="008A2771">
      <w:pPr>
        <w:suppressAutoHyphens w:val="0"/>
        <w:jc w:val="center"/>
        <w:rPr>
          <w:bCs/>
          <w:iCs/>
          <w:color w:val="auto"/>
          <w:sz w:val="6"/>
          <w:szCs w:val="28"/>
        </w:rPr>
      </w:pPr>
    </w:p>
    <w:p w:rsidR="008A2771" w:rsidRPr="00772EF3" w:rsidRDefault="008A2771" w:rsidP="008A2771">
      <w:pPr>
        <w:suppressAutoHyphens w:val="0"/>
        <w:ind w:left="-142" w:firstLine="851"/>
        <w:jc w:val="both"/>
        <w:rPr>
          <w:bCs/>
          <w:iCs/>
          <w:color w:val="auto"/>
        </w:rPr>
      </w:pPr>
    </w:p>
    <w:p w:rsidR="008A2771" w:rsidRPr="00772EF3" w:rsidRDefault="008A2771" w:rsidP="008A2771">
      <w:pPr>
        <w:suppressAutoHyphens w:val="0"/>
        <w:ind w:left="-142" w:firstLine="851"/>
        <w:jc w:val="both"/>
        <w:rPr>
          <w:bCs/>
          <w:iCs/>
          <w:color w:val="auto"/>
        </w:rPr>
      </w:pPr>
      <w:r>
        <w:rPr>
          <w:bCs/>
          <w:iCs/>
          <w:color w:val="auto"/>
        </w:rPr>
        <w:t xml:space="preserve">* </w:t>
      </w:r>
      <w:r w:rsidRPr="00772EF3">
        <w:rPr>
          <w:bCs/>
          <w:iCs/>
          <w:color w:val="auto"/>
        </w:rPr>
        <w:t xml:space="preserve">создание </w:t>
      </w:r>
      <w:r>
        <w:rPr>
          <w:bCs/>
          <w:iCs/>
          <w:color w:val="auto"/>
        </w:rPr>
        <w:t xml:space="preserve">постоянных </w:t>
      </w:r>
      <w:r w:rsidRPr="00772EF3">
        <w:rPr>
          <w:bCs/>
          <w:iCs/>
          <w:color w:val="auto"/>
        </w:rPr>
        <w:t xml:space="preserve">рабочих мест предусматривается в течение года с даты регистрации заявки на предоставление займа. </w:t>
      </w:r>
    </w:p>
    <w:p w:rsidR="008A2771" w:rsidRDefault="008A2771" w:rsidP="008A2771">
      <w:pPr>
        <w:autoSpaceDE w:val="0"/>
        <w:autoSpaceDN w:val="0"/>
        <w:adjustRightInd w:val="0"/>
        <w:ind w:left="-142" w:firstLine="851"/>
        <w:jc w:val="both"/>
        <w:rPr>
          <w:bCs/>
        </w:rPr>
      </w:pPr>
      <w:r w:rsidRPr="00772EF3">
        <w:rPr>
          <w:bCs/>
          <w:iCs/>
          <w:color w:val="auto"/>
        </w:rPr>
        <w:t>** на период предоставления отсрочки по уплате основного</w:t>
      </w:r>
      <w:r>
        <w:rPr>
          <w:bCs/>
          <w:iCs/>
          <w:color w:val="auto"/>
        </w:rPr>
        <w:t xml:space="preserve"> долга, далее – базовая ставка.</w:t>
      </w:r>
    </w:p>
    <w:p w:rsidR="008A2771" w:rsidRPr="00772EF3" w:rsidRDefault="008A2771" w:rsidP="008A2771">
      <w:pPr>
        <w:autoSpaceDE w:val="0"/>
        <w:autoSpaceDN w:val="0"/>
        <w:adjustRightInd w:val="0"/>
        <w:ind w:left="-142" w:firstLine="851"/>
        <w:jc w:val="both"/>
        <w:rPr>
          <w:bCs/>
        </w:rPr>
      </w:pPr>
      <w:r w:rsidRPr="00772EF3">
        <w:rPr>
          <w:bCs/>
        </w:rPr>
        <w:t xml:space="preserve">Количество создаваемых </w:t>
      </w:r>
      <w:r>
        <w:rPr>
          <w:bCs/>
        </w:rPr>
        <w:t xml:space="preserve">постоянных </w:t>
      </w:r>
      <w:r w:rsidRPr="00772EF3">
        <w:rPr>
          <w:bCs/>
        </w:rPr>
        <w:t>рабочих мест (</w:t>
      </w:r>
      <w:r>
        <w:rPr>
          <w:bCs/>
        </w:rPr>
        <w:t>Р</w:t>
      </w:r>
      <w:r w:rsidRPr="00772EF3">
        <w:rPr>
          <w:bCs/>
        </w:rPr>
        <w:t xml:space="preserve">М) рассчитывается </w:t>
      </w:r>
      <w:r>
        <w:rPr>
          <w:bCs/>
        </w:rPr>
        <w:t xml:space="preserve">на основании данных о заключенных и расторгнутых в отчетном квартале </w:t>
      </w:r>
      <w:r w:rsidRPr="00D81082">
        <w:rPr>
          <w:bCs/>
        </w:rPr>
        <w:t>бессрочн</w:t>
      </w:r>
      <w:r>
        <w:rPr>
          <w:bCs/>
        </w:rPr>
        <w:t>ых</w:t>
      </w:r>
      <w:r w:rsidRPr="00D81082">
        <w:rPr>
          <w:bCs/>
        </w:rPr>
        <w:t xml:space="preserve"> трудов</w:t>
      </w:r>
      <w:r>
        <w:rPr>
          <w:bCs/>
        </w:rPr>
        <w:t>ых</w:t>
      </w:r>
      <w:r w:rsidRPr="00D81082">
        <w:rPr>
          <w:bCs/>
        </w:rPr>
        <w:t xml:space="preserve"> договор</w:t>
      </w:r>
      <w:r>
        <w:rPr>
          <w:bCs/>
        </w:rPr>
        <w:t xml:space="preserve">ов, предусматривающих </w:t>
      </w:r>
      <w:r w:rsidRPr="00D81082">
        <w:rPr>
          <w:bCs/>
        </w:rPr>
        <w:t>выполн</w:t>
      </w:r>
      <w:r>
        <w:rPr>
          <w:bCs/>
        </w:rPr>
        <w:t>ение</w:t>
      </w:r>
      <w:r w:rsidRPr="00D81082">
        <w:rPr>
          <w:bCs/>
        </w:rPr>
        <w:t xml:space="preserve"> постоянн</w:t>
      </w:r>
      <w:r>
        <w:rPr>
          <w:bCs/>
        </w:rPr>
        <w:t xml:space="preserve">ой </w:t>
      </w:r>
      <w:r w:rsidRPr="00D81082">
        <w:rPr>
          <w:bCs/>
        </w:rPr>
        <w:t>работ</w:t>
      </w:r>
      <w:r>
        <w:rPr>
          <w:bCs/>
        </w:rPr>
        <w:t xml:space="preserve">ы, </w:t>
      </w:r>
      <w:r w:rsidRPr="00772EF3">
        <w:rPr>
          <w:bCs/>
        </w:rPr>
        <w:t>по формуле:</w:t>
      </w:r>
    </w:p>
    <w:p w:rsidR="008A2771" w:rsidRPr="00772EF3" w:rsidRDefault="008A2771" w:rsidP="008A2771">
      <w:pPr>
        <w:autoSpaceDE w:val="0"/>
        <w:autoSpaceDN w:val="0"/>
        <w:adjustRightInd w:val="0"/>
        <w:ind w:left="-142" w:firstLine="851"/>
        <w:jc w:val="center"/>
        <w:rPr>
          <w:bCs/>
        </w:rPr>
      </w:pPr>
    </w:p>
    <w:p w:rsidR="008A2771" w:rsidRPr="00772EF3" w:rsidRDefault="008A2771" w:rsidP="008A2771">
      <w:pPr>
        <w:autoSpaceDE w:val="0"/>
        <w:autoSpaceDN w:val="0"/>
        <w:adjustRightInd w:val="0"/>
        <w:ind w:left="-142" w:firstLine="851"/>
        <w:jc w:val="center"/>
        <w:rPr>
          <w:bCs/>
        </w:rPr>
      </w:pPr>
      <w:r>
        <w:rPr>
          <w:bCs/>
        </w:rPr>
        <w:t>Р</w:t>
      </w:r>
      <w:r w:rsidRPr="00772EF3">
        <w:rPr>
          <w:bCs/>
        </w:rPr>
        <w:t xml:space="preserve">М = </w:t>
      </w:r>
      <w:r>
        <w:rPr>
          <w:bCs/>
        </w:rPr>
        <w:t>(ТД</w:t>
      </w:r>
      <w:r>
        <w:rPr>
          <w:bCs/>
          <w:vertAlign w:val="subscript"/>
        </w:rPr>
        <w:t>З</w:t>
      </w:r>
      <w:r w:rsidRPr="00772EF3">
        <w:rPr>
          <w:bCs/>
        </w:rPr>
        <w:t xml:space="preserve"> – </w:t>
      </w:r>
      <w:r>
        <w:rPr>
          <w:bCs/>
        </w:rPr>
        <w:t>ТД</w:t>
      </w:r>
      <w:r>
        <w:rPr>
          <w:bCs/>
          <w:kern w:val="24"/>
          <w:vertAlign w:val="subscript"/>
        </w:rPr>
        <w:t>Р</w:t>
      </w:r>
      <w:r>
        <w:rPr>
          <w:bCs/>
        </w:rPr>
        <w:t>)</w:t>
      </w:r>
      <w:r w:rsidRPr="00772EF3">
        <w:rPr>
          <w:bCs/>
        </w:rPr>
        <w:t>, где</w:t>
      </w:r>
    </w:p>
    <w:p w:rsidR="008A2771" w:rsidRPr="00772EF3" w:rsidRDefault="008A2771" w:rsidP="008A2771">
      <w:pPr>
        <w:autoSpaceDE w:val="0"/>
        <w:autoSpaceDN w:val="0"/>
        <w:adjustRightInd w:val="0"/>
        <w:ind w:left="-142" w:firstLine="851"/>
        <w:jc w:val="both"/>
        <w:rPr>
          <w:bCs/>
        </w:rPr>
      </w:pPr>
    </w:p>
    <w:p w:rsidR="008A2771" w:rsidRPr="00772EF3" w:rsidRDefault="008A2771" w:rsidP="008A2771">
      <w:pPr>
        <w:autoSpaceDE w:val="0"/>
        <w:autoSpaceDN w:val="0"/>
        <w:adjustRightInd w:val="0"/>
        <w:ind w:left="-142" w:firstLine="851"/>
        <w:jc w:val="both"/>
        <w:rPr>
          <w:bCs/>
        </w:rPr>
      </w:pPr>
      <w:r>
        <w:rPr>
          <w:bCs/>
        </w:rPr>
        <w:t>ТД</w:t>
      </w:r>
      <w:r>
        <w:rPr>
          <w:bCs/>
          <w:vertAlign w:val="subscript"/>
        </w:rPr>
        <w:t>З</w:t>
      </w:r>
      <w:r w:rsidRPr="00772EF3">
        <w:rPr>
          <w:bCs/>
          <w:vertAlign w:val="subscript"/>
        </w:rPr>
        <w:t xml:space="preserve"> </w:t>
      </w:r>
      <w:r w:rsidRPr="00772EF3">
        <w:rPr>
          <w:bCs/>
        </w:rPr>
        <w:t xml:space="preserve">– количество </w:t>
      </w:r>
      <w:r>
        <w:rPr>
          <w:bCs/>
        </w:rPr>
        <w:t>бессрочных трудовых договоров, заключенных получателем займа</w:t>
      </w:r>
      <w:r w:rsidRPr="00772EF3">
        <w:rPr>
          <w:bCs/>
        </w:rPr>
        <w:t xml:space="preserve"> в отчетно</w:t>
      </w:r>
      <w:r>
        <w:rPr>
          <w:bCs/>
        </w:rPr>
        <w:t>м</w:t>
      </w:r>
      <w:r w:rsidRPr="00772EF3">
        <w:rPr>
          <w:bCs/>
        </w:rPr>
        <w:t xml:space="preserve"> квартал</w:t>
      </w:r>
      <w:r>
        <w:rPr>
          <w:bCs/>
        </w:rPr>
        <w:t>е</w:t>
      </w:r>
      <w:r w:rsidRPr="00772EF3">
        <w:rPr>
          <w:bCs/>
        </w:rPr>
        <w:t>, единиц;</w:t>
      </w:r>
    </w:p>
    <w:p w:rsidR="008A2771" w:rsidRDefault="008A2771" w:rsidP="008A2771">
      <w:pPr>
        <w:suppressAutoHyphens w:val="0"/>
        <w:ind w:left="-142" w:firstLine="851"/>
        <w:jc w:val="both"/>
        <w:rPr>
          <w:bCs/>
        </w:rPr>
      </w:pPr>
      <w:r>
        <w:rPr>
          <w:bCs/>
        </w:rPr>
        <w:t>ТД</w:t>
      </w:r>
      <w:r>
        <w:rPr>
          <w:bCs/>
          <w:vertAlign w:val="subscript"/>
        </w:rPr>
        <w:t>Р</w:t>
      </w:r>
      <w:r w:rsidRPr="00772EF3">
        <w:rPr>
          <w:bCs/>
          <w:vertAlign w:val="subscript"/>
        </w:rPr>
        <w:t xml:space="preserve"> </w:t>
      </w:r>
      <w:r w:rsidRPr="00772EF3">
        <w:rPr>
          <w:bCs/>
        </w:rPr>
        <w:t xml:space="preserve">– количество </w:t>
      </w:r>
      <w:r>
        <w:rPr>
          <w:bCs/>
        </w:rPr>
        <w:t xml:space="preserve">бессрочных трудовых договоров, расторгнутых получателем займа </w:t>
      </w:r>
      <w:r w:rsidRPr="00772EF3">
        <w:rPr>
          <w:bCs/>
        </w:rPr>
        <w:t>в отчетно</w:t>
      </w:r>
      <w:r>
        <w:rPr>
          <w:bCs/>
        </w:rPr>
        <w:t>м</w:t>
      </w:r>
      <w:r w:rsidRPr="00772EF3">
        <w:rPr>
          <w:bCs/>
        </w:rPr>
        <w:t xml:space="preserve"> квартал</w:t>
      </w:r>
      <w:r>
        <w:rPr>
          <w:bCs/>
        </w:rPr>
        <w:t xml:space="preserve">е по основаниям, предусмотренным трудовым законодательством, </w:t>
      </w:r>
      <w:r w:rsidRPr="00772EF3">
        <w:rPr>
          <w:bCs/>
        </w:rPr>
        <w:t>единиц</w:t>
      </w:r>
      <w:r>
        <w:rPr>
          <w:bCs/>
        </w:rPr>
        <w:t>.</w:t>
      </w:r>
    </w:p>
    <w:p w:rsidR="008A2771" w:rsidRPr="00772EF3" w:rsidRDefault="008A2771" w:rsidP="008A2771">
      <w:pPr>
        <w:suppressAutoHyphens w:val="0"/>
        <w:ind w:left="-142" w:firstLine="851"/>
        <w:jc w:val="both"/>
        <w:rPr>
          <w:color w:val="auto"/>
          <w:sz w:val="28"/>
          <w:szCs w:val="28"/>
        </w:rPr>
      </w:pPr>
      <w:r>
        <w:rPr>
          <w:bCs/>
          <w:iCs/>
          <w:color w:val="auto"/>
        </w:rPr>
        <w:t xml:space="preserve">В случае если в отчетном квартале показатель </w:t>
      </w:r>
      <w:r>
        <w:rPr>
          <w:bCs/>
        </w:rPr>
        <w:t>к</w:t>
      </w:r>
      <w:r w:rsidRPr="00772EF3">
        <w:rPr>
          <w:bCs/>
        </w:rPr>
        <w:t>оличеств</w:t>
      </w:r>
      <w:r>
        <w:rPr>
          <w:bCs/>
        </w:rPr>
        <w:t>а</w:t>
      </w:r>
      <w:r w:rsidRPr="00772EF3">
        <w:rPr>
          <w:bCs/>
        </w:rPr>
        <w:t xml:space="preserve"> создаваемых </w:t>
      </w:r>
      <w:r>
        <w:rPr>
          <w:bCs/>
        </w:rPr>
        <w:t xml:space="preserve">постоянных </w:t>
      </w:r>
      <w:r w:rsidRPr="00772EF3">
        <w:rPr>
          <w:bCs/>
        </w:rPr>
        <w:t>рабочих мест (</w:t>
      </w:r>
      <w:r>
        <w:rPr>
          <w:bCs/>
        </w:rPr>
        <w:t>Р</w:t>
      </w:r>
      <w:r w:rsidRPr="00772EF3">
        <w:rPr>
          <w:bCs/>
        </w:rPr>
        <w:t xml:space="preserve">М) </w:t>
      </w:r>
      <w:r>
        <w:rPr>
          <w:bCs/>
          <w:iCs/>
          <w:color w:val="auto"/>
        </w:rPr>
        <w:t>принимает отрицательное значение, разница между количеством расторгнутых (</w:t>
      </w:r>
      <w:r>
        <w:rPr>
          <w:bCs/>
        </w:rPr>
        <w:t>ТД</w:t>
      </w:r>
      <w:r>
        <w:rPr>
          <w:bCs/>
          <w:vertAlign w:val="subscript"/>
        </w:rPr>
        <w:t>Р</w:t>
      </w:r>
      <w:r>
        <w:rPr>
          <w:bCs/>
          <w:iCs/>
          <w:color w:val="auto"/>
        </w:rPr>
        <w:t>) и заключенных (</w:t>
      </w:r>
      <w:r>
        <w:rPr>
          <w:bCs/>
        </w:rPr>
        <w:t>ТД</w:t>
      </w:r>
      <w:r>
        <w:rPr>
          <w:bCs/>
          <w:vertAlign w:val="subscript"/>
        </w:rPr>
        <w:t>З</w:t>
      </w:r>
      <w:r>
        <w:rPr>
          <w:bCs/>
          <w:iCs/>
          <w:color w:val="auto"/>
        </w:rPr>
        <w:t>) трудовых договоров за указанный период суммируется с количеством расторгнутых трудовых договоров (</w:t>
      </w:r>
      <w:r>
        <w:rPr>
          <w:bCs/>
        </w:rPr>
        <w:t>ТД</w:t>
      </w:r>
      <w:r>
        <w:rPr>
          <w:bCs/>
          <w:vertAlign w:val="subscript"/>
        </w:rPr>
        <w:t>Р</w:t>
      </w:r>
      <w:r>
        <w:rPr>
          <w:bCs/>
          <w:iCs/>
          <w:color w:val="auto"/>
          <w:kern w:val="24"/>
        </w:rPr>
        <w:t>)</w:t>
      </w:r>
      <w:r w:rsidRPr="00632076">
        <w:rPr>
          <w:bCs/>
          <w:iCs/>
          <w:color w:val="auto"/>
        </w:rPr>
        <w:t xml:space="preserve"> </w:t>
      </w:r>
      <w:r>
        <w:rPr>
          <w:bCs/>
          <w:iCs/>
          <w:color w:val="auto"/>
        </w:rPr>
        <w:t>следующего отчетного квартала.».</w:t>
      </w:r>
    </w:p>
    <w:p w:rsidR="00092FEE" w:rsidRDefault="00092FEE" w:rsidP="00772EF3">
      <w:pPr>
        <w:suppressAutoHyphens w:val="0"/>
        <w:ind w:left="5387"/>
        <w:rPr>
          <w:rFonts w:eastAsiaTheme="minorEastAsia"/>
          <w:color w:val="auto"/>
          <w:kern w:val="0"/>
          <w:sz w:val="28"/>
          <w:szCs w:val="28"/>
          <w:lang w:eastAsia="ru-RU" w:bidi="ar-SA"/>
        </w:rPr>
      </w:pPr>
    </w:p>
    <w:p w:rsidR="008A2771" w:rsidRDefault="008A2771" w:rsidP="00772EF3">
      <w:pPr>
        <w:pStyle w:val="211"/>
        <w:widowControl w:val="0"/>
        <w:tabs>
          <w:tab w:val="center" w:pos="1080"/>
        </w:tabs>
        <w:spacing w:line="240" w:lineRule="exact"/>
        <w:ind w:left="5103"/>
        <w:rPr>
          <w:b w:val="0"/>
          <w:bCs w:val="0"/>
          <w:i w:val="0"/>
          <w:iCs w:val="0"/>
          <w:color w:val="auto"/>
          <w:sz w:val="28"/>
          <w:szCs w:val="28"/>
        </w:rPr>
      </w:pPr>
    </w:p>
    <w:p w:rsidR="009747BF" w:rsidRPr="00CF2E93" w:rsidRDefault="009747BF" w:rsidP="00772EF3">
      <w:pPr>
        <w:pStyle w:val="211"/>
        <w:widowControl w:val="0"/>
        <w:tabs>
          <w:tab w:val="center" w:pos="1080"/>
        </w:tabs>
        <w:spacing w:line="240" w:lineRule="exact"/>
        <w:ind w:left="5103"/>
        <w:rPr>
          <w:b w:val="0"/>
          <w:bCs w:val="0"/>
          <w:i w:val="0"/>
          <w:iCs w:val="0"/>
          <w:color w:val="auto"/>
          <w:sz w:val="28"/>
          <w:szCs w:val="28"/>
        </w:rPr>
      </w:pPr>
      <w:r w:rsidRPr="00CF2E93">
        <w:rPr>
          <w:b w:val="0"/>
          <w:bCs w:val="0"/>
          <w:i w:val="0"/>
          <w:iCs w:val="0"/>
          <w:color w:val="auto"/>
          <w:sz w:val="28"/>
          <w:szCs w:val="28"/>
        </w:rPr>
        <w:lastRenderedPageBreak/>
        <w:t xml:space="preserve">ПРИЛОЖЕНИЕ </w:t>
      </w:r>
      <w:r w:rsidR="00435404">
        <w:rPr>
          <w:b w:val="0"/>
          <w:bCs w:val="0"/>
          <w:i w:val="0"/>
          <w:iCs w:val="0"/>
          <w:color w:val="auto"/>
          <w:sz w:val="28"/>
          <w:szCs w:val="28"/>
        </w:rPr>
        <w:t>3</w:t>
      </w:r>
    </w:p>
    <w:p w:rsidR="00810BF0" w:rsidRPr="00CF2E93" w:rsidRDefault="00810BF0" w:rsidP="00810BF0">
      <w:pPr>
        <w:pStyle w:val="211"/>
        <w:widowControl w:val="0"/>
        <w:tabs>
          <w:tab w:val="center" w:pos="1080"/>
        </w:tabs>
        <w:spacing w:line="240" w:lineRule="exact"/>
        <w:ind w:left="5103"/>
        <w:rPr>
          <w:b w:val="0"/>
          <w:i w:val="0"/>
          <w:color w:val="auto"/>
          <w:sz w:val="28"/>
          <w:szCs w:val="28"/>
        </w:rPr>
      </w:pPr>
      <w:r w:rsidRPr="00CF2E93">
        <w:rPr>
          <w:b w:val="0"/>
          <w:bCs w:val="0"/>
          <w:i w:val="0"/>
          <w:iCs w:val="0"/>
          <w:color w:val="auto"/>
          <w:sz w:val="28"/>
          <w:szCs w:val="28"/>
        </w:rPr>
        <w:t xml:space="preserve">к Порядку </w:t>
      </w:r>
      <w:r w:rsidRPr="00CF2E93">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r w:rsidR="00435404" w:rsidRPr="00435404">
        <w:rPr>
          <w:b w:val="0"/>
          <w:i w:val="0"/>
          <w:color w:val="auto"/>
          <w:sz w:val="28"/>
          <w:szCs w:val="28"/>
        </w:rPr>
        <w:t>, источником финансового обеспечения которых являются средства 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1541FA" w:rsidRDefault="001541FA" w:rsidP="001541FA">
      <w:pPr>
        <w:widowControl w:val="0"/>
        <w:suppressAutoHyphens w:val="0"/>
        <w:autoSpaceDE w:val="0"/>
        <w:autoSpaceDN w:val="0"/>
        <w:jc w:val="center"/>
        <w:rPr>
          <w:rFonts w:eastAsia="Arial"/>
          <w:b/>
          <w:color w:val="auto"/>
          <w:kern w:val="0"/>
          <w:sz w:val="28"/>
          <w:szCs w:val="28"/>
          <w:lang w:eastAsia="en-US" w:bidi="ar-SA"/>
        </w:rPr>
      </w:pPr>
    </w:p>
    <w:p w:rsidR="001541FA" w:rsidRPr="001541FA" w:rsidRDefault="001541FA" w:rsidP="004B113C">
      <w:pPr>
        <w:widowControl w:val="0"/>
        <w:suppressAutoHyphens w:val="0"/>
        <w:autoSpaceDE w:val="0"/>
        <w:autoSpaceDN w:val="0"/>
        <w:jc w:val="center"/>
        <w:rPr>
          <w:rFonts w:eastAsia="Arial"/>
          <w:b/>
          <w:color w:val="auto"/>
          <w:kern w:val="0"/>
          <w:sz w:val="28"/>
          <w:szCs w:val="28"/>
          <w:lang w:eastAsia="en-US" w:bidi="ar-SA"/>
        </w:rPr>
      </w:pPr>
      <w:r w:rsidRPr="001541FA">
        <w:rPr>
          <w:rFonts w:eastAsia="Arial"/>
          <w:b/>
          <w:color w:val="auto"/>
          <w:kern w:val="0"/>
          <w:sz w:val="28"/>
          <w:szCs w:val="28"/>
          <w:lang w:eastAsia="en-US" w:bidi="ar-SA"/>
        </w:rPr>
        <w:t xml:space="preserve">ПОРЯДОК </w:t>
      </w:r>
    </w:p>
    <w:p w:rsidR="001541FA" w:rsidRPr="001541FA" w:rsidRDefault="001541FA" w:rsidP="004B113C">
      <w:pPr>
        <w:widowControl w:val="0"/>
        <w:suppressAutoHyphens w:val="0"/>
        <w:autoSpaceDE w:val="0"/>
        <w:autoSpaceDN w:val="0"/>
        <w:jc w:val="center"/>
        <w:rPr>
          <w:rFonts w:eastAsia="Arial"/>
          <w:b/>
          <w:color w:val="auto"/>
          <w:kern w:val="0"/>
          <w:sz w:val="28"/>
          <w:szCs w:val="28"/>
          <w:lang w:eastAsia="en-US" w:bidi="ar-SA"/>
        </w:rPr>
      </w:pPr>
      <w:r w:rsidRPr="001541FA">
        <w:rPr>
          <w:rFonts w:eastAsia="Arial"/>
          <w:b/>
          <w:color w:val="auto"/>
          <w:kern w:val="0"/>
          <w:sz w:val="28"/>
          <w:szCs w:val="28"/>
          <w:lang w:eastAsia="en-US" w:bidi="ar-SA"/>
        </w:rPr>
        <w:t>обеспечения возврата займов, предоставленных в качестве</w:t>
      </w:r>
    </w:p>
    <w:p w:rsidR="001541FA" w:rsidRPr="001541FA" w:rsidRDefault="001541FA" w:rsidP="004B113C">
      <w:pPr>
        <w:widowControl w:val="0"/>
        <w:suppressAutoHyphens w:val="0"/>
        <w:autoSpaceDE w:val="0"/>
        <w:autoSpaceDN w:val="0"/>
        <w:jc w:val="center"/>
        <w:rPr>
          <w:rFonts w:eastAsia="Arial"/>
          <w:b/>
          <w:color w:val="auto"/>
          <w:kern w:val="0"/>
          <w:sz w:val="28"/>
          <w:szCs w:val="28"/>
          <w:lang w:eastAsia="en-US" w:bidi="ar-SA"/>
        </w:rPr>
      </w:pPr>
      <w:r w:rsidRPr="001541FA">
        <w:rPr>
          <w:rFonts w:eastAsia="Arial"/>
          <w:b/>
          <w:color w:val="auto"/>
          <w:kern w:val="0"/>
          <w:sz w:val="28"/>
          <w:szCs w:val="28"/>
          <w:lang w:eastAsia="en-US" w:bidi="ar-SA"/>
        </w:rPr>
        <w:t>финансирования проектов</w:t>
      </w:r>
    </w:p>
    <w:p w:rsidR="001541FA" w:rsidRPr="001541FA" w:rsidRDefault="001541FA" w:rsidP="004B113C">
      <w:pPr>
        <w:widowControl w:val="0"/>
        <w:suppressAutoHyphens w:val="0"/>
        <w:autoSpaceDE w:val="0"/>
        <w:autoSpaceDN w:val="0"/>
        <w:rPr>
          <w:rFonts w:eastAsia="Arial"/>
          <w:color w:val="auto"/>
          <w:kern w:val="0"/>
          <w:sz w:val="28"/>
          <w:szCs w:val="28"/>
          <w:lang w:eastAsia="en-US" w:bidi="ar-SA"/>
        </w:rPr>
      </w:pPr>
    </w:p>
    <w:p w:rsidR="001541FA" w:rsidRPr="001541FA" w:rsidRDefault="001541FA" w:rsidP="004B113C">
      <w:pPr>
        <w:tabs>
          <w:tab w:val="left" w:pos="2702"/>
        </w:tabs>
        <w:jc w:val="center"/>
        <w:outlineLvl w:val="1"/>
        <w:rPr>
          <w:rFonts w:eastAsia="Times New Roman"/>
          <w:b/>
          <w:sz w:val="28"/>
          <w:szCs w:val="28"/>
        </w:rPr>
      </w:pPr>
      <w:r w:rsidRPr="001541FA">
        <w:rPr>
          <w:rFonts w:eastAsia="Times New Roman"/>
          <w:b/>
          <w:bCs/>
          <w:sz w:val="28"/>
          <w:szCs w:val="28"/>
        </w:rPr>
        <w:t>1. Основные термины и определения</w:t>
      </w:r>
    </w:p>
    <w:p w:rsidR="001541FA" w:rsidRPr="001541FA" w:rsidRDefault="001541FA" w:rsidP="004B113C">
      <w:pPr>
        <w:widowControl w:val="0"/>
        <w:suppressAutoHyphens w:val="0"/>
        <w:autoSpaceDE w:val="0"/>
        <w:autoSpaceDN w:val="0"/>
        <w:rPr>
          <w:rFonts w:eastAsia="Arial"/>
          <w:color w:val="auto"/>
          <w:kern w:val="0"/>
          <w:sz w:val="28"/>
          <w:szCs w:val="28"/>
          <w:lang w:eastAsia="en-US" w:bidi="ar-SA"/>
        </w:rPr>
      </w:pPr>
    </w:p>
    <w:p w:rsidR="001541FA" w:rsidRPr="001541FA" w:rsidRDefault="001541FA" w:rsidP="004B113C">
      <w:pPr>
        <w:ind w:firstLine="709"/>
        <w:jc w:val="both"/>
        <w:rPr>
          <w:bCs/>
          <w:sz w:val="28"/>
          <w:szCs w:val="28"/>
        </w:rPr>
      </w:pPr>
      <w:r w:rsidRPr="001541FA">
        <w:rPr>
          <w:bCs/>
          <w:sz w:val="28"/>
          <w:szCs w:val="28"/>
        </w:rPr>
        <w:t>Для целей настоящего порядка используются следующие термины и определения:</w:t>
      </w:r>
    </w:p>
    <w:p w:rsidR="001541FA" w:rsidRPr="001541FA"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0" w:name="Гарант_–_юридическое_лицо,_обязавшееся_у"/>
      <w:bookmarkEnd w:id="0"/>
      <w:r w:rsidRPr="001541FA">
        <w:rPr>
          <w:rFonts w:eastAsia="Arial"/>
          <w:b/>
          <w:color w:val="auto"/>
          <w:kern w:val="0"/>
          <w:sz w:val="28"/>
          <w:szCs w:val="28"/>
          <w:lang w:eastAsia="en-US" w:bidi="ar-SA"/>
        </w:rPr>
        <w:t xml:space="preserve">Гарант </w:t>
      </w:r>
      <w:r w:rsidRPr="001541FA">
        <w:rPr>
          <w:rFonts w:eastAsia="Arial"/>
          <w:color w:val="auto"/>
          <w:kern w:val="0"/>
          <w:sz w:val="28"/>
          <w:szCs w:val="28"/>
          <w:lang w:eastAsia="en-US" w:bidi="ar-SA"/>
        </w:rPr>
        <w:t xml:space="preserve">– юридическое лицо, обязавшееся уплатить Фонду (бенефициару) определенную денежную сумму в соответствии с условиями </w:t>
      </w:r>
      <w:proofErr w:type="gramStart"/>
      <w:r w:rsidRPr="001541FA">
        <w:rPr>
          <w:rFonts w:eastAsia="Arial"/>
          <w:color w:val="auto"/>
          <w:kern w:val="0"/>
          <w:sz w:val="28"/>
          <w:szCs w:val="28"/>
          <w:lang w:eastAsia="en-US" w:bidi="ar-SA"/>
        </w:rPr>
        <w:t>гарантии,  независимо</w:t>
      </w:r>
      <w:proofErr w:type="gramEnd"/>
      <w:r w:rsidRPr="001541FA">
        <w:rPr>
          <w:rFonts w:eastAsia="Arial"/>
          <w:color w:val="auto"/>
          <w:kern w:val="0"/>
          <w:sz w:val="28"/>
          <w:szCs w:val="28"/>
          <w:lang w:eastAsia="en-US" w:bidi="ar-SA"/>
        </w:rPr>
        <w:t xml:space="preserve"> от действительности обеспечиваемого такой гарантией обязательства по договору Займа.</w:t>
      </w:r>
    </w:p>
    <w:p w:rsidR="001541FA" w:rsidRPr="001541FA"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1" w:name="Заем_–_целевой_заем,_предоставленный_Фон"/>
      <w:bookmarkEnd w:id="1"/>
      <w:r w:rsidRPr="001541FA">
        <w:rPr>
          <w:rFonts w:eastAsia="Arial"/>
          <w:b/>
          <w:color w:val="auto"/>
          <w:kern w:val="0"/>
          <w:sz w:val="28"/>
          <w:szCs w:val="28"/>
          <w:lang w:eastAsia="en-US" w:bidi="ar-SA"/>
        </w:rPr>
        <w:t xml:space="preserve">Заем </w:t>
      </w:r>
      <w:r w:rsidRPr="001541FA">
        <w:rPr>
          <w:rFonts w:eastAsia="Arial"/>
          <w:color w:val="auto"/>
          <w:kern w:val="0"/>
          <w:sz w:val="28"/>
          <w:szCs w:val="28"/>
          <w:lang w:eastAsia="en-US" w:bidi="ar-SA"/>
        </w:rPr>
        <w:t>– целевой заем, предоставленный Фондом в качестве финансового обеспечения проектов субъектам деятельности в сфере промышленности.</w:t>
      </w:r>
    </w:p>
    <w:p w:rsidR="001541FA" w:rsidRPr="001541FA"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r w:rsidRPr="001541FA">
        <w:rPr>
          <w:rFonts w:eastAsia="Arial"/>
          <w:b/>
          <w:color w:val="auto"/>
          <w:kern w:val="0"/>
          <w:sz w:val="28"/>
          <w:szCs w:val="28"/>
          <w:lang w:eastAsia="en-US" w:bidi="ar-SA"/>
        </w:rPr>
        <w:t xml:space="preserve">Заемщик </w:t>
      </w:r>
      <w:r w:rsidRPr="001541FA">
        <w:rPr>
          <w:rFonts w:eastAsia="Arial"/>
          <w:color w:val="auto"/>
          <w:kern w:val="0"/>
          <w:sz w:val="28"/>
          <w:szCs w:val="28"/>
          <w:lang w:eastAsia="en-US" w:bidi="ar-SA"/>
        </w:rPr>
        <w:t>– российский субъект деятельности в сфере промышленности, предоставивший документы в Фонд для участия в программах финансирования.</w:t>
      </w:r>
    </w:p>
    <w:p w:rsidR="001541FA" w:rsidRPr="001541FA"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r w:rsidRPr="001541FA">
        <w:rPr>
          <w:rFonts w:eastAsia="Arial"/>
          <w:b/>
          <w:color w:val="auto"/>
          <w:kern w:val="0"/>
          <w:sz w:val="28"/>
          <w:szCs w:val="28"/>
          <w:lang w:eastAsia="en-US" w:bidi="ar-SA"/>
        </w:rPr>
        <w:t xml:space="preserve">Залогодатель </w:t>
      </w:r>
      <w:r w:rsidRPr="001541FA">
        <w:rPr>
          <w:rFonts w:eastAsia="Arial"/>
          <w:color w:val="auto"/>
          <w:kern w:val="0"/>
          <w:sz w:val="28"/>
          <w:szCs w:val="28"/>
          <w:lang w:eastAsia="en-US" w:bidi="ar-SA"/>
        </w:rPr>
        <w:t>– заемщик или третье лицо, которому принадлежит имущество, предоставленное в качестве залога в обеспечение обязательств по договору Займа.</w:t>
      </w:r>
    </w:p>
    <w:p w:rsidR="001541FA" w:rsidRPr="001541FA"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r w:rsidRPr="001541FA">
        <w:rPr>
          <w:rFonts w:eastAsia="Arial"/>
          <w:b/>
          <w:color w:val="auto"/>
          <w:kern w:val="0"/>
          <w:sz w:val="28"/>
          <w:szCs w:val="28"/>
          <w:lang w:eastAsia="en-US" w:bidi="ar-SA"/>
        </w:rPr>
        <w:t xml:space="preserve">Залоговая стоимость </w:t>
      </w:r>
      <w:r w:rsidRPr="001541FA">
        <w:rPr>
          <w:rFonts w:eastAsia="Arial"/>
          <w:color w:val="auto"/>
          <w:kern w:val="0"/>
          <w:sz w:val="28"/>
          <w:szCs w:val="28"/>
          <w:lang w:eastAsia="en-US" w:bidi="ar-SA"/>
        </w:rPr>
        <w:t>– стоимость предмета залога, согласованная сторонами и признаваемая ценой реализации (начальной продажной ценой) предмета залога при обращении на него взыскания.</w:t>
      </w:r>
    </w:p>
    <w:p w:rsidR="001541FA" w:rsidRPr="001541FA"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2" w:name="Независимая_гарантия_(гарантия)_-_обязат"/>
      <w:bookmarkEnd w:id="2"/>
      <w:r w:rsidRPr="001541FA">
        <w:rPr>
          <w:rFonts w:eastAsia="Arial"/>
          <w:b/>
          <w:color w:val="auto"/>
          <w:kern w:val="0"/>
          <w:sz w:val="28"/>
          <w:szCs w:val="28"/>
          <w:lang w:eastAsia="en-US" w:bidi="ar-SA"/>
        </w:rPr>
        <w:t xml:space="preserve">Независимая гарантия (гарантия) - </w:t>
      </w:r>
      <w:r w:rsidRPr="001541FA">
        <w:rPr>
          <w:rFonts w:eastAsia="Arial"/>
          <w:color w:val="auto"/>
          <w:kern w:val="0"/>
          <w:sz w:val="28"/>
          <w:szCs w:val="28"/>
          <w:lang w:eastAsia="en-US" w:bidi="ar-SA"/>
        </w:rPr>
        <w:t>обязательство уплатить Фонду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по договору Займа.</w:t>
      </w:r>
    </w:p>
    <w:p w:rsidR="001541FA" w:rsidRPr="001541FA"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3" w:name="Обеспечение_–_установленные_законодатель"/>
      <w:bookmarkEnd w:id="3"/>
      <w:r w:rsidRPr="001541FA">
        <w:rPr>
          <w:rFonts w:eastAsia="Arial"/>
          <w:b/>
          <w:color w:val="auto"/>
          <w:kern w:val="0"/>
          <w:sz w:val="28"/>
          <w:szCs w:val="28"/>
          <w:lang w:eastAsia="en-US" w:bidi="ar-SA"/>
        </w:rPr>
        <w:t xml:space="preserve">Обеспечение – </w:t>
      </w:r>
      <w:r w:rsidRPr="001541FA">
        <w:rPr>
          <w:rFonts w:eastAsia="Arial"/>
          <w:color w:val="auto"/>
          <w:kern w:val="0"/>
          <w:sz w:val="28"/>
          <w:szCs w:val="28"/>
          <w:lang w:eastAsia="en-US" w:bidi="ar-SA"/>
        </w:rPr>
        <w:t>установленные законодательством способы обеспечения исполнения обязательств Заемщика по договору Займа, предоставленного Фондом в качестве финансирования проектов, и предусмотренные соответствующим договором с Заемщиком, включая залог, поручительство, не</w:t>
      </w:r>
      <w:r w:rsidRPr="001541FA">
        <w:rPr>
          <w:rFonts w:eastAsia="Arial"/>
          <w:color w:val="auto"/>
          <w:kern w:val="0"/>
          <w:sz w:val="28"/>
          <w:szCs w:val="28"/>
          <w:lang w:eastAsia="en-US" w:bidi="ar-SA"/>
        </w:rPr>
        <w:lastRenderedPageBreak/>
        <w:t>зависимую гарантию и другие виды.</w:t>
      </w:r>
    </w:p>
    <w:p w:rsidR="001541FA" w:rsidRPr="001541FA"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4" w:name="Поручитель_–_физическое_или_юридическое_"/>
      <w:bookmarkEnd w:id="4"/>
      <w:r w:rsidRPr="001541FA">
        <w:rPr>
          <w:rFonts w:eastAsia="Arial"/>
          <w:b/>
          <w:color w:val="auto"/>
          <w:kern w:val="0"/>
          <w:sz w:val="28"/>
          <w:szCs w:val="28"/>
          <w:lang w:eastAsia="en-US" w:bidi="ar-SA"/>
        </w:rPr>
        <w:t xml:space="preserve">Поручитель </w:t>
      </w:r>
      <w:r w:rsidRPr="001541FA">
        <w:rPr>
          <w:rFonts w:eastAsia="Arial"/>
          <w:color w:val="auto"/>
          <w:kern w:val="0"/>
          <w:sz w:val="28"/>
          <w:szCs w:val="28"/>
          <w:lang w:eastAsia="en-US" w:bidi="ar-SA"/>
        </w:rPr>
        <w:t xml:space="preserve">– физическое или юридическое лицо, обязавшееся </w:t>
      </w:r>
      <w:proofErr w:type="gramStart"/>
      <w:r w:rsidRPr="001541FA">
        <w:rPr>
          <w:rFonts w:eastAsia="Arial"/>
          <w:color w:val="auto"/>
          <w:kern w:val="0"/>
          <w:sz w:val="28"/>
          <w:szCs w:val="28"/>
          <w:lang w:eastAsia="en-US" w:bidi="ar-SA"/>
        </w:rPr>
        <w:t>перед  Фондом</w:t>
      </w:r>
      <w:proofErr w:type="gramEnd"/>
      <w:r w:rsidRPr="001541FA">
        <w:rPr>
          <w:rFonts w:eastAsia="Arial"/>
          <w:color w:val="auto"/>
          <w:kern w:val="0"/>
          <w:sz w:val="28"/>
          <w:szCs w:val="28"/>
          <w:lang w:eastAsia="en-US" w:bidi="ar-SA"/>
        </w:rPr>
        <w:t xml:space="preserve"> отвечать за исполнение Заемщиком его обязательств полностью или  в части по договору</w:t>
      </w:r>
      <w:r w:rsidRPr="001541FA">
        <w:rPr>
          <w:rFonts w:eastAsia="Arial"/>
          <w:color w:val="auto"/>
          <w:spacing w:val="-11"/>
          <w:kern w:val="0"/>
          <w:sz w:val="28"/>
          <w:szCs w:val="28"/>
          <w:lang w:eastAsia="en-US" w:bidi="ar-SA"/>
        </w:rPr>
        <w:t xml:space="preserve"> </w:t>
      </w:r>
      <w:r w:rsidRPr="001541FA">
        <w:rPr>
          <w:rFonts w:eastAsia="Arial"/>
          <w:color w:val="auto"/>
          <w:kern w:val="0"/>
          <w:sz w:val="28"/>
          <w:szCs w:val="28"/>
          <w:lang w:eastAsia="en-US" w:bidi="ar-SA"/>
        </w:rPr>
        <w:t>Займа.</w:t>
      </w:r>
    </w:p>
    <w:p w:rsidR="001541FA" w:rsidRPr="001541FA" w:rsidRDefault="001541FA" w:rsidP="004B113C">
      <w:pPr>
        <w:widowControl w:val="0"/>
        <w:suppressAutoHyphens w:val="0"/>
        <w:autoSpaceDE w:val="0"/>
        <w:autoSpaceDN w:val="0"/>
        <w:ind w:left="810"/>
        <w:rPr>
          <w:rFonts w:eastAsia="Arial"/>
          <w:color w:val="auto"/>
          <w:kern w:val="0"/>
          <w:sz w:val="28"/>
          <w:szCs w:val="28"/>
          <w:lang w:eastAsia="en-US" w:bidi="ar-SA"/>
        </w:rPr>
      </w:pPr>
      <w:bookmarkStart w:id="5" w:name="Стандарт_Фонда_№_СФ-И-100/1_–_Стандарт_Ф"/>
      <w:bookmarkStart w:id="6" w:name="Фонд_-_Фонд_развития_промышленности."/>
      <w:bookmarkEnd w:id="5"/>
      <w:bookmarkEnd w:id="6"/>
      <w:r w:rsidRPr="001541FA">
        <w:rPr>
          <w:rFonts w:eastAsia="Arial"/>
          <w:b/>
          <w:color w:val="auto"/>
          <w:kern w:val="0"/>
          <w:sz w:val="28"/>
          <w:szCs w:val="28"/>
          <w:lang w:eastAsia="en-US" w:bidi="ar-SA"/>
        </w:rPr>
        <w:t xml:space="preserve">Фонд </w:t>
      </w:r>
      <w:r w:rsidRPr="001541FA">
        <w:rPr>
          <w:rFonts w:eastAsia="Arial"/>
          <w:color w:val="auto"/>
          <w:kern w:val="0"/>
          <w:sz w:val="28"/>
          <w:szCs w:val="28"/>
          <w:lang w:eastAsia="en-US" w:bidi="ar-SA"/>
        </w:rPr>
        <w:t>- Фонд развития Алтайского края.</w:t>
      </w:r>
    </w:p>
    <w:p w:rsidR="00435404" w:rsidRDefault="00435404" w:rsidP="004B113C">
      <w:pPr>
        <w:tabs>
          <w:tab w:val="left" w:pos="2522"/>
        </w:tabs>
        <w:jc w:val="center"/>
        <w:outlineLvl w:val="1"/>
        <w:rPr>
          <w:rFonts w:eastAsia="Times New Roman"/>
          <w:b/>
          <w:bCs/>
          <w:sz w:val="28"/>
          <w:szCs w:val="28"/>
        </w:rPr>
      </w:pPr>
    </w:p>
    <w:p w:rsidR="001541FA" w:rsidRPr="001541FA" w:rsidRDefault="001541FA" w:rsidP="004B113C">
      <w:pPr>
        <w:tabs>
          <w:tab w:val="left" w:pos="2522"/>
        </w:tabs>
        <w:jc w:val="center"/>
        <w:outlineLvl w:val="1"/>
        <w:rPr>
          <w:rFonts w:eastAsia="Times New Roman"/>
          <w:b/>
          <w:sz w:val="28"/>
          <w:szCs w:val="28"/>
        </w:rPr>
      </w:pPr>
      <w:r w:rsidRPr="001541FA">
        <w:rPr>
          <w:rFonts w:eastAsia="Times New Roman"/>
          <w:b/>
          <w:bCs/>
          <w:sz w:val="28"/>
          <w:szCs w:val="28"/>
        </w:rPr>
        <w:t>2. Виды используемого Фондом обеспечения</w:t>
      </w:r>
    </w:p>
    <w:p w:rsidR="001541FA" w:rsidRPr="001541FA" w:rsidRDefault="001541FA" w:rsidP="004B113C">
      <w:pPr>
        <w:widowControl w:val="0"/>
        <w:tabs>
          <w:tab w:val="left" w:pos="1145"/>
        </w:tabs>
        <w:suppressAutoHyphens w:val="0"/>
        <w:autoSpaceDE w:val="0"/>
        <w:autoSpaceDN w:val="0"/>
        <w:ind w:left="810"/>
        <w:rPr>
          <w:rFonts w:eastAsia="Arial"/>
          <w:color w:val="auto"/>
          <w:kern w:val="0"/>
          <w:sz w:val="28"/>
          <w:szCs w:val="28"/>
          <w:lang w:eastAsia="en-US" w:bidi="ar-SA"/>
        </w:rPr>
      </w:pPr>
    </w:p>
    <w:p w:rsidR="001541FA" w:rsidRPr="001541FA" w:rsidRDefault="001541FA" w:rsidP="004B113C">
      <w:pPr>
        <w:widowControl w:val="0"/>
        <w:tabs>
          <w:tab w:val="left" w:pos="1145"/>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2.1. </w:t>
      </w:r>
      <w:bookmarkStart w:id="7" w:name="3.1._Обеспечение,_принимаемое_Фондом_по_"/>
      <w:bookmarkEnd w:id="7"/>
      <w:r w:rsidRPr="001541FA">
        <w:rPr>
          <w:rFonts w:eastAsia="Arial"/>
          <w:color w:val="auto"/>
          <w:kern w:val="0"/>
          <w:sz w:val="28"/>
          <w:szCs w:val="28"/>
          <w:lang w:eastAsia="en-US" w:bidi="ar-SA"/>
        </w:rPr>
        <w:t>Обеспечение, принимаемое Фондом по финансируемым проектам, оценивается на предмет достаточности и</w:t>
      </w:r>
      <w:r w:rsidRPr="001541FA">
        <w:rPr>
          <w:rFonts w:eastAsia="Arial"/>
          <w:color w:val="auto"/>
          <w:spacing w:val="-22"/>
          <w:kern w:val="0"/>
          <w:sz w:val="28"/>
          <w:szCs w:val="28"/>
          <w:lang w:eastAsia="en-US" w:bidi="ar-SA"/>
        </w:rPr>
        <w:t xml:space="preserve"> </w:t>
      </w:r>
      <w:r w:rsidRPr="001541FA">
        <w:rPr>
          <w:rFonts w:eastAsia="Arial"/>
          <w:color w:val="auto"/>
          <w:kern w:val="0"/>
          <w:sz w:val="28"/>
          <w:szCs w:val="28"/>
          <w:lang w:eastAsia="en-US" w:bidi="ar-SA"/>
        </w:rPr>
        <w:t>качества.</w:t>
      </w:r>
    </w:p>
    <w:p w:rsidR="001541FA" w:rsidRPr="001541FA" w:rsidRDefault="001541FA" w:rsidP="004B113C">
      <w:pPr>
        <w:widowControl w:val="0"/>
        <w:tabs>
          <w:tab w:val="left" w:pos="1145"/>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2.2.</w:t>
      </w:r>
      <w:bookmarkStart w:id="8" w:name="3.2._Качество_обеспечения_определяется_в"/>
      <w:bookmarkStart w:id="9" w:name="_bookmark3"/>
      <w:bookmarkEnd w:id="8"/>
      <w:bookmarkEnd w:id="9"/>
      <w:r w:rsidRPr="001541FA">
        <w:rPr>
          <w:rFonts w:eastAsia="Arial"/>
          <w:color w:val="auto"/>
          <w:kern w:val="0"/>
          <w:sz w:val="28"/>
          <w:szCs w:val="28"/>
          <w:lang w:eastAsia="en-US" w:bidi="ar-SA"/>
        </w:rPr>
        <w:t xml:space="preserve"> Качество обеспечения определяется вероятностью получения денежных средств в размере залоговой стоимости при обращении взыскания на предмет залога и/или его реализации. При оценке качества обеспечения учитываются </w:t>
      </w:r>
      <w:r w:rsidRPr="001541FA">
        <w:rPr>
          <w:rFonts w:eastAsia="Arial"/>
          <w:color w:val="auto"/>
          <w:spacing w:val="-1"/>
          <w:kern w:val="0"/>
          <w:sz w:val="28"/>
          <w:szCs w:val="28"/>
          <w:lang w:eastAsia="en-US" w:bidi="ar-SA"/>
        </w:rPr>
        <w:t>ли</w:t>
      </w:r>
      <w:r w:rsidRPr="001541FA">
        <w:rPr>
          <w:rFonts w:eastAsia="Arial"/>
          <w:color w:val="auto"/>
          <w:kern w:val="0"/>
          <w:sz w:val="28"/>
          <w:szCs w:val="28"/>
          <w:lang w:eastAsia="en-US" w:bidi="ar-SA"/>
        </w:rPr>
        <w:t>кв</w:t>
      </w:r>
      <w:r w:rsidRPr="001541FA">
        <w:rPr>
          <w:rFonts w:eastAsia="Arial"/>
          <w:color w:val="auto"/>
          <w:spacing w:val="-1"/>
          <w:kern w:val="0"/>
          <w:sz w:val="28"/>
          <w:szCs w:val="28"/>
          <w:lang w:eastAsia="en-US" w:bidi="ar-SA"/>
        </w:rPr>
        <w:t>идн</w:t>
      </w:r>
      <w:r w:rsidRPr="001541FA">
        <w:rPr>
          <w:rFonts w:eastAsia="Arial"/>
          <w:color w:val="auto"/>
          <w:kern w:val="0"/>
          <w:sz w:val="28"/>
          <w:szCs w:val="28"/>
          <w:lang w:eastAsia="en-US" w:bidi="ar-SA"/>
        </w:rPr>
        <w:t>ос</w:t>
      </w:r>
      <w:r w:rsidRPr="001541FA">
        <w:rPr>
          <w:rFonts w:eastAsia="Arial"/>
          <w:color w:val="auto"/>
          <w:spacing w:val="-2"/>
          <w:kern w:val="0"/>
          <w:sz w:val="28"/>
          <w:szCs w:val="28"/>
          <w:lang w:eastAsia="en-US" w:bidi="ar-SA"/>
        </w:rPr>
        <w:t>т</w:t>
      </w:r>
      <w:r w:rsidRPr="001541FA">
        <w:rPr>
          <w:rFonts w:eastAsia="Arial"/>
          <w:color w:val="auto"/>
          <w:kern w:val="0"/>
          <w:sz w:val="28"/>
          <w:szCs w:val="28"/>
          <w:lang w:eastAsia="en-US" w:bidi="ar-SA"/>
        </w:rPr>
        <w:t>ь</w:t>
      </w:r>
      <w:r w:rsidRPr="001541FA">
        <w:rPr>
          <w:rFonts w:eastAsia="Arial"/>
          <w:color w:val="auto"/>
          <w:spacing w:val="20"/>
          <w:kern w:val="0"/>
          <w:sz w:val="28"/>
          <w:szCs w:val="28"/>
          <w:lang w:eastAsia="en-US" w:bidi="ar-SA"/>
        </w:rPr>
        <w:t xml:space="preserve"> </w:t>
      </w:r>
      <w:r w:rsidRPr="001541FA">
        <w:rPr>
          <w:rFonts w:eastAsia="Arial"/>
          <w:color w:val="auto"/>
          <w:kern w:val="0"/>
          <w:sz w:val="28"/>
          <w:szCs w:val="28"/>
          <w:lang w:eastAsia="en-US" w:bidi="ar-SA"/>
        </w:rPr>
        <w:t>обес</w:t>
      </w:r>
      <w:r w:rsidRPr="001541FA">
        <w:rPr>
          <w:rFonts w:eastAsia="Arial"/>
          <w:color w:val="auto"/>
          <w:spacing w:val="-3"/>
          <w:kern w:val="0"/>
          <w:sz w:val="28"/>
          <w:szCs w:val="28"/>
          <w:lang w:eastAsia="en-US" w:bidi="ar-SA"/>
        </w:rPr>
        <w:t>п</w:t>
      </w:r>
      <w:r w:rsidRPr="001541FA">
        <w:rPr>
          <w:rFonts w:eastAsia="Arial"/>
          <w:color w:val="auto"/>
          <w:kern w:val="0"/>
          <w:sz w:val="28"/>
          <w:szCs w:val="28"/>
          <w:lang w:eastAsia="en-US" w:bidi="ar-SA"/>
        </w:rPr>
        <w:t>ече</w:t>
      </w:r>
      <w:r w:rsidRPr="001541FA">
        <w:rPr>
          <w:rFonts w:eastAsia="Arial"/>
          <w:color w:val="auto"/>
          <w:spacing w:val="-1"/>
          <w:kern w:val="0"/>
          <w:sz w:val="28"/>
          <w:szCs w:val="28"/>
          <w:lang w:eastAsia="en-US" w:bidi="ar-SA"/>
        </w:rPr>
        <w:t>ни</w:t>
      </w:r>
      <w:r w:rsidRPr="001541FA">
        <w:rPr>
          <w:rFonts w:eastAsia="Arial"/>
          <w:color w:val="auto"/>
          <w:spacing w:val="2"/>
          <w:kern w:val="0"/>
          <w:sz w:val="28"/>
          <w:szCs w:val="28"/>
          <w:lang w:eastAsia="en-US" w:bidi="ar-SA"/>
        </w:rPr>
        <w:t>я</w:t>
      </w:r>
      <w:r w:rsidRPr="001541FA">
        <w:rPr>
          <w:rFonts w:eastAsia="Arial"/>
          <w:color w:val="auto"/>
          <w:spacing w:val="2"/>
          <w:kern w:val="0"/>
          <w:sz w:val="28"/>
          <w:szCs w:val="28"/>
          <w:vertAlign w:val="superscript"/>
          <w:lang w:eastAsia="en-US" w:bidi="ar-SA"/>
        </w:rPr>
        <w:footnoteReference w:id="1"/>
      </w:r>
      <w:r w:rsidRPr="001541FA">
        <w:rPr>
          <w:rFonts w:eastAsia="Arial"/>
          <w:color w:val="auto"/>
          <w:kern w:val="0"/>
          <w:sz w:val="28"/>
          <w:szCs w:val="28"/>
          <w:lang w:eastAsia="en-US" w:bidi="ar-SA"/>
        </w:rPr>
        <w:t>,</w:t>
      </w:r>
      <w:r w:rsidRPr="001541FA">
        <w:rPr>
          <w:rFonts w:eastAsia="Arial"/>
          <w:color w:val="auto"/>
          <w:spacing w:val="21"/>
          <w:kern w:val="0"/>
          <w:sz w:val="28"/>
          <w:szCs w:val="28"/>
          <w:lang w:eastAsia="en-US" w:bidi="ar-SA"/>
        </w:rPr>
        <w:t xml:space="preserve"> </w:t>
      </w:r>
      <w:r w:rsidRPr="001541FA">
        <w:rPr>
          <w:rFonts w:eastAsia="Arial"/>
          <w:color w:val="auto"/>
          <w:kern w:val="0"/>
          <w:sz w:val="28"/>
          <w:szCs w:val="28"/>
          <w:lang w:eastAsia="en-US" w:bidi="ar-SA"/>
        </w:rPr>
        <w:t>отсутс</w:t>
      </w:r>
      <w:r w:rsidRPr="001541FA">
        <w:rPr>
          <w:rFonts w:eastAsia="Arial"/>
          <w:color w:val="auto"/>
          <w:spacing w:val="-2"/>
          <w:kern w:val="0"/>
          <w:sz w:val="28"/>
          <w:szCs w:val="28"/>
          <w:lang w:eastAsia="en-US" w:bidi="ar-SA"/>
        </w:rPr>
        <w:t>т</w:t>
      </w:r>
      <w:r w:rsidRPr="001541FA">
        <w:rPr>
          <w:rFonts w:eastAsia="Arial"/>
          <w:color w:val="auto"/>
          <w:kern w:val="0"/>
          <w:sz w:val="28"/>
          <w:szCs w:val="28"/>
          <w:lang w:eastAsia="en-US" w:bidi="ar-SA"/>
        </w:rPr>
        <w:t>в</w:t>
      </w:r>
      <w:r w:rsidRPr="001541FA">
        <w:rPr>
          <w:rFonts w:eastAsia="Arial"/>
          <w:color w:val="auto"/>
          <w:spacing w:val="-1"/>
          <w:kern w:val="0"/>
          <w:sz w:val="28"/>
          <w:szCs w:val="28"/>
          <w:lang w:eastAsia="en-US" w:bidi="ar-SA"/>
        </w:rPr>
        <w:t>и</w:t>
      </w:r>
      <w:r w:rsidRPr="001541FA">
        <w:rPr>
          <w:rFonts w:eastAsia="Arial"/>
          <w:color w:val="auto"/>
          <w:kern w:val="0"/>
          <w:sz w:val="28"/>
          <w:szCs w:val="28"/>
          <w:lang w:eastAsia="en-US" w:bidi="ar-SA"/>
        </w:rPr>
        <w:t>е</w:t>
      </w:r>
      <w:r w:rsidRPr="001541FA">
        <w:rPr>
          <w:rFonts w:eastAsia="Arial"/>
          <w:color w:val="auto"/>
          <w:spacing w:val="-1"/>
          <w:kern w:val="0"/>
          <w:sz w:val="28"/>
          <w:szCs w:val="28"/>
          <w:lang w:eastAsia="en-US" w:bidi="ar-SA"/>
        </w:rPr>
        <w:t>/н</w:t>
      </w:r>
      <w:r w:rsidRPr="001541FA">
        <w:rPr>
          <w:rFonts w:eastAsia="Arial"/>
          <w:color w:val="auto"/>
          <w:kern w:val="0"/>
          <w:sz w:val="28"/>
          <w:szCs w:val="28"/>
          <w:lang w:eastAsia="en-US" w:bidi="ar-SA"/>
        </w:rPr>
        <w:t>а</w:t>
      </w:r>
      <w:r w:rsidRPr="001541FA">
        <w:rPr>
          <w:rFonts w:eastAsia="Arial"/>
          <w:color w:val="auto"/>
          <w:spacing w:val="-1"/>
          <w:kern w:val="0"/>
          <w:sz w:val="28"/>
          <w:szCs w:val="28"/>
          <w:lang w:eastAsia="en-US" w:bidi="ar-SA"/>
        </w:rPr>
        <w:t>ли</w:t>
      </w:r>
      <w:r w:rsidRPr="001541FA">
        <w:rPr>
          <w:rFonts w:eastAsia="Arial"/>
          <w:color w:val="auto"/>
          <w:kern w:val="0"/>
          <w:sz w:val="28"/>
          <w:szCs w:val="28"/>
          <w:lang w:eastAsia="en-US" w:bidi="ar-SA"/>
        </w:rPr>
        <w:t>ч</w:t>
      </w:r>
      <w:r w:rsidRPr="001541FA">
        <w:rPr>
          <w:rFonts w:eastAsia="Arial"/>
          <w:color w:val="auto"/>
          <w:spacing w:val="-1"/>
          <w:kern w:val="0"/>
          <w:sz w:val="28"/>
          <w:szCs w:val="28"/>
          <w:lang w:eastAsia="en-US" w:bidi="ar-SA"/>
        </w:rPr>
        <w:t>и</w:t>
      </w:r>
      <w:r w:rsidRPr="001541FA">
        <w:rPr>
          <w:rFonts w:eastAsia="Arial"/>
          <w:color w:val="auto"/>
          <w:kern w:val="0"/>
          <w:sz w:val="28"/>
          <w:szCs w:val="28"/>
          <w:lang w:eastAsia="en-US" w:bidi="ar-SA"/>
        </w:rPr>
        <w:t>е</w:t>
      </w:r>
      <w:r w:rsidRPr="001541FA">
        <w:rPr>
          <w:rFonts w:eastAsia="Arial"/>
          <w:color w:val="auto"/>
          <w:spacing w:val="20"/>
          <w:kern w:val="0"/>
          <w:sz w:val="28"/>
          <w:szCs w:val="28"/>
          <w:lang w:eastAsia="en-US" w:bidi="ar-SA"/>
        </w:rPr>
        <w:t xml:space="preserve"> </w:t>
      </w:r>
      <w:r w:rsidRPr="001541FA">
        <w:rPr>
          <w:rFonts w:eastAsia="Arial"/>
          <w:color w:val="auto"/>
          <w:kern w:val="0"/>
          <w:sz w:val="28"/>
          <w:szCs w:val="28"/>
          <w:lang w:eastAsia="en-US" w:bidi="ar-SA"/>
        </w:rPr>
        <w:t>о</w:t>
      </w:r>
      <w:r w:rsidRPr="001541FA">
        <w:rPr>
          <w:rFonts w:eastAsia="Arial"/>
          <w:color w:val="auto"/>
          <w:spacing w:val="-2"/>
          <w:kern w:val="0"/>
          <w:sz w:val="28"/>
          <w:szCs w:val="28"/>
          <w:lang w:eastAsia="en-US" w:bidi="ar-SA"/>
        </w:rPr>
        <w:t>б</w:t>
      </w:r>
      <w:r w:rsidRPr="001541FA">
        <w:rPr>
          <w:rFonts w:eastAsia="Arial"/>
          <w:color w:val="auto"/>
          <w:kern w:val="0"/>
          <w:sz w:val="28"/>
          <w:szCs w:val="28"/>
          <w:lang w:eastAsia="en-US" w:bidi="ar-SA"/>
        </w:rPr>
        <w:t>ре</w:t>
      </w:r>
      <w:r w:rsidRPr="001541FA">
        <w:rPr>
          <w:rFonts w:eastAsia="Arial"/>
          <w:color w:val="auto"/>
          <w:spacing w:val="-2"/>
          <w:kern w:val="0"/>
          <w:sz w:val="28"/>
          <w:szCs w:val="28"/>
          <w:lang w:eastAsia="en-US" w:bidi="ar-SA"/>
        </w:rPr>
        <w:t>м</w:t>
      </w:r>
      <w:r w:rsidRPr="001541FA">
        <w:rPr>
          <w:rFonts w:eastAsia="Arial"/>
          <w:color w:val="auto"/>
          <w:kern w:val="0"/>
          <w:sz w:val="28"/>
          <w:szCs w:val="28"/>
          <w:lang w:eastAsia="en-US" w:bidi="ar-SA"/>
        </w:rPr>
        <w:t>е</w:t>
      </w:r>
      <w:r w:rsidRPr="001541FA">
        <w:rPr>
          <w:rFonts w:eastAsia="Arial"/>
          <w:color w:val="auto"/>
          <w:spacing w:val="-1"/>
          <w:kern w:val="0"/>
          <w:sz w:val="28"/>
          <w:szCs w:val="28"/>
          <w:lang w:eastAsia="en-US" w:bidi="ar-SA"/>
        </w:rPr>
        <w:t>н</w:t>
      </w:r>
      <w:r w:rsidRPr="001541FA">
        <w:rPr>
          <w:rFonts w:eastAsia="Arial"/>
          <w:color w:val="auto"/>
          <w:kern w:val="0"/>
          <w:sz w:val="28"/>
          <w:szCs w:val="28"/>
          <w:lang w:eastAsia="en-US" w:bidi="ar-SA"/>
        </w:rPr>
        <w:t>е</w:t>
      </w:r>
      <w:r w:rsidRPr="001541FA">
        <w:rPr>
          <w:rFonts w:eastAsia="Arial"/>
          <w:color w:val="auto"/>
          <w:spacing w:val="-1"/>
          <w:kern w:val="0"/>
          <w:sz w:val="28"/>
          <w:szCs w:val="28"/>
          <w:lang w:eastAsia="en-US" w:bidi="ar-SA"/>
        </w:rPr>
        <w:t>ний</w:t>
      </w:r>
      <w:r w:rsidRPr="001541FA">
        <w:rPr>
          <w:rFonts w:eastAsia="Arial"/>
          <w:color w:val="auto"/>
          <w:kern w:val="0"/>
          <w:sz w:val="28"/>
          <w:szCs w:val="28"/>
          <w:lang w:eastAsia="en-US" w:bidi="ar-SA"/>
        </w:rPr>
        <w:t>,</w:t>
      </w:r>
      <w:r w:rsidRPr="001541FA">
        <w:rPr>
          <w:rFonts w:eastAsia="Arial"/>
          <w:color w:val="auto"/>
          <w:spacing w:val="21"/>
          <w:kern w:val="0"/>
          <w:sz w:val="28"/>
          <w:szCs w:val="28"/>
          <w:lang w:eastAsia="en-US" w:bidi="ar-SA"/>
        </w:rPr>
        <w:t xml:space="preserve"> </w:t>
      </w:r>
      <w:r w:rsidRPr="001541FA">
        <w:rPr>
          <w:rFonts w:eastAsia="Arial"/>
          <w:color w:val="auto"/>
          <w:kern w:val="0"/>
          <w:sz w:val="28"/>
          <w:szCs w:val="28"/>
          <w:lang w:eastAsia="en-US" w:bidi="ar-SA"/>
        </w:rPr>
        <w:t>состо</w:t>
      </w:r>
      <w:r w:rsidRPr="001541FA">
        <w:rPr>
          <w:rFonts w:eastAsia="Arial"/>
          <w:color w:val="auto"/>
          <w:spacing w:val="-1"/>
          <w:kern w:val="0"/>
          <w:sz w:val="28"/>
          <w:szCs w:val="28"/>
          <w:lang w:eastAsia="en-US" w:bidi="ar-SA"/>
        </w:rPr>
        <w:t>яни</w:t>
      </w:r>
      <w:r w:rsidRPr="001541FA">
        <w:rPr>
          <w:rFonts w:eastAsia="Arial"/>
          <w:color w:val="auto"/>
          <w:kern w:val="0"/>
          <w:sz w:val="28"/>
          <w:szCs w:val="28"/>
          <w:lang w:eastAsia="en-US" w:bidi="ar-SA"/>
        </w:rPr>
        <w:t>е</w:t>
      </w:r>
      <w:r w:rsidRPr="001541FA">
        <w:rPr>
          <w:rFonts w:eastAsia="Arial"/>
          <w:color w:val="auto"/>
          <w:spacing w:val="20"/>
          <w:kern w:val="0"/>
          <w:sz w:val="28"/>
          <w:szCs w:val="28"/>
          <w:lang w:eastAsia="en-US" w:bidi="ar-SA"/>
        </w:rPr>
        <w:t xml:space="preserve"> </w:t>
      </w:r>
      <w:r w:rsidRPr="001541FA">
        <w:rPr>
          <w:rFonts w:eastAsia="Arial"/>
          <w:color w:val="auto"/>
          <w:kern w:val="0"/>
          <w:sz w:val="28"/>
          <w:szCs w:val="28"/>
          <w:lang w:eastAsia="en-US" w:bidi="ar-SA"/>
        </w:rPr>
        <w:t>а</w:t>
      </w:r>
      <w:r w:rsidRPr="001541FA">
        <w:rPr>
          <w:rFonts w:eastAsia="Arial"/>
          <w:color w:val="auto"/>
          <w:spacing w:val="-2"/>
          <w:kern w:val="0"/>
          <w:sz w:val="28"/>
          <w:szCs w:val="28"/>
          <w:lang w:eastAsia="en-US" w:bidi="ar-SA"/>
        </w:rPr>
        <w:t>к</w:t>
      </w:r>
      <w:r w:rsidRPr="001541FA">
        <w:rPr>
          <w:rFonts w:eastAsia="Arial"/>
          <w:color w:val="auto"/>
          <w:kern w:val="0"/>
          <w:sz w:val="28"/>
          <w:szCs w:val="28"/>
          <w:lang w:eastAsia="en-US" w:bidi="ar-SA"/>
        </w:rPr>
        <w:t>тивов,</w:t>
      </w:r>
      <w:r w:rsidRPr="001541FA">
        <w:rPr>
          <w:rFonts w:eastAsia="Arial"/>
          <w:color w:val="auto"/>
          <w:spacing w:val="20"/>
          <w:kern w:val="0"/>
          <w:sz w:val="28"/>
          <w:szCs w:val="28"/>
          <w:lang w:eastAsia="en-US" w:bidi="ar-SA"/>
        </w:rPr>
        <w:t xml:space="preserve"> </w:t>
      </w:r>
      <w:r w:rsidRPr="001541FA">
        <w:rPr>
          <w:rFonts w:eastAsia="Arial"/>
          <w:color w:val="auto"/>
          <w:spacing w:val="-1"/>
          <w:kern w:val="0"/>
          <w:sz w:val="28"/>
          <w:szCs w:val="28"/>
          <w:lang w:eastAsia="en-US" w:bidi="ar-SA"/>
        </w:rPr>
        <w:t xml:space="preserve">их </w:t>
      </w:r>
      <w:r w:rsidRPr="001541FA">
        <w:rPr>
          <w:rFonts w:eastAsia="Arial"/>
          <w:color w:val="auto"/>
          <w:kern w:val="0"/>
          <w:sz w:val="28"/>
          <w:szCs w:val="28"/>
          <w:lang w:eastAsia="en-US" w:bidi="ar-SA"/>
        </w:rPr>
        <w:t>сохранность, значимость активов для бизнеса Заемщика/Залогодателя, возможность контроля за залогом со стороны</w:t>
      </w:r>
      <w:r w:rsidRPr="001541FA">
        <w:rPr>
          <w:rFonts w:eastAsia="Arial"/>
          <w:color w:val="auto"/>
          <w:spacing w:val="-17"/>
          <w:kern w:val="0"/>
          <w:sz w:val="28"/>
          <w:szCs w:val="28"/>
          <w:lang w:eastAsia="en-US" w:bidi="ar-SA"/>
        </w:rPr>
        <w:t xml:space="preserve"> </w:t>
      </w:r>
      <w:r w:rsidRPr="001541FA">
        <w:rPr>
          <w:rFonts w:eastAsia="Arial"/>
          <w:color w:val="auto"/>
          <w:kern w:val="0"/>
          <w:sz w:val="28"/>
          <w:szCs w:val="28"/>
          <w:lang w:eastAsia="en-US" w:bidi="ar-SA"/>
        </w:rPr>
        <w:t>Фонда.</w:t>
      </w:r>
    </w:p>
    <w:p w:rsidR="001541FA" w:rsidRPr="001541FA" w:rsidRDefault="001541FA" w:rsidP="004B113C">
      <w:pPr>
        <w:tabs>
          <w:tab w:val="left" w:pos="1165"/>
        </w:tabs>
        <w:ind w:firstLine="709"/>
        <w:jc w:val="both"/>
        <w:rPr>
          <w:sz w:val="28"/>
          <w:szCs w:val="28"/>
        </w:rPr>
      </w:pPr>
      <w:bookmarkStart w:id="10" w:name="3.3._По_результатам_проведенной_оценки_к"/>
      <w:bookmarkEnd w:id="10"/>
      <w:r w:rsidRPr="001541FA">
        <w:rPr>
          <w:sz w:val="28"/>
          <w:szCs w:val="28"/>
        </w:rPr>
        <w:t>2.3. По результатам проведенной оценки качества, обеспечение по финансируемым Фондом проектам относится к «Основному обеспечению» или «Дополнительному</w:t>
      </w:r>
      <w:r w:rsidRPr="001541FA">
        <w:rPr>
          <w:spacing w:val="-18"/>
          <w:sz w:val="28"/>
          <w:szCs w:val="28"/>
        </w:rPr>
        <w:t xml:space="preserve"> </w:t>
      </w:r>
      <w:r w:rsidRPr="001541FA">
        <w:rPr>
          <w:sz w:val="28"/>
          <w:szCs w:val="28"/>
        </w:rPr>
        <w:t>обеспечению».</w:t>
      </w:r>
    </w:p>
    <w:p w:rsidR="001541FA" w:rsidRPr="001541FA" w:rsidRDefault="001541FA" w:rsidP="004B113C">
      <w:pPr>
        <w:widowControl w:val="0"/>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2.4. </w:t>
      </w:r>
      <w:bookmarkStart w:id="11" w:name="3.4._Имущество,_принимаемое_Фондом_по_фи"/>
      <w:bookmarkEnd w:id="11"/>
      <w:r w:rsidRPr="001541FA">
        <w:rPr>
          <w:rFonts w:eastAsia="Arial"/>
          <w:color w:val="auto"/>
          <w:kern w:val="0"/>
          <w:sz w:val="28"/>
          <w:szCs w:val="28"/>
          <w:lang w:eastAsia="en-US" w:bidi="ar-SA"/>
        </w:rPr>
        <w:t>Имущество, принимаемое Фондом по финансируемым проектам в качестве Основного обеспечения – залога, должно относиться к одной из следующих категорий:</w:t>
      </w:r>
    </w:p>
    <w:p w:rsidR="001541FA" w:rsidRPr="001541FA" w:rsidRDefault="001541FA" w:rsidP="004B113C">
      <w:pPr>
        <w:widowControl w:val="0"/>
        <w:tabs>
          <w:tab w:val="left" w:pos="1036"/>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ликвидным активам: активы, на которые Фонд может обратить взыскание в приемлемые сроки (срок реализации составляет менее 365</w:t>
      </w:r>
      <w:r w:rsidRPr="001541FA">
        <w:rPr>
          <w:rFonts w:eastAsia="Arial"/>
          <w:color w:val="auto"/>
          <w:spacing w:val="-32"/>
          <w:kern w:val="0"/>
          <w:sz w:val="28"/>
          <w:szCs w:val="28"/>
          <w:lang w:eastAsia="en-US" w:bidi="ar-SA"/>
        </w:rPr>
        <w:t xml:space="preserve"> </w:t>
      </w:r>
      <w:r w:rsidRPr="001541FA">
        <w:rPr>
          <w:rFonts w:eastAsia="Arial"/>
          <w:color w:val="auto"/>
          <w:kern w:val="0"/>
          <w:sz w:val="28"/>
          <w:szCs w:val="28"/>
          <w:lang w:eastAsia="en-US" w:bidi="ar-SA"/>
        </w:rPr>
        <w:t>дней;</w:t>
      </w:r>
    </w:p>
    <w:p w:rsidR="001541FA" w:rsidRPr="001541FA" w:rsidRDefault="001541FA" w:rsidP="004B113C">
      <w:pPr>
        <w:widowControl w:val="0"/>
        <w:tabs>
          <w:tab w:val="left" w:pos="1036"/>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значимым активам: профильные ключевые активы Заемщика / Залогодателя, изъятие которых приведет к прекращению его деятельности или деятельности независимых бизнес-единиц, приносящих доход; профильные не ключевые активы производственного назначения, участвующие в формировании существенной доли в общем объеме получаемого дохода, либо используемые в деятельности, от которой в будущем ожидается получение дохода; непрофильные активы, являющиеся автономными структурными единицами, способными самостоятельно приносить доход; для Залогодателей-физических лиц значимыми могут быть признаны активы в виде жилой недвижимости и</w:t>
      </w:r>
      <w:r w:rsidRPr="001541FA">
        <w:rPr>
          <w:rFonts w:eastAsia="Arial"/>
          <w:color w:val="auto"/>
          <w:spacing w:val="-19"/>
          <w:kern w:val="0"/>
          <w:sz w:val="28"/>
          <w:szCs w:val="28"/>
          <w:lang w:eastAsia="en-US" w:bidi="ar-SA"/>
        </w:rPr>
        <w:t xml:space="preserve"> </w:t>
      </w:r>
      <w:r w:rsidRPr="001541FA">
        <w:rPr>
          <w:rFonts w:eastAsia="Arial"/>
          <w:color w:val="auto"/>
          <w:kern w:val="0"/>
          <w:sz w:val="28"/>
          <w:szCs w:val="28"/>
          <w:lang w:eastAsia="en-US" w:bidi="ar-SA"/>
        </w:rPr>
        <w:t>автотранспорта;</w:t>
      </w:r>
    </w:p>
    <w:p w:rsidR="001541FA" w:rsidRPr="001541FA"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r w:rsidRPr="001541FA">
        <w:rPr>
          <w:rFonts w:eastAsia="Arial"/>
          <w:color w:val="auto"/>
          <w:kern w:val="0"/>
          <w:sz w:val="28"/>
          <w:szCs w:val="28"/>
          <w:lang w:eastAsia="en-US" w:bidi="ar-SA"/>
        </w:rPr>
        <w:t>В качестве Основного обеспечения могут быть приняты Фондом поручительства и независимые гарантии платежеспособных юридических лиц или кредитных организаций.</w:t>
      </w:r>
    </w:p>
    <w:p w:rsidR="001541FA" w:rsidRPr="001541FA"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12" w:name="Виды_Основного_обеспечения,_принимаемого"/>
      <w:bookmarkEnd w:id="12"/>
      <w:r w:rsidRPr="001541FA">
        <w:rPr>
          <w:rFonts w:eastAsia="Arial"/>
          <w:color w:val="auto"/>
          <w:kern w:val="0"/>
          <w:sz w:val="28"/>
          <w:szCs w:val="28"/>
          <w:lang w:eastAsia="en-US" w:bidi="ar-SA"/>
        </w:rPr>
        <w:t>Виды Основного обеспечения, принимаемого Фондом по финансируемым проектам, приведены в приложении № 1 к настоящему порядку, требования к качеству Основного обеспечения (включая критерии оценки устойчивости финансового положения кредитных организаций и юридических лиц, дисконты, применяемые для определения залоговой стоимости Обеспечения по Займу) устанавливаются Наблюдательным советом Фонда.</w:t>
      </w:r>
    </w:p>
    <w:p w:rsidR="001541FA" w:rsidRPr="001541FA"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13" w:name="При_рассмотрении_вопросов_о_принятии_в_о"/>
      <w:bookmarkEnd w:id="13"/>
      <w:r w:rsidRPr="001541FA">
        <w:rPr>
          <w:rFonts w:eastAsia="Arial"/>
          <w:color w:val="auto"/>
          <w:kern w:val="0"/>
          <w:sz w:val="28"/>
          <w:szCs w:val="28"/>
          <w:lang w:eastAsia="en-US" w:bidi="ar-SA"/>
        </w:rPr>
        <w:t>При рассмотрении вопросов о принятии в обеспечение производ</w:t>
      </w:r>
      <w:r w:rsidRPr="001541FA">
        <w:rPr>
          <w:rFonts w:eastAsia="Arial"/>
          <w:color w:val="auto"/>
          <w:kern w:val="0"/>
          <w:sz w:val="28"/>
          <w:szCs w:val="28"/>
          <w:lang w:eastAsia="en-US" w:bidi="ar-SA"/>
        </w:rPr>
        <w:lastRenderedPageBreak/>
        <w:t>ственных активов в виде недвижимого и движимого имущества и их отнесении к Основному обеспечению учитываются наличие/отсутствие между ними технологических, организационных, экономических, производственных и иных взаимосвязей с точки зрения общего назначения и реализации определенных целей (активы, составляющие имущественные комплексы, а также ключевые активы, составляющие большую часть имущественных комплексов или его автономную часть).</w:t>
      </w:r>
    </w:p>
    <w:p w:rsidR="001541FA" w:rsidRPr="001541FA" w:rsidRDefault="001541FA" w:rsidP="004B113C">
      <w:pPr>
        <w:tabs>
          <w:tab w:val="left" w:pos="1165"/>
        </w:tabs>
        <w:ind w:firstLine="709"/>
        <w:jc w:val="both"/>
        <w:rPr>
          <w:sz w:val="28"/>
          <w:szCs w:val="28"/>
        </w:rPr>
      </w:pPr>
      <w:bookmarkStart w:id="14" w:name="3.5._Основное_обеспечение_учитывается_пр"/>
      <w:bookmarkEnd w:id="14"/>
      <w:r w:rsidRPr="001541FA">
        <w:rPr>
          <w:sz w:val="28"/>
          <w:szCs w:val="28"/>
        </w:rPr>
        <w:t>2.5. Основное обеспечение учитывается при оценке достаточности обеспечения по финансируемым Фондом</w:t>
      </w:r>
      <w:r w:rsidRPr="001541FA">
        <w:rPr>
          <w:spacing w:val="-22"/>
          <w:sz w:val="28"/>
          <w:szCs w:val="28"/>
        </w:rPr>
        <w:t xml:space="preserve"> </w:t>
      </w:r>
      <w:r w:rsidRPr="001541FA">
        <w:rPr>
          <w:sz w:val="28"/>
          <w:szCs w:val="28"/>
        </w:rPr>
        <w:t>проектам.</w:t>
      </w:r>
    </w:p>
    <w:p w:rsidR="001541FA" w:rsidRPr="001541FA" w:rsidRDefault="001541FA" w:rsidP="004B113C">
      <w:pPr>
        <w:widowControl w:val="0"/>
        <w:tabs>
          <w:tab w:val="left" w:pos="1165"/>
          <w:tab w:val="left" w:pos="1484"/>
          <w:tab w:val="left" w:pos="2186"/>
          <w:tab w:val="left" w:pos="3389"/>
          <w:tab w:val="left" w:pos="8461"/>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2.6. </w:t>
      </w:r>
      <w:bookmarkStart w:id="15" w:name="3.6._Дополнительное_обеспечение_использу"/>
      <w:bookmarkEnd w:id="15"/>
      <w:r w:rsidRPr="001541FA">
        <w:rPr>
          <w:rFonts w:eastAsia="Arial"/>
          <w:color w:val="auto"/>
          <w:kern w:val="0"/>
          <w:sz w:val="28"/>
          <w:szCs w:val="28"/>
          <w:lang w:eastAsia="en-US" w:bidi="ar-SA"/>
        </w:rPr>
        <w:t>Дополнительное обеспечение используется Фондом в</w:t>
      </w:r>
      <w:r w:rsidRPr="001541FA">
        <w:rPr>
          <w:rFonts w:eastAsia="Arial"/>
          <w:color w:val="auto"/>
          <w:spacing w:val="56"/>
          <w:kern w:val="0"/>
          <w:sz w:val="28"/>
          <w:szCs w:val="28"/>
          <w:lang w:eastAsia="en-US" w:bidi="ar-SA"/>
        </w:rPr>
        <w:t xml:space="preserve"> </w:t>
      </w:r>
      <w:r w:rsidRPr="001541FA">
        <w:rPr>
          <w:rFonts w:eastAsia="Arial"/>
          <w:color w:val="auto"/>
          <w:kern w:val="0"/>
          <w:sz w:val="28"/>
          <w:szCs w:val="28"/>
          <w:lang w:eastAsia="en-US" w:bidi="ar-SA"/>
        </w:rPr>
        <w:t>целях</w:t>
      </w:r>
      <w:r w:rsidRPr="001541FA">
        <w:rPr>
          <w:rFonts w:eastAsia="Arial"/>
          <w:color w:val="auto"/>
          <w:spacing w:val="20"/>
          <w:kern w:val="0"/>
          <w:sz w:val="28"/>
          <w:szCs w:val="28"/>
          <w:lang w:eastAsia="en-US" w:bidi="ar-SA"/>
        </w:rPr>
        <w:t xml:space="preserve"> </w:t>
      </w:r>
      <w:r w:rsidRPr="001541FA">
        <w:rPr>
          <w:rFonts w:eastAsia="Arial"/>
          <w:color w:val="auto"/>
          <w:kern w:val="0"/>
          <w:sz w:val="28"/>
          <w:szCs w:val="28"/>
          <w:lang w:eastAsia="en-US" w:bidi="ar-SA"/>
        </w:rPr>
        <w:t>усиления</w:t>
      </w:r>
      <w:r w:rsidRPr="001541FA">
        <w:rPr>
          <w:rFonts w:eastAsia="Arial"/>
          <w:color w:val="auto"/>
          <w:spacing w:val="-1"/>
          <w:kern w:val="0"/>
          <w:sz w:val="28"/>
          <w:szCs w:val="28"/>
          <w:lang w:eastAsia="en-US" w:bidi="ar-SA"/>
        </w:rPr>
        <w:t xml:space="preserve"> </w:t>
      </w:r>
      <w:r w:rsidRPr="001541FA">
        <w:rPr>
          <w:rFonts w:eastAsia="Arial"/>
          <w:color w:val="auto"/>
          <w:kern w:val="0"/>
          <w:sz w:val="28"/>
          <w:szCs w:val="28"/>
          <w:lang w:eastAsia="en-US" w:bidi="ar-SA"/>
        </w:rPr>
        <w:t>структуры сделки с точки зрения возможности реализации</w:t>
      </w:r>
      <w:r w:rsidRPr="001541FA">
        <w:rPr>
          <w:rFonts w:eastAsia="Arial"/>
          <w:color w:val="auto"/>
          <w:spacing w:val="25"/>
          <w:kern w:val="0"/>
          <w:sz w:val="28"/>
          <w:szCs w:val="28"/>
          <w:lang w:eastAsia="en-US" w:bidi="ar-SA"/>
        </w:rPr>
        <w:t xml:space="preserve"> </w:t>
      </w:r>
      <w:r w:rsidRPr="001541FA">
        <w:rPr>
          <w:rFonts w:eastAsia="Arial"/>
          <w:color w:val="auto"/>
          <w:kern w:val="0"/>
          <w:sz w:val="28"/>
          <w:szCs w:val="28"/>
          <w:lang w:eastAsia="en-US" w:bidi="ar-SA"/>
        </w:rPr>
        <w:t>Основного</w:t>
      </w:r>
      <w:r w:rsidRPr="001541FA">
        <w:rPr>
          <w:rFonts w:eastAsia="Arial"/>
          <w:color w:val="auto"/>
          <w:spacing w:val="21"/>
          <w:kern w:val="0"/>
          <w:sz w:val="28"/>
          <w:szCs w:val="28"/>
          <w:lang w:eastAsia="en-US" w:bidi="ar-SA"/>
        </w:rPr>
        <w:t xml:space="preserve"> </w:t>
      </w:r>
      <w:r w:rsidRPr="001541FA">
        <w:rPr>
          <w:rFonts w:eastAsia="Arial"/>
          <w:color w:val="auto"/>
          <w:kern w:val="0"/>
          <w:sz w:val="28"/>
          <w:szCs w:val="28"/>
          <w:lang w:eastAsia="en-US" w:bidi="ar-SA"/>
        </w:rPr>
        <w:t>обеспечения,</w:t>
      </w:r>
      <w:r w:rsidRPr="001541FA">
        <w:rPr>
          <w:rFonts w:eastAsia="Arial"/>
          <w:color w:val="auto"/>
          <w:spacing w:val="-1"/>
          <w:kern w:val="0"/>
          <w:sz w:val="28"/>
          <w:szCs w:val="28"/>
          <w:lang w:eastAsia="en-US" w:bidi="ar-SA"/>
        </w:rPr>
        <w:t xml:space="preserve"> </w:t>
      </w:r>
      <w:r w:rsidRPr="001541FA">
        <w:rPr>
          <w:rFonts w:eastAsia="Arial"/>
          <w:color w:val="auto"/>
          <w:kern w:val="0"/>
          <w:sz w:val="28"/>
          <w:szCs w:val="28"/>
          <w:lang w:eastAsia="en-US" w:bidi="ar-SA"/>
        </w:rPr>
        <w:t xml:space="preserve">влияния на бизнес Заемщиков/Залогодателей/Поручителей, </w:t>
      </w:r>
      <w:r w:rsidRPr="001541FA">
        <w:rPr>
          <w:rFonts w:eastAsia="Arial"/>
          <w:color w:val="auto"/>
          <w:spacing w:val="-1"/>
          <w:kern w:val="0"/>
          <w:sz w:val="28"/>
          <w:szCs w:val="28"/>
          <w:lang w:eastAsia="en-US" w:bidi="ar-SA"/>
        </w:rPr>
        <w:t xml:space="preserve">повышения </w:t>
      </w:r>
      <w:r w:rsidRPr="001541FA">
        <w:rPr>
          <w:rFonts w:eastAsia="Arial"/>
          <w:color w:val="auto"/>
          <w:kern w:val="0"/>
          <w:sz w:val="28"/>
          <w:szCs w:val="28"/>
          <w:lang w:eastAsia="en-US" w:bidi="ar-SA"/>
        </w:rPr>
        <w:t xml:space="preserve">ответственности и заинтересованности собственников/конечных бенефициаров в </w:t>
      </w:r>
      <w:bookmarkStart w:id="16" w:name="_bookmark4"/>
      <w:bookmarkEnd w:id="16"/>
      <w:r w:rsidRPr="001541FA">
        <w:rPr>
          <w:rFonts w:eastAsia="Arial"/>
          <w:color w:val="auto"/>
          <w:kern w:val="0"/>
          <w:sz w:val="28"/>
          <w:szCs w:val="28"/>
          <w:lang w:eastAsia="en-US" w:bidi="ar-SA"/>
        </w:rPr>
        <w:t xml:space="preserve">реализации проекта. </w:t>
      </w:r>
    </w:p>
    <w:p w:rsidR="001541FA" w:rsidRPr="001541FA" w:rsidRDefault="001541FA" w:rsidP="004B113C">
      <w:pPr>
        <w:widowControl w:val="0"/>
        <w:tabs>
          <w:tab w:val="left" w:pos="1165"/>
          <w:tab w:val="left" w:pos="1484"/>
          <w:tab w:val="left" w:pos="2186"/>
          <w:tab w:val="left" w:pos="3389"/>
          <w:tab w:val="left" w:pos="8461"/>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Виды Дополнительного обеспечения, принимаемого Фондом по финансируемым проектам, приведены в приложении № 2 к настоящему порядку.</w:t>
      </w:r>
    </w:p>
    <w:p w:rsidR="001541FA" w:rsidRPr="001541FA" w:rsidRDefault="001541FA" w:rsidP="004B113C">
      <w:pPr>
        <w:widowControl w:val="0"/>
        <w:tabs>
          <w:tab w:val="left" w:pos="1145"/>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2.7. </w:t>
      </w:r>
      <w:bookmarkStart w:id="17" w:name="3.7._Виды_Основного_обеспечения_могут_бы"/>
      <w:bookmarkEnd w:id="17"/>
      <w:r w:rsidRPr="001541FA">
        <w:rPr>
          <w:rFonts w:eastAsia="Arial"/>
          <w:color w:val="auto"/>
          <w:kern w:val="0"/>
          <w:sz w:val="28"/>
          <w:szCs w:val="28"/>
          <w:lang w:eastAsia="en-US" w:bidi="ar-SA"/>
        </w:rPr>
        <w:t>Виды Основного обеспечения могут быть приняты и в качестве Дополнительного обеспечения. Виды Дополнительного обеспечения не подлежат принятию в качестве Основного</w:t>
      </w:r>
      <w:r w:rsidRPr="001541FA">
        <w:rPr>
          <w:rFonts w:eastAsia="Arial"/>
          <w:color w:val="auto"/>
          <w:spacing w:val="-22"/>
          <w:kern w:val="0"/>
          <w:sz w:val="28"/>
          <w:szCs w:val="28"/>
          <w:lang w:eastAsia="en-US" w:bidi="ar-SA"/>
        </w:rPr>
        <w:t xml:space="preserve"> </w:t>
      </w:r>
      <w:r w:rsidRPr="001541FA">
        <w:rPr>
          <w:rFonts w:eastAsia="Arial"/>
          <w:color w:val="auto"/>
          <w:kern w:val="0"/>
          <w:sz w:val="28"/>
          <w:szCs w:val="28"/>
          <w:lang w:eastAsia="en-US" w:bidi="ar-SA"/>
        </w:rPr>
        <w:t>обеспечения.</w:t>
      </w:r>
    </w:p>
    <w:p w:rsidR="001541FA" w:rsidRPr="001541FA"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18" w:name="3.8._При_рассмотрении_возможности_принят"/>
      <w:bookmarkEnd w:id="18"/>
      <w:r w:rsidRPr="001541FA">
        <w:rPr>
          <w:rFonts w:eastAsia="Arial"/>
          <w:color w:val="auto"/>
          <w:kern w:val="0"/>
          <w:sz w:val="28"/>
          <w:szCs w:val="28"/>
          <w:lang w:eastAsia="en-US" w:bidi="ar-SA"/>
        </w:rPr>
        <w:t>2.8. При рассмотрении возможности принятия в качестве Обеспечения имущества учитываются законодательные запреты на совершение сделок залога с отдельными видами</w:t>
      </w:r>
      <w:r w:rsidRPr="001541FA">
        <w:rPr>
          <w:rFonts w:eastAsia="Arial"/>
          <w:color w:val="auto"/>
          <w:spacing w:val="-15"/>
          <w:kern w:val="0"/>
          <w:sz w:val="28"/>
          <w:szCs w:val="28"/>
          <w:lang w:eastAsia="en-US" w:bidi="ar-SA"/>
        </w:rPr>
        <w:t xml:space="preserve"> </w:t>
      </w:r>
      <w:r w:rsidRPr="001541FA">
        <w:rPr>
          <w:rFonts w:eastAsia="Arial"/>
          <w:color w:val="auto"/>
          <w:kern w:val="0"/>
          <w:sz w:val="28"/>
          <w:szCs w:val="28"/>
          <w:lang w:eastAsia="en-US" w:bidi="ar-SA"/>
        </w:rPr>
        <w:t>имущества.</w:t>
      </w:r>
    </w:p>
    <w:p w:rsidR="001541FA" w:rsidRPr="001541FA"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19" w:name="3.9._Виды_имущества,_не_принимаемого_Фон"/>
      <w:bookmarkEnd w:id="19"/>
      <w:r w:rsidRPr="001541FA">
        <w:rPr>
          <w:rFonts w:eastAsia="Arial"/>
          <w:color w:val="auto"/>
          <w:kern w:val="0"/>
          <w:sz w:val="28"/>
          <w:szCs w:val="28"/>
          <w:lang w:eastAsia="en-US" w:bidi="ar-SA"/>
        </w:rPr>
        <w:t xml:space="preserve">2.9. Виды имущества, не принимаемого Фондом в качестве Обеспечения, приведены в </w:t>
      </w:r>
      <w:r w:rsidR="00213B26">
        <w:rPr>
          <w:rFonts w:eastAsia="Arial"/>
          <w:color w:val="auto"/>
          <w:kern w:val="0"/>
          <w:sz w:val="28"/>
          <w:szCs w:val="28"/>
          <w:lang w:eastAsia="en-US" w:bidi="ar-SA"/>
        </w:rPr>
        <w:t>п</w:t>
      </w:r>
      <w:r w:rsidRPr="001541FA">
        <w:rPr>
          <w:rFonts w:eastAsia="Arial"/>
          <w:color w:val="auto"/>
          <w:kern w:val="0"/>
          <w:sz w:val="28"/>
          <w:szCs w:val="28"/>
          <w:lang w:eastAsia="en-US" w:bidi="ar-SA"/>
        </w:rPr>
        <w:t>риложении №</w:t>
      </w:r>
      <w:r w:rsidRPr="001541FA">
        <w:rPr>
          <w:rFonts w:eastAsia="Arial"/>
          <w:color w:val="auto"/>
          <w:spacing w:val="-9"/>
          <w:kern w:val="0"/>
          <w:sz w:val="28"/>
          <w:szCs w:val="28"/>
          <w:lang w:eastAsia="en-US" w:bidi="ar-SA"/>
        </w:rPr>
        <w:t xml:space="preserve"> </w:t>
      </w:r>
      <w:r w:rsidRPr="001541FA">
        <w:rPr>
          <w:rFonts w:eastAsia="Arial"/>
          <w:color w:val="auto"/>
          <w:kern w:val="0"/>
          <w:sz w:val="28"/>
          <w:szCs w:val="28"/>
          <w:lang w:eastAsia="en-US" w:bidi="ar-SA"/>
        </w:rPr>
        <w:t>3 к настоящему порядку.</w:t>
      </w:r>
    </w:p>
    <w:p w:rsidR="001541FA" w:rsidRPr="001541FA" w:rsidRDefault="001541FA" w:rsidP="004B113C">
      <w:pPr>
        <w:widowControl w:val="0"/>
        <w:tabs>
          <w:tab w:val="left" w:pos="993"/>
        </w:tabs>
        <w:suppressAutoHyphens w:val="0"/>
        <w:autoSpaceDE w:val="0"/>
        <w:autoSpaceDN w:val="0"/>
        <w:ind w:firstLine="709"/>
        <w:jc w:val="both"/>
        <w:rPr>
          <w:rFonts w:eastAsia="Arial"/>
          <w:color w:val="auto"/>
          <w:kern w:val="0"/>
          <w:sz w:val="28"/>
          <w:szCs w:val="28"/>
          <w:lang w:eastAsia="en-US" w:bidi="ar-SA"/>
        </w:rPr>
      </w:pPr>
      <w:bookmarkStart w:id="20" w:name="3.10._Принимаемое_в_залог_имущество_не_д"/>
      <w:bookmarkEnd w:id="20"/>
      <w:r w:rsidRPr="001541FA">
        <w:rPr>
          <w:rFonts w:eastAsia="Arial"/>
          <w:color w:val="auto"/>
          <w:kern w:val="0"/>
          <w:sz w:val="28"/>
          <w:szCs w:val="28"/>
          <w:lang w:eastAsia="en-US" w:bidi="ar-SA"/>
        </w:rPr>
        <w:t>2.10. Принимаемое в залог имущество не должно находиться под</w:t>
      </w:r>
      <w:r w:rsidRPr="001541FA">
        <w:rPr>
          <w:rFonts w:eastAsia="Arial"/>
          <w:color w:val="auto"/>
          <w:spacing w:val="-34"/>
          <w:kern w:val="0"/>
          <w:sz w:val="28"/>
          <w:szCs w:val="28"/>
          <w:lang w:eastAsia="en-US" w:bidi="ar-SA"/>
        </w:rPr>
        <w:t xml:space="preserve"> </w:t>
      </w:r>
      <w:r w:rsidRPr="001541FA">
        <w:rPr>
          <w:rFonts w:eastAsia="Arial"/>
          <w:color w:val="auto"/>
          <w:kern w:val="0"/>
          <w:sz w:val="28"/>
          <w:szCs w:val="28"/>
          <w:lang w:eastAsia="en-US" w:bidi="ar-SA"/>
        </w:rPr>
        <w:t>арестом.</w:t>
      </w:r>
    </w:p>
    <w:p w:rsidR="001541FA" w:rsidRPr="001541FA"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21" w:name="3.11._Последующий_залог_(имущество,_обре"/>
      <w:bookmarkEnd w:id="21"/>
      <w:r w:rsidRPr="001541FA">
        <w:rPr>
          <w:rFonts w:eastAsia="Arial"/>
          <w:color w:val="auto"/>
          <w:kern w:val="0"/>
          <w:sz w:val="28"/>
          <w:szCs w:val="28"/>
          <w:lang w:eastAsia="en-US" w:bidi="ar-SA"/>
        </w:rPr>
        <w:t>2.11. Последующий залог (имущество, обремененное залогом третьих лиц) допускается в качестве Дополнительного обеспечения. Фонд не принимает в последующий залог имущество, находящееся в залоге у третьих лиц, в качестве Основного</w:t>
      </w:r>
      <w:r w:rsidRPr="001541FA">
        <w:rPr>
          <w:rFonts w:eastAsia="Arial"/>
          <w:color w:val="auto"/>
          <w:spacing w:val="-11"/>
          <w:kern w:val="0"/>
          <w:sz w:val="28"/>
          <w:szCs w:val="28"/>
          <w:lang w:eastAsia="en-US" w:bidi="ar-SA"/>
        </w:rPr>
        <w:t xml:space="preserve"> </w:t>
      </w:r>
      <w:r w:rsidRPr="001541FA">
        <w:rPr>
          <w:rFonts w:eastAsia="Arial"/>
          <w:color w:val="auto"/>
          <w:kern w:val="0"/>
          <w:sz w:val="28"/>
          <w:szCs w:val="28"/>
          <w:lang w:eastAsia="en-US" w:bidi="ar-SA"/>
        </w:rPr>
        <w:t>обеспечения.</w:t>
      </w:r>
    </w:p>
    <w:p w:rsidR="001541FA" w:rsidRPr="001541FA"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22" w:name="3.12._Передача_в_последующий_залог_имуще"/>
      <w:bookmarkEnd w:id="22"/>
      <w:r w:rsidRPr="001541FA">
        <w:rPr>
          <w:rFonts w:eastAsia="Arial"/>
          <w:color w:val="auto"/>
          <w:kern w:val="0"/>
          <w:sz w:val="28"/>
          <w:szCs w:val="28"/>
          <w:lang w:eastAsia="en-US" w:bidi="ar-SA"/>
        </w:rPr>
        <w:t xml:space="preserve">2.12. Передача в последующий залог имущества, принятого Фондом </w:t>
      </w:r>
      <w:proofErr w:type="gramStart"/>
      <w:r w:rsidRPr="001541FA">
        <w:rPr>
          <w:rFonts w:eastAsia="Arial"/>
          <w:color w:val="auto"/>
          <w:kern w:val="0"/>
          <w:sz w:val="28"/>
          <w:szCs w:val="28"/>
          <w:lang w:eastAsia="en-US" w:bidi="ar-SA"/>
        </w:rPr>
        <w:t>в  качестве</w:t>
      </w:r>
      <w:proofErr w:type="gramEnd"/>
      <w:r w:rsidRPr="001541FA">
        <w:rPr>
          <w:rFonts w:eastAsia="Arial"/>
          <w:color w:val="auto"/>
          <w:kern w:val="0"/>
          <w:sz w:val="28"/>
          <w:szCs w:val="28"/>
          <w:lang w:eastAsia="en-US" w:bidi="ar-SA"/>
        </w:rPr>
        <w:t xml:space="preserve"> Основного обеспечения, допускается только в случае, если последующим залогодержателем выступают институты развития, осуществляющие совместно с Фондом финансирование проекта и/или предоставляющие обеспечение. Перечень таких организаций утверждается Наблюдательным советом</w:t>
      </w:r>
      <w:r w:rsidRPr="001541FA">
        <w:rPr>
          <w:rFonts w:eastAsia="Arial"/>
          <w:color w:val="auto"/>
          <w:spacing w:val="-31"/>
          <w:kern w:val="0"/>
          <w:sz w:val="28"/>
          <w:szCs w:val="28"/>
          <w:lang w:eastAsia="en-US" w:bidi="ar-SA"/>
        </w:rPr>
        <w:t xml:space="preserve"> </w:t>
      </w:r>
      <w:r w:rsidRPr="001541FA">
        <w:rPr>
          <w:rFonts w:eastAsia="Arial"/>
          <w:color w:val="auto"/>
          <w:kern w:val="0"/>
          <w:sz w:val="28"/>
          <w:szCs w:val="28"/>
          <w:lang w:eastAsia="en-US" w:bidi="ar-SA"/>
        </w:rPr>
        <w:t>Фонда.</w:t>
      </w:r>
    </w:p>
    <w:p w:rsidR="001541FA" w:rsidRPr="001541FA" w:rsidRDefault="001541FA" w:rsidP="004B113C">
      <w:pPr>
        <w:widowControl w:val="0"/>
        <w:tabs>
          <w:tab w:val="left" w:pos="1572"/>
        </w:tabs>
        <w:suppressAutoHyphens w:val="0"/>
        <w:autoSpaceDE w:val="0"/>
        <w:autoSpaceDN w:val="0"/>
        <w:ind w:firstLine="709"/>
        <w:jc w:val="both"/>
        <w:rPr>
          <w:rFonts w:eastAsia="Arial"/>
          <w:color w:val="auto"/>
          <w:kern w:val="0"/>
          <w:sz w:val="28"/>
          <w:szCs w:val="28"/>
          <w:lang w:eastAsia="en-US" w:bidi="ar-SA"/>
        </w:rPr>
      </w:pPr>
      <w:bookmarkStart w:id="23" w:name="3.13._При_финансировании_проектов_совмес"/>
      <w:bookmarkStart w:id="24" w:name="3.14._На_момент_выдачи_займа_(принятия_р"/>
      <w:bookmarkEnd w:id="23"/>
      <w:bookmarkEnd w:id="24"/>
      <w:r w:rsidRPr="001541FA">
        <w:rPr>
          <w:rFonts w:eastAsia="Arial"/>
          <w:color w:val="auto"/>
          <w:kern w:val="0"/>
          <w:sz w:val="28"/>
          <w:szCs w:val="28"/>
          <w:lang w:eastAsia="en-US" w:bidi="ar-SA"/>
        </w:rPr>
        <w:t>2.13. При финансировании проектов совместно с ФГАУ «Российский фонд технологического развития», Фонд принимает в совместный залог неделимый предмет залога, достаточный для обеспечения обязательств каждого из фондов-кредиторов суммарно и отвечающее требованиям стандартов фондов, при этом каждый из них будет иметь равные по старшинству права залогодержателей.</w:t>
      </w:r>
    </w:p>
    <w:p w:rsidR="001541FA" w:rsidRPr="001541FA" w:rsidRDefault="001541FA" w:rsidP="004B113C">
      <w:pPr>
        <w:widowControl w:val="0"/>
        <w:tabs>
          <w:tab w:val="left" w:pos="1572"/>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2.14. На момент выдачи займа (принятия решения о финансировании проекта) обеспечение признается достаточным, если суммарно залоговая стоимость и/или объем гарантированных обязательств по независимой гаран</w:t>
      </w:r>
      <w:r w:rsidRPr="001541FA">
        <w:rPr>
          <w:rFonts w:eastAsia="Arial"/>
          <w:color w:val="auto"/>
          <w:kern w:val="0"/>
          <w:sz w:val="28"/>
          <w:szCs w:val="28"/>
          <w:lang w:eastAsia="en-US" w:bidi="ar-SA"/>
        </w:rPr>
        <w:lastRenderedPageBreak/>
        <w:t xml:space="preserve">тии (поручительству), принимаемых в качестве Основного обеспечения, равны или превышают размер основного долга и подлежащих уплате за </w:t>
      </w:r>
      <w:r w:rsidR="00343CD4">
        <w:rPr>
          <w:rFonts w:eastAsia="Arial"/>
          <w:color w:val="auto"/>
          <w:kern w:val="0"/>
          <w:sz w:val="28"/>
          <w:szCs w:val="28"/>
          <w:lang w:eastAsia="en-US" w:bidi="ar-SA"/>
        </w:rPr>
        <w:t>первый год</w:t>
      </w:r>
      <w:r w:rsidRPr="001541FA">
        <w:rPr>
          <w:rFonts w:eastAsia="Arial"/>
          <w:color w:val="auto"/>
          <w:kern w:val="0"/>
          <w:sz w:val="28"/>
          <w:szCs w:val="28"/>
          <w:lang w:eastAsia="en-US" w:bidi="ar-SA"/>
        </w:rPr>
        <w:t xml:space="preserve"> пользования займом</w:t>
      </w:r>
      <w:r w:rsidRPr="001541FA">
        <w:rPr>
          <w:rFonts w:eastAsia="Arial"/>
          <w:color w:val="auto"/>
          <w:spacing w:val="-8"/>
          <w:kern w:val="0"/>
          <w:sz w:val="28"/>
          <w:szCs w:val="28"/>
          <w:lang w:eastAsia="en-US" w:bidi="ar-SA"/>
        </w:rPr>
        <w:t xml:space="preserve"> </w:t>
      </w:r>
      <w:r w:rsidRPr="001541FA">
        <w:rPr>
          <w:rFonts w:eastAsia="Arial"/>
          <w:color w:val="auto"/>
          <w:kern w:val="0"/>
          <w:sz w:val="28"/>
          <w:szCs w:val="28"/>
          <w:lang w:eastAsia="en-US" w:bidi="ar-SA"/>
        </w:rPr>
        <w:t>процентов.</w:t>
      </w:r>
    </w:p>
    <w:p w:rsidR="001541FA" w:rsidRPr="001541FA" w:rsidRDefault="001541FA" w:rsidP="004B113C">
      <w:pPr>
        <w:widowControl w:val="0"/>
        <w:suppressAutoHyphens w:val="0"/>
        <w:autoSpaceDE w:val="0"/>
        <w:autoSpaceDN w:val="0"/>
        <w:ind w:firstLine="709"/>
        <w:jc w:val="both"/>
        <w:rPr>
          <w:rFonts w:eastAsia="Arial"/>
          <w:color w:val="auto"/>
          <w:kern w:val="0"/>
          <w:sz w:val="28"/>
          <w:szCs w:val="28"/>
          <w:lang w:eastAsia="en-US" w:bidi="ar-SA"/>
        </w:rPr>
      </w:pPr>
      <w:bookmarkStart w:id="25" w:name="Основное_обеспечение_должно_соответствов"/>
      <w:bookmarkEnd w:id="25"/>
      <w:r w:rsidRPr="001541FA">
        <w:rPr>
          <w:rFonts w:eastAsia="Arial"/>
          <w:color w:val="auto"/>
          <w:kern w:val="0"/>
          <w:sz w:val="28"/>
          <w:szCs w:val="28"/>
          <w:lang w:eastAsia="en-US" w:bidi="ar-SA"/>
        </w:rPr>
        <w:t>Основное обеспечение должно соответствовать требованию достаточности в течение всего срока действия договора Займа и быть равными или превышать размер оставшихся обязательств Заявителя по возврату основного долга и подлежащих уплате за пользование займом процентов.</w:t>
      </w:r>
    </w:p>
    <w:p w:rsidR="001541FA" w:rsidRPr="001541FA"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26" w:name="3.15._Залоговая_стоимость_определяется_н"/>
      <w:bookmarkEnd w:id="26"/>
      <w:r w:rsidRPr="001541FA">
        <w:rPr>
          <w:rFonts w:eastAsia="Arial"/>
          <w:color w:val="auto"/>
          <w:kern w:val="0"/>
          <w:sz w:val="28"/>
          <w:szCs w:val="28"/>
          <w:lang w:eastAsia="en-US" w:bidi="ar-SA"/>
        </w:rPr>
        <w:t xml:space="preserve">2.15. Залоговая стоимость определяется на основании оценочной (рыночной) стоимости с учетом требований п. </w:t>
      </w:r>
      <w:hyperlink w:anchor="_bookmark3" w:history="1">
        <w:r w:rsidRPr="001541FA">
          <w:rPr>
            <w:rFonts w:eastAsia="Arial"/>
            <w:color w:val="auto"/>
            <w:kern w:val="0"/>
            <w:sz w:val="28"/>
            <w:szCs w:val="28"/>
            <w:lang w:eastAsia="en-US" w:bidi="ar-SA"/>
          </w:rPr>
          <w:t>2.2</w:t>
        </w:r>
      </w:hyperlink>
      <w:r w:rsidRPr="001541FA">
        <w:rPr>
          <w:rFonts w:eastAsia="Arial"/>
          <w:color w:val="auto"/>
          <w:kern w:val="0"/>
          <w:sz w:val="28"/>
          <w:szCs w:val="28"/>
          <w:lang w:eastAsia="en-US" w:bidi="ar-SA"/>
        </w:rPr>
        <w:t xml:space="preserve"> настоящего порядка с применением шкалы залоговых дисконтов, устанавливаемых Наблюдательным советом</w:t>
      </w:r>
      <w:r w:rsidRPr="001541FA">
        <w:rPr>
          <w:rFonts w:eastAsia="Arial"/>
          <w:color w:val="auto"/>
          <w:spacing w:val="-34"/>
          <w:kern w:val="0"/>
          <w:sz w:val="28"/>
          <w:szCs w:val="28"/>
          <w:lang w:eastAsia="en-US" w:bidi="ar-SA"/>
        </w:rPr>
        <w:t xml:space="preserve"> </w:t>
      </w:r>
      <w:r w:rsidRPr="001541FA">
        <w:rPr>
          <w:rFonts w:eastAsia="Arial"/>
          <w:color w:val="auto"/>
          <w:kern w:val="0"/>
          <w:sz w:val="28"/>
          <w:szCs w:val="28"/>
          <w:lang w:eastAsia="en-US" w:bidi="ar-SA"/>
        </w:rPr>
        <w:t>Фонда.</w:t>
      </w:r>
    </w:p>
    <w:p w:rsidR="001541FA" w:rsidRPr="001541FA"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27" w:name="3.16._Оценочная_(рыночная)_стоимость_зал"/>
      <w:bookmarkEnd w:id="27"/>
      <w:r w:rsidRPr="001541FA">
        <w:rPr>
          <w:rFonts w:eastAsia="Arial"/>
          <w:color w:val="auto"/>
          <w:kern w:val="0"/>
          <w:sz w:val="28"/>
          <w:szCs w:val="28"/>
          <w:lang w:eastAsia="en-US" w:bidi="ar-SA"/>
        </w:rPr>
        <w:t xml:space="preserve">2.16. Оценочная (рыночная) стоимость залога, относящегося к Основному обеспечению, определяется на основании отчетов оценочных компаний (без учета суммы НДС), за исключением драгоценных металлов, а также оборудования, приобретаемого в рамках проекта за счет средств, предоставленных Фондом. </w:t>
      </w:r>
    </w:p>
    <w:p w:rsidR="001541FA" w:rsidRPr="001541FA"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Рыночная стоимость, определенная в отчете, принимается Фондом для целей совершения сделки в течение шести месяцев с даты составления</w:t>
      </w:r>
      <w:r w:rsidRPr="001541FA">
        <w:rPr>
          <w:rFonts w:eastAsia="Arial"/>
          <w:color w:val="auto"/>
          <w:spacing w:val="-26"/>
          <w:kern w:val="0"/>
          <w:sz w:val="28"/>
          <w:szCs w:val="28"/>
          <w:lang w:eastAsia="en-US" w:bidi="ar-SA"/>
        </w:rPr>
        <w:t xml:space="preserve"> </w:t>
      </w:r>
      <w:r w:rsidRPr="001541FA">
        <w:rPr>
          <w:rFonts w:eastAsia="Arial"/>
          <w:color w:val="auto"/>
          <w:kern w:val="0"/>
          <w:sz w:val="28"/>
          <w:szCs w:val="28"/>
          <w:lang w:eastAsia="en-US" w:bidi="ar-SA"/>
        </w:rPr>
        <w:t>отчета.</w:t>
      </w:r>
    </w:p>
    <w:p w:rsidR="001541FA" w:rsidRPr="001541FA"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28" w:name="Оценочная_стоимость_предлагаемого_в_зало"/>
      <w:bookmarkEnd w:id="28"/>
      <w:r w:rsidRPr="001541FA">
        <w:rPr>
          <w:rFonts w:eastAsia="Arial"/>
          <w:color w:val="auto"/>
          <w:kern w:val="0"/>
          <w:sz w:val="28"/>
          <w:szCs w:val="28"/>
          <w:lang w:eastAsia="en-US" w:bidi="ar-SA"/>
        </w:rPr>
        <w:t>Оценочная стоимость предлагаемого в залог оборудования, приобретаемого в процессе реализации проекта и оплачиваемого полностью или частично за счет средств, предоставленных Фондом, определяется по цене, указанной в договоре на его приобретение (за вычетом суммы НДС).</w:t>
      </w:r>
    </w:p>
    <w:p w:rsidR="001541FA" w:rsidRPr="001541FA"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29" w:name="Оценка_Обеспечения_осуществляется_за_сче"/>
      <w:bookmarkEnd w:id="29"/>
      <w:r w:rsidRPr="001541FA">
        <w:rPr>
          <w:rFonts w:eastAsia="Arial"/>
          <w:color w:val="auto"/>
          <w:kern w:val="0"/>
          <w:sz w:val="28"/>
          <w:szCs w:val="28"/>
          <w:lang w:eastAsia="en-US" w:bidi="ar-SA"/>
        </w:rPr>
        <w:t>Оценка Обеспечения осуществляется за счет Заемщика.</w:t>
      </w:r>
    </w:p>
    <w:p w:rsidR="001541FA" w:rsidRPr="001541FA" w:rsidRDefault="001541FA" w:rsidP="004B113C">
      <w:pPr>
        <w:widowControl w:val="0"/>
        <w:tabs>
          <w:tab w:val="left" w:pos="1472"/>
        </w:tabs>
        <w:suppressAutoHyphens w:val="0"/>
        <w:autoSpaceDE w:val="0"/>
        <w:autoSpaceDN w:val="0"/>
        <w:ind w:firstLine="709"/>
        <w:jc w:val="both"/>
        <w:rPr>
          <w:rFonts w:eastAsia="Arial"/>
          <w:color w:val="auto"/>
          <w:kern w:val="0"/>
          <w:sz w:val="28"/>
          <w:szCs w:val="28"/>
          <w:lang w:eastAsia="en-US" w:bidi="ar-SA"/>
        </w:rPr>
      </w:pPr>
      <w:bookmarkStart w:id="30" w:name="3.17._Перечень_оценочных_компаний,_реком"/>
      <w:bookmarkEnd w:id="30"/>
      <w:r w:rsidRPr="001541FA">
        <w:rPr>
          <w:rFonts w:eastAsia="Arial"/>
          <w:color w:val="auto"/>
          <w:kern w:val="0"/>
          <w:sz w:val="28"/>
          <w:szCs w:val="28"/>
          <w:lang w:eastAsia="en-US" w:bidi="ar-SA"/>
        </w:rPr>
        <w:t xml:space="preserve">2.17. Перечень оценочных компаний, рекомендованных Фондом Заемщикам, формируется на основании списков оценочных компаний, определяемых кредитными организациями, с которыми ФГАУ «Российский фонд технологического развития» осуществляет взаимодействие на основании Положения «О выборе кредитных организаций для открытия банковских счетов и об управлении временно свободными денежными средствами». </w:t>
      </w:r>
    </w:p>
    <w:p w:rsidR="001541FA" w:rsidRPr="001541FA" w:rsidRDefault="001541FA" w:rsidP="004B113C">
      <w:pPr>
        <w:widowControl w:val="0"/>
        <w:tabs>
          <w:tab w:val="left" w:pos="1472"/>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Перечень рекомендуемых оценочных компаний, оказывающих услуги по оценке имущества и иных активов, размещается на сайте</w:t>
      </w:r>
      <w:r w:rsidRPr="001541FA">
        <w:rPr>
          <w:rFonts w:eastAsia="Arial"/>
          <w:color w:val="auto"/>
          <w:spacing w:val="-31"/>
          <w:kern w:val="0"/>
          <w:sz w:val="28"/>
          <w:szCs w:val="28"/>
          <w:lang w:eastAsia="en-US" w:bidi="ar-SA"/>
        </w:rPr>
        <w:t xml:space="preserve"> </w:t>
      </w:r>
      <w:r w:rsidRPr="001541FA">
        <w:rPr>
          <w:rFonts w:eastAsia="Arial"/>
          <w:color w:val="auto"/>
          <w:kern w:val="0"/>
          <w:sz w:val="28"/>
          <w:szCs w:val="28"/>
          <w:lang w:eastAsia="en-US" w:bidi="ar-SA"/>
        </w:rPr>
        <w:t xml:space="preserve">ФГАУ «Российский фонд технологического развития» в сети «Интернет» по адресу: </w:t>
      </w:r>
      <w:r w:rsidRPr="001541FA">
        <w:rPr>
          <w:rFonts w:eastAsia="Arial"/>
          <w:color w:val="auto"/>
          <w:kern w:val="0"/>
          <w:sz w:val="28"/>
          <w:szCs w:val="28"/>
          <w:lang w:val="en-US" w:eastAsia="en-US" w:bidi="ar-SA"/>
        </w:rPr>
        <w:t>www</w:t>
      </w:r>
      <w:r w:rsidRPr="001541FA">
        <w:rPr>
          <w:rFonts w:eastAsia="Arial"/>
          <w:color w:val="auto"/>
          <w:kern w:val="0"/>
          <w:sz w:val="28"/>
          <w:szCs w:val="28"/>
          <w:lang w:eastAsia="en-US" w:bidi="ar-SA"/>
        </w:rPr>
        <w:t>.</w:t>
      </w:r>
      <w:proofErr w:type="spellStart"/>
      <w:r w:rsidRPr="001541FA">
        <w:rPr>
          <w:rFonts w:eastAsia="Arial"/>
          <w:color w:val="auto"/>
          <w:kern w:val="0"/>
          <w:sz w:val="28"/>
          <w:szCs w:val="28"/>
          <w:lang w:val="en-US" w:eastAsia="en-US" w:bidi="ar-SA"/>
        </w:rPr>
        <w:t>frprf</w:t>
      </w:r>
      <w:proofErr w:type="spellEnd"/>
      <w:r w:rsidRPr="001541FA">
        <w:rPr>
          <w:rFonts w:eastAsia="Arial"/>
          <w:color w:val="auto"/>
          <w:kern w:val="0"/>
          <w:sz w:val="28"/>
          <w:szCs w:val="28"/>
          <w:lang w:eastAsia="en-US" w:bidi="ar-SA"/>
        </w:rPr>
        <w:t>.</w:t>
      </w:r>
      <w:proofErr w:type="spellStart"/>
      <w:r w:rsidRPr="001541FA">
        <w:rPr>
          <w:rFonts w:eastAsia="Arial"/>
          <w:color w:val="auto"/>
          <w:kern w:val="0"/>
          <w:sz w:val="28"/>
          <w:szCs w:val="28"/>
          <w:lang w:val="en-US" w:eastAsia="en-US" w:bidi="ar-SA"/>
        </w:rPr>
        <w:t>ru</w:t>
      </w:r>
      <w:proofErr w:type="spellEnd"/>
      <w:r w:rsidRPr="001541FA">
        <w:rPr>
          <w:rFonts w:eastAsia="Arial"/>
          <w:color w:val="auto"/>
          <w:kern w:val="0"/>
          <w:sz w:val="28"/>
          <w:szCs w:val="28"/>
          <w:lang w:eastAsia="en-US" w:bidi="ar-SA"/>
        </w:rPr>
        <w:t>.</w:t>
      </w:r>
    </w:p>
    <w:p w:rsidR="001541FA" w:rsidRPr="001541FA"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31" w:name="В_целях_сокращения_временных_затрат_на_р"/>
      <w:bookmarkEnd w:id="31"/>
      <w:r w:rsidRPr="001541FA">
        <w:rPr>
          <w:rFonts w:eastAsia="Arial"/>
          <w:color w:val="auto"/>
          <w:kern w:val="0"/>
          <w:sz w:val="28"/>
          <w:szCs w:val="28"/>
          <w:lang w:eastAsia="en-US" w:bidi="ar-SA"/>
        </w:rPr>
        <w:t xml:space="preserve">В целях сокращения временных затрат на рассмотрение вопросов, связанных с возможностью принятия отчетов оценщиков при финансировании Займов, Фонд рекомендует своим Заемщикам обращаться к оценочным компаниям, включенным в вышеуказанный перечень. </w:t>
      </w:r>
    </w:p>
    <w:p w:rsidR="001541FA" w:rsidRPr="001541FA" w:rsidRDefault="001541FA" w:rsidP="004B113C">
      <w:pPr>
        <w:widowControl w:val="0"/>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Партнерство с оценочными компаниями, включенными в перечень, и обращение к ним осуществляется Заемщиком на добровольной основе.</w:t>
      </w:r>
    </w:p>
    <w:p w:rsidR="00DB32E8" w:rsidRPr="00DB20D5" w:rsidRDefault="00DB32E8" w:rsidP="00DB32E8">
      <w:pPr>
        <w:ind w:firstLine="709"/>
        <w:jc w:val="both"/>
        <w:rPr>
          <w:sz w:val="28"/>
          <w:szCs w:val="28"/>
        </w:rPr>
      </w:pPr>
      <w:bookmarkStart w:id="32" w:name="Фонд_оставляет_за_собой_право_при_наличи"/>
      <w:bookmarkEnd w:id="32"/>
      <w:r w:rsidRPr="00DB20D5">
        <w:rPr>
          <w:sz w:val="28"/>
          <w:szCs w:val="28"/>
        </w:rPr>
        <w:t xml:space="preserve">Фонд оставляет за собой право при наличии в отчете об оценке грубых нарушений и злоупотреблений, не соответствующих нормам </w:t>
      </w:r>
      <w:r w:rsidRPr="00DB20D5">
        <w:rPr>
          <w:iCs/>
          <w:sz w:val="28"/>
          <w:szCs w:val="28"/>
        </w:rPr>
        <w:t>положений Федеральных стандартов оценки (в том числе ФСО 9 - Федеральный стандарт оценки «оценка для целей залога»)</w:t>
      </w:r>
      <w:r w:rsidRPr="00DB20D5">
        <w:rPr>
          <w:sz w:val="28"/>
          <w:szCs w:val="28"/>
        </w:rPr>
        <w:t xml:space="preserve">, допущенных оценочной компанией, не использовать результаты оценки для целей принятия обеспечения возврата Займа. </w:t>
      </w:r>
    </w:p>
    <w:p w:rsidR="00DB32E8" w:rsidRPr="00DB20D5" w:rsidRDefault="00DB32E8" w:rsidP="00DB32E8">
      <w:pPr>
        <w:widowControl w:val="0"/>
        <w:autoSpaceDE w:val="0"/>
        <w:autoSpaceDN w:val="0"/>
        <w:ind w:firstLine="709"/>
        <w:jc w:val="both"/>
        <w:rPr>
          <w:iCs/>
          <w:sz w:val="28"/>
          <w:szCs w:val="28"/>
        </w:rPr>
      </w:pPr>
      <w:r w:rsidRPr="00DB20D5">
        <w:rPr>
          <w:sz w:val="28"/>
          <w:szCs w:val="28"/>
        </w:rPr>
        <w:lastRenderedPageBreak/>
        <w:t>Грубыми нарушениями в отчете об оценке являются:</w:t>
      </w:r>
    </w:p>
    <w:p w:rsidR="00DB32E8" w:rsidRPr="00DB20D5" w:rsidRDefault="00DB32E8" w:rsidP="00DB32E8">
      <w:pPr>
        <w:widowControl w:val="0"/>
        <w:autoSpaceDE w:val="0"/>
        <w:autoSpaceDN w:val="0"/>
        <w:ind w:firstLine="709"/>
        <w:jc w:val="both"/>
        <w:rPr>
          <w:iCs/>
          <w:sz w:val="28"/>
          <w:szCs w:val="28"/>
        </w:rPr>
      </w:pPr>
      <w:r w:rsidRPr="00DB20D5">
        <w:rPr>
          <w:iCs/>
          <w:sz w:val="28"/>
          <w:szCs w:val="28"/>
        </w:rPr>
        <w:t>- отсутствие выезда и осмотра объекта оценки, с фиксацией его технического /работоспособного состояния;</w:t>
      </w:r>
    </w:p>
    <w:p w:rsidR="00DB32E8" w:rsidRPr="00DB20D5" w:rsidRDefault="00DB32E8" w:rsidP="00DB32E8">
      <w:pPr>
        <w:widowControl w:val="0"/>
        <w:autoSpaceDE w:val="0"/>
        <w:autoSpaceDN w:val="0"/>
        <w:ind w:firstLine="709"/>
        <w:jc w:val="both"/>
        <w:rPr>
          <w:iCs/>
          <w:sz w:val="28"/>
          <w:szCs w:val="28"/>
        </w:rPr>
      </w:pPr>
      <w:r w:rsidRPr="00DB20D5">
        <w:rPr>
          <w:iCs/>
          <w:sz w:val="28"/>
          <w:szCs w:val="28"/>
        </w:rPr>
        <w:t xml:space="preserve">- отсутствие фиксации идентификационных признаков объекта оценки (адрес, заводской номер, </w:t>
      </w:r>
      <w:r w:rsidRPr="00DB20D5">
        <w:rPr>
          <w:iCs/>
          <w:sz w:val="28"/>
          <w:szCs w:val="28"/>
          <w:lang w:val="en-US"/>
        </w:rPr>
        <w:t>VIN</w:t>
      </w:r>
      <w:r w:rsidRPr="00DB20D5">
        <w:rPr>
          <w:iCs/>
          <w:sz w:val="28"/>
          <w:szCs w:val="28"/>
        </w:rPr>
        <w:t xml:space="preserve"> и т.д.);</w:t>
      </w:r>
    </w:p>
    <w:p w:rsidR="00DB32E8" w:rsidRPr="00DB20D5" w:rsidRDefault="00DB32E8" w:rsidP="00DB32E8">
      <w:pPr>
        <w:widowControl w:val="0"/>
        <w:autoSpaceDE w:val="0"/>
        <w:autoSpaceDN w:val="0"/>
        <w:ind w:firstLine="709"/>
        <w:jc w:val="both"/>
        <w:rPr>
          <w:iCs/>
          <w:sz w:val="28"/>
          <w:szCs w:val="28"/>
        </w:rPr>
      </w:pPr>
      <w:r w:rsidRPr="00DB20D5">
        <w:rPr>
          <w:iCs/>
          <w:sz w:val="28"/>
          <w:szCs w:val="28"/>
        </w:rPr>
        <w:t>- нарушения, приведшие к недостоверному определению рыночной стоимости объекта оценки: отличие более чем на 10% оцениваемой позиции (единицы имущества), либо более чем на 3 000 000 рублей в совокупности по всем позициям;</w:t>
      </w:r>
    </w:p>
    <w:p w:rsidR="00DB32E8" w:rsidRPr="00DB20D5" w:rsidRDefault="00DB32E8" w:rsidP="00DB32E8">
      <w:pPr>
        <w:widowControl w:val="0"/>
        <w:autoSpaceDE w:val="0"/>
        <w:autoSpaceDN w:val="0"/>
        <w:ind w:firstLine="709"/>
        <w:jc w:val="both"/>
        <w:rPr>
          <w:sz w:val="28"/>
          <w:szCs w:val="28"/>
        </w:rPr>
      </w:pPr>
      <w:r w:rsidRPr="00DB20D5">
        <w:rPr>
          <w:iCs/>
          <w:sz w:val="28"/>
          <w:szCs w:val="28"/>
        </w:rPr>
        <w:t xml:space="preserve">- отсутствие выводов о ликвидности объекта оценки и </w:t>
      </w:r>
      <w:r w:rsidRPr="00DB20D5">
        <w:rPr>
          <w:sz w:val="28"/>
          <w:szCs w:val="28"/>
        </w:rPr>
        <w:t>типичного (расчетного) срока его рыночной экспозиции на открытом рынке;</w:t>
      </w:r>
    </w:p>
    <w:p w:rsidR="00DB32E8" w:rsidRPr="00DB20D5" w:rsidRDefault="00DB32E8" w:rsidP="00DB32E8">
      <w:pPr>
        <w:widowControl w:val="0"/>
        <w:autoSpaceDE w:val="0"/>
        <w:autoSpaceDN w:val="0"/>
        <w:ind w:firstLine="709"/>
        <w:jc w:val="both"/>
        <w:rPr>
          <w:sz w:val="28"/>
          <w:szCs w:val="28"/>
        </w:rPr>
      </w:pPr>
      <w:r w:rsidRPr="00DB20D5">
        <w:rPr>
          <w:sz w:val="28"/>
          <w:szCs w:val="28"/>
        </w:rPr>
        <w:t>- отсутствие актуального анализа рынка объекта оценки, внешних факторов, влияющих на стоимость объекта оценки;</w:t>
      </w:r>
    </w:p>
    <w:p w:rsidR="00DB32E8" w:rsidRPr="00DB20D5" w:rsidRDefault="00DB32E8" w:rsidP="00DB32E8">
      <w:pPr>
        <w:widowControl w:val="0"/>
        <w:autoSpaceDE w:val="0"/>
        <w:autoSpaceDN w:val="0"/>
        <w:ind w:firstLine="709"/>
        <w:jc w:val="both"/>
        <w:rPr>
          <w:sz w:val="28"/>
          <w:szCs w:val="28"/>
        </w:rPr>
      </w:pPr>
      <w:r w:rsidRPr="00DB20D5">
        <w:rPr>
          <w:sz w:val="28"/>
          <w:szCs w:val="28"/>
        </w:rPr>
        <w:t>- отсутствия анализа количественных и качественных характеристик аналога и объекта оценки;</w:t>
      </w:r>
    </w:p>
    <w:p w:rsidR="00DB32E8" w:rsidRPr="00DB20D5" w:rsidRDefault="00DB32E8" w:rsidP="00DB32E8">
      <w:pPr>
        <w:widowControl w:val="0"/>
        <w:autoSpaceDE w:val="0"/>
        <w:autoSpaceDN w:val="0"/>
        <w:ind w:firstLine="709"/>
        <w:jc w:val="both"/>
        <w:rPr>
          <w:sz w:val="28"/>
          <w:szCs w:val="28"/>
        </w:rPr>
      </w:pPr>
      <w:r w:rsidRPr="00DB20D5">
        <w:rPr>
          <w:sz w:val="28"/>
          <w:szCs w:val="28"/>
        </w:rPr>
        <w:t>- использование неактуальных и недостоверных источников информации (аналогов, коммерческих предложений, корректировок и прочее);</w:t>
      </w:r>
    </w:p>
    <w:p w:rsidR="00DB32E8" w:rsidRPr="00DB20D5" w:rsidRDefault="00DB32E8" w:rsidP="00DB32E8">
      <w:pPr>
        <w:widowControl w:val="0"/>
        <w:autoSpaceDE w:val="0"/>
        <w:autoSpaceDN w:val="0"/>
        <w:ind w:firstLine="709"/>
        <w:jc w:val="both"/>
        <w:rPr>
          <w:sz w:val="28"/>
          <w:szCs w:val="28"/>
        </w:rPr>
      </w:pPr>
      <w:r w:rsidRPr="00DB20D5">
        <w:rPr>
          <w:sz w:val="28"/>
          <w:szCs w:val="28"/>
        </w:rPr>
        <w:t>- необоснованное применение корректировок;</w:t>
      </w:r>
    </w:p>
    <w:p w:rsidR="001541FA" w:rsidRPr="001541FA" w:rsidRDefault="00DB32E8" w:rsidP="00DB32E8">
      <w:pPr>
        <w:widowControl w:val="0"/>
        <w:suppressAutoHyphens w:val="0"/>
        <w:autoSpaceDE w:val="0"/>
        <w:autoSpaceDN w:val="0"/>
        <w:ind w:firstLine="709"/>
        <w:jc w:val="both"/>
        <w:rPr>
          <w:rFonts w:eastAsia="Arial"/>
          <w:color w:val="auto"/>
          <w:kern w:val="0"/>
          <w:sz w:val="28"/>
          <w:szCs w:val="28"/>
          <w:lang w:eastAsia="en-US" w:bidi="ar-SA"/>
        </w:rPr>
      </w:pPr>
      <w:r w:rsidRPr="00DB20D5">
        <w:rPr>
          <w:sz w:val="28"/>
          <w:szCs w:val="28"/>
        </w:rPr>
        <w:t>- включение в состав объекта оценки материалов, работ, комплектующих и прочее, не подлежащих принятию в залог (например, работы по монтажу, расходные материалы и т.д.)</w:t>
      </w:r>
      <w:r w:rsidR="001541FA" w:rsidRPr="001541FA">
        <w:rPr>
          <w:rFonts w:eastAsia="Arial"/>
          <w:color w:val="auto"/>
          <w:kern w:val="0"/>
          <w:sz w:val="28"/>
          <w:szCs w:val="28"/>
          <w:lang w:eastAsia="en-US" w:bidi="ar-SA"/>
        </w:rPr>
        <w:t>.</w:t>
      </w:r>
    </w:p>
    <w:p w:rsidR="001541FA" w:rsidRPr="001541FA" w:rsidRDefault="001541FA" w:rsidP="004B113C">
      <w:pPr>
        <w:widowControl w:val="0"/>
        <w:tabs>
          <w:tab w:val="left" w:pos="1321"/>
        </w:tabs>
        <w:suppressAutoHyphens w:val="0"/>
        <w:autoSpaceDE w:val="0"/>
        <w:autoSpaceDN w:val="0"/>
        <w:ind w:firstLine="709"/>
        <w:jc w:val="both"/>
        <w:rPr>
          <w:rFonts w:eastAsia="Arial"/>
          <w:color w:val="auto"/>
          <w:kern w:val="0"/>
          <w:sz w:val="28"/>
          <w:szCs w:val="28"/>
          <w:lang w:eastAsia="en-US" w:bidi="ar-SA"/>
        </w:rPr>
      </w:pPr>
      <w:bookmarkStart w:id="33" w:name="3.18._Решение_о_видах_и_объеме_(изменени"/>
      <w:bookmarkEnd w:id="33"/>
      <w:r w:rsidRPr="001541FA">
        <w:rPr>
          <w:rFonts w:eastAsia="Arial"/>
          <w:color w:val="auto"/>
          <w:kern w:val="0"/>
          <w:sz w:val="28"/>
          <w:szCs w:val="28"/>
          <w:lang w:eastAsia="en-US" w:bidi="ar-SA"/>
        </w:rPr>
        <w:t>2.18. Решение о видах и объеме (изменении вида или объема) Обеспечения, отнесении его к Основному и/или Дополнительному по конкретным проектам, предлагаемым к финансированию, принимает Наблюдательный совет</w:t>
      </w:r>
      <w:r w:rsidRPr="001541FA">
        <w:rPr>
          <w:rFonts w:eastAsia="Arial"/>
          <w:color w:val="auto"/>
          <w:spacing w:val="-32"/>
          <w:kern w:val="0"/>
          <w:sz w:val="28"/>
          <w:szCs w:val="28"/>
          <w:lang w:eastAsia="en-US" w:bidi="ar-SA"/>
        </w:rPr>
        <w:t xml:space="preserve"> </w:t>
      </w:r>
      <w:r w:rsidRPr="001541FA">
        <w:rPr>
          <w:rFonts w:eastAsia="Arial"/>
          <w:color w:val="auto"/>
          <w:kern w:val="0"/>
          <w:sz w:val="28"/>
          <w:szCs w:val="28"/>
          <w:lang w:eastAsia="en-US" w:bidi="ar-SA"/>
        </w:rPr>
        <w:t>Фонда.</w:t>
      </w:r>
    </w:p>
    <w:p w:rsidR="001541FA" w:rsidRPr="001541FA" w:rsidRDefault="001541FA" w:rsidP="004B113C">
      <w:pPr>
        <w:widowControl w:val="0"/>
        <w:tabs>
          <w:tab w:val="left" w:pos="1342"/>
        </w:tabs>
        <w:suppressAutoHyphens w:val="0"/>
        <w:autoSpaceDE w:val="0"/>
        <w:autoSpaceDN w:val="0"/>
        <w:ind w:firstLine="709"/>
        <w:jc w:val="both"/>
        <w:rPr>
          <w:rFonts w:eastAsia="Arial"/>
          <w:color w:val="auto"/>
          <w:kern w:val="0"/>
          <w:sz w:val="28"/>
          <w:szCs w:val="28"/>
          <w:lang w:eastAsia="en-US" w:bidi="ar-SA"/>
        </w:rPr>
      </w:pPr>
      <w:bookmarkStart w:id="34" w:name="3.19._Оформление_Обеспечения_осуществляе"/>
      <w:bookmarkEnd w:id="34"/>
      <w:r w:rsidRPr="001541FA">
        <w:rPr>
          <w:rFonts w:eastAsia="Arial"/>
          <w:color w:val="auto"/>
          <w:kern w:val="0"/>
          <w:sz w:val="28"/>
          <w:szCs w:val="28"/>
          <w:lang w:eastAsia="en-US" w:bidi="ar-SA"/>
        </w:rPr>
        <w:t>2.19. Оформление Обеспечения осуществляется за счет Заемщика, включая расходы по нотариальному заверению, подтверждению подлинности гарантии, векселя, оплате услуг регистратора и т.п., и исключая оплату госпошлины за регистрацию залога недвижимого имущества, которая уплачивается сторонами в равных</w:t>
      </w:r>
      <w:r w:rsidRPr="001541FA">
        <w:rPr>
          <w:rFonts w:eastAsia="Arial"/>
          <w:color w:val="auto"/>
          <w:spacing w:val="-8"/>
          <w:kern w:val="0"/>
          <w:sz w:val="28"/>
          <w:szCs w:val="28"/>
          <w:lang w:eastAsia="en-US" w:bidi="ar-SA"/>
        </w:rPr>
        <w:t xml:space="preserve"> </w:t>
      </w:r>
      <w:r w:rsidRPr="001541FA">
        <w:rPr>
          <w:rFonts w:eastAsia="Arial"/>
          <w:color w:val="auto"/>
          <w:kern w:val="0"/>
          <w:sz w:val="28"/>
          <w:szCs w:val="28"/>
          <w:lang w:eastAsia="en-US" w:bidi="ar-SA"/>
        </w:rPr>
        <w:t>долях.</w:t>
      </w:r>
    </w:p>
    <w:p w:rsidR="001541FA" w:rsidRPr="001541FA" w:rsidRDefault="001541FA" w:rsidP="004B113C">
      <w:pPr>
        <w:widowControl w:val="0"/>
        <w:suppressAutoHyphens w:val="0"/>
        <w:autoSpaceDE w:val="0"/>
        <w:autoSpaceDN w:val="0"/>
        <w:rPr>
          <w:rFonts w:eastAsia="Arial"/>
          <w:color w:val="auto"/>
          <w:kern w:val="0"/>
          <w:sz w:val="28"/>
          <w:szCs w:val="28"/>
          <w:lang w:eastAsia="en-US" w:bidi="ar-SA"/>
        </w:rPr>
      </w:pPr>
    </w:p>
    <w:p w:rsidR="001541FA" w:rsidRPr="001541FA" w:rsidRDefault="001541FA" w:rsidP="004B113C">
      <w:pPr>
        <w:widowControl w:val="0"/>
        <w:tabs>
          <w:tab w:val="left" w:pos="546"/>
        </w:tabs>
        <w:suppressAutoHyphens w:val="0"/>
        <w:autoSpaceDE w:val="0"/>
        <w:autoSpaceDN w:val="0"/>
        <w:ind w:left="318"/>
        <w:jc w:val="center"/>
        <w:outlineLvl w:val="0"/>
        <w:rPr>
          <w:rFonts w:eastAsia="Arial"/>
          <w:b/>
          <w:bCs/>
          <w:color w:val="auto"/>
          <w:kern w:val="0"/>
          <w:sz w:val="28"/>
          <w:szCs w:val="28"/>
          <w:lang w:eastAsia="en-US" w:bidi="ar-SA"/>
        </w:rPr>
      </w:pPr>
      <w:bookmarkStart w:id="35" w:name="4._Ковенанты"/>
      <w:bookmarkStart w:id="36" w:name="_bookmark5"/>
      <w:bookmarkEnd w:id="35"/>
      <w:bookmarkEnd w:id="36"/>
      <w:r w:rsidRPr="001541FA">
        <w:rPr>
          <w:rFonts w:eastAsia="Arial"/>
          <w:b/>
          <w:bCs/>
          <w:color w:val="auto"/>
          <w:kern w:val="0"/>
          <w:sz w:val="28"/>
          <w:szCs w:val="28"/>
          <w:lang w:eastAsia="en-US" w:bidi="ar-SA"/>
        </w:rPr>
        <w:t xml:space="preserve">3. </w:t>
      </w:r>
      <w:proofErr w:type="spellStart"/>
      <w:r w:rsidRPr="001541FA">
        <w:rPr>
          <w:rFonts w:eastAsia="Arial"/>
          <w:b/>
          <w:bCs/>
          <w:color w:val="auto"/>
          <w:kern w:val="0"/>
          <w:sz w:val="28"/>
          <w:szCs w:val="28"/>
          <w:lang w:eastAsia="en-US" w:bidi="ar-SA"/>
        </w:rPr>
        <w:t>Ковенанты</w:t>
      </w:r>
      <w:proofErr w:type="spellEnd"/>
    </w:p>
    <w:p w:rsidR="001541FA" w:rsidRPr="001541FA" w:rsidRDefault="001541FA" w:rsidP="004B113C">
      <w:pPr>
        <w:widowControl w:val="0"/>
        <w:tabs>
          <w:tab w:val="left" w:pos="546"/>
        </w:tabs>
        <w:suppressAutoHyphens w:val="0"/>
        <w:autoSpaceDE w:val="0"/>
        <w:autoSpaceDN w:val="0"/>
        <w:ind w:left="318"/>
        <w:jc w:val="center"/>
        <w:outlineLvl w:val="0"/>
        <w:rPr>
          <w:rFonts w:eastAsia="Arial"/>
          <w:b/>
          <w:bCs/>
          <w:color w:val="auto"/>
          <w:kern w:val="0"/>
          <w:sz w:val="28"/>
          <w:szCs w:val="28"/>
          <w:lang w:eastAsia="en-US" w:bidi="ar-SA"/>
        </w:rPr>
      </w:pPr>
    </w:p>
    <w:p w:rsidR="001541FA" w:rsidRPr="001541FA" w:rsidRDefault="001541FA" w:rsidP="004B113C">
      <w:pPr>
        <w:widowControl w:val="0"/>
        <w:tabs>
          <w:tab w:val="left" w:pos="1165"/>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3.1. </w:t>
      </w:r>
      <w:bookmarkStart w:id="37" w:name="4.1._В_целях_обеспечения_возврата_Займа_"/>
      <w:bookmarkEnd w:id="37"/>
      <w:r w:rsidRPr="001541FA">
        <w:rPr>
          <w:rFonts w:eastAsia="Arial"/>
          <w:color w:val="auto"/>
          <w:kern w:val="0"/>
          <w:sz w:val="28"/>
          <w:szCs w:val="28"/>
          <w:lang w:eastAsia="en-US" w:bidi="ar-SA"/>
        </w:rPr>
        <w:t xml:space="preserve">В целях обеспечения возврата Займа Фонд в Договорах Займа устанавливает </w:t>
      </w:r>
      <w:proofErr w:type="spellStart"/>
      <w:r w:rsidRPr="001541FA">
        <w:rPr>
          <w:rFonts w:eastAsia="Arial"/>
          <w:color w:val="auto"/>
          <w:kern w:val="0"/>
          <w:sz w:val="28"/>
          <w:szCs w:val="28"/>
          <w:lang w:eastAsia="en-US" w:bidi="ar-SA"/>
        </w:rPr>
        <w:t>ковенанты</w:t>
      </w:r>
      <w:proofErr w:type="spellEnd"/>
      <w:r w:rsidRPr="001541FA">
        <w:rPr>
          <w:rFonts w:eastAsia="Arial"/>
          <w:color w:val="auto"/>
          <w:kern w:val="0"/>
          <w:sz w:val="28"/>
          <w:szCs w:val="28"/>
          <w:lang w:eastAsia="en-US" w:bidi="ar-SA"/>
        </w:rPr>
        <w:t>, которые могут быть типовыми и дополнительными. Основная цель установления таких ограничений – снижение рисков невозврата средств, предоставленных в качестве финансовой поддержки</w:t>
      </w:r>
      <w:r w:rsidRPr="001541FA">
        <w:rPr>
          <w:rFonts w:eastAsia="Arial"/>
          <w:color w:val="auto"/>
          <w:spacing w:val="-32"/>
          <w:kern w:val="0"/>
          <w:sz w:val="28"/>
          <w:szCs w:val="28"/>
          <w:lang w:eastAsia="en-US" w:bidi="ar-SA"/>
        </w:rPr>
        <w:t xml:space="preserve"> </w:t>
      </w:r>
      <w:r w:rsidRPr="001541FA">
        <w:rPr>
          <w:rFonts w:eastAsia="Arial"/>
          <w:color w:val="auto"/>
          <w:kern w:val="0"/>
          <w:sz w:val="28"/>
          <w:szCs w:val="28"/>
          <w:lang w:eastAsia="en-US" w:bidi="ar-SA"/>
        </w:rPr>
        <w:t>проекта.</w:t>
      </w:r>
    </w:p>
    <w:p w:rsidR="001541FA" w:rsidRPr="001541FA" w:rsidRDefault="001541FA" w:rsidP="004B113C">
      <w:pPr>
        <w:widowControl w:val="0"/>
        <w:tabs>
          <w:tab w:val="left" w:pos="1165"/>
        </w:tabs>
        <w:suppressAutoHyphens w:val="0"/>
        <w:autoSpaceDE w:val="0"/>
        <w:autoSpaceDN w:val="0"/>
        <w:ind w:left="709"/>
        <w:jc w:val="both"/>
        <w:rPr>
          <w:rFonts w:eastAsia="Arial"/>
          <w:color w:val="auto"/>
          <w:kern w:val="0"/>
          <w:sz w:val="28"/>
          <w:szCs w:val="28"/>
          <w:lang w:eastAsia="en-US" w:bidi="ar-SA"/>
        </w:rPr>
      </w:pPr>
      <w:bookmarkStart w:id="38" w:name="4.2._Типовые_ковенанты_применяются_для_в"/>
      <w:bookmarkEnd w:id="38"/>
      <w:r w:rsidRPr="001541FA">
        <w:rPr>
          <w:rFonts w:eastAsia="Arial"/>
          <w:color w:val="auto"/>
          <w:kern w:val="0"/>
          <w:sz w:val="28"/>
          <w:szCs w:val="28"/>
          <w:lang w:eastAsia="en-US" w:bidi="ar-SA"/>
        </w:rPr>
        <w:t xml:space="preserve">3.2. </w:t>
      </w:r>
      <w:r w:rsidRPr="001541FA">
        <w:rPr>
          <w:rFonts w:eastAsia="Arial"/>
          <w:color w:val="auto"/>
          <w:spacing w:val="-1"/>
          <w:kern w:val="0"/>
          <w:sz w:val="28"/>
          <w:szCs w:val="28"/>
          <w:lang w:eastAsia="en-US" w:bidi="ar-SA"/>
        </w:rPr>
        <w:t>Тип</w:t>
      </w:r>
      <w:r w:rsidRPr="001541FA">
        <w:rPr>
          <w:rFonts w:eastAsia="Arial"/>
          <w:color w:val="auto"/>
          <w:kern w:val="0"/>
          <w:sz w:val="28"/>
          <w:szCs w:val="28"/>
          <w:lang w:eastAsia="en-US" w:bidi="ar-SA"/>
        </w:rPr>
        <w:t>ов</w:t>
      </w:r>
      <w:r w:rsidRPr="001541FA">
        <w:rPr>
          <w:rFonts w:eastAsia="Arial"/>
          <w:color w:val="auto"/>
          <w:spacing w:val="-1"/>
          <w:kern w:val="0"/>
          <w:sz w:val="28"/>
          <w:szCs w:val="28"/>
          <w:lang w:eastAsia="en-US" w:bidi="ar-SA"/>
        </w:rPr>
        <w:t>ы</w:t>
      </w:r>
      <w:r w:rsidRPr="001541FA">
        <w:rPr>
          <w:rFonts w:eastAsia="Arial"/>
          <w:color w:val="auto"/>
          <w:kern w:val="0"/>
          <w:sz w:val="28"/>
          <w:szCs w:val="28"/>
          <w:lang w:eastAsia="en-US" w:bidi="ar-SA"/>
        </w:rPr>
        <w:t>е</w:t>
      </w:r>
      <w:r w:rsidRPr="001541FA">
        <w:rPr>
          <w:rFonts w:eastAsia="Arial"/>
          <w:color w:val="auto"/>
          <w:spacing w:val="-1"/>
          <w:kern w:val="0"/>
          <w:sz w:val="28"/>
          <w:szCs w:val="28"/>
          <w:lang w:eastAsia="en-US" w:bidi="ar-SA"/>
        </w:rPr>
        <w:t xml:space="preserve"> </w:t>
      </w:r>
      <w:proofErr w:type="spellStart"/>
      <w:r w:rsidRPr="001541FA">
        <w:rPr>
          <w:rFonts w:eastAsia="Arial"/>
          <w:color w:val="auto"/>
          <w:kern w:val="0"/>
          <w:sz w:val="28"/>
          <w:szCs w:val="28"/>
          <w:lang w:eastAsia="en-US" w:bidi="ar-SA"/>
        </w:rPr>
        <w:t>к</w:t>
      </w:r>
      <w:r w:rsidRPr="001541FA">
        <w:rPr>
          <w:rFonts w:eastAsia="Arial"/>
          <w:color w:val="auto"/>
          <w:spacing w:val="-2"/>
          <w:kern w:val="0"/>
          <w:sz w:val="28"/>
          <w:szCs w:val="28"/>
          <w:lang w:eastAsia="en-US" w:bidi="ar-SA"/>
        </w:rPr>
        <w:t>о</w:t>
      </w:r>
      <w:r w:rsidRPr="001541FA">
        <w:rPr>
          <w:rFonts w:eastAsia="Arial"/>
          <w:color w:val="auto"/>
          <w:kern w:val="0"/>
          <w:sz w:val="28"/>
          <w:szCs w:val="28"/>
          <w:lang w:eastAsia="en-US" w:bidi="ar-SA"/>
        </w:rPr>
        <w:t>ве</w:t>
      </w:r>
      <w:r w:rsidRPr="001541FA">
        <w:rPr>
          <w:rFonts w:eastAsia="Arial"/>
          <w:color w:val="auto"/>
          <w:spacing w:val="-1"/>
          <w:kern w:val="0"/>
          <w:sz w:val="28"/>
          <w:szCs w:val="28"/>
          <w:lang w:eastAsia="en-US" w:bidi="ar-SA"/>
        </w:rPr>
        <w:t>н</w:t>
      </w:r>
      <w:r w:rsidRPr="001541FA">
        <w:rPr>
          <w:rFonts w:eastAsia="Arial"/>
          <w:color w:val="auto"/>
          <w:kern w:val="0"/>
          <w:sz w:val="28"/>
          <w:szCs w:val="28"/>
          <w:lang w:eastAsia="en-US" w:bidi="ar-SA"/>
        </w:rPr>
        <w:t>а</w:t>
      </w:r>
      <w:r w:rsidRPr="001541FA">
        <w:rPr>
          <w:rFonts w:eastAsia="Arial"/>
          <w:color w:val="auto"/>
          <w:spacing w:val="-1"/>
          <w:kern w:val="0"/>
          <w:sz w:val="28"/>
          <w:szCs w:val="28"/>
          <w:lang w:eastAsia="en-US" w:bidi="ar-SA"/>
        </w:rPr>
        <w:t>н</w:t>
      </w:r>
      <w:r w:rsidRPr="001541FA">
        <w:rPr>
          <w:rFonts w:eastAsia="Arial"/>
          <w:color w:val="auto"/>
          <w:kern w:val="0"/>
          <w:sz w:val="28"/>
          <w:szCs w:val="28"/>
          <w:lang w:eastAsia="en-US" w:bidi="ar-SA"/>
        </w:rPr>
        <w:t>ты</w:t>
      </w:r>
      <w:proofErr w:type="spellEnd"/>
      <w:r w:rsidRPr="001541FA">
        <w:rPr>
          <w:rFonts w:eastAsia="Arial"/>
          <w:color w:val="auto"/>
          <w:kern w:val="0"/>
          <w:sz w:val="28"/>
          <w:szCs w:val="28"/>
          <w:lang w:eastAsia="en-US" w:bidi="ar-SA"/>
        </w:rPr>
        <w:t xml:space="preserve"> </w:t>
      </w:r>
      <w:r w:rsidRPr="001541FA">
        <w:rPr>
          <w:rFonts w:eastAsia="Arial"/>
          <w:color w:val="auto"/>
          <w:spacing w:val="-1"/>
          <w:kern w:val="0"/>
          <w:sz w:val="28"/>
          <w:szCs w:val="28"/>
          <w:lang w:eastAsia="en-US" w:bidi="ar-SA"/>
        </w:rPr>
        <w:t>п</w:t>
      </w:r>
      <w:r w:rsidRPr="001541FA">
        <w:rPr>
          <w:rFonts w:eastAsia="Arial"/>
          <w:color w:val="auto"/>
          <w:kern w:val="0"/>
          <w:sz w:val="28"/>
          <w:szCs w:val="28"/>
          <w:lang w:eastAsia="en-US" w:bidi="ar-SA"/>
        </w:rPr>
        <w:t>р</w:t>
      </w:r>
      <w:r w:rsidRPr="001541FA">
        <w:rPr>
          <w:rFonts w:eastAsia="Arial"/>
          <w:color w:val="auto"/>
          <w:spacing w:val="-3"/>
          <w:kern w:val="0"/>
          <w:sz w:val="28"/>
          <w:szCs w:val="28"/>
          <w:lang w:eastAsia="en-US" w:bidi="ar-SA"/>
        </w:rPr>
        <w:t>и</w:t>
      </w:r>
      <w:r w:rsidRPr="001541FA">
        <w:rPr>
          <w:rFonts w:eastAsia="Arial"/>
          <w:color w:val="auto"/>
          <w:kern w:val="0"/>
          <w:sz w:val="28"/>
          <w:szCs w:val="28"/>
          <w:lang w:eastAsia="en-US" w:bidi="ar-SA"/>
        </w:rPr>
        <w:t>ме</w:t>
      </w:r>
      <w:r w:rsidRPr="001541FA">
        <w:rPr>
          <w:rFonts w:eastAsia="Arial"/>
          <w:color w:val="auto"/>
          <w:spacing w:val="-1"/>
          <w:kern w:val="0"/>
          <w:sz w:val="28"/>
          <w:szCs w:val="28"/>
          <w:lang w:eastAsia="en-US" w:bidi="ar-SA"/>
        </w:rPr>
        <w:t>няютс</w:t>
      </w:r>
      <w:r w:rsidRPr="001541FA">
        <w:rPr>
          <w:rFonts w:eastAsia="Arial"/>
          <w:color w:val="auto"/>
          <w:kern w:val="0"/>
          <w:sz w:val="28"/>
          <w:szCs w:val="28"/>
          <w:lang w:eastAsia="en-US" w:bidi="ar-SA"/>
        </w:rPr>
        <w:t xml:space="preserve">я </w:t>
      </w:r>
      <w:r w:rsidRPr="001541FA">
        <w:rPr>
          <w:rFonts w:eastAsia="Arial"/>
          <w:color w:val="auto"/>
          <w:spacing w:val="-1"/>
          <w:kern w:val="0"/>
          <w:sz w:val="28"/>
          <w:szCs w:val="28"/>
          <w:lang w:eastAsia="en-US" w:bidi="ar-SA"/>
        </w:rPr>
        <w:t>дл</w:t>
      </w:r>
      <w:r w:rsidRPr="001541FA">
        <w:rPr>
          <w:rFonts w:eastAsia="Arial"/>
          <w:color w:val="auto"/>
          <w:kern w:val="0"/>
          <w:sz w:val="28"/>
          <w:szCs w:val="28"/>
          <w:lang w:eastAsia="en-US" w:bidi="ar-SA"/>
        </w:rPr>
        <w:t>я</w:t>
      </w:r>
      <w:r w:rsidRPr="001541FA">
        <w:rPr>
          <w:rFonts w:eastAsia="Arial"/>
          <w:color w:val="auto"/>
          <w:spacing w:val="-1"/>
          <w:kern w:val="0"/>
          <w:sz w:val="28"/>
          <w:szCs w:val="28"/>
          <w:lang w:eastAsia="en-US" w:bidi="ar-SA"/>
        </w:rPr>
        <w:t xml:space="preserve"> </w:t>
      </w:r>
      <w:r w:rsidRPr="001541FA">
        <w:rPr>
          <w:rFonts w:eastAsia="Arial"/>
          <w:color w:val="auto"/>
          <w:kern w:val="0"/>
          <w:sz w:val="28"/>
          <w:szCs w:val="28"/>
          <w:lang w:eastAsia="en-US" w:bidi="ar-SA"/>
        </w:rPr>
        <w:t>в</w:t>
      </w:r>
      <w:r w:rsidRPr="001541FA">
        <w:rPr>
          <w:rFonts w:eastAsia="Arial"/>
          <w:color w:val="auto"/>
          <w:spacing w:val="-2"/>
          <w:kern w:val="0"/>
          <w:sz w:val="28"/>
          <w:szCs w:val="28"/>
          <w:lang w:eastAsia="en-US" w:bidi="ar-SA"/>
        </w:rPr>
        <w:t>с</w:t>
      </w:r>
      <w:r w:rsidRPr="001541FA">
        <w:rPr>
          <w:rFonts w:eastAsia="Arial"/>
          <w:color w:val="auto"/>
          <w:kern w:val="0"/>
          <w:sz w:val="28"/>
          <w:szCs w:val="28"/>
          <w:lang w:eastAsia="en-US" w:bidi="ar-SA"/>
        </w:rPr>
        <w:t xml:space="preserve">ех </w:t>
      </w:r>
      <w:r w:rsidRPr="001541FA">
        <w:rPr>
          <w:rFonts w:eastAsia="Arial"/>
          <w:color w:val="auto"/>
          <w:spacing w:val="-1"/>
          <w:kern w:val="0"/>
          <w:sz w:val="28"/>
          <w:szCs w:val="28"/>
          <w:lang w:eastAsia="en-US" w:bidi="ar-SA"/>
        </w:rPr>
        <w:t>З</w:t>
      </w:r>
      <w:r w:rsidRPr="001541FA">
        <w:rPr>
          <w:rFonts w:eastAsia="Arial"/>
          <w:color w:val="auto"/>
          <w:kern w:val="0"/>
          <w:sz w:val="28"/>
          <w:szCs w:val="28"/>
          <w:lang w:eastAsia="en-US" w:bidi="ar-SA"/>
        </w:rPr>
        <w:t>а</w:t>
      </w:r>
      <w:r w:rsidRPr="001541FA">
        <w:rPr>
          <w:rFonts w:eastAsia="Arial"/>
          <w:color w:val="auto"/>
          <w:spacing w:val="-2"/>
          <w:kern w:val="0"/>
          <w:sz w:val="28"/>
          <w:szCs w:val="28"/>
          <w:lang w:eastAsia="en-US" w:bidi="ar-SA"/>
        </w:rPr>
        <w:t>е</w:t>
      </w:r>
      <w:r w:rsidRPr="001541FA">
        <w:rPr>
          <w:rFonts w:eastAsia="Arial"/>
          <w:color w:val="auto"/>
          <w:kern w:val="0"/>
          <w:sz w:val="28"/>
          <w:szCs w:val="28"/>
          <w:lang w:eastAsia="en-US" w:bidi="ar-SA"/>
        </w:rPr>
        <w:t>мщ</w:t>
      </w:r>
      <w:r w:rsidRPr="001541FA">
        <w:rPr>
          <w:rFonts w:eastAsia="Arial"/>
          <w:color w:val="auto"/>
          <w:spacing w:val="-1"/>
          <w:kern w:val="0"/>
          <w:sz w:val="28"/>
          <w:szCs w:val="28"/>
          <w:lang w:eastAsia="en-US" w:bidi="ar-SA"/>
        </w:rPr>
        <w:t>и</w:t>
      </w:r>
      <w:r w:rsidRPr="001541FA">
        <w:rPr>
          <w:rFonts w:eastAsia="Arial"/>
          <w:color w:val="auto"/>
          <w:spacing w:val="-2"/>
          <w:kern w:val="0"/>
          <w:sz w:val="28"/>
          <w:szCs w:val="28"/>
          <w:lang w:eastAsia="en-US" w:bidi="ar-SA"/>
        </w:rPr>
        <w:t>к</w:t>
      </w:r>
      <w:r w:rsidRPr="001541FA">
        <w:rPr>
          <w:rFonts w:eastAsia="Arial"/>
          <w:color w:val="auto"/>
          <w:kern w:val="0"/>
          <w:sz w:val="28"/>
          <w:szCs w:val="28"/>
          <w:lang w:eastAsia="en-US" w:bidi="ar-SA"/>
        </w:rPr>
        <w:t>о</w:t>
      </w:r>
      <w:r w:rsidRPr="001541FA">
        <w:rPr>
          <w:rFonts w:eastAsia="Arial"/>
          <w:color w:val="auto"/>
          <w:spacing w:val="6"/>
          <w:kern w:val="0"/>
          <w:sz w:val="28"/>
          <w:szCs w:val="28"/>
          <w:lang w:eastAsia="en-US" w:bidi="ar-SA"/>
        </w:rPr>
        <w:t>в</w:t>
      </w:r>
      <w:r w:rsidRPr="001541FA">
        <w:rPr>
          <w:rFonts w:eastAsia="Arial"/>
          <w:color w:val="auto"/>
          <w:kern w:val="0"/>
          <w:sz w:val="28"/>
          <w:szCs w:val="28"/>
          <w:lang w:eastAsia="en-US" w:bidi="ar-SA"/>
        </w:rPr>
        <w:t>.</w:t>
      </w:r>
    </w:p>
    <w:p w:rsidR="001541FA" w:rsidRPr="001541FA"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39" w:name="В_качестве_типовых_ковенант-оснований_дл"/>
      <w:bookmarkEnd w:id="39"/>
      <w:r w:rsidRPr="001541FA">
        <w:rPr>
          <w:rFonts w:eastAsia="Arial"/>
          <w:color w:val="auto"/>
          <w:kern w:val="0"/>
          <w:sz w:val="28"/>
          <w:szCs w:val="28"/>
          <w:lang w:eastAsia="en-US" w:bidi="ar-SA"/>
        </w:rPr>
        <w:t xml:space="preserve">В качестве типовых </w:t>
      </w:r>
      <w:proofErr w:type="spellStart"/>
      <w:r w:rsidRPr="001541FA">
        <w:rPr>
          <w:rFonts w:eastAsia="Arial"/>
          <w:color w:val="auto"/>
          <w:kern w:val="0"/>
          <w:sz w:val="28"/>
          <w:szCs w:val="28"/>
          <w:lang w:eastAsia="en-US" w:bidi="ar-SA"/>
        </w:rPr>
        <w:t>ковенант</w:t>
      </w:r>
      <w:proofErr w:type="spellEnd"/>
      <w:r w:rsidRPr="001541FA">
        <w:rPr>
          <w:rFonts w:eastAsia="Arial"/>
          <w:color w:val="auto"/>
          <w:kern w:val="0"/>
          <w:sz w:val="28"/>
          <w:szCs w:val="28"/>
          <w:lang w:eastAsia="en-US" w:bidi="ar-SA"/>
        </w:rPr>
        <w:t>-оснований для досрочного истребования от Заемщика полного или частичного погашения задолженности по Займу Фонд применяет следующие условия:</w:t>
      </w:r>
    </w:p>
    <w:p w:rsidR="001541FA" w:rsidRPr="001541FA" w:rsidRDefault="001541FA" w:rsidP="004B113C">
      <w:pPr>
        <w:widowControl w:val="0"/>
        <w:tabs>
          <w:tab w:val="left" w:pos="111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неисполнение или ненадлежащее исполнение Заемщиком обязательств перед Фондом по договору, в </w:t>
      </w:r>
      <w:proofErr w:type="spellStart"/>
      <w:r w:rsidRPr="001541FA">
        <w:rPr>
          <w:rFonts w:eastAsia="Arial"/>
          <w:color w:val="auto"/>
          <w:kern w:val="0"/>
          <w:sz w:val="28"/>
          <w:szCs w:val="28"/>
          <w:lang w:eastAsia="en-US" w:bidi="ar-SA"/>
        </w:rPr>
        <w:t>т.ч</w:t>
      </w:r>
      <w:proofErr w:type="spellEnd"/>
      <w:r w:rsidRPr="001541FA">
        <w:rPr>
          <w:rFonts w:eastAsia="Arial"/>
          <w:color w:val="auto"/>
          <w:kern w:val="0"/>
          <w:sz w:val="28"/>
          <w:szCs w:val="28"/>
          <w:lang w:eastAsia="en-US" w:bidi="ar-SA"/>
        </w:rPr>
        <w:t>. несвоевременное/неполное исполнение денежных обязательств, несвоевременное предоставление отчетности, предо</w:t>
      </w:r>
      <w:r w:rsidRPr="001541FA">
        <w:rPr>
          <w:rFonts w:eastAsia="Arial"/>
          <w:color w:val="auto"/>
          <w:kern w:val="0"/>
          <w:sz w:val="28"/>
          <w:szCs w:val="28"/>
          <w:lang w:eastAsia="en-US" w:bidi="ar-SA"/>
        </w:rPr>
        <w:lastRenderedPageBreak/>
        <w:t>ставление Фонду недостоверной отчетности, использование Займа (части Займа) не по целевому назначению;</w:t>
      </w:r>
    </w:p>
    <w:p w:rsidR="001541FA" w:rsidRPr="001541FA" w:rsidRDefault="001541FA" w:rsidP="004B113C">
      <w:pPr>
        <w:widowControl w:val="0"/>
        <w:tabs>
          <w:tab w:val="left" w:pos="111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неисполнение Заемщиком более 30 дней любого платежного обязательства по кредитным договорам/договорам займа Заемщика с третьими</w:t>
      </w:r>
      <w:r w:rsidRPr="001541FA">
        <w:rPr>
          <w:rFonts w:eastAsia="Arial"/>
          <w:color w:val="auto"/>
          <w:spacing w:val="-40"/>
          <w:kern w:val="0"/>
          <w:sz w:val="28"/>
          <w:szCs w:val="28"/>
          <w:lang w:eastAsia="en-US" w:bidi="ar-SA"/>
        </w:rPr>
        <w:t xml:space="preserve"> </w:t>
      </w:r>
      <w:r w:rsidRPr="001541FA">
        <w:rPr>
          <w:rFonts w:eastAsia="Arial"/>
          <w:color w:val="auto"/>
          <w:kern w:val="0"/>
          <w:sz w:val="28"/>
          <w:szCs w:val="28"/>
          <w:lang w:eastAsia="en-US" w:bidi="ar-SA"/>
        </w:rPr>
        <w:t>лицами;</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bookmarkStart w:id="40" w:name="_bookmark6"/>
      <w:bookmarkEnd w:id="40"/>
      <w:r w:rsidRPr="001541FA">
        <w:rPr>
          <w:rFonts w:eastAsia="Arial"/>
          <w:color w:val="auto"/>
          <w:kern w:val="0"/>
          <w:sz w:val="28"/>
          <w:szCs w:val="28"/>
          <w:lang w:eastAsia="en-US" w:bidi="ar-SA"/>
        </w:rPr>
        <w:t>утрата/ухудшение Обеспечения исполнения обязательств по договору или условий такого Обеспечения (включая несоответствие требованию о достаточности), в случае если Заемщик не предоставил иное Обеспечение в сроки, установленные настоящим</w:t>
      </w:r>
      <w:r w:rsidRPr="001541FA">
        <w:rPr>
          <w:rFonts w:eastAsia="Arial"/>
          <w:color w:val="auto"/>
          <w:spacing w:val="-10"/>
          <w:kern w:val="0"/>
          <w:sz w:val="28"/>
          <w:szCs w:val="28"/>
          <w:lang w:eastAsia="en-US" w:bidi="ar-SA"/>
        </w:rPr>
        <w:t xml:space="preserve"> </w:t>
      </w:r>
      <w:r w:rsidRPr="001541FA">
        <w:rPr>
          <w:rFonts w:eastAsia="Arial"/>
          <w:color w:val="auto"/>
          <w:kern w:val="0"/>
          <w:sz w:val="28"/>
          <w:szCs w:val="28"/>
          <w:lang w:eastAsia="en-US" w:bidi="ar-SA"/>
        </w:rPr>
        <w:t>порядком;</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принятие в отношении Заемщика / Лица, предоставившего обеспечение исполнения обязательств Заемщика по договору (поручителя, гаранта), органом управления такого Лица или уполномоченным государственным (муниципальным) органом решения о реорганизации (за исключением реорганизации в форме преобразования, присоединения,</w:t>
      </w:r>
      <w:r w:rsidRPr="001541FA">
        <w:rPr>
          <w:rFonts w:eastAsia="Arial"/>
          <w:color w:val="auto"/>
          <w:spacing w:val="-24"/>
          <w:kern w:val="0"/>
          <w:sz w:val="28"/>
          <w:szCs w:val="28"/>
          <w:lang w:eastAsia="en-US" w:bidi="ar-SA"/>
        </w:rPr>
        <w:t xml:space="preserve"> </w:t>
      </w:r>
      <w:r w:rsidRPr="001541FA">
        <w:rPr>
          <w:rFonts w:eastAsia="Arial"/>
          <w:color w:val="auto"/>
          <w:kern w:val="0"/>
          <w:sz w:val="28"/>
          <w:szCs w:val="28"/>
          <w:lang w:eastAsia="en-US" w:bidi="ar-SA"/>
        </w:rPr>
        <w:t>слияния);</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наличие вступившего в законную силу решения суда первой инстанции о взыскании денежных средств или об истребовании имущества Заемщика, если сумма иска (исков), составляет более 10 % балансовой стоимости активов</w:t>
      </w:r>
      <w:r w:rsidRPr="001541FA">
        <w:rPr>
          <w:rFonts w:eastAsia="Arial"/>
          <w:color w:val="auto"/>
          <w:spacing w:val="-36"/>
          <w:kern w:val="0"/>
          <w:sz w:val="28"/>
          <w:szCs w:val="28"/>
          <w:lang w:eastAsia="en-US" w:bidi="ar-SA"/>
        </w:rPr>
        <w:t xml:space="preserve"> </w:t>
      </w:r>
      <w:r w:rsidRPr="001541FA">
        <w:rPr>
          <w:rFonts w:eastAsia="Arial"/>
          <w:color w:val="auto"/>
          <w:kern w:val="0"/>
          <w:sz w:val="28"/>
          <w:szCs w:val="28"/>
          <w:lang w:eastAsia="en-US" w:bidi="ar-SA"/>
        </w:rPr>
        <w:t>Заемщика на дату вступления решения суда первой инстанции в законную</w:t>
      </w:r>
      <w:r w:rsidRPr="001541FA">
        <w:rPr>
          <w:rFonts w:eastAsia="Arial"/>
          <w:color w:val="auto"/>
          <w:spacing w:val="-24"/>
          <w:kern w:val="0"/>
          <w:sz w:val="28"/>
          <w:szCs w:val="28"/>
          <w:lang w:eastAsia="en-US" w:bidi="ar-SA"/>
        </w:rPr>
        <w:t xml:space="preserve"> </w:t>
      </w:r>
      <w:r w:rsidRPr="001541FA">
        <w:rPr>
          <w:rFonts w:eastAsia="Arial"/>
          <w:color w:val="auto"/>
          <w:kern w:val="0"/>
          <w:sz w:val="28"/>
          <w:szCs w:val="28"/>
          <w:lang w:eastAsia="en-US" w:bidi="ar-SA"/>
        </w:rPr>
        <w:t>силу;</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выявление Фондом факта предоставления Заемщиком недостоверной информации, заявлений или</w:t>
      </w:r>
      <w:r w:rsidRPr="001541FA">
        <w:rPr>
          <w:rFonts w:eastAsia="Arial"/>
          <w:color w:val="auto"/>
          <w:spacing w:val="-18"/>
          <w:kern w:val="0"/>
          <w:sz w:val="28"/>
          <w:szCs w:val="28"/>
          <w:lang w:eastAsia="en-US" w:bidi="ar-SA"/>
        </w:rPr>
        <w:t xml:space="preserve"> </w:t>
      </w:r>
      <w:r w:rsidRPr="001541FA">
        <w:rPr>
          <w:rFonts w:eastAsia="Arial"/>
          <w:color w:val="auto"/>
          <w:kern w:val="0"/>
          <w:sz w:val="28"/>
          <w:szCs w:val="28"/>
          <w:lang w:eastAsia="en-US" w:bidi="ar-SA"/>
        </w:rPr>
        <w:t>гарантий;</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отмена, аннулирование, приостановление или иное ограничение в действии какого-либо разрешения или лицензии Заемщика и/или Лица (лиц), предоставившего обеспечение, которое препятствует должному исполнению или делает невозможным исполнение обязательств по возврату Займа или реализации</w:t>
      </w:r>
      <w:r w:rsidRPr="001541FA">
        <w:rPr>
          <w:rFonts w:eastAsia="Arial"/>
          <w:color w:val="auto"/>
          <w:spacing w:val="-37"/>
          <w:kern w:val="0"/>
          <w:sz w:val="28"/>
          <w:szCs w:val="28"/>
          <w:lang w:eastAsia="en-US" w:bidi="ar-SA"/>
        </w:rPr>
        <w:t xml:space="preserve"> </w:t>
      </w:r>
      <w:r w:rsidRPr="001541FA">
        <w:rPr>
          <w:rFonts w:eastAsia="Arial"/>
          <w:color w:val="auto"/>
          <w:kern w:val="0"/>
          <w:sz w:val="28"/>
          <w:szCs w:val="28"/>
          <w:lang w:eastAsia="en-US" w:bidi="ar-SA"/>
        </w:rPr>
        <w:t>Проекта;</w:t>
      </w:r>
    </w:p>
    <w:p w:rsidR="001541FA" w:rsidRPr="001541FA" w:rsidRDefault="001541FA" w:rsidP="004B113C">
      <w:pPr>
        <w:tabs>
          <w:tab w:val="left" w:pos="1094"/>
        </w:tabs>
        <w:ind w:firstLine="709"/>
        <w:rPr>
          <w:sz w:val="28"/>
          <w:szCs w:val="28"/>
        </w:rPr>
      </w:pPr>
      <w:r w:rsidRPr="001541FA">
        <w:rPr>
          <w:sz w:val="28"/>
          <w:szCs w:val="28"/>
        </w:rPr>
        <w:t>изменение контроля над Заемщиком без согласования с</w:t>
      </w:r>
      <w:r w:rsidRPr="001541FA">
        <w:rPr>
          <w:spacing w:val="-30"/>
          <w:sz w:val="28"/>
          <w:szCs w:val="28"/>
        </w:rPr>
        <w:t xml:space="preserve"> </w:t>
      </w:r>
      <w:r w:rsidRPr="001541FA">
        <w:rPr>
          <w:sz w:val="28"/>
          <w:szCs w:val="28"/>
        </w:rPr>
        <w:t>Фондом.</w:t>
      </w:r>
    </w:p>
    <w:p w:rsidR="001541FA" w:rsidRPr="001541FA"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41" w:name="4.3._Дополнительные_ковенанты-основания_"/>
      <w:bookmarkEnd w:id="41"/>
      <w:r w:rsidRPr="001541FA">
        <w:rPr>
          <w:rFonts w:eastAsia="Arial"/>
          <w:color w:val="auto"/>
          <w:kern w:val="0"/>
          <w:sz w:val="28"/>
          <w:szCs w:val="28"/>
          <w:lang w:eastAsia="en-US" w:bidi="ar-SA"/>
        </w:rPr>
        <w:t xml:space="preserve">3.3. Дополнительные </w:t>
      </w:r>
      <w:proofErr w:type="spellStart"/>
      <w:r w:rsidRPr="001541FA">
        <w:rPr>
          <w:rFonts w:eastAsia="Arial"/>
          <w:color w:val="auto"/>
          <w:kern w:val="0"/>
          <w:sz w:val="28"/>
          <w:szCs w:val="28"/>
          <w:lang w:eastAsia="en-US" w:bidi="ar-SA"/>
        </w:rPr>
        <w:t>ковенанты</w:t>
      </w:r>
      <w:proofErr w:type="spellEnd"/>
      <w:r w:rsidRPr="001541FA">
        <w:rPr>
          <w:rFonts w:eastAsia="Arial"/>
          <w:color w:val="auto"/>
          <w:kern w:val="0"/>
          <w:sz w:val="28"/>
          <w:szCs w:val="28"/>
          <w:lang w:eastAsia="en-US" w:bidi="ar-SA"/>
        </w:rPr>
        <w:t>-основания для досрочного истребования от Заемщика полного или частичного погашения задолженности по Займу, устанавливаются Фондом исходя из особенностей деятельности Заемщика и финансируемого проекта, а также иных</w:t>
      </w:r>
      <w:r w:rsidRPr="001541FA">
        <w:rPr>
          <w:rFonts w:eastAsia="Arial"/>
          <w:color w:val="auto"/>
          <w:spacing w:val="-20"/>
          <w:kern w:val="0"/>
          <w:sz w:val="28"/>
          <w:szCs w:val="28"/>
          <w:lang w:eastAsia="en-US" w:bidi="ar-SA"/>
        </w:rPr>
        <w:t xml:space="preserve"> </w:t>
      </w:r>
      <w:r w:rsidRPr="001541FA">
        <w:rPr>
          <w:rFonts w:eastAsia="Arial"/>
          <w:color w:val="auto"/>
          <w:kern w:val="0"/>
          <w:sz w:val="28"/>
          <w:szCs w:val="28"/>
          <w:lang w:eastAsia="en-US" w:bidi="ar-SA"/>
        </w:rPr>
        <w:t>факторов.</w:t>
      </w:r>
    </w:p>
    <w:p w:rsidR="001541FA" w:rsidRPr="001541FA"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42" w:name="4.4._Решение_о_составе_дополнительных_ко"/>
      <w:bookmarkEnd w:id="42"/>
      <w:r w:rsidRPr="001541FA">
        <w:rPr>
          <w:rFonts w:eastAsia="Arial"/>
          <w:color w:val="auto"/>
          <w:kern w:val="0"/>
          <w:sz w:val="28"/>
          <w:szCs w:val="28"/>
          <w:lang w:eastAsia="en-US" w:bidi="ar-SA"/>
        </w:rPr>
        <w:t xml:space="preserve">Решение о составе дополнительных </w:t>
      </w:r>
      <w:proofErr w:type="spellStart"/>
      <w:r w:rsidRPr="001541FA">
        <w:rPr>
          <w:rFonts w:eastAsia="Arial"/>
          <w:color w:val="auto"/>
          <w:kern w:val="0"/>
          <w:sz w:val="28"/>
          <w:szCs w:val="28"/>
          <w:lang w:eastAsia="en-US" w:bidi="ar-SA"/>
        </w:rPr>
        <w:t>ковенантов</w:t>
      </w:r>
      <w:proofErr w:type="spellEnd"/>
      <w:r w:rsidRPr="001541FA">
        <w:rPr>
          <w:rFonts w:eastAsia="Arial"/>
          <w:color w:val="auto"/>
          <w:kern w:val="0"/>
          <w:sz w:val="28"/>
          <w:szCs w:val="28"/>
          <w:lang w:eastAsia="en-US" w:bidi="ar-SA"/>
        </w:rPr>
        <w:t xml:space="preserve"> принимает Наблюдательный совет Фонда.</w:t>
      </w:r>
    </w:p>
    <w:p w:rsidR="001541FA" w:rsidRPr="001541FA" w:rsidRDefault="001541FA" w:rsidP="004B113C">
      <w:pPr>
        <w:widowControl w:val="0"/>
        <w:tabs>
          <w:tab w:val="left" w:pos="1376"/>
          <w:tab w:val="left" w:pos="1887"/>
          <w:tab w:val="left" w:pos="2928"/>
          <w:tab w:val="left" w:pos="4925"/>
          <w:tab w:val="left" w:pos="6461"/>
          <w:tab w:val="left" w:pos="7588"/>
          <w:tab w:val="left" w:pos="8951"/>
        </w:tabs>
        <w:suppressAutoHyphens w:val="0"/>
        <w:autoSpaceDE w:val="0"/>
        <w:autoSpaceDN w:val="0"/>
        <w:ind w:firstLine="709"/>
        <w:jc w:val="both"/>
        <w:rPr>
          <w:rFonts w:eastAsia="Arial"/>
          <w:color w:val="auto"/>
          <w:kern w:val="0"/>
          <w:sz w:val="28"/>
          <w:szCs w:val="28"/>
          <w:lang w:eastAsia="en-US" w:bidi="ar-SA"/>
        </w:rPr>
      </w:pPr>
      <w:bookmarkStart w:id="43" w:name="4.5._В_сроки,_определенные_договором_Зай"/>
      <w:bookmarkEnd w:id="43"/>
      <w:r w:rsidRPr="001541FA">
        <w:rPr>
          <w:rFonts w:eastAsia="Arial"/>
          <w:color w:val="auto"/>
          <w:kern w:val="0"/>
          <w:sz w:val="28"/>
          <w:szCs w:val="28"/>
          <w:lang w:eastAsia="en-US" w:bidi="ar-SA"/>
        </w:rPr>
        <w:t>3.4. В сроки, определенные договором Займа, Заемщик обязан информировать Фонд об обстоятельствах, имеющих существенное значение для оценки финансово-экономического состояния Заемщика / лица, предоставившего обеспечение по займу, и его способности исполнять обязательства по Займу / предоставленному обеспечению:</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о возникшем в период предоставления Займа ограничении прав </w:t>
      </w:r>
      <w:proofErr w:type="gramStart"/>
      <w:r w:rsidRPr="001541FA">
        <w:rPr>
          <w:rFonts w:eastAsia="Arial"/>
          <w:color w:val="auto"/>
          <w:kern w:val="0"/>
          <w:sz w:val="28"/>
          <w:szCs w:val="28"/>
          <w:lang w:eastAsia="en-US" w:bidi="ar-SA"/>
        </w:rPr>
        <w:t>Заемщика  в</w:t>
      </w:r>
      <w:proofErr w:type="gramEnd"/>
      <w:r w:rsidRPr="001541FA">
        <w:rPr>
          <w:rFonts w:eastAsia="Arial"/>
          <w:color w:val="auto"/>
          <w:kern w:val="0"/>
          <w:sz w:val="28"/>
          <w:szCs w:val="28"/>
          <w:lang w:eastAsia="en-US" w:bidi="ar-SA"/>
        </w:rPr>
        <w:t xml:space="preserve"> размере более 5% от суммы займа или балансовых активов Заемщика по распоряжению денежными средствами, находящимися на любом счете Заемщика, в </w:t>
      </w:r>
      <w:proofErr w:type="spellStart"/>
      <w:r w:rsidRPr="001541FA">
        <w:rPr>
          <w:rFonts w:eastAsia="Arial"/>
          <w:color w:val="auto"/>
          <w:kern w:val="0"/>
          <w:sz w:val="28"/>
          <w:szCs w:val="28"/>
          <w:lang w:eastAsia="en-US" w:bidi="ar-SA"/>
        </w:rPr>
        <w:t>т.ч</w:t>
      </w:r>
      <w:proofErr w:type="spellEnd"/>
      <w:r w:rsidRPr="001541FA">
        <w:rPr>
          <w:rFonts w:eastAsia="Arial"/>
          <w:color w:val="auto"/>
          <w:kern w:val="0"/>
          <w:sz w:val="28"/>
          <w:szCs w:val="28"/>
          <w:lang w:eastAsia="en-US" w:bidi="ar-SA"/>
        </w:rPr>
        <w:t>.:</w:t>
      </w:r>
    </w:p>
    <w:p w:rsidR="001541FA" w:rsidRPr="001541FA" w:rsidRDefault="001541FA" w:rsidP="004B113C">
      <w:pPr>
        <w:widowControl w:val="0"/>
        <w:numPr>
          <w:ilvl w:val="0"/>
          <w:numId w:val="22"/>
        </w:numPr>
        <w:tabs>
          <w:tab w:val="left" w:pos="976"/>
        </w:tabs>
        <w:suppressAutoHyphens w:val="0"/>
        <w:autoSpaceDE w:val="0"/>
        <w:autoSpaceDN w:val="0"/>
        <w:ind w:left="0"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предъявление требований, помещенных в картотеку «Расчетные документы, не оплаченные в</w:t>
      </w:r>
      <w:r w:rsidRPr="001541FA">
        <w:rPr>
          <w:rFonts w:eastAsia="Arial"/>
          <w:color w:val="auto"/>
          <w:spacing w:val="-10"/>
          <w:kern w:val="0"/>
          <w:sz w:val="28"/>
          <w:szCs w:val="28"/>
          <w:lang w:eastAsia="en-US" w:bidi="ar-SA"/>
        </w:rPr>
        <w:t xml:space="preserve"> </w:t>
      </w:r>
      <w:r w:rsidRPr="001541FA">
        <w:rPr>
          <w:rFonts w:eastAsia="Arial"/>
          <w:color w:val="auto"/>
          <w:kern w:val="0"/>
          <w:sz w:val="28"/>
          <w:szCs w:val="28"/>
          <w:lang w:eastAsia="en-US" w:bidi="ar-SA"/>
        </w:rPr>
        <w:t>срок»,</w:t>
      </w:r>
    </w:p>
    <w:p w:rsidR="001541FA" w:rsidRPr="001541FA" w:rsidRDefault="001541FA" w:rsidP="004B113C">
      <w:pPr>
        <w:widowControl w:val="0"/>
        <w:numPr>
          <w:ilvl w:val="0"/>
          <w:numId w:val="22"/>
        </w:numPr>
        <w:tabs>
          <w:tab w:val="left" w:pos="956"/>
        </w:tabs>
        <w:suppressAutoHyphens w:val="0"/>
        <w:autoSpaceDE w:val="0"/>
        <w:autoSpaceDN w:val="0"/>
        <w:ind w:left="0"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приостановление операций по счету</w:t>
      </w:r>
      <w:r w:rsidRPr="001541FA">
        <w:rPr>
          <w:rFonts w:eastAsia="Arial"/>
          <w:color w:val="auto"/>
          <w:spacing w:val="-24"/>
          <w:kern w:val="0"/>
          <w:sz w:val="28"/>
          <w:szCs w:val="28"/>
          <w:lang w:eastAsia="en-US" w:bidi="ar-SA"/>
        </w:rPr>
        <w:t xml:space="preserve"> </w:t>
      </w:r>
      <w:r w:rsidRPr="001541FA">
        <w:rPr>
          <w:rFonts w:eastAsia="Arial"/>
          <w:color w:val="auto"/>
          <w:kern w:val="0"/>
          <w:sz w:val="28"/>
          <w:szCs w:val="28"/>
          <w:lang w:eastAsia="en-US" w:bidi="ar-SA"/>
        </w:rPr>
        <w:t>Заемщика,</w:t>
      </w:r>
    </w:p>
    <w:p w:rsidR="001541FA" w:rsidRPr="001541FA" w:rsidRDefault="001541FA" w:rsidP="004B113C">
      <w:pPr>
        <w:widowControl w:val="0"/>
        <w:numPr>
          <w:ilvl w:val="0"/>
          <w:numId w:val="22"/>
        </w:numPr>
        <w:tabs>
          <w:tab w:val="left" w:pos="956"/>
        </w:tabs>
        <w:suppressAutoHyphens w:val="0"/>
        <w:autoSpaceDE w:val="0"/>
        <w:autoSpaceDN w:val="0"/>
        <w:ind w:left="0"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наложение ареста на денежные средства на счете</w:t>
      </w:r>
      <w:r w:rsidRPr="001541FA">
        <w:rPr>
          <w:rFonts w:eastAsia="Arial"/>
          <w:color w:val="auto"/>
          <w:spacing w:val="-27"/>
          <w:kern w:val="0"/>
          <w:sz w:val="28"/>
          <w:szCs w:val="28"/>
          <w:lang w:eastAsia="en-US" w:bidi="ar-SA"/>
        </w:rPr>
        <w:t xml:space="preserve"> </w:t>
      </w:r>
      <w:r w:rsidRPr="001541FA">
        <w:rPr>
          <w:rFonts w:eastAsia="Arial"/>
          <w:color w:val="auto"/>
          <w:kern w:val="0"/>
          <w:sz w:val="28"/>
          <w:szCs w:val="28"/>
          <w:lang w:eastAsia="en-US" w:bidi="ar-SA"/>
        </w:rPr>
        <w:t>Заемщика,</w:t>
      </w:r>
    </w:p>
    <w:p w:rsidR="001541FA" w:rsidRPr="001541FA" w:rsidRDefault="001541FA" w:rsidP="004B113C">
      <w:pPr>
        <w:widowControl w:val="0"/>
        <w:numPr>
          <w:ilvl w:val="0"/>
          <w:numId w:val="22"/>
        </w:numPr>
        <w:tabs>
          <w:tab w:val="left" w:pos="956"/>
        </w:tabs>
        <w:suppressAutoHyphens w:val="0"/>
        <w:autoSpaceDE w:val="0"/>
        <w:autoSpaceDN w:val="0"/>
        <w:ind w:left="0"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обращение взыскания на денежные средства на счете</w:t>
      </w:r>
      <w:r w:rsidRPr="001541FA">
        <w:rPr>
          <w:rFonts w:eastAsia="Arial"/>
          <w:color w:val="auto"/>
          <w:spacing w:val="-31"/>
          <w:kern w:val="0"/>
          <w:sz w:val="28"/>
          <w:szCs w:val="28"/>
          <w:lang w:eastAsia="en-US" w:bidi="ar-SA"/>
        </w:rPr>
        <w:t xml:space="preserve"> </w:t>
      </w:r>
      <w:r w:rsidRPr="001541FA">
        <w:rPr>
          <w:rFonts w:eastAsia="Arial"/>
          <w:color w:val="auto"/>
          <w:kern w:val="0"/>
          <w:sz w:val="28"/>
          <w:szCs w:val="28"/>
          <w:lang w:eastAsia="en-US" w:bidi="ar-SA"/>
        </w:rPr>
        <w:t>Заемщика;</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lastRenderedPageBreak/>
        <w:t>о принятии в отношении Заемщика / лица, предоставившего обеспечение исполнения обязательств Заемщика по договору, уполномоченным органом такого лица или уполномоченным государственным (муниципальным) органом решения о ликвидации;</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о соблюдении условий, установленных договором займа/обеспечения и подтверждающих устойчивое финансовое положение лица, предоставившего обеспечение;</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о неисполнении Заемщиком более 30 календарных дней любого</w:t>
      </w:r>
      <w:r w:rsidRPr="001541FA">
        <w:rPr>
          <w:rFonts w:eastAsia="Arial"/>
          <w:color w:val="auto"/>
          <w:spacing w:val="-31"/>
          <w:kern w:val="0"/>
          <w:sz w:val="28"/>
          <w:szCs w:val="28"/>
          <w:lang w:eastAsia="en-US" w:bidi="ar-SA"/>
        </w:rPr>
        <w:t xml:space="preserve"> </w:t>
      </w:r>
      <w:r w:rsidRPr="001541FA">
        <w:rPr>
          <w:rFonts w:eastAsia="Arial"/>
          <w:color w:val="auto"/>
          <w:kern w:val="0"/>
          <w:sz w:val="28"/>
          <w:szCs w:val="28"/>
          <w:lang w:eastAsia="en-US" w:bidi="ar-SA"/>
        </w:rPr>
        <w:t>платежного обязательства по кредитным договорам/договорам займа Заемщика с третьими лицами;</w:t>
      </w:r>
    </w:p>
    <w:p w:rsidR="001541FA" w:rsidRPr="001541FA"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об обстоятельствах и условиях, указанных в решении Наблюдательного</w:t>
      </w:r>
      <w:r w:rsidRPr="001541FA">
        <w:rPr>
          <w:rFonts w:eastAsia="Arial"/>
          <w:color w:val="auto"/>
          <w:spacing w:val="-31"/>
          <w:kern w:val="0"/>
          <w:sz w:val="28"/>
          <w:szCs w:val="28"/>
          <w:lang w:eastAsia="en-US" w:bidi="ar-SA"/>
        </w:rPr>
        <w:t xml:space="preserve"> </w:t>
      </w:r>
      <w:r w:rsidRPr="001541FA">
        <w:rPr>
          <w:rFonts w:eastAsia="Arial"/>
          <w:color w:val="auto"/>
          <w:kern w:val="0"/>
          <w:sz w:val="28"/>
          <w:szCs w:val="28"/>
          <w:lang w:eastAsia="en-US" w:bidi="ar-SA"/>
        </w:rPr>
        <w:t>совета Фонда.</w:t>
      </w:r>
    </w:p>
    <w:p w:rsidR="001541FA" w:rsidRPr="001541FA" w:rsidRDefault="001541FA" w:rsidP="004B113C">
      <w:pPr>
        <w:widowControl w:val="0"/>
        <w:suppressAutoHyphens w:val="0"/>
        <w:autoSpaceDE w:val="0"/>
        <w:autoSpaceDN w:val="0"/>
        <w:jc w:val="center"/>
        <w:rPr>
          <w:rFonts w:eastAsia="Arial"/>
          <w:color w:val="auto"/>
          <w:kern w:val="0"/>
          <w:sz w:val="28"/>
          <w:szCs w:val="28"/>
          <w:lang w:eastAsia="en-US" w:bidi="ar-SA"/>
        </w:rPr>
      </w:pPr>
    </w:p>
    <w:p w:rsidR="001541FA" w:rsidRPr="001541FA" w:rsidRDefault="001541FA" w:rsidP="004B113C">
      <w:pPr>
        <w:widowControl w:val="0"/>
        <w:tabs>
          <w:tab w:val="left" w:pos="526"/>
          <w:tab w:val="left" w:pos="2555"/>
          <w:tab w:val="left" w:pos="4920"/>
          <w:tab w:val="left" w:pos="6560"/>
          <w:tab w:val="left" w:pos="8056"/>
          <w:tab w:val="left" w:pos="8757"/>
        </w:tabs>
        <w:suppressAutoHyphens w:val="0"/>
        <w:autoSpaceDE w:val="0"/>
        <w:autoSpaceDN w:val="0"/>
        <w:ind w:left="602" w:right="117"/>
        <w:jc w:val="center"/>
        <w:outlineLvl w:val="0"/>
        <w:rPr>
          <w:rFonts w:eastAsia="Arial"/>
          <w:b/>
          <w:bCs/>
          <w:color w:val="auto"/>
          <w:kern w:val="0"/>
          <w:sz w:val="28"/>
          <w:szCs w:val="28"/>
          <w:lang w:eastAsia="en-US" w:bidi="ar-SA"/>
        </w:rPr>
      </w:pPr>
      <w:bookmarkStart w:id="44" w:name="5._Управление_обеспечением_возврата_сред"/>
      <w:bookmarkStart w:id="45" w:name="_bookmark7"/>
      <w:bookmarkEnd w:id="44"/>
      <w:bookmarkEnd w:id="45"/>
      <w:r w:rsidRPr="001541FA">
        <w:rPr>
          <w:rFonts w:eastAsia="Arial"/>
          <w:b/>
          <w:bCs/>
          <w:color w:val="auto"/>
          <w:spacing w:val="-3"/>
          <w:kern w:val="0"/>
          <w:sz w:val="28"/>
          <w:szCs w:val="28"/>
          <w:lang w:eastAsia="en-US" w:bidi="ar-SA"/>
        </w:rPr>
        <w:t xml:space="preserve">4. Управление </w:t>
      </w:r>
      <w:r w:rsidRPr="001541FA">
        <w:rPr>
          <w:rFonts w:eastAsia="Arial"/>
          <w:b/>
          <w:bCs/>
          <w:color w:val="auto"/>
          <w:kern w:val="0"/>
          <w:sz w:val="28"/>
          <w:szCs w:val="28"/>
          <w:lang w:eastAsia="en-US" w:bidi="ar-SA"/>
        </w:rPr>
        <w:t xml:space="preserve">обеспечением возврата средств на стадии экспертизы и </w:t>
      </w:r>
      <w:r w:rsidRPr="001541FA">
        <w:rPr>
          <w:rFonts w:eastAsia="Arial"/>
          <w:b/>
          <w:bCs/>
          <w:color w:val="auto"/>
          <w:spacing w:val="-2"/>
          <w:kern w:val="0"/>
          <w:sz w:val="28"/>
          <w:szCs w:val="28"/>
          <w:lang w:eastAsia="en-US" w:bidi="ar-SA"/>
        </w:rPr>
        <w:t xml:space="preserve">оформления </w:t>
      </w:r>
      <w:r w:rsidRPr="001541FA">
        <w:rPr>
          <w:rFonts w:eastAsia="Arial"/>
          <w:b/>
          <w:bCs/>
          <w:color w:val="auto"/>
          <w:kern w:val="0"/>
          <w:sz w:val="28"/>
          <w:szCs w:val="28"/>
          <w:lang w:eastAsia="en-US" w:bidi="ar-SA"/>
        </w:rPr>
        <w:t>договора</w:t>
      </w:r>
      <w:r w:rsidRPr="001541FA">
        <w:rPr>
          <w:rFonts w:eastAsia="Arial"/>
          <w:b/>
          <w:bCs/>
          <w:color w:val="auto"/>
          <w:spacing w:val="-35"/>
          <w:kern w:val="0"/>
          <w:sz w:val="28"/>
          <w:szCs w:val="28"/>
          <w:lang w:eastAsia="en-US" w:bidi="ar-SA"/>
        </w:rPr>
        <w:t xml:space="preserve"> </w:t>
      </w:r>
      <w:r w:rsidRPr="001541FA">
        <w:rPr>
          <w:rFonts w:eastAsia="Arial"/>
          <w:b/>
          <w:bCs/>
          <w:color w:val="auto"/>
          <w:kern w:val="0"/>
          <w:sz w:val="28"/>
          <w:szCs w:val="28"/>
          <w:lang w:eastAsia="en-US" w:bidi="ar-SA"/>
        </w:rPr>
        <w:t>Займа</w:t>
      </w:r>
    </w:p>
    <w:p w:rsidR="001541FA" w:rsidRPr="001541FA" w:rsidRDefault="001541FA" w:rsidP="004B113C">
      <w:pPr>
        <w:widowControl w:val="0"/>
        <w:tabs>
          <w:tab w:val="left" w:pos="526"/>
          <w:tab w:val="left" w:pos="2555"/>
          <w:tab w:val="left" w:pos="4920"/>
          <w:tab w:val="left" w:pos="6560"/>
          <w:tab w:val="left" w:pos="8056"/>
          <w:tab w:val="left" w:pos="8757"/>
        </w:tabs>
        <w:suppressAutoHyphens w:val="0"/>
        <w:autoSpaceDE w:val="0"/>
        <w:autoSpaceDN w:val="0"/>
        <w:ind w:left="602" w:right="117"/>
        <w:jc w:val="center"/>
        <w:outlineLvl w:val="0"/>
        <w:rPr>
          <w:rFonts w:eastAsia="Arial"/>
          <w:b/>
          <w:bCs/>
          <w:color w:val="auto"/>
          <w:kern w:val="0"/>
          <w:sz w:val="28"/>
          <w:szCs w:val="28"/>
          <w:lang w:eastAsia="en-US" w:bidi="ar-SA"/>
        </w:rPr>
      </w:pPr>
    </w:p>
    <w:p w:rsidR="001541FA" w:rsidRPr="001541FA" w:rsidRDefault="001541FA" w:rsidP="004B113C">
      <w:pPr>
        <w:widowControl w:val="0"/>
        <w:tabs>
          <w:tab w:val="left" w:pos="1145"/>
        </w:tabs>
        <w:suppressAutoHyphens w:val="0"/>
        <w:autoSpaceDE w:val="0"/>
        <w:autoSpaceDN w:val="0"/>
        <w:ind w:right="116" w:firstLine="709"/>
        <w:jc w:val="both"/>
        <w:rPr>
          <w:rFonts w:eastAsia="Arial"/>
          <w:color w:val="auto"/>
          <w:kern w:val="0"/>
          <w:sz w:val="28"/>
          <w:szCs w:val="28"/>
          <w:lang w:eastAsia="en-US" w:bidi="ar-SA"/>
        </w:rPr>
      </w:pPr>
      <w:bookmarkStart w:id="46" w:name="5.1._Управление_обеспечением_возврата_ср"/>
      <w:bookmarkEnd w:id="46"/>
      <w:r w:rsidRPr="001541FA">
        <w:rPr>
          <w:rFonts w:eastAsia="Arial"/>
          <w:color w:val="auto"/>
          <w:kern w:val="0"/>
          <w:sz w:val="28"/>
          <w:szCs w:val="28"/>
          <w:lang w:eastAsia="en-US" w:bidi="ar-SA"/>
        </w:rPr>
        <w:t>4.1 Управление обеспечением возврата средств Займов на стадии</w:t>
      </w:r>
      <w:r w:rsidRPr="001541FA">
        <w:rPr>
          <w:rFonts w:eastAsia="Arial"/>
          <w:color w:val="auto"/>
          <w:spacing w:val="-43"/>
          <w:kern w:val="0"/>
          <w:sz w:val="28"/>
          <w:szCs w:val="28"/>
          <w:lang w:eastAsia="en-US" w:bidi="ar-SA"/>
        </w:rPr>
        <w:t xml:space="preserve"> </w:t>
      </w:r>
      <w:r w:rsidRPr="001541FA">
        <w:rPr>
          <w:rFonts w:eastAsia="Arial"/>
          <w:color w:val="auto"/>
          <w:kern w:val="0"/>
          <w:sz w:val="28"/>
          <w:szCs w:val="28"/>
          <w:lang w:eastAsia="en-US" w:bidi="ar-SA"/>
        </w:rPr>
        <w:t>экспертизы и оформления Договора Займа включает следующие</w:t>
      </w:r>
      <w:r w:rsidRPr="001541FA">
        <w:rPr>
          <w:rFonts w:eastAsia="Arial"/>
          <w:color w:val="auto"/>
          <w:spacing w:val="-37"/>
          <w:kern w:val="0"/>
          <w:sz w:val="28"/>
          <w:szCs w:val="28"/>
          <w:lang w:eastAsia="en-US" w:bidi="ar-SA"/>
        </w:rPr>
        <w:t xml:space="preserve"> </w:t>
      </w:r>
      <w:r w:rsidRPr="001541FA">
        <w:rPr>
          <w:rFonts w:eastAsia="Arial"/>
          <w:color w:val="auto"/>
          <w:kern w:val="0"/>
          <w:sz w:val="28"/>
          <w:szCs w:val="28"/>
          <w:lang w:eastAsia="en-US" w:bidi="ar-SA"/>
        </w:rPr>
        <w:t>мероприятия:</w:t>
      </w:r>
    </w:p>
    <w:p w:rsidR="001541FA" w:rsidRPr="001541FA" w:rsidRDefault="001541FA" w:rsidP="004B113C">
      <w:pPr>
        <w:widowControl w:val="0"/>
        <w:tabs>
          <w:tab w:val="left" w:pos="1234"/>
        </w:tabs>
        <w:suppressAutoHyphens w:val="0"/>
        <w:autoSpaceDE w:val="0"/>
        <w:autoSpaceDN w:val="0"/>
        <w:ind w:right="115"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изучение качества предложенного обеспечения или финансового состояния лица, предоставляющего</w:t>
      </w:r>
      <w:r w:rsidRPr="001541FA">
        <w:rPr>
          <w:rFonts w:eastAsia="Arial"/>
          <w:color w:val="auto"/>
          <w:spacing w:val="-22"/>
          <w:kern w:val="0"/>
          <w:sz w:val="28"/>
          <w:szCs w:val="28"/>
          <w:lang w:eastAsia="en-US" w:bidi="ar-SA"/>
        </w:rPr>
        <w:t xml:space="preserve"> </w:t>
      </w:r>
      <w:r w:rsidRPr="001541FA">
        <w:rPr>
          <w:rFonts w:eastAsia="Arial"/>
          <w:color w:val="auto"/>
          <w:kern w:val="0"/>
          <w:sz w:val="28"/>
          <w:szCs w:val="28"/>
          <w:lang w:eastAsia="en-US" w:bidi="ar-SA"/>
        </w:rPr>
        <w:t>Обеспечение;</w:t>
      </w:r>
    </w:p>
    <w:p w:rsidR="001541FA" w:rsidRPr="001541FA" w:rsidRDefault="001541FA" w:rsidP="004B113C">
      <w:pPr>
        <w:widowControl w:val="0"/>
        <w:tabs>
          <w:tab w:val="left" w:pos="1234"/>
        </w:tabs>
        <w:suppressAutoHyphens w:val="0"/>
        <w:autoSpaceDE w:val="0"/>
        <w:autoSpaceDN w:val="0"/>
        <w:ind w:right="118"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проверка правоспособности лица, предоставляющего Обеспечение, и его прав на имущество, предоставляемое в</w:t>
      </w:r>
      <w:r w:rsidRPr="001541FA">
        <w:rPr>
          <w:rFonts w:eastAsia="Arial"/>
          <w:color w:val="auto"/>
          <w:spacing w:val="-21"/>
          <w:kern w:val="0"/>
          <w:sz w:val="28"/>
          <w:szCs w:val="28"/>
          <w:lang w:eastAsia="en-US" w:bidi="ar-SA"/>
        </w:rPr>
        <w:t xml:space="preserve"> </w:t>
      </w:r>
      <w:r w:rsidRPr="001541FA">
        <w:rPr>
          <w:rFonts w:eastAsia="Arial"/>
          <w:color w:val="auto"/>
          <w:kern w:val="0"/>
          <w:sz w:val="28"/>
          <w:szCs w:val="28"/>
          <w:lang w:eastAsia="en-US" w:bidi="ar-SA"/>
        </w:rPr>
        <w:t>залог;</w:t>
      </w:r>
    </w:p>
    <w:p w:rsidR="001541FA" w:rsidRPr="001541FA" w:rsidRDefault="001541FA" w:rsidP="004B113C">
      <w:pPr>
        <w:widowControl w:val="0"/>
        <w:tabs>
          <w:tab w:val="left" w:pos="1234"/>
        </w:tabs>
        <w:suppressAutoHyphens w:val="0"/>
        <w:autoSpaceDE w:val="0"/>
        <w:autoSpaceDN w:val="0"/>
        <w:ind w:right="119"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согласование предоставляемого Обеспечения при формировании проекта решения Наблюдательного</w:t>
      </w:r>
      <w:r w:rsidRPr="001541FA">
        <w:rPr>
          <w:rFonts w:eastAsia="Arial"/>
          <w:color w:val="auto"/>
          <w:spacing w:val="-11"/>
          <w:kern w:val="0"/>
          <w:sz w:val="28"/>
          <w:szCs w:val="28"/>
          <w:lang w:eastAsia="en-US" w:bidi="ar-SA"/>
        </w:rPr>
        <w:t xml:space="preserve"> </w:t>
      </w:r>
      <w:r w:rsidRPr="001541FA">
        <w:rPr>
          <w:rFonts w:eastAsia="Arial"/>
          <w:color w:val="auto"/>
          <w:kern w:val="0"/>
          <w:sz w:val="28"/>
          <w:szCs w:val="28"/>
          <w:lang w:eastAsia="en-US" w:bidi="ar-SA"/>
        </w:rPr>
        <w:t>совета Фонда;</w:t>
      </w:r>
    </w:p>
    <w:p w:rsidR="001541FA" w:rsidRPr="001541FA" w:rsidRDefault="001541FA" w:rsidP="004B113C">
      <w:pPr>
        <w:widowControl w:val="0"/>
        <w:tabs>
          <w:tab w:val="left" w:pos="1234"/>
        </w:tabs>
        <w:suppressAutoHyphens w:val="0"/>
        <w:autoSpaceDE w:val="0"/>
        <w:autoSpaceDN w:val="0"/>
        <w:ind w:right="118"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подготовка соответствующих договоров, соглашений и иных юридических документов по Обеспечению после принятия решения о предоставлении</w:t>
      </w:r>
      <w:r w:rsidRPr="001541FA">
        <w:rPr>
          <w:rFonts w:eastAsia="Arial"/>
          <w:color w:val="auto"/>
          <w:spacing w:val="-37"/>
          <w:kern w:val="0"/>
          <w:sz w:val="28"/>
          <w:szCs w:val="28"/>
          <w:lang w:eastAsia="en-US" w:bidi="ar-SA"/>
        </w:rPr>
        <w:t xml:space="preserve"> </w:t>
      </w:r>
      <w:r w:rsidRPr="001541FA">
        <w:rPr>
          <w:rFonts w:eastAsia="Arial"/>
          <w:color w:val="auto"/>
          <w:kern w:val="0"/>
          <w:sz w:val="28"/>
          <w:szCs w:val="28"/>
          <w:lang w:eastAsia="en-US" w:bidi="ar-SA"/>
        </w:rPr>
        <w:t>займа.</w:t>
      </w:r>
    </w:p>
    <w:p w:rsidR="001541FA" w:rsidRPr="001541FA" w:rsidRDefault="001541FA" w:rsidP="004B113C">
      <w:pPr>
        <w:tabs>
          <w:tab w:val="left" w:pos="1145"/>
        </w:tabs>
        <w:ind w:right="115" w:firstLine="709"/>
        <w:jc w:val="both"/>
        <w:rPr>
          <w:sz w:val="28"/>
          <w:szCs w:val="28"/>
        </w:rPr>
      </w:pPr>
      <w:bookmarkStart w:id="47" w:name="5.2._При_подаче_заявки_Заявитель/Заемщик"/>
      <w:bookmarkEnd w:id="47"/>
      <w:r w:rsidRPr="001541FA">
        <w:rPr>
          <w:sz w:val="28"/>
          <w:szCs w:val="28"/>
        </w:rPr>
        <w:t>4.2. При подаче заявки Заявитель/Заемщик указывает возможные виды предоставляемого Обеспечения с приложением комплекта документов по нему в зависимости от вида</w:t>
      </w:r>
      <w:r w:rsidRPr="001541FA">
        <w:rPr>
          <w:spacing w:val="-43"/>
          <w:sz w:val="28"/>
          <w:szCs w:val="28"/>
        </w:rPr>
        <w:t xml:space="preserve"> </w:t>
      </w:r>
      <w:r w:rsidRPr="001541FA">
        <w:rPr>
          <w:sz w:val="28"/>
          <w:szCs w:val="28"/>
        </w:rPr>
        <w:t>Обеспечения.</w:t>
      </w:r>
    </w:p>
    <w:p w:rsidR="001541FA" w:rsidRPr="001541FA" w:rsidRDefault="001541FA" w:rsidP="004B113C">
      <w:pPr>
        <w:widowControl w:val="0"/>
        <w:tabs>
          <w:tab w:val="left" w:pos="1145"/>
        </w:tabs>
        <w:suppressAutoHyphens w:val="0"/>
        <w:autoSpaceDE w:val="0"/>
        <w:autoSpaceDN w:val="0"/>
        <w:ind w:right="115" w:firstLine="709"/>
        <w:jc w:val="both"/>
        <w:rPr>
          <w:rFonts w:eastAsia="Arial"/>
          <w:color w:val="auto"/>
          <w:kern w:val="0"/>
          <w:sz w:val="28"/>
          <w:szCs w:val="28"/>
          <w:lang w:eastAsia="en-US" w:bidi="ar-SA"/>
        </w:rPr>
      </w:pPr>
      <w:bookmarkStart w:id="48" w:name="5.3._Экспертиза_полученных_Фондом_заявок"/>
      <w:bookmarkEnd w:id="48"/>
      <w:r w:rsidRPr="001541FA">
        <w:rPr>
          <w:rFonts w:eastAsia="Arial"/>
          <w:color w:val="auto"/>
          <w:kern w:val="0"/>
          <w:sz w:val="28"/>
          <w:szCs w:val="28"/>
          <w:lang w:eastAsia="en-US" w:bidi="ar-SA"/>
        </w:rPr>
        <w:t>4.3. Экспертиза полученных Фондом заявок включает анализ качества и достаточности предлагаемого Обеспечения. По результатам экспертизы Фондом могут быть запрошены дополнительные документы по предоставляемому</w:t>
      </w:r>
      <w:r w:rsidRPr="001541FA">
        <w:rPr>
          <w:rFonts w:eastAsia="Arial"/>
          <w:color w:val="auto"/>
          <w:spacing w:val="-40"/>
          <w:kern w:val="0"/>
          <w:sz w:val="28"/>
          <w:szCs w:val="28"/>
          <w:lang w:eastAsia="en-US" w:bidi="ar-SA"/>
        </w:rPr>
        <w:t xml:space="preserve"> </w:t>
      </w:r>
      <w:r w:rsidRPr="001541FA">
        <w:rPr>
          <w:rFonts w:eastAsia="Arial"/>
          <w:color w:val="auto"/>
          <w:kern w:val="0"/>
          <w:sz w:val="28"/>
          <w:szCs w:val="28"/>
          <w:lang w:eastAsia="en-US" w:bidi="ar-SA"/>
        </w:rPr>
        <w:t>Обеспечению.</w:t>
      </w:r>
    </w:p>
    <w:p w:rsidR="001541FA" w:rsidRPr="001541FA" w:rsidRDefault="001541FA" w:rsidP="004B113C">
      <w:pPr>
        <w:tabs>
          <w:tab w:val="left" w:pos="1145"/>
        </w:tabs>
        <w:ind w:right="118" w:firstLine="709"/>
        <w:jc w:val="both"/>
        <w:rPr>
          <w:sz w:val="28"/>
          <w:szCs w:val="28"/>
        </w:rPr>
      </w:pPr>
      <w:bookmarkStart w:id="49" w:name="5.4._По_результатам_экспертизы_заявки_Фо"/>
      <w:bookmarkEnd w:id="49"/>
      <w:r w:rsidRPr="001541FA">
        <w:rPr>
          <w:sz w:val="28"/>
          <w:szCs w:val="28"/>
        </w:rPr>
        <w:t>4.4. По результатам экспертизы заявки Фонд формирует согласованный с Заявителем список предоставляемого Обеспечения с указанием его стоимости, указанной в отчете оценочной компании об определении оценочной (рыночной) стоимости.</w:t>
      </w:r>
    </w:p>
    <w:p w:rsidR="001541FA" w:rsidRPr="001541FA" w:rsidRDefault="001541FA" w:rsidP="004B113C">
      <w:pPr>
        <w:widowControl w:val="0"/>
        <w:tabs>
          <w:tab w:val="left" w:pos="1145"/>
        </w:tabs>
        <w:suppressAutoHyphens w:val="0"/>
        <w:autoSpaceDE w:val="0"/>
        <w:autoSpaceDN w:val="0"/>
        <w:ind w:right="119" w:firstLine="709"/>
        <w:jc w:val="both"/>
        <w:rPr>
          <w:rFonts w:eastAsia="Arial"/>
          <w:color w:val="auto"/>
          <w:kern w:val="0"/>
          <w:sz w:val="28"/>
          <w:szCs w:val="28"/>
          <w:lang w:eastAsia="en-US" w:bidi="ar-SA"/>
        </w:rPr>
      </w:pPr>
      <w:bookmarkStart w:id="50" w:name="5.5._После_принятия_Экспертным_советом_р"/>
      <w:bookmarkEnd w:id="50"/>
      <w:r w:rsidRPr="001541FA">
        <w:rPr>
          <w:rFonts w:eastAsia="Arial"/>
          <w:color w:val="auto"/>
          <w:kern w:val="0"/>
          <w:sz w:val="28"/>
          <w:szCs w:val="28"/>
          <w:lang w:eastAsia="en-US" w:bidi="ar-SA"/>
        </w:rPr>
        <w:t>4.5. После принятия Наблюдательным советом Фонда решения об одобрении предоставления финансирования для реализации проекта и согласовании вида и объема (с учетом применяемых дисконтов) Обеспечения уполномоченное лицо Фонда:</w:t>
      </w:r>
    </w:p>
    <w:p w:rsidR="001541FA" w:rsidRPr="001541FA" w:rsidRDefault="001541FA" w:rsidP="004B113C">
      <w:pPr>
        <w:widowControl w:val="0"/>
        <w:tabs>
          <w:tab w:val="left" w:pos="0"/>
        </w:tabs>
        <w:suppressAutoHyphens w:val="0"/>
        <w:autoSpaceDE w:val="0"/>
        <w:autoSpaceDN w:val="0"/>
        <w:ind w:firstLine="709"/>
        <w:rPr>
          <w:rFonts w:eastAsia="Arial"/>
          <w:color w:val="auto"/>
          <w:kern w:val="0"/>
          <w:sz w:val="28"/>
          <w:szCs w:val="28"/>
          <w:lang w:eastAsia="en-US" w:bidi="ar-SA"/>
        </w:rPr>
      </w:pPr>
      <w:r w:rsidRPr="001541FA">
        <w:rPr>
          <w:rFonts w:eastAsia="Arial"/>
          <w:color w:val="auto"/>
          <w:kern w:val="0"/>
          <w:sz w:val="28"/>
          <w:szCs w:val="28"/>
          <w:lang w:eastAsia="en-US" w:bidi="ar-SA"/>
        </w:rPr>
        <w:t>подписывает комплект документов по выдаче</w:t>
      </w:r>
      <w:r w:rsidRPr="001541FA">
        <w:rPr>
          <w:rFonts w:eastAsia="Arial"/>
          <w:color w:val="auto"/>
          <w:spacing w:val="-28"/>
          <w:kern w:val="0"/>
          <w:sz w:val="28"/>
          <w:szCs w:val="28"/>
          <w:lang w:eastAsia="en-US" w:bidi="ar-SA"/>
        </w:rPr>
        <w:t xml:space="preserve"> </w:t>
      </w:r>
      <w:r w:rsidRPr="001541FA">
        <w:rPr>
          <w:rFonts w:eastAsia="Arial"/>
          <w:color w:val="auto"/>
          <w:kern w:val="0"/>
          <w:sz w:val="28"/>
          <w:szCs w:val="28"/>
          <w:lang w:eastAsia="en-US" w:bidi="ar-SA"/>
        </w:rPr>
        <w:t>Займа;</w:t>
      </w:r>
    </w:p>
    <w:p w:rsidR="001541FA" w:rsidRPr="001541FA" w:rsidRDefault="001541FA" w:rsidP="004B113C">
      <w:pPr>
        <w:widowControl w:val="0"/>
        <w:tabs>
          <w:tab w:val="left" w:pos="0"/>
        </w:tabs>
        <w:suppressAutoHyphens w:val="0"/>
        <w:autoSpaceDE w:val="0"/>
        <w:autoSpaceDN w:val="0"/>
        <w:ind w:right="118"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в случае невыполнения Заемщиком условий по Обеспечению принимает решение об отказе в выдаче</w:t>
      </w:r>
      <w:r w:rsidRPr="001541FA">
        <w:rPr>
          <w:rFonts w:eastAsia="Arial"/>
          <w:color w:val="auto"/>
          <w:spacing w:val="-17"/>
          <w:kern w:val="0"/>
          <w:sz w:val="28"/>
          <w:szCs w:val="28"/>
          <w:lang w:eastAsia="en-US" w:bidi="ar-SA"/>
        </w:rPr>
        <w:t xml:space="preserve"> </w:t>
      </w:r>
      <w:r w:rsidRPr="001541FA">
        <w:rPr>
          <w:rFonts w:eastAsia="Arial"/>
          <w:color w:val="auto"/>
          <w:kern w:val="0"/>
          <w:sz w:val="28"/>
          <w:szCs w:val="28"/>
          <w:lang w:eastAsia="en-US" w:bidi="ar-SA"/>
        </w:rPr>
        <w:t>Займа.</w:t>
      </w:r>
    </w:p>
    <w:p w:rsidR="001541FA" w:rsidRPr="001541FA" w:rsidRDefault="001541FA" w:rsidP="004B113C">
      <w:pPr>
        <w:widowControl w:val="0"/>
        <w:suppressAutoHyphens w:val="0"/>
        <w:autoSpaceDE w:val="0"/>
        <w:autoSpaceDN w:val="0"/>
        <w:rPr>
          <w:rFonts w:eastAsia="Arial"/>
          <w:color w:val="auto"/>
          <w:kern w:val="0"/>
          <w:sz w:val="28"/>
          <w:szCs w:val="28"/>
          <w:lang w:eastAsia="en-US" w:bidi="ar-SA"/>
        </w:rPr>
      </w:pPr>
      <w:bookmarkStart w:id="51" w:name="5.6._В_случае_предоставления_Обеспечения"/>
      <w:bookmarkEnd w:id="51"/>
    </w:p>
    <w:p w:rsidR="001541FA" w:rsidRPr="001541FA" w:rsidRDefault="001541FA" w:rsidP="004B113C">
      <w:pPr>
        <w:widowControl w:val="0"/>
        <w:tabs>
          <w:tab w:val="left" w:pos="546"/>
        </w:tabs>
        <w:suppressAutoHyphens w:val="0"/>
        <w:autoSpaceDE w:val="0"/>
        <w:autoSpaceDN w:val="0"/>
        <w:ind w:left="546"/>
        <w:outlineLvl w:val="0"/>
        <w:rPr>
          <w:rFonts w:eastAsia="Arial"/>
          <w:b/>
          <w:bCs/>
          <w:color w:val="auto"/>
          <w:kern w:val="0"/>
          <w:sz w:val="28"/>
          <w:szCs w:val="28"/>
          <w:lang w:eastAsia="en-US" w:bidi="ar-SA"/>
        </w:rPr>
      </w:pPr>
      <w:bookmarkStart w:id="52" w:name="6._Контроль_состояния_и_управление_измен"/>
      <w:bookmarkStart w:id="53" w:name="_bookmark8"/>
      <w:bookmarkEnd w:id="52"/>
      <w:bookmarkEnd w:id="53"/>
      <w:r w:rsidRPr="001541FA">
        <w:rPr>
          <w:rFonts w:eastAsia="Arial"/>
          <w:b/>
          <w:bCs/>
          <w:color w:val="auto"/>
          <w:kern w:val="0"/>
          <w:sz w:val="28"/>
          <w:szCs w:val="28"/>
          <w:lang w:eastAsia="en-US" w:bidi="ar-SA"/>
        </w:rPr>
        <w:lastRenderedPageBreak/>
        <w:t>5. Контроль</w:t>
      </w:r>
      <w:r w:rsidRPr="001541FA">
        <w:rPr>
          <w:rFonts w:eastAsia="Arial"/>
          <w:b/>
          <w:bCs/>
          <w:color w:val="auto"/>
          <w:spacing w:val="-18"/>
          <w:kern w:val="0"/>
          <w:sz w:val="28"/>
          <w:szCs w:val="28"/>
          <w:lang w:eastAsia="en-US" w:bidi="ar-SA"/>
        </w:rPr>
        <w:t xml:space="preserve"> </w:t>
      </w:r>
      <w:r w:rsidRPr="001541FA">
        <w:rPr>
          <w:rFonts w:eastAsia="Arial"/>
          <w:b/>
          <w:bCs/>
          <w:color w:val="auto"/>
          <w:kern w:val="0"/>
          <w:sz w:val="28"/>
          <w:szCs w:val="28"/>
          <w:lang w:eastAsia="en-US" w:bidi="ar-SA"/>
        </w:rPr>
        <w:t>состояния</w:t>
      </w:r>
      <w:r w:rsidRPr="001541FA">
        <w:rPr>
          <w:rFonts w:eastAsia="Arial"/>
          <w:b/>
          <w:bCs/>
          <w:color w:val="auto"/>
          <w:spacing w:val="-18"/>
          <w:kern w:val="0"/>
          <w:sz w:val="28"/>
          <w:szCs w:val="28"/>
          <w:lang w:eastAsia="en-US" w:bidi="ar-SA"/>
        </w:rPr>
        <w:t xml:space="preserve"> </w:t>
      </w:r>
      <w:r w:rsidRPr="001541FA">
        <w:rPr>
          <w:rFonts w:eastAsia="Arial"/>
          <w:b/>
          <w:bCs/>
          <w:color w:val="auto"/>
          <w:kern w:val="0"/>
          <w:sz w:val="28"/>
          <w:szCs w:val="28"/>
          <w:lang w:eastAsia="en-US" w:bidi="ar-SA"/>
        </w:rPr>
        <w:t>и</w:t>
      </w:r>
      <w:r w:rsidRPr="001541FA">
        <w:rPr>
          <w:rFonts w:eastAsia="Arial"/>
          <w:b/>
          <w:bCs/>
          <w:color w:val="auto"/>
          <w:spacing w:val="-18"/>
          <w:kern w:val="0"/>
          <w:sz w:val="28"/>
          <w:szCs w:val="28"/>
          <w:lang w:eastAsia="en-US" w:bidi="ar-SA"/>
        </w:rPr>
        <w:t xml:space="preserve"> </w:t>
      </w:r>
      <w:r w:rsidRPr="001541FA">
        <w:rPr>
          <w:rFonts w:eastAsia="Arial"/>
          <w:b/>
          <w:bCs/>
          <w:color w:val="auto"/>
          <w:kern w:val="0"/>
          <w:sz w:val="28"/>
          <w:szCs w:val="28"/>
          <w:lang w:eastAsia="en-US" w:bidi="ar-SA"/>
        </w:rPr>
        <w:t>управление</w:t>
      </w:r>
      <w:r w:rsidRPr="001541FA">
        <w:rPr>
          <w:rFonts w:eastAsia="Arial"/>
          <w:b/>
          <w:bCs/>
          <w:color w:val="auto"/>
          <w:spacing w:val="-17"/>
          <w:kern w:val="0"/>
          <w:sz w:val="28"/>
          <w:szCs w:val="28"/>
          <w:lang w:eastAsia="en-US" w:bidi="ar-SA"/>
        </w:rPr>
        <w:t xml:space="preserve"> </w:t>
      </w:r>
      <w:r w:rsidRPr="001541FA">
        <w:rPr>
          <w:rFonts w:eastAsia="Arial"/>
          <w:b/>
          <w:bCs/>
          <w:color w:val="auto"/>
          <w:kern w:val="0"/>
          <w:sz w:val="28"/>
          <w:szCs w:val="28"/>
          <w:lang w:eastAsia="en-US" w:bidi="ar-SA"/>
        </w:rPr>
        <w:t>изменением</w:t>
      </w:r>
      <w:r w:rsidRPr="001541FA">
        <w:rPr>
          <w:rFonts w:eastAsia="Arial"/>
          <w:b/>
          <w:bCs/>
          <w:color w:val="auto"/>
          <w:spacing w:val="-17"/>
          <w:kern w:val="0"/>
          <w:sz w:val="28"/>
          <w:szCs w:val="28"/>
          <w:lang w:eastAsia="en-US" w:bidi="ar-SA"/>
        </w:rPr>
        <w:t xml:space="preserve"> </w:t>
      </w:r>
      <w:r w:rsidRPr="001541FA">
        <w:rPr>
          <w:rFonts w:eastAsia="Arial"/>
          <w:b/>
          <w:bCs/>
          <w:color w:val="auto"/>
          <w:kern w:val="0"/>
          <w:sz w:val="28"/>
          <w:szCs w:val="28"/>
          <w:lang w:eastAsia="en-US" w:bidi="ar-SA"/>
        </w:rPr>
        <w:t>Обеспечения</w:t>
      </w:r>
    </w:p>
    <w:p w:rsidR="001541FA" w:rsidRPr="001541FA" w:rsidRDefault="001541FA" w:rsidP="004B113C">
      <w:pPr>
        <w:tabs>
          <w:tab w:val="left" w:pos="1165"/>
        </w:tabs>
        <w:ind w:right="117" w:firstLine="851"/>
        <w:jc w:val="both"/>
        <w:rPr>
          <w:sz w:val="28"/>
          <w:szCs w:val="28"/>
        </w:rPr>
      </w:pPr>
      <w:bookmarkStart w:id="54" w:name="6.1._В_течение_срока_действия_Договора_З"/>
      <w:bookmarkEnd w:id="54"/>
    </w:p>
    <w:p w:rsidR="001541FA" w:rsidRPr="001541FA" w:rsidRDefault="001541FA" w:rsidP="004B113C">
      <w:pPr>
        <w:tabs>
          <w:tab w:val="left" w:pos="1165"/>
        </w:tabs>
        <w:ind w:right="117" w:firstLine="851"/>
        <w:jc w:val="both"/>
        <w:rPr>
          <w:sz w:val="28"/>
          <w:szCs w:val="28"/>
        </w:rPr>
      </w:pPr>
      <w:r w:rsidRPr="001541FA">
        <w:rPr>
          <w:sz w:val="28"/>
          <w:szCs w:val="28"/>
        </w:rPr>
        <w:t xml:space="preserve">5.1. В течение срока действия Договора Займа Фонд контролирует состояние Обеспечения Займа, в том числе соответствие поручителей/гарантов критериям устойчивости финансового положения, установленных в соответствии с настоящим порядком, исполнение соответствующих договоров залога, поручительства, гарантии и пр. </w:t>
      </w:r>
    </w:p>
    <w:p w:rsidR="001541FA" w:rsidRPr="001541FA" w:rsidRDefault="001541FA" w:rsidP="004B113C">
      <w:pPr>
        <w:tabs>
          <w:tab w:val="left" w:pos="1165"/>
        </w:tabs>
        <w:ind w:right="117" w:firstLine="851"/>
        <w:jc w:val="both"/>
        <w:rPr>
          <w:sz w:val="28"/>
          <w:szCs w:val="28"/>
        </w:rPr>
      </w:pPr>
      <w:r w:rsidRPr="001541FA">
        <w:rPr>
          <w:sz w:val="28"/>
          <w:szCs w:val="28"/>
        </w:rPr>
        <w:t>При этом применяются критерии устойчивости финансового положения в редакции, действовавшей на момент предоставления поручительства/гарантии, либо (при условии соответствующего обращения Заемщика) в редакции, действующей на текущий</w:t>
      </w:r>
      <w:r w:rsidRPr="001541FA">
        <w:rPr>
          <w:spacing w:val="-7"/>
          <w:sz w:val="28"/>
          <w:szCs w:val="28"/>
        </w:rPr>
        <w:t xml:space="preserve"> </w:t>
      </w:r>
      <w:r w:rsidRPr="001541FA">
        <w:rPr>
          <w:sz w:val="28"/>
          <w:szCs w:val="28"/>
        </w:rPr>
        <w:t>момент.</w:t>
      </w:r>
    </w:p>
    <w:p w:rsidR="001541FA" w:rsidRPr="001541FA" w:rsidRDefault="001541FA" w:rsidP="004B113C">
      <w:pPr>
        <w:widowControl w:val="0"/>
        <w:suppressAutoHyphens w:val="0"/>
        <w:autoSpaceDE w:val="0"/>
        <w:autoSpaceDN w:val="0"/>
        <w:ind w:left="120" w:right="117" w:firstLine="710"/>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5.2. </w:t>
      </w:r>
      <w:bookmarkStart w:id="55" w:name="6.2._Фонд_признает_риски_утраты/ухудшени"/>
      <w:bookmarkEnd w:id="55"/>
      <w:r w:rsidRPr="001541FA">
        <w:rPr>
          <w:rFonts w:eastAsia="Arial"/>
          <w:color w:val="auto"/>
          <w:kern w:val="0"/>
          <w:sz w:val="28"/>
          <w:szCs w:val="28"/>
          <w:lang w:eastAsia="en-US" w:bidi="ar-SA"/>
        </w:rPr>
        <w:t>Фонд признает риски утраты/ухудшения Обеспечения при наступлении следующих событий, могущих повлечь за собой утрату Обеспечения по займу:</w:t>
      </w:r>
    </w:p>
    <w:p w:rsidR="001541FA" w:rsidRPr="001541FA" w:rsidRDefault="001541FA" w:rsidP="004B113C">
      <w:pPr>
        <w:widowControl w:val="0"/>
        <w:tabs>
          <w:tab w:val="left" w:pos="1114"/>
        </w:tabs>
        <w:suppressAutoHyphens w:val="0"/>
        <w:autoSpaceDE w:val="0"/>
        <w:autoSpaceDN w:val="0"/>
        <w:ind w:right="121" w:firstLine="830"/>
        <w:jc w:val="both"/>
        <w:rPr>
          <w:rFonts w:eastAsia="Arial"/>
          <w:color w:val="auto"/>
          <w:kern w:val="0"/>
          <w:sz w:val="28"/>
          <w:szCs w:val="28"/>
          <w:lang w:eastAsia="en-US" w:bidi="ar-SA"/>
        </w:rPr>
      </w:pPr>
      <w:r w:rsidRPr="001541FA">
        <w:rPr>
          <w:rFonts w:eastAsia="Arial"/>
          <w:color w:val="auto"/>
          <w:kern w:val="0"/>
          <w:sz w:val="28"/>
          <w:szCs w:val="28"/>
          <w:lang w:eastAsia="en-US" w:bidi="ar-SA"/>
        </w:rPr>
        <w:t>предъявление исковых требований об оспаривании права собственности на имущество, принятое Фондом в залог, отчуждении такого имущества и/или принятие третьими лицами решений о подаче таких</w:t>
      </w:r>
      <w:r w:rsidRPr="001541FA">
        <w:rPr>
          <w:rFonts w:eastAsia="Arial"/>
          <w:color w:val="auto"/>
          <w:spacing w:val="-24"/>
          <w:kern w:val="0"/>
          <w:sz w:val="28"/>
          <w:szCs w:val="28"/>
          <w:lang w:eastAsia="en-US" w:bidi="ar-SA"/>
        </w:rPr>
        <w:t xml:space="preserve"> </w:t>
      </w:r>
      <w:r w:rsidRPr="001541FA">
        <w:rPr>
          <w:rFonts w:eastAsia="Arial"/>
          <w:color w:val="auto"/>
          <w:kern w:val="0"/>
          <w:sz w:val="28"/>
          <w:szCs w:val="28"/>
          <w:lang w:eastAsia="en-US" w:bidi="ar-SA"/>
        </w:rPr>
        <w:t>исков;</w:t>
      </w:r>
    </w:p>
    <w:p w:rsidR="001541FA" w:rsidRPr="001541FA" w:rsidRDefault="001541FA" w:rsidP="004B113C">
      <w:pPr>
        <w:widowControl w:val="0"/>
        <w:tabs>
          <w:tab w:val="left" w:pos="1114"/>
        </w:tabs>
        <w:suppressAutoHyphens w:val="0"/>
        <w:autoSpaceDE w:val="0"/>
        <w:autoSpaceDN w:val="0"/>
        <w:ind w:right="116" w:firstLine="830"/>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ухудшение финансового положения поручителей/гарантов, вследствие чего поручитель/гарант перестает соответствовать критериям устойчивости финансового </w:t>
      </w:r>
      <w:r w:rsidRPr="001541FA">
        <w:rPr>
          <w:rFonts w:eastAsia="Arial"/>
          <w:color w:val="auto"/>
          <w:spacing w:val="-1"/>
          <w:kern w:val="0"/>
          <w:sz w:val="28"/>
          <w:szCs w:val="28"/>
          <w:lang w:eastAsia="en-US" w:bidi="ar-SA"/>
        </w:rPr>
        <w:t>п</w:t>
      </w:r>
      <w:r w:rsidRPr="001541FA">
        <w:rPr>
          <w:rFonts w:eastAsia="Arial"/>
          <w:color w:val="auto"/>
          <w:kern w:val="0"/>
          <w:sz w:val="28"/>
          <w:szCs w:val="28"/>
          <w:lang w:eastAsia="en-US" w:bidi="ar-SA"/>
        </w:rPr>
        <w:t>о</w:t>
      </w:r>
      <w:r w:rsidRPr="001541FA">
        <w:rPr>
          <w:rFonts w:eastAsia="Arial"/>
          <w:color w:val="auto"/>
          <w:spacing w:val="-1"/>
          <w:kern w:val="0"/>
          <w:sz w:val="28"/>
          <w:szCs w:val="28"/>
          <w:lang w:eastAsia="en-US" w:bidi="ar-SA"/>
        </w:rPr>
        <w:t>л</w:t>
      </w:r>
      <w:r w:rsidRPr="001541FA">
        <w:rPr>
          <w:rFonts w:eastAsia="Arial"/>
          <w:color w:val="auto"/>
          <w:kern w:val="0"/>
          <w:sz w:val="28"/>
          <w:szCs w:val="28"/>
          <w:lang w:eastAsia="en-US" w:bidi="ar-SA"/>
        </w:rPr>
        <w:t>о</w:t>
      </w:r>
      <w:r w:rsidRPr="001541FA">
        <w:rPr>
          <w:rFonts w:eastAsia="Arial"/>
          <w:color w:val="auto"/>
          <w:spacing w:val="-1"/>
          <w:kern w:val="0"/>
          <w:sz w:val="28"/>
          <w:szCs w:val="28"/>
          <w:lang w:eastAsia="en-US" w:bidi="ar-SA"/>
        </w:rPr>
        <w:t>ж</w:t>
      </w:r>
      <w:r w:rsidRPr="001541FA">
        <w:rPr>
          <w:rFonts w:eastAsia="Arial"/>
          <w:color w:val="auto"/>
          <w:kern w:val="0"/>
          <w:sz w:val="28"/>
          <w:szCs w:val="28"/>
          <w:lang w:eastAsia="en-US" w:bidi="ar-SA"/>
        </w:rPr>
        <w:t>е</w:t>
      </w:r>
      <w:r w:rsidRPr="001541FA">
        <w:rPr>
          <w:rFonts w:eastAsia="Arial"/>
          <w:color w:val="auto"/>
          <w:spacing w:val="-1"/>
          <w:kern w:val="0"/>
          <w:sz w:val="28"/>
          <w:szCs w:val="28"/>
          <w:lang w:eastAsia="en-US" w:bidi="ar-SA"/>
        </w:rPr>
        <w:t>ния</w:t>
      </w:r>
      <w:r w:rsidRPr="001541FA">
        <w:rPr>
          <w:rFonts w:eastAsia="Arial"/>
          <w:color w:val="auto"/>
          <w:kern w:val="0"/>
          <w:sz w:val="28"/>
          <w:szCs w:val="28"/>
          <w:lang w:eastAsia="en-US" w:bidi="ar-SA"/>
        </w:rPr>
        <w:t>, ус</w:t>
      </w:r>
      <w:r w:rsidRPr="001541FA">
        <w:rPr>
          <w:rFonts w:eastAsia="Arial"/>
          <w:color w:val="auto"/>
          <w:spacing w:val="-2"/>
          <w:kern w:val="0"/>
          <w:sz w:val="28"/>
          <w:szCs w:val="28"/>
          <w:lang w:eastAsia="en-US" w:bidi="ar-SA"/>
        </w:rPr>
        <w:t>т</w:t>
      </w:r>
      <w:r w:rsidRPr="001541FA">
        <w:rPr>
          <w:rFonts w:eastAsia="Arial"/>
          <w:color w:val="auto"/>
          <w:kern w:val="0"/>
          <w:sz w:val="28"/>
          <w:szCs w:val="28"/>
          <w:lang w:eastAsia="en-US" w:bidi="ar-SA"/>
        </w:rPr>
        <w:t>а</w:t>
      </w:r>
      <w:r w:rsidRPr="001541FA">
        <w:rPr>
          <w:rFonts w:eastAsia="Arial"/>
          <w:color w:val="auto"/>
          <w:spacing w:val="-1"/>
          <w:kern w:val="0"/>
          <w:sz w:val="28"/>
          <w:szCs w:val="28"/>
          <w:lang w:eastAsia="en-US" w:bidi="ar-SA"/>
        </w:rPr>
        <w:t>н</w:t>
      </w:r>
      <w:r w:rsidRPr="001541FA">
        <w:rPr>
          <w:rFonts w:eastAsia="Arial"/>
          <w:color w:val="auto"/>
          <w:kern w:val="0"/>
          <w:sz w:val="28"/>
          <w:szCs w:val="28"/>
          <w:lang w:eastAsia="en-US" w:bidi="ar-SA"/>
        </w:rPr>
        <w:t>ов</w:t>
      </w:r>
      <w:r w:rsidRPr="001541FA">
        <w:rPr>
          <w:rFonts w:eastAsia="Arial"/>
          <w:color w:val="auto"/>
          <w:spacing w:val="-1"/>
          <w:kern w:val="0"/>
          <w:sz w:val="28"/>
          <w:szCs w:val="28"/>
          <w:lang w:eastAsia="en-US" w:bidi="ar-SA"/>
        </w:rPr>
        <w:t>л</w:t>
      </w:r>
      <w:r w:rsidRPr="001541FA">
        <w:rPr>
          <w:rFonts w:eastAsia="Arial"/>
          <w:color w:val="auto"/>
          <w:kern w:val="0"/>
          <w:sz w:val="28"/>
          <w:szCs w:val="28"/>
          <w:lang w:eastAsia="en-US" w:bidi="ar-SA"/>
        </w:rPr>
        <w:t>е</w:t>
      </w:r>
      <w:r w:rsidRPr="001541FA">
        <w:rPr>
          <w:rFonts w:eastAsia="Arial"/>
          <w:color w:val="auto"/>
          <w:spacing w:val="-1"/>
          <w:kern w:val="0"/>
          <w:sz w:val="28"/>
          <w:szCs w:val="28"/>
          <w:lang w:eastAsia="en-US" w:bidi="ar-SA"/>
        </w:rPr>
        <w:t>нны</w:t>
      </w:r>
      <w:r w:rsidRPr="001541FA">
        <w:rPr>
          <w:rFonts w:eastAsia="Arial"/>
          <w:color w:val="auto"/>
          <w:kern w:val="0"/>
          <w:sz w:val="28"/>
          <w:szCs w:val="28"/>
          <w:lang w:eastAsia="en-US" w:bidi="ar-SA"/>
        </w:rPr>
        <w:t>х в</w:t>
      </w:r>
      <w:r w:rsidRPr="001541FA">
        <w:rPr>
          <w:rFonts w:eastAsia="Arial"/>
          <w:color w:val="auto"/>
          <w:spacing w:val="-1"/>
          <w:kern w:val="0"/>
          <w:sz w:val="28"/>
          <w:szCs w:val="28"/>
          <w:lang w:eastAsia="en-US" w:bidi="ar-SA"/>
        </w:rPr>
        <w:t xml:space="preserve"> </w:t>
      </w:r>
      <w:r w:rsidRPr="001541FA">
        <w:rPr>
          <w:rFonts w:eastAsia="Arial"/>
          <w:color w:val="auto"/>
          <w:kern w:val="0"/>
          <w:sz w:val="28"/>
          <w:szCs w:val="28"/>
          <w:lang w:eastAsia="en-US" w:bidi="ar-SA"/>
        </w:rPr>
        <w:t>соо</w:t>
      </w:r>
      <w:r w:rsidRPr="001541FA">
        <w:rPr>
          <w:rFonts w:eastAsia="Arial"/>
          <w:color w:val="auto"/>
          <w:spacing w:val="-2"/>
          <w:kern w:val="0"/>
          <w:sz w:val="28"/>
          <w:szCs w:val="28"/>
          <w:lang w:eastAsia="en-US" w:bidi="ar-SA"/>
        </w:rPr>
        <w:t>т</w:t>
      </w:r>
      <w:r w:rsidRPr="001541FA">
        <w:rPr>
          <w:rFonts w:eastAsia="Arial"/>
          <w:color w:val="auto"/>
          <w:kern w:val="0"/>
          <w:sz w:val="28"/>
          <w:szCs w:val="28"/>
          <w:lang w:eastAsia="en-US" w:bidi="ar-SA"/>
        </w:rPr>
        <w:t>ветств</w:t>
      </w:r>
      <w:r w:rsidRPr="001541FA">
        <w:rPr>
          <w:rFonts w:eastAsia="Arial"/>
          <w:color w:val="auto"/>
          <w:spacing w:val="-1"/>
          <w:kern w:val="0"/>
          <w:sz w:val="28"/>
          <w:szCs w:val="28"/>
          <w:lang w:eastAsia="en-US" w:bidi="ar-SA"/>
        </w:rPr>
        <w:t>и</w:t>
      </w:r>
      <w:r w:rsidRPr="001541FA">
        <w:rPr>
          <w:rFonts w:eastAsia="Arial"/>
          <w:color w:val="auto"/>
          <w:kern w:val="0"/>
          <w:sz w:val="28"/>
          <w:szCs w:val="28"/>
          <w:lang w:eastAsia="en-US" w:bidi="ar-SA"/>
        </w:rPr>
        <w:t>и</w:t>
      </w:r>
      <w:r w:rsidRPr="001541FA">
        <w:rPr>
          <w:rFonts w:eastAsia="Arial"/>
          <w:color w:val="auto"/>
          <w:spacing w:val="-1"/>
          <w:kern w:val="0"/>
          <w:sz w:val="28"/>
          <w:szCs w:val="28"/>
          <w:lang w:eastAsia="en-US" w:bidi="ar-SA"/>
        </w:rPr>
        <w:t xml:space="preserve"> </w:t>
      </w:r>
      <w:r w:rsidRPr="001541FA">
        <w:rPr>
          <w:rFonts w:eastAsia="Arial"/>
          <w:color w:val="auto"/>
          <w:kern w:val="0"/>
          <w:sz w:val="28"/>
          <w:szCs w:val="28"/>
          <w:lang w:eastAsia="en-US" w:bidi="ar-SA"/>
        </w:rPr>
        <w:t xml:space="preserve">с </w:t>
      </w:r>
      <w:r w:rsidRPr="001541FA">
        <w:rPr>
          <w:rFonts w:eastAsia="Arial"/>
          <w:color w:val="auto"/>
          <w:spacing w:val="-1"/>
          <w:kern w:val="0"/>
          <w:sz w:val="28"/>
          <w:szCs w:val="28"/>
          <w:lang w:eastAsia="en-US" w:bidi="ar-SA"/>
        </w:rPr>
        <w:t>н</w:t>
      </w:r>
      <w:r w:rsidRPr="001541FA">
        <w:rPr>
          <w:rFonts w:eastAsia="Arial"/>
          <w:color w:val="auto"/>
          <w:kern w:val="0"/>
          <w:sz w:val="28"/>
          <w:szCs w:val="28"/>
          <w:lang w:eastAsia="en-US" w:bidi="ar-SA"/>
        </w:rPr>
        <w:t>ас</w:t>
      </w:r>
      <w:r w:rsidRPr="001541FA">
        <w:rPr>
          <w:rFonts w:eastAsia="Arial"/>
          <w:color w:val="auto"/>
          <w:spacing w:val="-2"/>
          <w:kern w:val="0"/>
          <w:sz w:val="28"/>
          <w:szCs w:val="28"/>
          <w:lang w:eastAsia="en-US" w:bidi="ar-SA"/>
        </w:rPr>
        <w:t>т</w:t>
      </w:r>
      <w:r w:rsidRPr="001541FA">
        <w:rPr>
          <w:rFonts w:eastAsia="Arial"/>
          <w:color w:val="auto"/>
          <w:kern w:val="0"/>
          <w:sz w:val="28"/>
          <w:szCs w:val="28"/>
          <w:lang w:eastAsia="en-US" w:bidi="ar-SA"/>
        </w:rPr>
        <w:t>о</w:t>
      </w:r>
      <w:r w:rsidRPr="001541FA">
        <w:rPr>
          <w:rFonts w:eastAsia="Arial"/>
          <w:color w:val="auto"/>
          <w:spacing w:val="-1"/>
          <w:kern w:val="0"/>
          <w:sz w:val="28"/>
          <w:szCs w:val="28"/>
          <w:lang w:eastAsia="en-US" w:bidi="ar-SA"/>
        </w:rPr>
        <w:t>я</w:t>
      </w:r>
      <w:r w:rsidRPr="001541FA">
        <w:rPr>
          <w:rFonts w:eastAsia="Arial"/>
          <w:color w:val="auto"/>
          <w:kern w:val="0"/>
          <w:sz w:val="28"/>
          <w:szCs w:val="28"/>
          <w:lang w:eastAsia="en-US" w:bidi="ar-SA"/>
        </w:rPr>
        <w:t>щ</w:t>
      </w:r>
      <w:r w:rsidRPr="001541FA">
        <w:rPr>
          <w:rFonts w:eastAsia="Arial"/>
          <w:color w:val="auto"/>
          <w:spacing w:val="-1"/>
          <w:kern w:val="0"/>
          <w:sz w:val="28"/>
          <w:szCs w:val="28"/>
          <w:lang w:eastAsia="en-US" w:bidi="ar-SA"/>
        </w:rPr>
        <w:t>и</w:t>
      </w:r>
      <w:r w:rsidRPr="001541FA">
        <w:rPr>
          <w:rFonts w:eastAsia="Arial"/>
          <w:color w:val="auto"/>
          <w:kern w:val="0"/>
          <w:sz w:val="28"/>
          <w:szCs w:val="28"/>
          <w:lang w:eastAsia="en-US" w:bidi="ar-SA"/>
        </w:rPr>
        <w:t>м порядком;</w:t>
      </w:r>
    </w:p>
    <w:p w:rsidR="001541FA" w:rsidRPr="001541FA" w:rsidRDefault="001541FA" w:rsidP="004B113C">
      <w:pPr>
        <w:widowControl w:val="0"/>
        <w:tabs>
          <w:tab w:val="left" w:pos="1114"/>
          <w:tab w:val="left" w:pos="3184"/>
          <w:tab w:val="left" w:pos="5282"/>
          <w:tab w:val="left" w:pos="7522"/>
          <w:tab w:val="left" w:pos="8516"/>
        </w:tabs>
        <w:suppressAutoHyphens w:val="0"/>
        <w:autoSpaceDE w:val="0"/>
        <w:autoSpaceDN w:val="0"/>
        <w:ind w:right="114" w:firstLine="830"/>
        <w:jc w:val="both"/>
        <w:rPr>
          <w:rFonts w:eastAsia="Arial"/>
          <w:color w:val="auto"/>
          <w:kern w:val="0"/>
          <w:sz w:val="28"/>
          <w:szCs w:val="28"/>
          <w:lang w:eastAsia="en-US" w:bidi="ar-SA"/>
        </w:rPr>
      </w:pPr>
      <w:r w:rsidRPr="001541FA">
        <w:rPr>
          <w:rFonts w:eastAsia="Arial"/>
          <w:color w:val="auto"/>
          <w:kern w:val="0"/>
          <w:sz w:val="28"/>
          <w:szCs w:val="28"/>
          <w:lang w:eastAsia="en-US" w:bidi="ar-SA"/>
        </w:rPr>
        <w:t>инициация процедуры банкротства в отношении залогодателя/поручителя/гаранта;</w:t>
      </w:r>
    </w:p>
    <w:p w:rsidR="001541FA" w:rsidRPr="001541FA" w:rsidRDefault="001541FA" w:rsidP="004B113C">
      <w:pPr>
        <w:widowControl w:val="0"/>
        <w:tabs>
          <w:tab w:val="left" w:pos="1114"/>
        </w:tabs>
        <w:suppressAutoHyphens w:val="0"/>
        <w:autoSpaceDE w:val="0"/>
        <w:autoSpaceDN w:val="0"/>
        <w:ind w:right="114" w:firstLine="830"/>
        <w:jc w:val="both"/>
        <w:rPr>
          <w:rFonts w:eastAsia="Arial"/>
          <w:color w:val="auto"/>
          <w:kern w:val="0"/>
          <w:sz w:val="28"/>
          <w:szCs w:val="28"/>
          <w:lang w:eastAsia="en-US" w:bidi="ar-SA"/>
        </w:rPr>
      </w:pPr>
      <w:r w:rsidRPr="001541FA">
        <w:rPr>
          <w:rFonts w:eastAsia="Arial"/>
          <w:color w:val="auto"/>
          <w:kern w:val="0"/>
          <w:sz w:val="28"/>
          <w:szCs w:val="28"/>
          <w:lang w:eastAsia="en-US" w:bidi="ar-SA"/>
        </w:rPr>
        <w:t>введение временной администрации в кредитной организации, предоставившей</w:t>
      </w:r>
      <w:r w:rsidRPr="001541FA">
        <w:rPr>
          <w:rFonts w:eastAsia="Arial"/>
          <w:color w:val="auto"/>
          <w:spacing w:val="-10"/>
          <w:kern w:val="0"/>
          <w:sz w:val="28"/>
          <w:szCs w:val="28"/>
          <w:lang w:eastAsia="en-US" w:bidi="ar-SA"/>
        </w:rPr>
        <w:t xml:space="preserve"> </w:t>
      </w:r>
      <w:r w:rsidRPr="001541FA">
        <w:rPr>
          <w:rFonts w:eastAsia="Arial"/>
          <w:color w:val="auto"/>
          <w:kern w:val="0"/>
          <w:sz w:val="28"/>
          <w:szCs w:val="28"/>
          <w:lang w:eastAsia="en-US" w:bidi="ar-SA"/>
        </w:rPr>
        <w:t>гарантию;</w:t>
      </w:r>
    </w:p>
    <w:p w:rsidR="001541FA" w:rsidRPr="001541FA" w:rsidRDefault="001541FA" w:rsidP="004B113C">
      <w:pPr>
        <w:widowControl w:val="0"/>
        <w:tabs>
          <w:tab w:val="left" w:pos="1114"/>
        </w:tabs>
        <w:suppressAutoHyphens w:val="0"/>
        <w:autoSpaceDE w:val="0"/>
        <w:autoSpaceDN w:val="0"/>
        <w:ind w:right="119" w:firstLine="830"/>
        <w:jc w:val="both"/>
        <w:rPr>
          <w:rFonts w:eastAsia="Arial"/>
          <w:color w:val="auto"/>
          <w:kern w:val="0"/>
          <w:sz w:val="28"/>
          <w:szCs w:val="28"/>
          <w:lang w:eastAsia="en-US" w:bidi="ar-SA"/>
        </w:rPr>
      </w:pPr>
      <w:r w:rsidRPr="001541FA">
        <w:rPr>
          <w:rFonts w:eastAsia="Arial"/>
          <w:color w:val="auto"/>
          <w:kern w:val="0"/>
          <w:sz w:val="28"/>
          <w:szCs w:val="28"/>
          <w:lang w:eastAsia="en-US" w:bidi="ar-SA"/>
        </w:rPr>
        <w:t>наступление событий, влияющих на качество и стоимость имущества, принятого Фондом в залог, нанесение ущерба</w:t>
      </w:r>
      <w:r w:rsidRPr="001541FA">
        <w:rPr>
          <w:rFonts w:eastAsia="Arial"/>
          <w:color w:val="auto"/>
          <w:spacing w:val="-26"/>
          <w:kern w:val="0"/>
          <w:sz w:val="28"/>
          <w:szCs w:val="28"/>
          <w:lang w:eastAsia="en-US" w:bidi="ar-SA"/>
        </w:rPr>
        <w:t xml:space="preserve"> </w:t>
      </w:r>
      <w:r w:rsidRPr="001541FA">
        <w:rPr>
          <w:rFonts w:eastAsia="Arial"/>
          <w:color w:val="auto"/>
          <w:kern w:val="0"/>
          <w:sz w:val="28"/>
          <w:szCs w:val="28"/>
          <w:lang w:eastAsia="en-US" w:bidi="ar-SA"/>
        </w:rPr>
        <w:t>имуществу;</w:t>
      </w:r>
    </w:p>
    <w:p w:rsidR="001541FA" w:rsidRPr="001541FA" w:rsidRDefault="001541FA" w:rsidP="004B113C">
      <w:pPr>
        <w:widowControl w:val="0"/>
        <w:tabs>
          <w:tab w:val="left" w:pos="1114"/>
        </w:tabs>
        <w:suppressAutoHyphens w:val="0"/>
        <w:autoSpaceDE w:val="0"/>
        <w:autoSpaceDN w:val="0"/>
        <w:ind w:right="114" w:firstLine="830"/>
        <w:jc w:val="both"/>
        <w:rPr>
          <w:rFonts w:eastAsia="Arial"/>
          <w:color w:val="auto"/>
          <w:kern w:val="0"/>
          <w:sz w:val="28"/>
          <w:szCs w:val="28"/>
          <w:lang w:eastAsia="en-US" w:bidi="ar-SA"/>
        </w:rPr>
      </w:pPr>
      <w:r w:rsidRPr="001541FA">
        <w:rPr>
          <w:rFonts w:eastAsia="Arial"/>
          <w:color w:val="auto"/>
          <w:kern w:val="0"/>
          <w:sz w:val="28"/>
          <w:szCs w:val="28"/>
          <w:lang w:eastAsia="en-US" w:bidi="ar-SA"/>
        </w:rPr>
        <w:t>наступление иных событий, ведущих к невозможности исполнения залогодателем/поручителем/гарантом своих договорных обязательств в полном объеме.</w:t>
      </w:r>
    </w:p>
    <w:p w:rsidR="001541FA" w:rsidRPr="001541FA" w:rsidRDefault="001541FA" w:rsidP="004B113C">
      <w:pPr>
        <w:widowControl w:val="0"/>
        <w:tabs>
          <w:tab w:val="left" w:pos="1165"/>
        </w:tabs>
        <w:suppressAutoHyphens w:val="0"/>
        <w:autoSpaceDE w:val="0"/>
        <w:autoSpaceDN w:val="0"/>
        <w:ind w:left="830" w:right="116"/>
        <w:jc w:val="both"/>
        <w:rPr>
          <w:rFonts w:eastAsia="Arial"/>
          <w:color w:val="auto"/>
          <w:kern w:val="0"/>
          <w:sz w:val="28"/>
          <w:szCs w:val="28"/>
          <w:lang w:eastAsia="en-US" w:bidi="ar-SA"/>
        </w:rPr>
      </w:pPr>
      <w:bookmarkStart w:id="56" w:name="6.3._Под_утратой/ухудшением_Обеспечения_"/>
      <w:bookmarkEnd w:id="56"/>
      <w:r w:rsidRPr="001541FA">
        <w:rPr>
          <w:rFonts w:eastAsia="Arial"/>
          <w:color w:val="auto"/>
          <w:kern w:val="0"/>
          <w:sz w:val="28"/>
          <w:szCs w:val="28"/>
          <w:lang w:eastAsia="en-US" w:bidi="ar-SA"/>
        </w:rPr>
        <w:t>5.3. Под утратой/ухудшением Обеспечения для целей настоящего стандарта понимается наступление следующих</w:t>
      </w:r>
      <w:r w:rsidRPr="001541FA">
        <w:rPr>
          <w:rFonts w:eastAsia="Arial"/>
          <w:color w:val="auto"/>
          <w:spacing w:val="-25"/>
          <w:kern w:val="0"/>
          <w:sz w:val="28"/>
          <w:szCs w:val="28"/>
          <w:lang w:eastAsia="en-US" w:bidi="ar-SA"/>
        </w:rPr>
        <w:t xml:space="preserve"> </w:t>
      </w:r>
      <w:r w:rsidRPr="001541FA">
        <w:rPr>
          <w:rFonts w:eastAsia="Arial"/>
          <w:color w:val="auto"/>
          <w:kern w:val="0"/>
          <w:sz w:val="28"/>
          <w:szCs w:val="28"/>
          <w:lang w:eastAsia="en-US" w:bidi="ar-SA"/>
        </w:rPr>
        <w:t>обстоятельств:</w:t>
      </w:r>
    </w:p>
    <w:p w:rsidR="001541FA" w:rsidRPr="001541FA" w:rsidRDefault="001541FA" w:rsidP="004B113C">
      <w:pPr>
        <w:widowControl w:val="0"/>
        <w:suppressAutoHyphens w:val="0"/>
        <w:autoSpaceDE w:val="0"/>
        <w:autoSpaceDN w:val="0"/>
        <w:ind w:firstLine="851"/>
        <w:jc w:val="both"/>
        <w:rPr>
          <w:rFonts w:eastAsia="Arial"/>
          <w:color w:val="auto"/>
          <w:kern w:val="0"/>
          <w:sz w:val="28"/>
          <w:szCs w:val="28"/>
          <w:lang w:eastAsia="en-US" w:bidi="ar-SA"/>
        </w:rPr>
      </w:pPr>
      <w:bookmarkStart w:id="57" w:name="гибель_(утрата)_имущества,_предоставленн"/>
      <w:bookmarkEnd w:id="57"/>
      <w:r w:rsidRPr="001541FA">
        <w:rPr>
          <w:rFonts w:eastAsia="Arial"/>
          <w:color w:val="auto"/>
          <w:kern w:val="0"/>
          <w:sz w:val="28"/>
          <w:szCs w:val="28"/>
          <w:lang w:eastAsia="en-US" w:bidi="ar-SA"/>
        </w:rPr>
        <w:t>гибель (утрата) имущества, предоставленного в</w:t>
      </w:r>
      <w:r w:rsidRPr="001541FA">
        <w:rPr>
          <w:rFonts w:eastAsia="Arial"/>
          <w:color w:val="auto"/>
          <w:spacing w:val="-23"/>
          <w:kern w:val="0"/>
          <w:sz w:val="28"/>
          <w:szCs w:val="28"/>
          <w:lang w:eastAsia="en-US" w:bidi="ar-SA"/>
        </w:rPr>
        <w:t xml:space="preserve"> </w:t>
      </w:r>
      <w:r w:rsidRPr="001541FA">
        <w:rPr>
          <w:rFonts w:eastAsia="Arial"/>
          <w:color w:val="auto"/>
          <w:kern w:val="0"/>
          <w:sz w:val="28"/>
          <w:szCs w:val="28"/>
          <w:lang w:eastAsia="en-US" w:bidi="ar-SA"/>
        </w:rPr>
        <w:t>залог;</w:t>
      </w:r>
    </w:p>
    <w:p w:rsidR="001541FA" w:rsidRPr="001541FA" w:rsidRDefault="001541FA" w:rsidP="004B113C">
      <w:pPr>
        <w:widowControl w:val="0"/>
        <w:suppressAutoHyphens w:val="0"/>
        <w:autoSpaceDE w:val="0"/>
        <w:autoSpaceDN w:val="0"/>
        <w:ind w:right="120" w:firstLine="851"/>
        <w:jc w:val="both"/>
        <w:rPr>
          <w:rFonts w:eastAsia="Arial"/>
          <w:color w:val="auto"/>
          <w:kern w:val="0"/>
          <w:sz w:val="28"/>
          <w:szCs w:val="28"/>
          <w:lang w:eastAsia="en-US" w:bidi="ar-SA"/>
        </w:rPr>
      </w:pPr>
      <w:bookmarkStart w:id="58" w:name="снижение_рыночной_стоимости_предмета_зал"/>
      <w:bookmarkEnd w:id="58"/>
      <w:r w:rsidRPr="001541FA">
        <w:rPr>
          <w:rFonts w:eastAsia="Arial"/>
          <w:color w:val="auto"/>
          <w:kern w:val="0"/>
          <w:sz w:val="28"/>
          <w:szCs w:val="28"/>
          <w:lang w:eastAsia="en-US" w:bidi="ar-SA"/>
        </w:rPr>
        <w:t>снижение рыночной стоимости предмета залога (с учетом применяемых дисконтов) ниже размера текущей задолженности Заемщика (с учетом подлежащих уплате за пользование займом</w:t>
      </w:r>
      <w:r w:rsidRPr="001541FA">
        <w:rPr>
          <w:rFonts w:eastAsia="Arial"/>
          <w:color w:val="auto"/>
          <w:spacing w:val="-20"/>
          <w:kern w:val="0"/>
          <w:sz w:val="28"/>
          <w:szCs w:val="28"/>
          <w:lang w:eastAsia="en-US" w:bidi="ar-SA"/>
        </w:rPr>
        <w:t xml:space="preserve"> </w:t>
      </w:r>
      <w:r w:rsidRPr="001541FA">
        <w:rPr>
          <w:rFonts w:eastAsia="Arial"/>
          <w:color w:val="auto"/>
          <w:kern w:val="0"/>
          <w:sz w:val="28"/>
          <w:szCs w:val="28"/>
          <w:lang w:eastAsia="en-US" w:bidi="ar-SA"/>
        </w:rPr>
        <w:t>процентов);</w:t>
      </w:r>
    </w:p>
    <w:p w:rsidR="001541FA" w:rsidRPr="001541FA" w:rsidRDefault="001541FA" w:rsidP="004B113C">
      <w:pPr>
        <w:widowControl w:val="0"/>
        <w:tabs>
          <w:tab w:val="left" w:pos="3564"/>
          <w:tab w:val="left" w:pos="6135"/>
          <w:tab w:val="left" w:pos="7762"/>
        </w:tabs>
        <w:suppressAutoHyphens w:val="0"/>
        <w:autoSpaceDE w:val="0"/>
        <w:autoSpaceDN w:val="0"/>
        <w:ind w:right="114" w:firstLine="851"/>
        <w:jc w:val="both"/>
        <w:rPr>
          <w:rFonts w:eastAsia="Arial"/>
          <w:color w:val="auto"/>
          <w:kern w:val="0"/>
          <w:sz w:val="28"/>
          <w:szCs w:val="28"/>
          <w:lang w:eastAsia="en-US" w:bidi="ar-SA"/>
        </w:rPr>
      </w:pPr>
      <w:bookmarkStart w:id="59" w:name="_bookmark9"/>
      <w:bookmarkStart w:id="60" w:name="ликвидация_юридического_лица,_предостави"/>
      <w:bookmarkEnd w:id="59"/>
      <w:bookmarkEnd w:id="60"/>
      <w:r w:rsidRPr="001541FA">
        <w:rPr>
          <w:rFonts w:eastAsia="Arial"/>
          <w:color w:val="auto"/>
          <w:kern w:val="0"/>
          <w:sz w:val="28"/>
          <w:szCs w:val="28"/>
          <w:lang w:eastAsia="en-US" w:bidi="ar-SA"/>
        </w:rPr>
        <w:t>ликвидация юридического лица, предоставившего залог/поручительство/гарантию;</w:t>
      </w:r>
    </w:p>
    <w:p w:rsidR="001541FA" w:rsidRPr="001541FA" w:rsidRDefault="001541FA" w:rsidP="004B113C">
      <w:pPr>
        <w:widowControl w:val="0"/>
        <w:tabs>
          <w:tab w:val="left" w:pos="1234"/>
        </w:tabs>
        <w:suppressAutoHyphens w:val="0"/>
        <w:autoSpaceDE w:val="0"/>
        <w:autoSpaceDN w:val="0"/>
        <w:ind w:right="118" w:firstLine="851"/>
        <w:jc w:val="both"/>
        <w:rPr>
          <w:rFonts w:eastAsia="Arial"/>
          <w:color w:val="auto"/>
          <w:kern w:val="0"/>
          <w:sz w:val="28"/>
          <w:szCs w:val="28"/>
          <w:lang w:eastAsia="en-US" w:bidi="ar-SA"/>
        </w:rPr>
      </w:pPr>
      <w:bookmarkStart w:id="61" w:name="отзыв_лицензии_на_осуществление_банковск"/>
      <w:bookmarkEnd w:id="61"/>
      <w:r w:rsidRPr="001541FA">
        <w:rPr>
          <w:rFonts w:eastAsia="Arial"/>
          <w:color w:val="auto"/>
          <w:kern w:val="0"/>
          <w:sz w:val="28"/>
          <w:szCs w:val="28"/>
          <w:lang w:eastAsia="en-US" w:bidi="ar-SA"/>
        </w:rPr>
        <w:t>отзыв лицензии на осуществление банковской деятельности у кредитной организации, предоставившей независимую</w:t>
      </w:r>
      <w:r w:rsidRPr="001541FA">
        <w:rPr>
          <w:rFonts w:eastAsia="Arial"/>
          <w:color w:val="auto"/>
          <w:spacing w:val="-26"/>
          <w:kern w:val="0"/>
          <w:sz w:val="28"/>
          <w:szCs w:val="28"/>
          <w:lang w:eastAsia="en-US" w:bidi="ar-SA"/>
        </w:rPr>
        <w:t xml:space="preserve"> </w:t>
      </w:r>
      <w:r w:rsidRPr="001541FA">
        <w:rPr>
          <w:rFonts w:eastAsia="Arial"/>
          <w:color w:val="auto"/>
          <w:kern w:val="0"/>
          <w:sz w:val="28"/>
          <w:szCs w:val="28"/>
          <w:lang w:eastAsia="en-US" w:bidi="ar-SA"/>
        </w:rPr>
        <w:t>гарантию;</w:t>
      </w:r>
    </w:p>
    <w:p w:rsidR="001541FA" w:rsidRPr="001541FA" w:rsidRDefault="001541FA" w:rsidP="004B113C">
      <w:pPr>
        <w:widowControl w:val="0"/>
        <w:tabs>
          <w:tab w:val="left" w:pos="1234"/>
        </w:tabs>
        <w:suppressAutoHyphens w:val="0"/>
        <w:autoSpaceDE w:val="0"/>
        <w:autoSpaceDN w:val="0"/>
        <w:ind w:right="116" w:firstLine="851"/>
        <w:jc w:val="both"/>
        <w:rPr>
          <w:rFonts w:eastAsia="Arial"/>
          <w:color w:val="auto"/>
          <w:kern w:val="0"/>
          <w:sz w:val="28"/>
          <w:szCs w:val="28"/>
          <w:lang w:eastAsia="en-US" w:bidi="ar-SA"/>
        </w:rPr>
      </w:pPr>
      <w:bookmarkStart w:id="62" w:name="принятие_к_кредитной_организации_мер_по_"/>
      <w:bookmarkEnd w:id="62"/>
      <w:r w:rsidRPr="001541FA">
        <w:rPr>
          <w:rFonts w:eastAsia="Arial"/>
          <w:color w:val="auto"/>
          <w:kern w:val="0"/>
          <w:sz w:val="28"/>
          <w:szCs w:val="28"/>
          <w:lang w:eastAsia="en-US" w:bidi="ar-SA"/>
        </w:rPr>
        <w:t>принятие к кредитной организации мер по предупреждению банкротства кредитных организаций, предусмотренных пунктом 1 ст. 189.9 Закона № 127-ФЗ от 26.10.2002 «О несостоятельности (банкротстве)», за исключением меры, указанной в подпункте 4 пункта 1 ст. 189.9. вышеуказанного</w:t>
      </w:r>
      <w:r w:rsidRPr="001541FA">
        <w:rPr>
          <w:rFonts w:eastAsia="Arial"/>
          <w:color w:val="auto"/>
          <w:spacing w:val="-27"/>
          <w:kern w:val="0"/>
          <w:sz w:val="28"/>
          <w:szCs w:val="28"/>
          <w:lang w:eastAsia="en-US" w:bidi="ar-SA"/>
        </w:rPr>
        <w:t xml:space="preserve"> </w:t>
      </w:r>
      <w:r w:rsidRPr="001541FA">
        <w:rPr>
          <w:rFonts w:eastAsia="Arial"/>
          <w:color w:val="auto"/>
          <w:kern w:val="0"/>
          <w:sz w:val="28"/>
          <w:szCs w:val="28"/>
          <w:lang w:eastAsia="en-US" w:bidi="ar-SA"/>
        </w:rPr>
        <w:t>закона.</w:t>
      </w:r>
    </w:p>
    <w:p w:rsidR="001541FA" w:rsidRPr="001541FA" w:rsidRDefault="001541FA" w:rsidP="004B113C">
      <w:pPr>
        <w:widowControl w:val="0"/>
        <w:tabs>
          <w:tab w:val="left" w:pos="1145"/>
        </w:tabs>
        <w:suppressAutoHyphens w:val="0"/>
        <w:autoSpaceDE w:val="0"/>
        <w:autoSpaceDN w:val="0"/>
        <w:ind w:right="118" w:firstLine="851"/>
        <w:jc w:val="both"/>
        <w:rPr>
          <w:rFonts w:eastAsia="Arial"/>
          <w:color w:val="auto"/>
          <w:kern w:val="0"/>
          <w:sz w:val="28"/>
          <w:szCs w:val="28"/>
          <w:lang w:eastAsia="en-US" w:bidi="ar-SA"/>
        </w:rPr>
      </w:pPr>
      <w:bookmarkStart w:id="63" w:name="6.4._В_случае_утраты/ухудшения_Обеспечен"/>
      <w:bookmarkEnd w:id="63"/>
      <w:r w:rsidRPr="001541FA">
        <w:rPr>
          <w:rFonts w:eastAsia="Arial"/>
          <w:color w:val="auto"/>
          <w:kern w:val="0"/>
          <w:sz w:val="28"/>
          <w:szCs w:val="28"/>
          <w:lang w:eastAsia="en-US" w:bidi="ar-SA"/>
        </w:rPr>
        <w:t>5.4. В случае утраты/ухудшения Обеспечения Фонд предъявляет За</w:t>
      </w:r>
      <w:r w:rsidRPr="001541FA">
        <w:rPr>
          <w:rFonts w:eastAsia="Arial"/>
          <w:color w:val="auto"/>
          <w:kern w:val="0"/>
          <w:sz w:val="28"/>
          <w:szCs w:val="28"/>
          <w:lang w:eastAsia="en-US" w:bidi="ar-SA"/>
        </w:rPr>
        <w:lastRenderedPageBreak/>
        <w:t xml:space="preserve">емщику требование о замене Обеспечения. </w:t>
      </w:r>
    </w:p>
    <w:p w:rsidR="001541FA" w:rsidRPr="001541FA" w:rsidRDefault="001541FA" w:rsidP="004B113C">
      <w:pPr>
        <w:widowControl w:val="0"/>
        <w:tabs>
          <w:tab w:val="left" w:pos="1145"/>
        </w:tabs>
        <w:suppressAutoHyphens w:val="0"/>
        <w:autoSpaceDE w:val="0"/>
        <w:autoSpaceDN w:val="0"/>
        <w:ind w:right="118" w:firstLine="851"/>
        <w:jc w:val="both"/>
        <w:rPr>
          <w:rFonts w:eastAsia="Arial"/>
          <w:color w:val="auto"/>
          <w:kern w:val="0"/>
          <w:sz w:val="28"/>
          <w:szCs w:val="28"/>
          <w:lang w:eastAsia="en-US" w:bidi="ar-SA"/>
        </w:rPr>
      </w:pPr>
      <w:r w:rsidRPr="001541FA">
        <w:rPr>
          <w:rFonts w:eastAsia="Arial"/>
          <w:color w:val="auto"/>
          <w:kern w:val="0"/>
          <w:sz w:val="28"/>
          <w:szCs w:val="28"/>
          <w:lang w:eastAsia="en-US" w:bidi="ar-SA"/>
        </w:rPr>
        <w:t>Заемщик обязан течение 10 рабочих дней с момента предъявления такого требования предложить иное Обеспечение, удовлетворяющее требованиям стандарта Фонда.</w:t>
      </w:r>
    </w:p>
    <w:p w:rsidR="001541FA" w:rsidRPr="001541FA" w:rsidRDefault="001541FA" w:rsidP="004B113C">
      <w:pPr>
        <w:widowControl w:val="0"/>
        <w:tabs>
          <w:tab w:val="left" w:pos="1145"/>
          <w:tab w:val="left" w:pos="2561"/>
          <w:tab w:val="left" w:pos="4505"/>
          <w:tab w:val="left" w:pos="6878"/>
          <w:tab w:val="left" w:pos="8929"/>
        </w:tabs>
        <w:suppressAutoHyphens w:val="0"/>
        <w:autoSpaceDE w:val="0"/>
        <w:autoSpaceDN w:val="0"/>
        <w:ind w:right="113" w:firstLine="810"/>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5.5. </w:t>
      </w:r>
      <w:bookmarkStart w:id="64" w:name="6.5._Фонд_принимает_предложенное_Заемщик"/>
      <w:bookmarkEnd w:id="64"/>
      <w:r w:rsidRPr="001541FA">
        <w:rPr>
          <w:rFonts w:eastAsia="Arial"/>
          <w:color w:val="auto"/>
          <w:kern w:val="0"/>
          <w:sz w:val="28"/>
          <w:szCs w:val="28"/>
          <w:lang w:eastAsia="en-US" w:bidi="ar-SA"/>
        </w:rPr>
        <w:t>Фонд принимает предложенное Заемщиком взамен утраченного/ухудшившегося Обеспечения новое Обеспечение на основании проведенных Фондом экспертиз и оценки, при условии подтверждения его соответствия по заключению требованиям настоящего порядка. При этом к ранее принятому Обеспечению, которое не выводится из залога, применяются требования настоящего порядка и требования к качеству обеспечения в редакции, действовавшей на момент принятия данного Обеспечения, либо (при условии соответствующего обращения Заемщика) в редакции, действующей на момент предоставления нового</w:t>
      </w:r>
      <w:r w:rsidRPr="001541FA">
        <w:rPr>
          <w:rFonts w:eastAsia="Arial"/>
          <w:color w:val="auto"/>
          <w:spacing w:val="-18"/>
          <w:kern w:val="0"/>
          <w:sz w:val="28"/>
          <w:szCs w:val="28"/>
          <w:lang w:eastAsia="en-US" w:bidi="ar-SA"/>
        </w:rPr>
        <w:t xml:space="preserve"> </w:t>
      </w:r>
      <w:r w:rsidRPr="001541FA">
        <w:rPr>
          <w:rFonts w:eastAsia="Arial"/>
          <w:color w:val="auto"/>
          <w:kern w:val="0"/>
          <w:sz w:val="28"/>
          <w:szCs w:val="28"/>
          <w:lang w:eastAsia="en-US" w:bidi="ar-SA"/>
        </w:rPr>
        <w:t>Обеспечения.</w:t>
      </w:r>
    </w:p>
    <w:p w:rsidR="001541FA" w:rsidRPr="001541FA" w:rsidRDefault="001541FA" w:rsidP="004B113C">
      <w:pPr>
        <w:widowControl w:val="0"/>
        <w:suppressAutoHyphens w:val="0"/>
        <w:autoSpaceDE w:val="0"/>
        <w:autoSpaceDN w:val="0"/>
        <w:ind w:left="100" w:right="117" w:firstLine="710"/>
        <w:jc w:val="both"/>
        <w:rPr>
          <w:rFonts w:eastAsia="Arial"/>
          <w:color w:val="auto"/>
          <w:kern w:val="0"/>
          <w:sz w:val="28"/>
          <w:szCs w:val="28"/>
          <w:lang w:eastAsia="en-US" w:bidi="ar-SA"/>
        </w:rPr>
      </w:pPr>
      <w:bookmarkStart w:id="65" w:name="Срок_замены_Обеспечения_(заключения_соот"/>
      <w:bookmarkEnd w:id="65"/>
      <w:r w:rsidRPr="001541FA">
        <w:rPr>
          <w:rFonts w:eastAsia="Arial"/>
          <w:color w:val="auto"/>
          <w:kern w:val="0"/>
          <w:sz w:val="28"/>
          <w:szCs w:val="28"/>
          <w:lang w:eastAsia="en-US" w:bidi="ar-SA"/>
        </w:rPr>
        <w:t>Срок замены Обеспечения (заключения соответствующего договора) не может превышать 60 календарных дней с момента предъявления требования Фонда о замене Обеспечения (без учета времени, необходимого для регистрации залога).</w:t>
      </w:r>
    </w:p>
    <w:p w:rsidR="001541FA" w:rsidRPr="001541FA" w:rsidRDefault="001541FA" w:rsidP="004B113C">
      <w:pPr>
        <w:widowControl w:val="0"/>
        <w:tabs>
          <w:tab w:val="left" w:pos="1145"/>
        </w:tabs>
        <w:suppressAutoHyphens w:val="0"/>
        <w:autoSpaceDE w:val="0"/>
        <w:autoSpaceDN w:val="0"/>
        <w:ind w:right="118" w:firstLine="810"/>
        <w:jc w:val="both"/>
        <w:rPr>
          <w:rFonts w:eastAsia="Arial"/>
          <w:color w:val="auto"/>
          <w:kern w:val="0"/>
          <w:sz w:val="28"/>
          <w:szCs w:val="28"/>
          <w:lang w:eastAsia="en-US" w:bidi="ar-SA"/>
        </w:rPr>
      </w:pPr>
      <w:bookmarkStart w:id="66" w:name="6.6._В_случае_не_достижения_сторонами_по"/>
      <w:bookmarkEnd w:id="66"/>
      <w:r w:rsidRPr="001541FA">
        <w:rPr>
          <w:rFonts w:eastAsia="Arial"/>
          <w:color w:val="auto"/>
          <w:kern w:val="0"/>
          <w:sz w:val="28"/>
          <w:szCs w:val="28"/>
          <w:lang w:eastAsia="en-US" w:bidi="ar-SA"/>
        </w:rPr>
        <w:t>5.6. В случае не достижения сторонами по Договору Займа согласия по факту ухудшения состояния обеспечения, Фонд за свой счет привлекает оценочную компанию</w:t>
      </w:r>
      <w:r w:rsidRPr="001541FA">
        <w:rPr>
          <w:rFonts w:eastAsia="Arial"/>
          <w:color w:val="auto"/>
          <w:spacing w:val="45"/>
          <w:kern w:val="0"/>
          <w:sz w:val="28"/>
          <w:szCs w:val="28"/>
          <w:lang w:eastAsia="en-US" w:bidi="ar-SA"/>
        </w:rPr>
        <w:t xml:space="preserve"> </w:t>
      </w:r>
      <w:r w:rsidRPr="001541FA">
        <w:rPr>
          <w:rFonts w:eastAsia="Arial"/>
          <w:color w:val="auto"/>
          <w:kern w:val="0"/>
          <w:sz w:val="28"/>
          <w:szCs w:val="28"/>
          <w:lang w:eastAsia="en-US" w:bidi="ar-SA"/>
        </w:rPr>
        <w:t>для</w:t>
      </w:r>
      <w:r w:rsidRPr="001541FA">
        <w:rPr>
          <w:rFonts w:eastAsia="Arial"/>
          <w:color w:val="auto"/>
          <w:spacing w:val="45"/>
          <w:kern w:val="0"/>
          <w:sz w:val="28"/>
          <w:szCs w:val="28"/>
          <w:lang w:eastAsia="en-US" w:bidi="ar-SA"/>
        </w:rPr>
        <w:t xml:space="preserve"> </w:t>
      </w:r>
      <w:r w:rsidRPr="001541FA">
        <w:rPr>
          <w:rFonts w:eastAsia="Arial"/>
          <w:color w:val="auto"/>
          <w:kern w:val="0"/>
          <w:sz w:val="28"/>
          <w:szCs w:val="28"/>
          <w:lang w:eastAsia="en-US" w:bidi="ar-SA"/>
        </w:rPr>
        <w:t>определения</w:t>
      </w:r>
      <w:r w:rsidRPr="001541FA">
        <w:rPr>
          <w:rFonts w:eastAsia="Arial"/>
          <w:color w:val="auto"/>
          <w:spacing w:val="46"/>
          <w:kern w:val="0"/>
          <w:sz w:val="28"/>
          <w:szCs w:val="28"/>
          <w:lang w:eastAsia="en-US" w:bidi="ar-SA"/>
        </w:rPr>
        <w:t xml:space="preserve"> </w:t>
      </w:r>
      <w:r w:rsidRPr="001541FA">
        <w:rPr>
          <w:rFonts w:eastAsia="Arial"/>
          <w:color w:val="auto"/>
          <w:kern w:val="0"/>
          <w:sz w:val="28"/>
          <w:szCs w:val="28"/>
          <w:lang w:eastAsia="en-US" w:bidi="ar-SA"/>
        </w:rPr>
        <w:t>рыночной</w:t>
      </w:r>
      <w:r w:rsidRPr="001541FA">
        <w:rPr>
          <w:rFonts w:eastAsia="Arial"/>
          <w:color w:val="auto"/>
          <w:spacing w:val="43"/>
          <w:kern w:val="0"/>
          <w:sz w:val="28"/>
          <w:szCs w:val="28"/>
          <w:lang w:eastAsia="en-US" w:bidi="ar-SA"/>
        </w:rPr>
        <w:t xml:space="preserve"> </w:t>
      </w:r>
      <w:r w:rsidRPr="001541FA">
        <w:rPr>
          <w:rFonts w:eastAsia="Arial"/>
          <w:color w:val="auto"/>
          <w:kern w:val="0"/>
          <w:sz w:val="28"/>
          <w:szCs w:val="28"/>
          <w:lang w:eastAsia="en-US" w:bidi="ar-SA"/>
        </w:rPr>
        <w:t>стоимости</w:t>
      </w:r>
      <w:r w:rsidRPr="001541FA">
        <w:rPr>
          <w:rFonts w:eastAsia="Arial"/>
          <w:color w:val="auto"/>
          <w:spacing w:val="43"/>
          <w:kern w:val="0"/>
          <w:sz w:val="28"/>
          <w:szCs w:val="28"/>
          <w:lang w:eastAsia="en-US" w:bidi="ar-SA"/>
        </w:rPr>
        <w:t xml:space="preserve"> </w:t>
      </w:r>
      <w:r w:rsidRPr="001541FA">
        <w:rPr>
          <w:rFonts w:eastAsia="Arial"/>
          <w:color w:val="auto"/>
          <w:kern w:val="0"/>
          <w:sz w:val="28"/>
          <w:szCs w:val="28"/>
          <w:lang w:eastAsia="en-US" w:bidi="ar-SA"/>
        </w:rPr>
        <w:t>залога</w:t>
      </w:r>
      <w:r w:rsidRPr="001541FA">
        <w:rPr>
          <w:rFonts w:eastAsia="Arial"/>
          <w:color w:val="auto"/>
          <w:spacing w:val="45"/>
          <w:kern w:val="0"/>
          <w:sz w:val="28"/>
          <w:szCs w:val="28"/>
          <w:lang w:eastAsia="en-US" w:bidi="ar-SA"/>
        </w:rPr>
        <w:t xml:space="preserve"> </w:t>
      </w:r>
      <w:r w:rsidRPr="001541FA">
        <w:rPr>
          <w:rFonts w:eastAsia="Arial"/>
          <w:color w:val="auto"/>
          <w:kern w:val="0"/>
          <w:sz w:val="28"/>
          <w:szCs w:val="28"/>
          <w:lang w:eastAsia="en-US" w:bidi="ar-SA"/>
        </w:rPr>
        <w:t>в</w:t>
      </w:r>
      <w:r w:rsidRPr="001541FA">
        <w:rPr>
          <w:rFonts w:eastAsia="Arial"/>
          <w:color w:val="auto"/>
          <w:spacing w:val="42"/>
          <w:kern w:val="0"/>
          <w:sz w:val="28"/>
          <w:szCs w:val="28"/>
          <w:lang w:eastAsia="en-US" w:bidi="ar-SA"/>
        </w:rPr>
        <w:t xml:space="preserve"> </w:t>
      </w:r>
      <w:r w:rsidRPr="001541FA">
        <w:rPr>
          <w:rFonts w:eastAsia="Arial"/>
          <w:color w:val="auto"/>
          <w:kern w:val="0"/>
          <w:sz w:val="28"/>
          <w:szCs w:val="28"/>
          <w:lang w:eastAsia="en-US" w:bidi="ar-SA"/>
        </w:rPr>
        <w:t>соответствии</w:t>
      </w:r>
      <w:r w:rsidRPr="001541FA">
        <w:rPr>
          <w:rFonts w:eastAsia="Arial"/>
          <w:color w:val="auto"/>
          <w:spacing w:val="43"/>
          <w:kern w:val="0"/>
          <w:sz w:val="28"/>
          <w:szCs w:val="28"/>
          <w:lang w:eastAsia="en-US" w:bidi="ar-SA"/>
        </w:rPr>
        <w:t xml:space="preserve"> </w:t>
      </w:r>
      <w:r w:rsidRPr="001541FA">
        <w:rPr>
          <w:rFonts w:eastAsia="Arial"/>
          <w:color w:val="auto"/>
          <w:kern w:val="0"/>
          <w:sz w:val="28"/>
          <w:szCs w:val="28"/>
          <w:lang w:eastAsia="en-US" w:bidi="ar-SA"/>
        </w:rPr>
        <w:t>с</w:t>
      </w:r>
      <w:r w:rsidRPr="001541FA">
        <w:rPr>
          <w:rFonts w:eastAsia="Arial"/>
          <w:color w:val="auto"/>
          <w:spacing w:val="45"/>
          <w:kern w:val="0"/>
          <w:sz w:val="28"/>
          <w:szCs w:val="28"/>
          <w:lang w:eastAsia="en-US" w:bidi="ar-SA"/>
        </w:rPr>
        <w:t xml:space="preserve"> </w:t>
      </w:r>
      <w:r w:rsidRPr="001541FA">
        <w:rPr>
          <w:rFonts w:eastAsia="Arial"/>
          <w:color w:val="auto"/>
          <w:kern w:val="0"/>
          <w:sz w:val="28"/>
          <w:szCs w:val="28"/>
          <w:lang w:eastAsia="en-US" w:bidi="ar-SA"/>
        </w:rPr>
        <w:t>п.2.16</w:t>
      </w:r>
      <w:r w:rsidRPr="001541FA">
        <w:rPr>
          <w:rFonts w:eastAsia="Arial"/>
          <w:color w:val="auto"/>
          <w:spacing w:val="45"/>
          <w:kern w:val="0"/>
          <w:sz w:val="28"/>
          <w:szCs w:val="28"/>
          <w:lang w:eastAsia="en-US" w:bidi="ar-SA"/>
        </w:rPr>
        <w:t xml:space="preserve"> </w:t>
      </w:r>
      <w:r w:rsidRPr="001541FA">
        <w:rPr>
          <w:rFonts w:eastAsia="Arial"/>
          <w:color w:val="auto"/>
          <w:kern w:val="0"/>
          <w:sz w:val="28"/>
          <w:szCs w:val="28"/>
          <w:lang w:eastAsia="en-US" w:bidi="ar-SA"/>
        </w:rPr>
        <w:t>– 2.17 настоящего</w:t>
      </w:r>
      <w:r w:rsidRPr="001541FA">
        <w:rPr>
          <w:rFonts w:eastAsia="Arial"/>
          <w:color w:val="auto"/>
          <w:spacing w:val="-7"/>
          <w:kern w:val="0"/>
          <w:sz w:val="28"/>
          <w:szCs w:val="28"/>
          <w:lang w:eastAsia="en-US" w:bidi="ar-SA"/>
        </w:rPr>
        <w:t xml:space="preserve"> </w:t>
      </w:r>
      <w:r w:rsidRPr="001541FA">
        <w:rPr>
          <w:rFonts w:eastAsia="Arial"/>
          <w:color w:val="auto"/>
          <w:kern w:val="0"/>
          <w:sz w:val="28"/>
          <w:szCs w:val="28"/>
          <w:lang w:eastAsia="en-US" w:bidi="ar-SA"/>
        </w:rPr>
        <w:t>порядка.</w:t>
      </w:r>
    </w:p>
    <w:p w:rsidR="001541FA" w:rsidRPr="001541FA" w:rsidRDefault="001541FA" w:rsidP="001541FA">
      <w:pPr>
        <w:widowControl w:val="0"/>
        <w:suppressAutoHyphens w:val="0"/>
        <w:autoSpaceDE w:val="0"/>
        <w:autoSpaceDN w:val="0"/>
        <w:ind w:left="100" w:right="121" w:firstLine="710"/>
        <w:jc w:val="both"/>
        <w:rPr>
          <w:rFonts w:eastAsia="Arial"/>
          <w:color w:val="auto"/>
          <w:kern w:val="0"/>
          <w:sz w:val="28"/>
          <w:szCs w:val="28"/>
          <w:lang w:eastAsia="en-US" w:bidi="ar-SA"/>
        </w:rPr>
      </w:pPr>
      <w:r w:rsidRPr="001541FA">
        <w:rPr>
          <w:rFonts w:eastAsia="Arial"/>
          <w:color w:val="auto"/>
          <w:kern w:val="0"/>
          <w:sz w:val="28"/>
          <w:szCs w:val="28"/>
          <w:lang w:eastAsia="en-US" w:bidi="ar-SA"/>
        </w:rPr>
        <w:t>Если в сроки, предусмотренные настоящим порядком для замены Обеспечения, новое Обеспечение Заемщиком не предоставлено, Фонд осуществляет действия по досрочному истребованию от Заемщика полного или частичного погашения задолженности по Займу.</w:t>
      </w:r>
    </w:p>
    <w:p w:rsidR="001541FA" w:rsidRPr="001541FA" w:rsidRDefault="001541FA" w:rsidP="001541FA">
      <w:pPr>
        <w:widowControl w:val="0"/>
        <w:suppressAutoHyphens w:val="0"/>
        <w:autoSpaceDE w:val="0"/>
        <w:autoSpaceDN w:val="0"/>
        <w:ind w:left="100" w:right="121" w:firstLine="710"/>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6.7. </w:t>
      </w:r>
      <w:bookmarkStart w:id="67" w:name="6.7._В_течение_срока_действия_Договора_З"/>
      <w:bookmarkEnd w:id="67"/>
      <w:r w:rsidRPr="001541FA">
        <w:rPr>
          <w:rFonts w:eastAsia="Arial"/>
          <w:color w:val="auto"/>
          <w:kern w:val="0"/>
          <w:sz w:val="28"/>
          <w:szCs w:val="28"/>
          <w:lang w:eastAsia="en-US" w:bidi="ar-SA"/>
        </w:rPr>
        <w:t>В течение срока действия Договора Займа Заемщик вправе предложить Фонду иное Обеспечение, соответствующее требованиям настоящего порядка (в редакции, действующей на момент предоставления нового Обеспечения), с рассмотрением вопроса о замене обеспечения Наблюдательным советом Фонда.</w:t>
      </w:r>
    </w:p>
    <w:p w:rsidR="001541FA" w:rsidRPr="001541FA" w:rsidRDefault="001541FA" w:rsidP="001541FA">
      <w:pPr>
        <w:widowControl w:val="0"/>
        <w:suppressAutoHyphens w:val="0"/>
        <w:autoSpaceDE w:val="0"/>
        <w:autoSpaceDN w:val="0"/>
        <w:ind w:left="100" w:right="118" w:firstLine="811"/>
        <w:jc w:val="both"/>
        <w:rPr>
          <w:rFonts w:eastAsia="Arial"/>
          <w:color w:val="auto"/>
          <w:kern w:val="0"/>
          <w:sz w:val="28"/>
          <w:szCs w:val="28"/>
          <w:lang w:eastAsia="en-US" w:bidi="ar-SA"/>
        </w:rPr>
      </w:pPr>
      <w:bookmarkStart w:id="68" w:name="Фонд_осуществляет_экспертизу_на_соответс"/>
      <w:bookmarkEnd w:id="68"/>
      <w:r w:rsidRPr="001541FA">
        <w:rPr>
          <w:rFonts w:eastAsia="Arial"/>
          <w:color w:val="auto"/>
          <w:kern w:val="0"/>
          <w:sz w:val="28"/>
          <w:szCs w:val="28"/>
          <w:lang w:eastAsia="en-US" w:bidi="ar-SA"/>
        </w:rPr>
        <w:t>Фонд осуществляет экспертизу на соответствие предложенного Заявителем обеспечения возврата займа требованиям настоящего порядка, предъявляемым к качеству и достаточности обеспечения.</w:t>
      </w:r>
    </w:p>
    <w:p w:rsidR="001541FA" w:rsidRPr="001541FA" w:rsidRDefault="001541FA" w:rsidP="001541FA">
      <w:pPr>
        <w:rPr>
          <w:sz w:val="28"/>
          <w:szCs w:val="28"/>
        </w:rPr>
      </w:pPr>
      <w:r w:rsidRPr="001541FA">
        <w:rPr>
          <w:sz w:val="28"/>
          <w:szCs w:val="28"/>
        </w:rPr>
        <w:br w:type="page"/>
      </w:r>
    </w:p>
    <w:p w:rsidR="001541FA" w:rsidRPr="001541FA" w:rsidRDefault="001541FA" w:rsidP="001541FA">
      <w:pPr>
        <w:widowControl w:val="0"/>
        <w:suppressAutoHyphens w:val="0"/>
        <w:autoSpaceDE w:val="0"/>
        <w:autoSpaceDN w:val="0"/>
        <w:ind w:left="5650" w:right="1524" w:firstLine="20"/>
        <w:outlineLvl w:val="1"/>
        <w:rPr>
          <w:rFonts w:eastAsia="Arial"/>
          <w:bCs/>
          <w:color w:val="auto"/>
          <w:kern w:val="0"/>
          <w:sz w:val="28"/>
          <w:szCs w:val="28"/>
          <w:lang w:eastAsia="en-US" w:bidi="ar-SA"/>
        </w:rPr>
      </w:pPr>
      <w:bookmarkStart w:id="69" w:name="Приложение_№_1"/>
      <w:bookmarkStart w:id="70" w:name="_bookmark10"/>
      <w:bookmarkEnd w:id="69"/>
      <w:bookmarkEnd w:id="70"/>
      <w:r w:rsidRPr="001541FA">
        <w:rPr>
          <w:rFonts w:eastAsia="Arial"/>
          <w:bCs/>
          <w:color w:val="auto"/>
          <w:kern w:val="0"/>
          <w:sz w:val="28"/>
          <w:szCs w:val="28"/>
          <w:lang w:eastAsia="en-US" w:bidi="ar-SA"/>
        </w:rPr>
        <w:lastRenderedPageBreak/>
        <w:t xml:space="preserve">ПРИЛОЖЕНИЕ 1 </w:t>
      </w:r>
    </w:p>
    <w:p w:rsidR="001541FA" w:rsidRPr="001541FA" w:rsidRDefault="001541FA" w:rsidP="001541FA">
      <w:pPr>
        <w:widowControl w:val="0"/>
        <w:suppressAutoHyphens w:val="0"/>
        <w:autoSpaceDE w:val="0"/>
        <w:autoSpaceDN w:val="0"/>
        <w:ind w:left="5650" w:firstLine="20"/>
        <w:rPr>
          <w:rFonts w:eastAsia="Arial"/>
          <w:color w:val="auto"/>
          <w:kern w:val="0"/>
          <w:sz w:val="28"/>
          <w:szCs w:val="28"/>
          <w:lang w:eastAsia="en-US" w:bidi="ar-SA"/>
        </w:rPr>
      </w:pPr>
      <w:r w:rsidRPr="001541FA">
        <w:rPr>
          <w:rFonts w:eastAsia="Arial"/>
          <w:color w:val="auto"/>
          <w:kern w:val="0"/>
          <w:sz w:val="28"/>
          <w:szCs w:val="28"/>
          <w:lang w:eastAsia="en-US" w:bidi="ar-SA"/>
        </w:rPr>
        <w:t>к порядку обеспечения возврата займов, предоставленных в качестве финансирования проектов</w:t>
      </w:r>
    </w:p>
    <w:p w:rsidR="001541FA" w:rsidRPr="001541FA" w:rsidRDefault="001541FA" w:rsidP="001541FA">
      <w:pPr>
        <w:widowControl w:val="0"/>
        <w:suppressAutoHyphens w:val="0"/>
        <w:autoSpaceDE w:val="0"/>
        <w:autoSpaceDN w:val="0"/>
        <w:rPr>
          <w:rFonts w:eastAsia="Arial"/>
          <w:color w:val="auto"/>
          <w:kern w:val="0"/>
          <w:sz w:val="28"/>
          <w:szCs w:val="28"/>
          <w:lang w:eastAsia="en-US" w:bidi="ar-SA"/>
        </w:rPr>
      </w:pPr>
    </w:p>
    <w:p w:rsidR="001541FA" w:rsidRPr="001541FA" w:rsidRDefault="001541FA" w:rsidP="001541FA">
      <w:pPr>
        <w:widowControl w:val="0"/>
        <w:suppressAutoHyphens w:val="0"/>
        <w:autoSpaceDE w:val="0"/>
        <w:autoSpaceDN w:val="0"/>
        <w:rPr>
          <w:rFonts w:eastAsia="Arial"/>
          <w:color w:val="auto"/>
          <w:kern w:val="0"/>
          <w:sz w:val="28"/>
          <w:szCs w:val="28"/>
          <w:lang w:eastAsia="en-US" w:bidi="ar-SA"/>
        </w:rPr>
      </w:pPr>
    </w:p>
    <w:p w:rsidR="001541FA" w:rsidRPr="001541FA" w:rsidRDefault="001541FA" w:rsidP="004B113C">
      <w:pPr>
        <w:ind w:right="-53"/>
        <w:jc w:val="center"/>
        <w:rPr>
          <w:b/>
          <w:sz w:val="28"/>
          <w:szCs w:val="28"/>
        </w:rPr>
      </w:pPr>
      <w:r w:rsidRPr="001541FA">
        <w:rPr>
          <w:b/>
          <w:sz w:val="28"/>
          <w:szCs w:val="28"/>
        </w:rPr>
        <w:t xml:space="preserve">ВИДЫ </w:t>
      </w:r>
    </w:p>
    <w:p w:rsidR="001541FA" w:rsidRPr="001541FA" w:rsidRDefault="001541FA" w:rsidP="004B113C">
      <w:pPr>
        <w:ind w:right="-53"/>
        <w:jc w:val="center"/>
        <w:rPr>
          <w:b/>
          <w:sz w:val="28"/>
          <w:szCs w:val="28"/>
        </w:rPr>
      </w:pPr>
      <w:r w:rsidRPr="001541FA">
        <w:rPr>
          <w:b/>
          <w:sz w:val="28"/>
          <w:szCs w:val="28"/>
        </w:rPr>
        <w:t xml:space="preserve">Основного обеспечения, принимаемого Фондом по финансируемым </w:t>
      </w:r>
    </w:p>
    <w:p w:rsidR="001541FA" w:rsidRPr="001541FA" w:rsidRDefault="001541FA" w:rsidP="004B113C">
      <w:pPr>
        <w:ind w:right="-53"/>
        <w:jc w:val="center"/>
        <w:rPr>
          <w:b/>
          <w:sz w:val="28"/>
          <w:szCs w:val="28"/>
        </w:rPr>
      </w:pPr>
      <w:r w:rsidRPr="001541FA">
        <w:rPr>
          <w:b/>
          <w:sz w:val="28"/>
          <w:szCs w:val="28"/>
        </w:rPr>
        <w:t>проектам</w:t>
      </w:r>
    </w:p>
    <w:p w:rsidR="001541FA" w:rsidRPr="001541FA" w:rsidRDefault="001541FA" w:rsidP="004B113C">
      <w:pPr>
        <w:ind w:right="-53"/>
        <w:jc w:val="center"/>
        <w:rPr>
          <w:sz w:val="28"/>
          <w:szCs w:val="28"/>
        </w:rPr>
      </w:pPr>
    </w:p>
    <w:p w:rsidR="001541FA" w:rsidRPr="001541FA" w:rsidRDefault="001541FA" w:rsidP="004B113C">
      <w:pPr>
        <w:widowControl w:val="0"/>
        <w:tabs>
          <w:tab w:val="left" w:pos="1182"/>
        </w:tabs>
        <w:suppressAutoHyphens w:val="0"/>
        <w:autoSpaceDE w:val="0"/>
        <w:autoSpaceDN w:val="0"/>
        <w:ind w:right="-53"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1. Независимые гарантии кредитных организаций (соответствующих критериям оценки устойчивости финансового положения, установленным Наблюдательным советом</w:t>
      </w:r>
      <w:r w:rsidRPr="001541FA">
        <w:rPr>
          <w:rFonts w:eastAsia="Arial"/>
          <w:color w:val="auto"/>
          <w:spacing w:val="-15"/>
          <w:kern w:val="0"/>
          <w:sz w:val="28"/>
          <w:szCs w:val="28"/>
          <w:lang w:eastAsia="en-US" w:bidi="ar-SA"/>
        </w:rPr>
        <w:t xml:space="preserve"> </w:t>
      </w:r>
      <w:r w:rsidRPr="001541FA">
        <w:rPr>
          <w:rFonts w:eastAsia="Arial"/>
          <w:color w:val="auto"/>
          <w:kern w:val="0"/>
          <w:sz w:val="28"/>
          <w:szCs w:val="28"/>
          <w:lang w:eastAsia="en-US" w:bidi="ar-SA"/>
        </w:rPr>
        <w:t>Фонда).</w:t>
      </w:r>
    </w:p>
    <w:p w:rsidR="001541FA" w:rsidRPr="001541FA" w:rsidRDefault="001541FA" w:rsidP="004B113C">
      <w:pPr>
        <w:widowControl w:val="0"/>
        <w:tabs>
          <w:tab w:val="left" w:pos="1364"/>
        </w:tabs>
        <w:suppressAutoHyphens w:val="0"/>
        <w:autoSpaceDE w:val="0"/>
        <w:autoSpaceDN w:val="0"/>
        <w:ind w:right="-53" w:firstLine="709"/>
        <w:jc w:val="both"/>
        <w:outlineLvl w:val="1"/>
        <w:rPr>
          <w:rFonts w:eastAsia="Arial"/>
          <w:bCs/>
          <w:color w:val="auto"/>
          <w:kern w:val="0"/>
          <w:sz w:val="28"/>
          <w:szCs w:val="28"/>
          <w:lang w:eastAsia="en-US" w:bidi="ar-SA"/>
        </w:rPr>
      </w:pPr>
      <w:r w:rsidRPr="001541FA">
        <w:rPr>
          <w:rFonts w:eastAsia="Arial"/>
          <w:bCs/>
          <w:color w:val="auto"/>
          <w:kern w:val="0"/>
          <w:sz w:val="28"/>
          <w:szCs w:val="28"/>
          <w:lang w:eastAsia="en-US" w:bidi="ar-SA"/>
        </w:rPr>
        <w:t>2. Поручительства и независимые гарантии Государственной корпорации «Банк развития и внешнеэкономической деятельности (Внешэкономбанк)», независимые гарантии кредитных организаций, входящих в Группу Внешэкономбанка, зарегистрированных на территории Российской</w:t>
      </w:r>
      <w:r w:rsidRPr="001541FA">
        <w:rPr>
          <w:rFonts w:eastAsia="Arial"/>
          <w:bCs/>
          <w:color w:val="auto"/>
          <w:spacing w:val="-7"/>
          <w:kern w:val="0"/>
          <w:sz w:val="28"/>
          <w:szCs w:val="28"/>
          <w:lang w:eastAsia="en-US" w:bidi="ar-SA"/>
        </w:rPr>
        <w:t xml:space="preserve"> </w:t>
      </w:r>
      <w:r w:rsidRPr="001541FA">
        <w:rPr>
          <w:rFonts w:eastAsia="Arial"/>
          <w:bCs/>
          <w:color w:val="auto"/>
          <w:kern w:val="0"/>
          <w:sz w:val="28"/>
          <w:szCs w:val="28"/>
          <w:lang w:eastAsia="en-US" w:bidi="ar-SA"/>
        </w:rPr>
        <w:t>Федерации.</w:t>
      </w:r>
    </w:p>
    <w:p w:rsidR="001541FA" w:rsidRPr="001541FA" w:rsidRDefault="001541FA" w:rsidP="004B113C">
      <w:pPr>
        <w:widowControl w:val="0"/>
        <w:tabs>
          <w:tab w:val="left" w:pos="1312"/>
        </w:tabs>
        <w:suppressAutoHyphens w:val="0"/>
        <w:autoSpaceDE w:val="0"/>
        <w:autoSpaceDN w:val="0"/>
        <w:ind w:right="-53"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3. Гарантии и поручительства АО «Федеральная корпорация по развитию малого и среднего предпринимательства», АО «МСП</w:t>
      </w:r>
      <w:r w:rsidRPr="001541FA">
        <w:rPr>
          <w:rFonts w:eastAsia="Arial"/>
          <w:color w:val="auto"/>
          <w:spacing w:val="-13"/>
          <w:kern w:val="0"/>
          <w:sz w:val="28"/>
          <w:szCs w:val="28"/>
          <w:lang w:eastAsia="en-US" w:bidi="ar-SA"/>
        </w:rPr>
        <w:t xml:space="preserve"> </w:t>
      </w:r>
      <w:r w:rsidRPr="001541FA">
        <w:rPr>
          <w:rFonts w:eastAsia="Arial"/>
          <w:color w:val="auto"/>
          <w:kern w:val="0"/>
          <w:sz w:val="28"/>
          <w:szCs w:val="28"/>
          <w:lang w:eastAsia="en-US" w:bidi="ar-SA"/>
        </w:rPr>
        <w:t>Банк», Алтайского фонда МСП.</w:t>
      </w:r>
    </w:p>
    <w:p w:rsidR="001541FA" w:rsidRPr="001541FA" w:rsidRDefault="001541FA" w:rsidP="004B113C">
      <w:pPr>
        <w:widowControl w:val="0"/>
        <w:tabs>
          <w:tab w:val="left" w:pos="1274"/>
        </w:tabs>
        <w:suppressAutoHyphens w:val="0"/>
        <w:autoSpaceDE w:val="0"/>
        <w:autoSpaceDN w:val="0"/>
        <w:ind w:right="-53"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4. Страхование Акционерным обществом «Российское агентство по страхованию экспортных кредитов и инвестиций» (АО</w:t>
      </w:r>
      <w:r w:rsidRPr="001541FA">
        <w:rPr>
          <w:rFonts w:eastAsia="Arial"/>
          <w:color w:val="auto"/>
          <w:spacing w:val="-26"/>
          <w:kern w:val="0"/>
          <w:sz w:val="28"/>
          <w:szCs w:val="28"/>
          <w:lang w:eastAsia="en-US" w:bidi="ar-SA"/>
        </w:rPr>
        <w:t xml:space="preserve"> «</w:t>
      </w:r>
      <w:r w:rsidRPr="001541FA">
        <w:rPr>
          <w:rFonts w:eastAsia="Arial"/>
          <w:color w:val="auto"/>
          <w:kern w:val="0"/>
          <w:sz w:val="28"/>
          <w:szCs w:val="28"/>
          <w:lang w:eastAsia="en-US" w:bidi="ar-SA"/>
        </w:rPr>
        <w:t>ЭКСАР»).</w:t>
      </w:r>
    </w:p>
    <w:p w:rsidR="001541FA" w:rsidRPr="001541FA" w:rsidRDefault="001541FA" w:rsidP="004B113C">
      <w:pPr>
        <w:widowControl w:val="0"/>
        <w:tabs>
          <w:tab w:val="left" w:pos="1122"/>
        </w:tabs>
        <w:suppressAutoHyphens w:val="0"/>
        <w:autoSpaceDE w:val="0"/>
        <w:autoSpaceDN w:val="0"/>
        <w:ind w:right="-53"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5. Поручительства субъектов Российской</w:t>
      </w:r>
      <w:r w:rsidRPr="001541FA">
        <w:rPr>
          <w:rFonts w:eastAsia="Arial"/>
          <w:color w:val="auto"/>
          <w:spacing w:val="-15"/>
          <w:kern w:val="0"/>
          <w:sz w:val="28"/>
          <w:szCs w:val="28"/>
          <w:lang w:eastAsia="en-US" w:bidi="ar-SA"/>
        </w:rPr>
        <w:t xml:space="preserve"> </w:t>
      </w:r>
      <w:r w:rsidRPr="001541FA">
        <w:rPr>
          <w:rFonts w:eastAsia="Arial"/>
          <w:color w:val="auto"/>
          <w:kern w:val="0"/>
          <w:sz w:val="28"/>
          <w:szCs w:val="28"/>
          <w:lang w:eastAsia="en-US" w:bidi="ar-SA"/>
        </w:rPr>
        <w:t>Федерации.</w:t>
      </w:r>
    </w:p>
    <w:p w:rsidR="001541FA" w:rsidRPr="001541FA" w:rsidRDefault="001541FA" w:rsidP="004B113C">
      <w:pPr>
        <w:widowControl w:val="0"/>
        <w:tabs>
          <w:tab w:val="left" w:pos="1278"/>
        </w:tabs>
        <w:suppressAutoHyphens w:val="0"/>
        <w:autoSpaceDE w:val="0"/>
        <w:autoSpaceDN w:val="0"/>
        <w:ind w:right="-53" w:firstLine="709"/>
        <w:jc w:val="both"/>
        <w:rPr>
          <w:rFonts w:eastAsia="Arial"/>
          <w:color w:val="auto"/>
          <w:kern w:val="0"/>
          <w:sz w:val="28"/>
          <w:szCs w:val="28"/>
          <w:lang w:eastAsia="en-US" w:bidi="ar-SA"/>
        </w:rPr>
      </w:pPr>
      <w:r w:rsidRPr="001541FA">
        <w:rPr>
          <w:rFonts w:eastAsia="Arial"/>
          <w:color w:val="auto"/>
          <w:spacing w:val="-1"/>
          <w:kern w:val="0"/>
          <w:sz w:val="28"/>
          <w:szCs w:val="28"/>
          <w:lang w:eastAsia="en-US" w:bidi="ar-SA"/>
        </w:rPr>
        <w:t>6. Пор</w:t>
      </w:r>
      <w:r w:rsidRPr="001541FA">
        <w:rPr>
          <w:rFonts w:eastAsia="Arial"/>
          <w:color w:val="auto"/>
          <w:kern w:val="0"/>
          <w:sz w:val="28"/>
          <w:szCs w:val="28"/>
          <w:lang w:eastAsia="en-US" w:bidi="ar-SA"/>
        </w:rPr>
        <w:t>учите</w:t>
      </w:r>
      <w:r w:rsidRPr="001541FA">
        <w:rPr>
          <w:rFonts w:eastAsia="Arial"/>
          <w:color w:val="auto"/>
          <w:spacing w:val="-1"/>
          <w:kern w:val="0"/>
          <w:sz w:val="28"/>
          <w:szCs w:val="28"/>
          <w:lang w:eastAsia="en-US" w:bidi="ar-SA"/>
        </w:rPr>
        <w:t>л</w:t>
      </w:r>
      <w:r w:rsidRPr="001541FA">
        <w:rPr>
          <w:rFonts w:eastAsia="Arial"/>
          <w:color w:val="auto"/>
          <w:spacing w:val="-2"/>
          <w:kern w:val="0"/>
          <w:sz w:val="28"/>
          <w:szCs w:val="28"/>
          <w:lang w:eastAsia="en-US" w:bidi="ar-SA"/>
        </w:rPr>
        <w:t>ь</w:t>
      </w:r>
      <w:r w:rsidRPr="001541FA">
        <w:rPr>
          <w:rFonts w:eastAsia="Arial"/>
          <w:color w:val="auto"/>
          <w:kern w:val="0"/>
          <w:sz w:val="28"/>
          <w:szCs w:val="28"/>
          <w:lang w:eastAsia="en-US" w:bidi="ar-SA"/>
        </w:rPr>
        <w:t xml:space="preserve">ства и </w:t>
      </w:r>
      <w:r w:rsidRPr="001541FA">
        <w:rPr>
          <w:rFonts w:eastAsia="Arial"/>
          <w:color w:val="auto"/>
          <w:spacing w:val="-1"/>
          <w:kern w:val="0"/>
          <w:sz w:val="28"/>
          <w:szCs w:val="28"/>
          <w:lang w:eastAsia="en-US" w:bidi="ar-SA"/>
        </w:rPr>
        <w:t>н</w:t>
      </w:r>
      <w:r w:rsidRPr="001541FA">
        <w:rPr>
          <w:rFonts w:eastAsia="Arial"/>
          <w:color w:val="auto"/>
          <w:kern w:val="0"/>
          <w:sz w:val="28"/>
          <w:szCs w:val="28"/>
          <w:lang w:eastAsia="en-US" w:bidi="ar-SA"/>
        </w:rPr>
        <w:t>ез</w:t>
      </w:r>
      <w:r w:rsidRPr="001541FA">
        <w:rPr>
          <w:rFonts w:eastAsia="Arial"/>
          <w:color w:val="auto"/>
          <w:spacing w:val="-2"/>
          <w:kern w:val="0"/>
          <w:sz w:val="28"/>
          <w:szCs w:val="28"/>
          <w:lang w:eastAsia="en-US" w:bidi="ar-SA"/>
        </w:rPr>
        <w:t>а</w:t>
      </w:r>
      <w:r w:rsidRPr="001541FA">
        <w:rPr>
          <w:rFonts w:eastAsia="Arial"/>
          <w:color w:val="auto"/>
          <w:kern w:val="0"/>
          <w:sz w:val="28"/>
          <w:szCs w:val="28"/>
          <w:lang w:eastAsia="en-US" w:bidi="ar-SA"/>
        </w:rPr>
        <w:t>вис</w:t>
      </w:r>
      <w:r w:rsidRPr="001541FA">
        <w:rPr>
          <w:rFonts w:eastAsia="Arial"/>
          <w:color w:val="auto"/>
          <w:spacing w:val="-2"/>
          <w:kern w:val="0"/>
          <w:sz w:val="28"/>
          <w:szCs w:val="28"/>
          <w:lang w:eastAsia="en-US" w:bidi="ar-SA"/>
        </w:rPr>
        <w:t>и</w:t>
      </w:r>
      <w:r w:rsidRPr="001541FA">
        <w:rPr>
          <w:rFonts w:eastAsia="Arial"/>
          <w:color w:val="auto"/>
          <w:kern w:val="0"/>
          <w:sz w:val="28"/>
          <w:szCs w:val="28"/>
          <w:lang w:eastAsia="en-US" w:bidi="ar-SA"/>
        </w:rPr>
        <w:t>м</w:t>
      </w:r>
      <w:r w:rsidRPr="001541FA">
        <w:rPr>
          <w:rFonts w:eastAsia="Arial"/>
          <w:color w:val="auto"/>
          <w:spacing w:val="-1"/>
          <w:kern w:val="0"/>
          <w:sz w:val="28"/>
          <w:szCs w:val="28"/>
          <w:lang w:eastAsia="en-US" w:bidi="ar-SA"/>
        </w:rPr>
        <w:t>ы</w:t>
      </w:r>
      <w:r w:rsidRPr="001541FA">
        <w:rPr>
          <w:rFonts w:eastAsia="Arial"/>
          <w:color w:val="auto"/>
          <w:kern w:val="0"/>
          <w:sz w:val="28"/>
          <w:szCs w:val="28"/>
          <w:lang w:eastAsia="en-US" w:bidi="ar-SA"/>
        </w:rPr>
        <w:t xml:space="preserve">е </w:t>
      </w:r>
      <w:r w:rsidRPr="001541FA">
        <w:rPr>
          <w:rFonts w:eastAsia="Arial"/>
          <w:color w:val="auto"/>
          <w:spacing w:val="-1"/>
          <w:kern w:val="0"/>
          <w:sz w:val="28"/>
          <w:szCs w:val="28"/>
          <w:lang w:eastAsia="en-US" w:bidi="ar-SA"/>
        </w:rPr>
        <w:t>г</w:t>
      </w:r>
      <w:r w:rsidRPr="001541FA">
        <w:rPr>
          <w:rFonts w:eastAsia="Arial"/>
          <w:color w:val="auto"/>
          <w:kern w:val="0"/>
          <w:sz w:val="28"/>
          <w:szCs w:val="28"/>
          <w:lang w:eastAsia="en-US" w:bidi="ar-SA"/>
        </w:rPr>
        <w:t>а</w:t>
      </w:r>
      <w:r w:rsidRPr="001541FA">
        <w:rPr>
          <w:rFonts w:eastAsia="Arial"/>
          <w:color w:val="auto"/>
          <w:spacing w:val="-1"/>
          <w:kern w:val="0"/>
          <w:sz w:val="28"/>
          <w:szCs w:val="28"/>
          <w:lang w:eastAsia="en-US" w:bidi="ar-SA"/>
        </w:rPr>
        <w:t>р</w:t>
      </w:r>
      <w:r w:rsidRPr="001541FA">
        <w:rPr>
          <w:rFonts w:eastAsia="Arial"/>
          <w:color w:val="auto"/>
          <w:kern w:val="0"/>
          <w:sz w:val="28"/>
          <w:szCs w:val="28"/>
          <w:lang w:eastAsia="en-US" w:bidi="ar-SA"/>
        </w:rPr>
        <w:t>а</w:t>
      </w:r>
      <w:r w:rsidRPr="001541FA">
        <w:rPr>
          <w:rFonts w:eastAsia="Arial"/>
          <w:color w:val="auto"/>
          <w:spacing w:val="-1"/>
          <w:kern w:val="0"/>
          <w:sz w:val="28"/>
          <w:szCs w:val="28"/>
          <w:lang w:eastAsia="en-US" w:bidi="ar-SA"/>
        </w:rPr>
        <w:t>н</w:t>
      </w:r>
      <w:r w:rsidRPr="001541FA">
        <w:rPr>
          <w:rFonts w:eastAsia="Arial"/>
          <w:color w:val="auto"/>
          <w:kern w:val="0"/>
          <w:sz w:val="28"/>
          <w:szCs w:val="28"/>
          <w:lang w:eastAsia="en-US" w:bidi="ar-SA"/>
        </w:rPr>
        <w:t xml:space="preserve">тии </w:t>
      </w:r>
      <w:r w:rsidRPr="001541FA">
        <w:rPr>
          <w:rFonts w:eastAsia="Arial"/>
          <w:color w:val="auto"/>
          <w:spacing w:val="-1"/>
          <w:kern w:val="0"/>
          <w:sz w:val="28"/>
          <w:szCs w:val="28"/>
          <w:lang w:eastAsia="en-US" w:bidi="ar-SA"/>
        </w:rPr>
        <w:t>юр</w:t>
      </w:r>
      <w:r w:rsidRPr="001541FA">
        <w:rPr>
          <w:rFonts w:eastAsia="Arial"/>
          <w:color w:val="auto"/>
          <w:kern w:val="0"/>
          <w:sz w:val="28"/>
          <w:szCs w:val="28"/>
          <w:lang w:eastAsia="en-US" w:bidi="ar-SA"/>
        </w:rPr>
        <w:t>и</w:t>
      </w:r>
      <w:r w:rsidRPr="001541FA">
        <w:rPr>
          <w:rFonts w:eastAsia="Arial"/>
          <w:color w:val="auto"/>
          <w:spacing w:val="-1"/>
          <w:kern w:val="0"/>
          <w:sz w:val="28"/>
          <w:szCs w:val="28"/>
          <w:lang w:eastAsia="en-US" w:bidi="ar-SA"/>
        </w:rPr>
        <w:t>д</w:t>
      </w:r>
      <w:r w:rsidRPr="001541FA">
        <w:rPr>
          <w:rFonts w:eastAsia="Arial"/>
          <w:color w:val="auto"/>
          <w:kern w:val="0"/>
          <w:sz w:val="28"/>
          <w:szCs w:val="28"/>
          <w:lang w:eastAsia="en-US" w:bidi="ar-SA"/>
        </w:rPr>
        <w:t>ичес</w:t>
      </w:r>
      <w:r w:rsidRPr="001541FA">
        <w:rPr>
          <w:rFonts w:eastAsia="Arial"/>
          <w:color w:val="auto"/>
          <w:spacing w:val="-3"/>
          <w:kern w:val="0"/>
          <w:sz w:val="28"/>
          <w:szCs w:val="28"/>
          <w:lang w:eastAsia="en-US" w:bidi="ar-SA"/>
        </w:rPr>
        <w:t>к</w:t>
      </w:r>
      <w:r w:rsidRPr="001541FA">
        <w:rPr>
          <w:rFonts w:eastAsia="Arial"/>
          <w:color w:val="auto"/>
          <w:kern w:val="0"/>
          <w:sz w:val="28"/>
          <w:szCs w:val="28"/>
          <w:lang w:eastAsia="en-US" w:bidi="ar-SA"/>
        </w:rPr>
        <w:t xml:space="preserve">их </w:t>
      </w:r>
      <w:r w:rsidRPr="001541FA">
        <w:rPr>
          <w:rFonts w:eastAsia="Arial"/>
          <w:color w:val="auto"/>
          <w:spacing w:val="-1"/>
          <w:kern w:val="0"/>
          <w:sz w:val="28"/>
          <w:szCs w:val="28"/>
          <w:lang w:eastAsia="en-US" w:bidi="ar-SA"/>
        </w:rPr>
        <w:t>л</w:t>
      </w:r>
      <w:r w:rsidRPr="001541FA">
        <w:rPr>
          <w:rFonts w:eastAsia="Arial"/>
          <w:color w:val="auto"/>
          <w:kern w:val="0"/>
          <w:sz w:val="28"/>
          <w:szCs w:val="28"/>
          <w:lang w:eastAsia="en-US" w:bidi="ar-SA"/>
        </w:rPr>
        <w:t>и</w:t>
      </w:r>
      <w:r w:rsidRPr="001541FA">
        <w:rPr>
          <w:rFonts w:eastAsia="Arial"/>
          <w:color w:val="auto"/>
          <w:spacing w:val="11"/>
          <w:kern w:val="0"/>
          <w:sz w:val="28"/>
          <w:szCs w:val="28"/>
          <w:lang w:eastAsia="en-US" w:bidi="ar-SA"/>
        </w:rPr>
        <w:t>ц</w:t>
      </w:r>
      <w:r w:rsidRPr="001541FA">
        <w:rPr>
          <w:rFonts w:eastAsia="Arial"/>
          <w:color w:val="auto"/>
          <w:kern w:val="0"/>
          <w:position w:val="8"/>
          <w:sz w:val="28"/>
          <w:szCs w:val="28"/>
          <w:vertAlign w:val="superscript"/>
          <w:lang w:eastAsia="en-US" w:bidi="ar-SA"/>
        </w:rPr>
        <w:footnoteReference w:id="2"/>
      </w:r>
      <w:r w:rsidRPr="001541FA">
        <w:rPr>
          <w:rFonts w:eastAsia="Arial"/>
          <w:color w:val="auto"/>
          <w:kern w:val="0"/>
          <w:position w:val="8"/>
          <w:sz w:val="28"/>
          <w:szCs w:val="28"/>
          <w:lang w:eastAsia="en-US" w:bidi="ar-SA"/>
        </w:rPr>
        <w:t xml:space="preserve"> </w:t>
      </w:r>
      <w:r w:rsidRPr="001541FA">
        <w:rPr>
          <w:rFonts w:eastAsia="Arial"/>
          <w:color w:val="auto"/>
          <w:kern w:val="0"/>
          <w:sz w:val="28"/>
          <w:szCs w:val="28"/>
          <w:lang w:eastAsia="en-US" w:bidi="ar-SA"/>
        </w:rPr>
        <w:t>(при условии соответствия юридического лица критериям оценки устойчивости финансового положения, установленным Наблюдательным советом</w:t>
      </w:r>
      <w:r w:rsidRPr="001541FA">
        <w:rPr>
          <w:rFonts w:eastAsia="Arial"/>
          <w:color w:val="auto"/>
          <w:spacing w:val="-33"/>
          <w:kern w:val="0"/>
          <w:sz w:val="28"/>
          <w:szCs w:val="28"/>
          <w:lang w:eastAsia="en-US" w:bidi="ar-SA"/>
        </w:rPr>
        <w:t xml:space="preserve"> </w:t>
      </w:r>
      <w:r w:rsidRPr="001541FA">
        <w:rPr>
          <w:rFonts w:eastAsia="Arial"/>
          <w:color w:val="auto"/>
          <w:kern w:val="0"/>
          <w:sz w:val="28"/>
          <w:szCs w:val="28"/>
          <w:lang w:eastAsia="en-US" w:bidi="ar-SA"/>
        </w:rPr>
        <w:t>Фонда).</w:t>
      </w:r>
    </w:p>
    <w:p w:rsidR="001541FA" w:rsidRPr="001541FA" w:rsidRDefault="001541FA" w:rsidP="004B113C">
      <w:pPr>
        <w:widowControl w:val="0"/>
        <w:tabs>
          <w:tab w:val="left" w:pos="1312"/>
        </w:tabs>
        <w:suppressAutoHyphens w:val="0"/>
        <w:autoSpaceDE w:val="0"/>
        <w:autoSpaceDN w:val="0"/>
        <w:ind w:right="-53"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7. Поручительства лизинговых компаний (соответствующих критериям оценки устойчивости финансового положения, установленным Наблюдательным советом</w:t>
      </w:r>
      <w:r w:rsidRPr="001541FA">
        <w:rPr>
          <w:rFonts w:eastAsia="Arial"/>
          <w:color w:val="auto"/>
          <w:spacing w:val="-5"/>
          <w:kern w:val="0"/>
          <w:sz w:val="28"/>
          <w:szCs w:val="28"/>
          <w:lang w:eastAsia="en-US" w:bidi="ar-SA"/>
        </w:rPr>
        <w:t xml:space="preserve"> </w:t>
      </w:r>
      <w:r w:rsidRPr="001541FA">
        <w:rPr>
          <w:rFonts w:eastAsia="Arial"/>
          <w:color w:val="auto"/>
          <w:kern w:val="0"/>
          <w:sz w:val="28"/>
          <w:szCs w:val="28"/>
          <w:lang w:eastAsia="en-US" w:bidi="ar-SA"/>
        </w:rPr>
        <w:t>Фонда).</w:t>
      </w:r>
    </w:p>
    <w:p w:rsidR="001541FA" w:rsidRPr="001541FA" w:rsidRDefault="001541FA" w:rsidP="004B113C">
      <w:pPr>
        <w:widowControl w:val="0"/>
        <w:tabs>
          <w:tab w:val="left" w:pos="1324"/>
        </w:tabs>
        <w:suppressAutoHyphens w:val="0"/>
        <w:autoSpaceDE w:val="0"/>
        <w:autoSpaceDN w:val="0"/>
        <w:ind w:right="-53"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8. Залог имущества и имущественных прав,</w:t>
      </w:r>
      <w:r w:rsidRPr="001541FA">
        <w:rPr>
          <w:rFonts w:eastAsia="Arial"/>
          <w:b/>
          <w:color w:val="auto"/>
          <w:kern w:val="0"/>
          <w:sz w:val="28"/>
          <w:szCs w:val="28"/>
          <w:lang w:eastAsia="en-US" w:bidi="ar-SA"/>
        </w:rPr>
        <w:t xml:space="preserve"> </w:t>
      </w:r>
      <w:r w:rsidRPr="001541FA">
        <w:rPr>
          <w:rFonts w:eastAsia="Arial"/>
          <w:color w:val="auto"/>
          <w:kern w:val="0"/>
          <w:sz w:val="28"/>
          <w:szCs w:val="28"/>
          <w:lang w:eastAsia="en-US" w:bidi="ar-SA"/>
        </w:rPr>
        <w:t>за исключением имущества, перечисленного в Приложении № 3 к настоящему порядку, включая</w:t>
      </w:r>
      <w:r w:rsidRPr="001541FA">
        <w:rPr>
          <w:rFonts w:eastAsia="Arial"/>
          <w:color w:val="auto"/>
          <w:spacing w:val="-36"/>
          <w:kern w:val="0"/>
          <w:sz w:val="28"/>
          <w:szCs w:val="28"/>
          <w:lang w:eastAsia="en-US" w:bidi="ar-SA"/>
        </w:rPr>
        <w:t xml:space="preserve"> </w:t>
      </w:r>
      <w:r w:rsidRPr="001541FA">
        <w:rPr>
          <w:rFonts w:eastAsia="Arial"/>
          <w:color w:val="auto"/>
          <w:kern w:val="0"/>
          <w:sz w:val="28"/>
          <w:szCs w:val="28"/>
          <w:lang w:eastAsia="en-US" w:bidi="ar-SA"/>
        </w:rPr>
        <w:t>следующие:</w:t>
      </w:r>
    </w:p>
    <w:p w:rsidR="001541FA" w:rsidRPr="001541FA" w:rsidRDefault="001541FA" w:rsidP="004B113C">
      <w:pPr>
        <w:widowControl w:val="0"/>
        <w:tabs>
          <w:tab w:val="left" w:pos="1254"/>
        </w:tabs>
        <w:suppressAutoHyphens w:val="0"/>
        <w:autoSpaceDE w:val="0"/>
        <w:autoSpaceDN w:val="0"/>
        <w:ind w:right="-53"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недвижимое имущество (промышленная, коммерческая, жилая недвижимость, зарегистрированные объекты незавершенного строительства, земельные участки, права долгосрочной аренды на земельные участки, на которых расположены предлагаемые в залог объекты</w:t>
      </w:r>
      <w:r w:rsidRPr="001541FA">
        <w:rPr>
          <w:rFonts w:eastAsia="Arial"/>
          <w:color w:val="auto"/>
          <w:spacing w:val="-27"/>
          <w:kern w:val="0"/>
          <w:sz w:val="28"/>
          <w:szCs w:val="28"/>
          <w:lang w:eastAsia="en-US" w:bidi="ar-SA"/>
        </w:rPr>
        <w:t xml:space="preserve"> </w:t>
      </w:r>
      <w:r w:rsidRPr="001541FA">
        <w:rPr>
          <w:rFonts w:eastAsia="Arial"/>
          <w:color w:val="auto"/>
          <w:kern w:val="0"/>
          <w:sz w:val="28"/>
          <w:szCs w:val="28"/>
          <w:lang w:eastAsia="en-US" w:bidi="ar-SA"/>
        </w:rPr>
        <w:t>недвижимости);</w:t>
      </w:r>
    </w:p>
    <w:p w:rsidR="001541FA" w:rsidRPr="001541FA" w:rsidRDefault="001541FA" w:rsidP="004B113C">
      <w:pPr>
        <w:widowControl w:val="0"/>
        <w:tabs>
          <w:tab w:val="left" w:pos="1253"/>
          <w:tab w:val="left" w:pos="1254"/>
        </w:tabs>
        <w:suppressAutoHyphens w:val="0"/>
        <w:autoSpaceDE w:val="0"/>
        <w:autoSpaceDN w:val="0"/>
        <w:ind w:right="-53"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движимое имущество (оборудование и транспортные</w:t>
      </w:r>
      <w:r w:rsidRPr="001541FA">
        <w:rPr>
          <w:rFonts w:eastAsia="Arial"/>
          <w:color w:val="auto"/>
          <w:spacing w:val="-25"/>
          <w:kern w:val="0"/>
          <w:sz w:val="28"/>
          <w:szCs w:val="28"/>
          <w:lang w:eastAsia="en-US" w:bidi="ar-SA"/>
        </w:rPr>
        <w:t xml:space="preserve"> </w:t>
      </w:r>
      <w:r w:rsidRPr="001541FA">
        <w:rPr>
          <w:rFonts w:eastAsia="Arial"/>
          <w:color w:val="auto"/>
          <w:kern w:val="0"/>
          <w:sz w:val="28"/>
          <w:szCs w:val="28"/>
          <w:lang w:eastAsia="en-US" w:bidi="ar-SA"/>
        </w:rPr>
        <w:t>средства);</w:t>
      </w:r>
    </w:p>
    <w:p w:rsidR="001541FA" w:rsidRPr="001541FA" w:rsidRDefault="001541FA" w:rsidP="001541FA">
      <w:pPr>
        <w:widowControl w:val="0"/>
        <w:tabs>
          <w:tab w:val="left" w:pos="1253"/>
          <w:tab w:val="left" w:pos="125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драгоценные</w:t>
      </w:r>
      <w:r w:rsidRPr="001541FA">
        <w:rPr>
          <w:rFonts w:eastAsia="Arial"/>
          <w:color w:val="auto"/>
          <w:spacing w:val="-10"/>
          <w:kern w:val="0"/>
          <w:sz w:val="28"/>
          <w:szCs w:val="28"/>
          <w:lang w:eastAsia="en-US" w:bidi="ar-SA"/>
        </w:rPr>
        <w:t xml:space="preserve"> </w:t>
      </w:r>
      <w:r w:rsidRPr="001541FA">
        <w:rPr>
          <w:rFonts w:eastAsia="Arial"/>
          <w:color w:val="auto"/>
          <w:kern w:val="0"/>
          <w:sz w:val="28"/>
          <w:szCs w:val="28"/>
          <w:lang w:eastAsia="en-US" w:bidi="ar-SA"/>
        </w:rPr>
        <w:t>металлы.</w:t>
      </w:r>
    </w:p>
    <w:p w:rsidR="001541FA" w:rsidRPr="001541FA" w:rsidRDefault="001541FA" w:rsidP="001541FA">
      <w:pPr>
        <w:rPr>
          <w:sz w:val="28"/>
          <w:szCs w:val="28"/>
        </w:rPr>
      </w:pPr>
      <w:bookmarkStart w:id="71" w:name="_bookmark11"/>
      <w:bookmarkEnd w:id="71"/>
      <w:r w:rsidRPr="001541FA">
        <w:rPr>
          <w:sz w:val="28"/>
          <w:szCs w:val="28"/>
        </w:rPr>
        <w:br w:type="page"/>
      </w:r>
    </w:p>
    <w:p w:rsidR="001541FA" w:rsidRPr="001541FA" w:rsidRDefault="001541FA" w:rsidP="001541FA">
      <w:pPr>
        <w:widowControl w:val="0"/>
        <w:suppressAutoHyphens w:val="0"/>
        <w:autoSpaceDE w:val="0"/>
        <w:autoSpaceDN w:val="0"/>
        <w:ind w:left="5650" w:right="1524" w:firstLine="20"/>
        <w:outlineLvl w:val="1"/>
        <w:rPr>
          <w:rFonts w:eastAsia="Arial"/>
          <w:bCs/>
          <w:color w:val="auto"/>
          <w:kern w:val="0"/>
          <w:sz w:val="28"/>
          <w:szCs w:val="28"/>
          <w:lang w:eastAsia="en-US" w:bidi="ar-SA"/>
        </w:rPr>
      </w:pPr>
      <w:bookmarkStart w:id="72" w:name="Приложение_№_2"/>
      <w:bookmarkStart w:id="73" w:name="_bookmark12"/>
      <w:bookmarkEnd w:id="72"/>
      <w:bookmarkEnd w:id="73"/>
      <w:r w:rsidRPr="001541FA">
        <w:rPr>
          <w:rFonts w:eastAsia="Arial"/>
          <w:bCs/>
          <w:color w:val="auto"/>
          <w:kern w:val="0"/>
          <w:sz w:val="28"/>
          <w:szCs w:val="28"/>
          <w:lang w:eastAsia="en-US" w:bidi="ar-SA"/>
        </w:rPr>
        <w:lastRenderedPageBreak/>
        <w:t xml:space="preserve">ПРИЛОЖЕНИЕ 2 </w:t>
      </w:r>
    </w:p>
    <w:p w:rsidR="001541FA" w:rsidRPr="001541FA" w:rsidRDefault="001541FA" w:rsidP="001541FA">
      <w:pPr>
        <w:widowControl w:val="0"/>
        <w:suppressAutoHyphens w:val="0"/>
        <w:autoSpaceDE w:val="0"/>
        <w:autoSpaceDN w:val="0"/>
        <w:ind w:left="5650" w:firstLine="20"/>
        <w:rPr>
          <w:rFonts w:eastAsia="Arial"/>
          <w:color w:val="auto"/>
          <w:kern w:val="0"/>
          <w:sz w:val="28"/>
          <w:szCs w:val="28"/>
          <w:lang w:eastAsia="en-US" w:bidi="ar-SA"/>
        </w:rPr>
      </w:pPr>
      <w:r w:rsidRPr="001541FA">
        <w:rPr>
          <w:rFonts w:eastAsia="Arial"/>
          <w:color w:val="auto"/>
          <w:kern w:val="0"/>
          <w:sz w:val="28"/>
          <w:szCs w:val="28"/>
          <w:lang w:eastAsia="en-US" w:bidi="ar-SA"/>
        </w:rPr>
        <w:t>к порядку обеспечения возврата займов, предоставленных в качестве финансирования проектов</w:t>
      </w:r>
    </w:p>
    <w:p w:rsidR="001541FA" w:rsidRPr="001541FA"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1541FA" w:rsidRDefault="001541FA" w:rsidP="001541FA">
      <w:pPr>
        <w:tabs>
          <w:tab w:val="left" w:pos="9356"/>
          <w:tab w:val="left" w:pos="9639"/>
        </w:tabs>
        <w:ind w:right="69"/>
        <w:jc w:val="center"/>
        <w:rPr>
          <w:b/>
          <w:sz w:val="28"/>
          <w:szCs w:val="28"/>
        </w:rPr>
      </w:pPr>
      <w:r w:rsidRPr="001541FA">
        <w:rPr>
          <w:b/>
          <w:sz w:val="28"/>
          <w:szCs w:val="28"/>
        </w:rPr>
        <w:t xml:space="preserve">ВИДЫ </w:t>
      </w:r>
    </w:p>
    <w:p w:rsidR="001541FA" w:rsidRPr="001541FA" w:rsidRDefault="001541FA" w:rsidP="001541FA">
      <w:pPr>
        <w:tabs>
          <w:tab w:val="left" w:pos="9356"/>
          <w:tab w:val="left" w:pos="9639"/>
        </w:tabs>
        <w:ind w:right="69"/>
        <w:jc w:val="center"/>
        <w:rPr>
          <w:b/>
          <w:sz w:val="28"/>
          <w:szCs w:val="28"/>
        </w:rPr>
      </w:pPr>
      <w:r w:rsidRPr="001541FA">
        <w:rPr>
          <w:b/>
          <w:sz w:val="28"/>
          <w:szCs w:val="28"/>
        </w:rPr>
        <w:t>Дополнительного обеспечения, принимаемого Фондом по финансируемым проектам</w:t>
      </w:r>
    </w:p>
    <w:p w:rsidR="001541FA" w:rsidRPr="001541FA"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1541FA"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1541FA" w:rsidRDefault="001541FA" w:rsidP="001541FA">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1. Поручительства физических</w:t>
      </w:r>
      <w:r w:rsidRPr="001541FA">
        <w:rPr>
          <w:rFonts w:eastAsia="Arial"/>
          <w:color w:val="auto"/>
          <w:spacing w:val="-18"/>
          <w:kern w:val="0"/>
          <w:sz w:val="28"/>
          <w:szCs w:val="28"/>
          <w:lang w:eastAsia="en-US" w:bidi="ar-SA"/>
        </w:rPr>
        <w:t xml:space="preserve"> </w:t>
      </w:r>
      <w:r w:rsidRPr="001541FA">
        <w:rPr>
          <w:rFonts w:eastAsia="Arial"/>
          <w:color w:val="auto"/>
          <w:kern w:val="0"/>
          <w:sz w:val="28"/>
          <w:szCs w:val="28"/>
          <w:lang w:eastAsia="en-US" w:bidi="ar-SA"/>
        </w:rPr>
        <w:t>лиц.</w:t>
      </w:r>
    </w:p>
    <w:p w:rsidR="001541FA" w:rsidRPr="001541FA" w:rsidRDefault="001541FA" w:rsidP="001541FA">
      <w:pPr>
        <w:widowControl w:val="0"/>
        <w:tabs>
          <w:tab w:val="left" w:pos="1094"/>
        </w:tabs>
        <w:suppressAutoHyphens w:val="0"/>
        <w:autoSpaceDE w:val="0"/>
        <w:autoSpaceDN w:val="0"/>
        <w:ind w:right="121"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2. Приобретаемое в процессе реализации проекта имущество, не отвечающее требованиям отнесения к Основному</w:t>
      </w:r>
      <w:r w:rsidRPr="001541FA">
        <w:rPr>
          <w:rFonts w:eastAsia="Arial"/>
          <w:color w:val="auto"/>
          <w:spacing w:val="-22"/>
          <w:kern w:val="0"/>
          <w:sz w:val="28"/>
          <w:szCs w:val="28"/>
          <w:lang w:eastAsia="en-US" w:bidi="ar-SA"/>
        </w:rPr>
        <w:t xml:space="preserve"> </w:t>
      </w:r>
      <w:r w:rsidRPr="001541FA">
        <w:rPr>
          <w:rFonts w:eastAsia="Arial"/>
          <w:color w:val="auto"/>
          <w:kern w:val="0"/>
          <w:sz w:val="28"/>
          <w:szCs w:val="28"/>
          <w:lang w:eastAsia="en-US" w:bidi="ar-SA"/>
        </w:rPr>
        <w:t>обеспечению.</w:t>
      </w:r>
    </w:p>
    <w:p w:rsidR="001541FA" w:rsidRPr="001541FA" w:rsidRDefault="001541FA" w:rsidP="001541FA">
      <w:pPr>
        <w:widowControl w:val="0"/>
        <w:tabs>
          <w:tab w:val="left" w:pos="1094"/>
        </w:tabs>
        <w:suppressAutoHyphens w:val="0"/>
        <w:autoSpaceDE w:val="0"/>
        <w:autoSpaceDN w:val="0"/>
        <w:ind w:right="119" w:firstLine="709"/>
        <w:jc w:val="both"/>
        <w:rPr>
          <w:rFonts w:eastAsia="Arial"/>
          <w:color w:val="auto"/>
          <w:kern w:val="0"/>
          <w:sz w:val="28"/>
          <w:szCs w:val="28"/>
          <w:lang w:eastAsia="en-US" w:bidi="ar-SA"/>
        </w:rPr>
      </w:pPr>
      <w:r w:rsidRPr="001541FA">
        <w:rPr>
          <w:rFonts w:eastAsia="Arial"/>
          <w:color w:val="auto"/>
          <w:kern w:val="0"/>
          <w:sz w:val="28"/>
          <w:szCs w:val="28"/>
          <w:lang w:eastAsia="en-US" w:bidi="ar-SA"/>
        </w:rPr>
        <w:t>3. Другие виды Обеспечения, которые по результатам оценки их качества не могут быть отнесены к Основному</w:t>
      </w:r>
      <w:r w:rsidRPr="001541FA">
        <w:rPr>
          <w:rFonts w:eastAsia="Arial"/>
          <w:color w:val="auto"/>
          <w:spacing w:val="-19"/>
          <w:kern w:val="0"/>
          <w:sz w:val="28"/>
          <w:szCs w:val="28"/>
          <w:lang w:eastAsia="en-US" w:bidi="ar-SA"/>
        </w:rPr>
        <w:t xml:space="preserve"> </w:t>
      </w:r>
      <w:r w:rsidRPr="001541FA">
        <w:rPr>
          <w:rFonts w:eastAsia="Arial"/>
          <w:color w:val="auto"/>
          <w:kern w:val="0"/>
          <w:sz w:val="28"/>
          <w:szCs w:val="28"/>
          <w:lang w:eastAsia="en-US" w:bidi="ar-SA"/>
        </w:rPr>
        <w:t>обеспечению.</w:t>
      </w:r>
    </w:p>
    <w:p w:rsidR="001541FA" w:rsidRPr="001541FA" w:rsidRDefault="001541FA" w:rsidP="001541FA">
      <w:pPr>
        <w:widowControl w:val="0"/>
        <w:suppressAutoHyphens w:val="0"/>
        <w:autoSpaceDE w:val="0"/>
        <w:autoSpaceDN w:val="0"/>
        <w:rPr>
          <w:rFonts w:eastAsia="Arial"/>
          <w:color w:val="auto"/>
          <w:kern w:val="0"/>
          <w:sz w:val="28"/>
          <w:szCs w:val="28"/>
          <w:lang w:eastAsia="en-US" w:bidi="ar-SA"/>
        </w:rPr>
      </w:pPr>
    </w:p>
    <w:p w:rsidR="001541FA" w:rsidRPr="001541FA" w:rsidRDefault="001541FA" w:rsidP="001541FA">
      <w:pPr>
        <w:widowControl w:val="0"/>
        <w:suppressAutoHyphens w:val="0"/>
        <w:autoSpaceDE w:val="0"/>
        <w:autoSpaceDN w:val="0"/>
        <w:rPr>
          <w:rFonts w:eastAsia="Arial"/>
          <w:color w:val="auto"/>
          <w:kern w:val="0"/>
          <w:sz w:val="28"/>
          <w:szCs w:val="28"/>
          <w:lang w:eastAsia="en-US" w:bidi="ar-SA"/>
        </w:rPr>
      </w:pPr>
    </w:p>
    <w:p w:rsidR="001541FA" w:rsidRPr="001541FA" w:rsidRDefault="001541FA" w:rsidP="001541FA">
      <w:pPr>
        <w:widowControl w:val="0"/>
        <w:suppressAutoHyphens w:val="0"/>
        <w:autoSpaceDE w:val="0"/>
        <w:autoSpaceDN w:val="0"/>
        <w:rPr>
          <w:rFonts w:eastAsia="Arial"/>
          <w:color w:val="auto"/>
          <w:kern w:val="0"/>
          <w:sz w:val="28"/>
          <w:szCs w:val="28"/>
          <w:lang w:eastAsia="en-US" w:bidi="ar-SA"/>
        </w:rPr>
      </w:pPr>
    </w:p>
    <w:p w:rsidR="001541FA" w:rsidRPr="001541FA" w:rsidRDefault="001541FA" w:rsidP="001541FA">
      <w:pPr>
        <w:widowControl w:val="0"/>
        <w:suppressAutoHyphens w:val="0"/>
        <w:autoSpaceDE w:val="0"/>
        <w:autoSpaceDN w:val="0"/>
        <w:rPr>
          <w:rFonts w:eastAsia="Arial"/>
          <w:color w:val="auto"/>
          <w:kern w:val="0"/>
          <w:sz w:val="28"/>
          <w:szCs w:val="28"/>
          <w:lang w:eastAsia="en-US" w:bidi="ar-SA"/>
        </w:rPr>
      </w:pPr>
    </w:p>
    <w:p w:rsidR="001541FA" w:rsidRPr="001541FA" w:rsidRDefault="001541FA" w:rsidP="001541FA">
      <w:pPr>
        <w:widowControl w:val="0"/>
        <w:suppressAutoHyphens w:val="0"/>
        <w:autoSpaceDE w:val="0"/>
        <w:autoSpaceDN w:val="0"/>
        <w:rPr>
          <w:rFonts w:eastAsia="Arial"/>
          <w:color w:val="auto"/>
          <w:kern w:val="0"/>
          <w:sz w:val="28"/>
          <w:szCs w:val="28"/>
          <w:lang w:eastAsia="en-US" w:bidi="ar-SA"/>
        </w:rPr>
      </w:pPr>
    </w:p>
    <w:p w:rsidR="001541FA" w:rsidRPr="001541FA" w:rsidRDefault="001541FA" w:rsidP="001541FA">
      <w:pPr>
        <w:widowControl w:val="0"/>
        <w:suppressAutoHyphens w:val="0"/>
        <w:autoSpaceDE w:val="0"/>
        <w:autoSpaceDN w:val="0"/>
        <w:rPr>
          <w:rFonts w:eastAsia="Arial"/>
          <w:color w:val="auto"/>
          <w:kern w:val="0"/>
          <w:sz w:val="28"/>
          <w:szCs w:val="28"/>
          <w:lang w:eastAsia="en-US" w:bidi="ar-SA"/>
        </w:rPr>
      </w:pPr>
    </w:p>
    <w:p w:rsidR="001541FA" w:rsidRPr="001541FA" w:rsidRDefault="001541FA" w:rsidP="001541FA">
      <w:pPr>
        <w:rPr>
          <w:b/>
          <w:bCs/>
          <w:sz w:val="28"/>
          <w:szCs w:val="28"/>
        </w:rPr>
      </w:pPr>
      <w:bookmarkStart w:id="74" w:name="Приложение_№_3"/>
      <w:bookmarkStart w:id="75" w:name="_bookmark13"/>
      <w:bookmarkEnd w:id="74"/>
      <w:bookmarkEnd w:id="75"/>
    </w:p>
    <w:p w:rsidR="001541FA" w:rsidRPr="001541FA" w:rsidRDefault="001541FA" w:rsidP="001541FA">
      <w:pPr>
        <w:rPr>
          <w:b/>
          <w:bCs/>
          <w:sz w:val="28"/>
          <w:szCs w:val="28"/>
        </w:rPr>
      </w:pPr>
      <w:r w:rsidRPr="001541FA">
        <w:rPr>
          <w:sz w:val="28"/>
          <w:szCs w:val="28"/>
        </w:rPr>
        <w:br w:type="page"/>
      </w:r>
    </w:p>
    <w:p w:rsidR="001541FA" w:rsidRPr="001541FA" w:rsidRDefault="001541FA" w:rsidP="001541FA">
      <w:pPr>
        <w:widowControl w:val="0"/>
        <w:suppressAutoHyphens w:val="0"/>
        <w:autoSpaceDE w:val="0"/>
        <w:autoSpaceDN w:val="0"/>
        <w:ind w:left="5650" w:right="1524" w:firstLine="20"/>
        <w:outlineLvl w:val="1"/>
        <w:rPr>
          <w:rFonts w:eastAsia="Arial"/>
          <w:bCs/>
          <w:color w:val="auto"/>
          <w:kern w:val="0"/>
          <w:sz w:val="28"/>
          <w:szCs w:val="28"/>
          <w:lang w:eastAsia="en-US" w:bidi="ar-SA"/>
        </w:rPr>
      </w:pPr>
      <w:r w:rsidRPr="001541FA">
        <w:rPr>
          <w:rFonts w:eastAsia="Arial"/>
          <w:bCs/>
          <w:color w:val="auto"/>
          <w:kern w:val="0"/>
          <w:sz w:val="28"/>
          <w:szCs w:val="28"/>
          <w:lang w:eastAsia="en-US" w:bidi="ar-SA"/>
        </w:rPr>
        <w:lastRenderedPageBreak/>
        <w:t xml:space="preserve">ПРИЛОЖЕНИЕ 3 </w:t>
      </w:r>
    </w:p>
    <w:p w:rsidR="001541FA" w:rsidRPr="001541FA" w:rsidRDefault="001541FA" w:rsidP="001541FA">
      <w:pPr>
        <w:widowControl w:val="0"/>
        <w:suppressAutoHyphens w:val="0"/>
        <w:autoSpaceDE w:val="0"/>
        <w:autoSpaceDN w:val="0"/>
        <w:ind w:left="5650" w:firstLine="20"/>
        <w:rPr>
          <w:rFonts w:eastAsia="Arial"/>
          <w:color w:val="auto"/>
          <w:kern w:val="0"/>
          <w:sz w:val="28"/>
          <w:szCs w:val="28"/>
          <w:lang w:eastAsia="en-US" w:bidi="ar-SA"/>
        </w:rPr>
      </w:pPr>
      <w:r w:rsidRPr="001541FA">
        <w:rPr>
          <w:rFonts w:eastAsia="Arial"/>
          <w:color w:val="auto"/>
          <w:kern w:val="0"/>
          <w:sz w:val="28"/>
          <w:szCs w:val="28"/>
          <w:lang w:eastAsia="en-US" w:bidi="ar-SA"/>
        </w:rPr>
        <w:t>к порядку обеспечения возврата займов, предоставленных в качестве финансирования проектов</w:t>
      </w:r>
    </w:p>
    <w:p w:rsidR="001541FA" w:rsidRPr="001541FA"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1541FA"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1541FA" w:rsidRDefault="001541FA" w:rsidP="001541FA">
      <w:pPr>
        <w:ind w:firstLine="709"/>
        <w:jc w:val="center"/>
        <w:rPr>
          <w:b/>
          <w:sz w:val="28"/>
          <w:szCs w:val="28"/>
        </w:rPr>
      </w:pPr>
      <w:r w:rsidRPr="001541FA">
        <w:rPr>
          <w:b/>
          <w:sz w:val="28"/>
          <w:szCs w:val="28"/>
        </w:rPr>
        <w:t>ВИДЫ</w:t>
      </w:r>
    </w:p>
    <w:p w:rsidR="001541FA" w:rsidRPr="001541FA" w:rsidRDefault="001541FA" w:rsidP="001541FA">
      <w:pPr>
        <w:ind w:firstLine="709"/>
        <w:jc w:val="center"/>
        <w:rPr>
          <w:b/>
          <w:sz w:val="28"/>
          <w:szCs w:val="28"/>
        </w:rPr>
      </w:pPr>
      <w:r w:rsidRPr="001541FA">
        <w:rPr>
          <w:b/>
          <w:sz w:val="28"/>
          <w:szCs w:val="28"/>
        </w:rPr>
        <w:t>имущества, не принимаемого Фондом в качестве Обеспечения</w:t>
      </w:r>
    </w:p>
    <w:p w:rsidR="001541FA" w:rsidRPr="001541FA"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1541FA" w:rsidRDefault="001541FA" w:rsidP="004B113C">
      <w:pPr>
        <w:widowControl w:val="0"/>
        <w:tabs>
          <w:tab w:val="left" w:pos="952"/>
        </w:tabs>
        <w:suppressAutoHyphens w:val="0"/>
        <w:autoSpaceDE w:val="0"/>
        <w:autoSpaceDN w:val="0"/>
        <w:ind w:right="118"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1. Имущество, залог которого ограничен или запрещен законом </w:t>
      </w:r>
      <w:r w:rsidRPr="001541FA">
        <w:rPr>
          <w:rFonts w:eastAsia="Arial"/>
          <w:color w:val="auto"/>
          <w:kern w:val="0"/>
          <w:sz w:val="28"/>
          <w:szCs w:val="28"/>
          <w:lang w:eastAsia="en-US" w:bidi="ar-SA"/>
        </w:rPr>
        <w:br/>
        <w:t>(ст. 336 Гражданского кодекса</w:t>
      </w:r>
      <w:r w:rsidRPr="001541FA">
        <w:rPr>
          <w:rFonts w:eastAsia="Arial"/>
          <w:color w:val="auto"/>
          <w:spacing w:val="-13"/>
          <w:kern w:val="0"/>
          <w:sz w:val="28"/>
          <w:szCs w:val="28"/>
          <w:lang w:eastAsia="en-US" w:bidi="ar-SA"/>
        </w:rPr>
        <w:t xml:space="preserve"> </w:t>
      </w:r>
      <w:r w:rsidRPr="001541FA">
        <w:rPr>
          <w:rFonts w:eastAsia="Arial"/>
          <w:color w:val="auto"/>
          <w:kern w:val="0"/>
          <w:sz w:val="28"/>
          <w:szCs w:val="28"/>
          <w:lang w:eastAsia="en-US" w:bidi="ar-SA"/>
        </w:rPr>
        <w:t>РФ):</w:t>
      </w:r>
    </w:p>
    <w:p w:rsidR="001541FA" w:rsidRPr="001541FA" w:rsidRDefault="001541FA" w:rsidP="004B113C">
      <w:pPr>
        <w:widowControl w:val="0"/>
        <w:numPr>
          <w:ilvl w:val="0"/>
          <w:numId w:val="21"/>
        </w:numPr>
        <w:tabs>
          <w:tab w:val="left" w:pos="870"/>
        </w:tabs>
        <w:suppressAutoHyphens w:val="0"/>
        <w:autoSpaceDE w:val="0"/>
        <w:autoSpaceDN w:val="0"/>
        <w:ind w:left="0" w:right="124"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объекты гражданских прав, ограниченные в обороте (ст. 129 Гражданского кодекса</w:t>
      </w:r>
      <w:r w:rsidRPr="001541FA">
        <w:rPr>
          <w:rFonts w:eastAsia="Arial"/>
          <w:color w:val="auto"/>
          <w:spacing w:val="-6"/>
          <w:kern w:val="0"/>
          <w:sz w:val="28"/>
          <w:szCs w:val="28"/>
          <w:lang w:eastAsia="en-US" w:bidi="ar-SA"/>
        </w:rPr>
        <w:t xml:space="preserve"> </w:t>
      </w:r>
      <w:r w:rsidRPr="001541FA">
        <w:rPr>
          <w:rFonts w:eastAsia="Arial"/>
          <w:color w:val="auto"/>
          <w:kern w:val="0"/>
          <w:sz w:val="28"/>
          <w:szCs w:val="28"/>
          <w:lang w:eastAsia="en-US" w:bidi="ar-SA"/>
        </w:rPr>
        <w:t>РФ);</w:t>
      </w:r>
    </w:p>
    <w:p w:rsidR="001541FA" w:rsidRPr="001541FA" w:rsidRDefault="001541FA" w:rsidP="004B113C">
      <w:pPr>
        <w:widowControl w:val="0"/>
        <w:numPr>
          <w:ilvl w:val="0"/>
          <w:numId w:val="21"/>
        </w:numPr>
        <w:tabs>
          <w:tab w:val="left" w:pos="906"/>
        </w:tabs>
        <w:suppressAutoHyphens w:val="0"/>
        <w:autoSpaceDE w:val="0"/>
        <w:autoSpaceDN w:val="0"/>
        <w:ind w:left="0" w:right="119"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имущество, которое не может свободно отчуждаться или переходить от одного лица к другому (п. 1 ст. 129 Гражданского кодекса</w:t>
      </w:r>
      <w:r w:rsidRPr="001541FA">
        <w:rPr>
          <w:rFonts w:eastAsia="Arial"/>
          <w:color w:val="auto"/>
          <w:spacing w:val="-30"/>
          <w:kern w:val="0"/>
          <w:sz w:val="28"/>
          <w:szCs w:val="28"/>
          <w:lang w:eastAsia="en-US" w:bidi="ar-SA"/>
        </w:rPr>
        <w:t xml:space="preserve"> </w:t>
      </w:r>
      <w:r w:rsidRPr="001541FA">
        <w:rPr>
          <w:rFonts w:eastAsia="Arial"/>
          <w:color w:val="auto"/>
          <w:kern w:val="0"/>
          <w:sz w:val="28"/>
          <w:szCs w:val="28"/>
          <w:lang w:eastAsia="en-US" w:bidi="ar-SA"/>
        </w:rPr>
        <w:t>РФ);</w:t>
      </w:r>
    </w:p>
    <w:p w:rsidR="001541FA" w:rsidRPr="001541FA" w:rsidRDefault="001541FA" w:rsidP="004B113C">
      <w:pPr>
        <w:widowControl w:val="0"/>
        <w:numPr>
          <w:ilvl w:val="0"/>
          <w:numId w:val="21"/>
        </w:numPr>
        <w:tabs>
          <w:tab w:val="left" w:pos="830"/>
        </w:tabs>
        <w:suppressAutoHyphens w:val="0"/>
        <w:autoSpaceDE w:val="0"/>
        <w:autoSpaceDN w:val="0"/>
        <w:ind w:left="0" w:right="122"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виды объектов гражданских прав, в отношении которых введены ограничения </w:t>
      </w:r>
      <w:proofErr w:type="spellStart"/>
      <w:r w:rsidRPr="001541FA">
        <w:rPr>
          <w:rFonts w:eastAsia="Arial"/>
          <w:color w:val="auto"/>
          <w:kern w:val="0"/>
          <w:sz w:val="28"/>
          <w:szCs w:val="28"/>
          <w:lang w:eastAsia="en-US" w:bidi="ar-SA"/>
        </w:rPr>
        <w:t>оборотоспособности</w:t>
      </w:r>
      <w:proofErr w:type="spellEnd"/>
      <w:r w:rsidRPr="001541FA">
        <w:rPr>
          <w:rFonts w:eastAsia="Arial"/>
          <w:color w:val="auto"/>
          <w:kern w:val="0"/>
          <w:sz w:val="28"/>
          <w:szCs w:val="28"/>
          <w:lang w:eastAsia="en-US" w:bidi="ar-SA"/>
        </w:rPr>
        <w:t xml:space="preserve">, должны быть прямо указаны в законе </w:t>
      </w:r>
      <w:r w:rsidRPr="001541FA">
        <w:rPr>
          <w:rFonts w:eastAsia="Arial"/>
          <w:color w:val="auto"/>
          <w:kern w:val="0"/>
          <w:sz w:val="28"/>
          <w:szCs w:val="28"/>
          <w:lang w:eastAsia="en-US" w:bidi="ar-SA"/>
        </w:rPr>
        <w:br/>
        <w:t>(п. 2 ст. 129  Гражданского кодекса</w:t>
      </w:r>
      <w:r w:rsidRPr="001541FA">
        <w:rPr>
          <w:rFonts w:eastAsia="Arial"/>
          <w:color w:val="auto"/>
          <w:spacing w:val="-13"/>
          <w:kern w:val="0"/>
          <w:sz w:val="28"/>
          <w:szCs w:val="28"/>
          <w:lang w:eastAsia="en-US" w:bidi="ar-SA"/>
        </w:rPr>
        <w:t xml:space="preserve"> </w:t>
      </w:r>
      <w:r w:rsidRPr="001541FA">
        <w:rPr>
          <w:rFonts w:eastAsia="Arial"/>
          <w:color w:val="auto"/>
          <w:kern w:val="0"/>
          <w:sz w:val="28"/>
          <w:szCs w:val="28"/>
          <w:lang w:eastAsia="en-US" w:bidi="ar-SA"/>
        </w:rPr>
        <w:t>РФ).</w:t>
      </w:r>
    </w:p>
    <w:p w:rsidR="001541FA" w:rsidRPr="001541FA" w:rsidRDefault="001541FA" w:rsidP="004B113C">
      <w:pPr>
        <w:widowControl w:val="0"/>
        <w:tabs>
          <w:tab w:val="left" w:pos="952"/>
        </w:tabs>
        <w:suppressAutoHyphens w:val="0"/>
        <w:autoSpaceDE w:val="0"/>
        <w:autoSpaceDN w:val="0"/>
        <w:ind w:right="118"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2. Имущество, свободная реализация которого запрещена в соответствии с законодательством РФ: вооружение, боеприпасы, военная техника, все виды ракетного топлива, ракетно-космические комплексы, системы связи и управления военного назначения и</w:t>
      </w:r>
      <w:r w:rsidRPr="001541FA">
        <w:rPr>
          <w:rFonts w:eastAsia="Arial"/>
          <w:color w:val="auto"/>
          <w:spacing w:val="-14"/>
          <w:kern w:val="0"/>
          <w:sz w:val="28"/>
          <w:szCs w:val="28"/>
          <w:lang w:eastAsia="en-US" w:bidi="ar-SA"/>
        </w:rPr>
        <w:t xml:space="preserve"> </w:t>
      </w:r>
      <w:r w:rsidRPr="001541FA">
        <w:rPr>
          <w:rFonts w:eastAsia="Arial"/>
          <w:color w:val="auto"/>
          <w:kern w:val="0"/>
          <w:sz w:val="28"/>
          <w:szCs w:val="28"/>
          <w:lang w:eastAsia="en-US" w:bidi="ar-SA"/>
        </w:rPr>
        <w:t>т.д.</w:t>
      </w:r>
    </w:p>
    <w:p w:rsidR="001541FA" w:rsidRPr="001541FA" w:rsidRDefault="001541FA" w:rsidP="004B113C">
      <w:pPr>
        <w:widowControl w:val="0"/>
        <w:tabs>
          <w:tab w:val="left" w:pos="952"/>
        </w:tabs>
        <w:suppressAutoHyphens w:val="0"/>
        <w:autoSpaceDE w:val="0"/>
        <w:autoSpaceDN w:val="0"/>
        <w:ind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3. Земельные участки, перечисленные в ст. 27 Земельного кодекса</w:t>
      </w:r>
      <w:r w:rsidRPr="001541FA">
        <w:rPr>
          <w:rFonts w:eastAsia="Arial"/>
          <w:color w:val="auto"/>
          <w:spacing w:val="-35"/>
          <w:kern w:val="0"/>
          <w:sz w:val="28"/>
          <w:szCs w:val="28"/>
          <w:lang w:eastAsia="en-US" w:bidi="ar-SA"/>
        </w:rPr>
        <w:t xml:space="preserve"> </w:t>
      </w:r>
      <w:r w:rsidRPr="001541FA">
        <w:rPr>
          <w:rFonts w:eastAsia="Arial"/>
          <w:color w:val="auto"/>
          <w:kern w:val="0"/>
          <w:sz w:val="28"/>
          <w:szCs w:val="28"/>
          <w:lang w:eastAsia="en-US" w:bidi="ar-SA"/>
        </w:rPr>
        <w:t>РФ:</w:t>
      </w:r>
    </w:p>
    <w:p w:rsidR="001541FA" w:rsidRPr="001541FA" w:rsidRDefault="001541FA" w:rsidP="004B113C">
      <w:pPr>
        <w:widowControl w:val="0"/>
        <w:numPr>
          <w:ilvl w:val="0"/>
          <w:numId w:val="21"/>
        </w:numPr>
        <w:tabs>
          <w:tab w:val="left" w:pos="1024"/>
        </w:tabs>
        <w:suppressAutoHyphens w:val="0"/>
        <w:autoSpaceDE w:val="0"/>
        <w:autoSpaceDN w:val="0"/>
        <w:ind w:left="0" w:right="115"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находящиеся в государственной или муниципальной собственности следующие земельные участки: в пределах особо охраняемых природных территорий, из состава земель лесного фонда, в пределах которых расположены водные объекты, находящиеся в государственной или муниципальной собственности,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 предоставленные для обеспечения обороны и безопасности, оборонной промышленности, таможенных нужд, занятые объектами космической инфраструктуры и</w:t>
      </w:r>
      <w:r w:rsidRPr="001541FA">
        <w:rPr>
          <w:rFonts w:eastAsia="Arial"/>
          <w:color w:val="auto"/>
          <w:spacing w:val="-15"/>
          <w:kern w:val="0"/>
          <w:sz w:val="28"/>
          <w:szCs w:val="28"/>
          <w:lang w:eastAsia="en-US" w:bidi="ar-SA"/>
        </w:rPr>
        <w:t xml:space="preserve"> </w:t>
      </w:r>
      <w:r w:rsidRPr="001541FA">
        <w:rPr>
          <w:rFonts w:eastAsia="Arial"/>
          <w:color w:val="auto"/>
          <w:kern w:val="0"/>
          <w:sz w:val="28"/>
          <w:szCs w:val="28"/>
          <w:lang w:eastAsia="en-US" w:bidi="ar-SA"/>
        </w:rPr>
        <w:t>т.д.;</w:t>
      </w:r>
    </w:p>
    <w:p w:rsidR="001541FA" w:rsidRPr="001541FA" w:rsidRDefault="001541FA" w:rsidP="004B113C">
      <w:pPr>
        <w:widowControl w:val="0"/>
        <w:numPr>
          <w:ilvl w:val="0"/>
          <w:numId w:val="21"/>
        </w:numPr>
        <w:tabs>
          <w:tab w:val="left" w:pos="998"/>
        </w:tabs>
        <w:suppressAutoHyphens w:val="0"/>
        <w:autoSpaceDE w:val="0"/>
        <w:autoSpaceDN w:val="0"/>
        <w:ind w:left="0" w:right="119"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изъятые из оборота земельные участки, занятые находящимися в федеральной собственности следующими объектами: государственными природными заповедниками и национальными парками,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зданиями, сооружениями, в которых размещены военные суды, объектами организаций федеральной службы безопасности, объектами организаций органов государственной охраны, объектами использования атомной энергии, пунктами хранения ядерных материалов и радиоактивных веществ, объектами, в соответствии с видами деятельности которых созданы закрытые административно- территориальные образования, объектами учреждений и органов Федеральной службы исполнения наказаний и т.д.</w:t>
      </w:r>
    </w:p>
    <w:p w:rsidR="001541FA" w:rsidRPr="001541FA" w:rsidRDefault="001541FA" w:rsidP="004B113C">
      <w:pPr>
        <w:widowControl w:val="0"/>
        <w:tabs>
          <w:tab w:val="left" w:pos="567"/>
        </w:tabs>
        <w:suppressAutoHyphens w:val="0"/>
        <w:autoSpaceDE w:val="0"/>
        <w:autoSpaceDN w:val="0"/>
        <w:ind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lastRenderedPageBreak/>
        <w:t>4. Земельные</w:t>
      </w:r>
      <w:r w:rsidRPr="001541FA">
        <w:rPr>
          <w:rFonts w:eastAsia="Arial"/>
          <w:color w:val="auto"/>
          <w:spacing w:val="46"/>
          <w:kern w:val="0"/>
          <w:sz w:val="28"/>
          <w:szCs w:val="28"/>
          <w:lang w:eastAsia="en-US" w:bidi="ar-SA"/>
        </w:rPr>
        <w:t xml:space="preserve"> </w:t>
      </w:r>
      <w:r w:rsidRPr="001541FA">
        <w:rPr>
          <w:rFonts w:eastAsia="Arial"/>
          <w:color w:val="auto"/>
          <w:kern w:val="0"/>
          <w:sz w:val="28"/>
          <w:szCs w:val="28"/>
          <w:lang w:eastAsia="en-US" w:bidi="ar-SA"/>
        </w:rPr>
        <w:t>участки,</w:t>
      </w:r>
      <w:r w:rsidRPr="001541FA">
        <w:rPr>
          <w:rFonts w:eastAsia="Arial"/>
          <w:color w:val="auto"/>
          <w:spacing w:val="45"/>
          <w:kern w:val="0"/>
          <w:sz w:val="28"/>
          <w:szCs w:val="28"/>
          <w:lang w:eastAsia="en-US" w:bidi="ar-SA"/>
        </w:rPr>
        <w:t xml:space="preserve"> </w:t>
      </w:r>
      <w:r w:rsidRPr="001541FA">
        <w:rPr>
          <w:rFonts w:eastAsia="Arial"/>
          <w:color w:val="auto"/>
          <w:kern w:val="0"/>
          <w:sz w:val="28"/>
          <w:szCs w:val="28"/>
          <w:lang w:eastAsia="en-US" w:bidi="ar-SA"/>
        </w:rPr>
        <w:t>относящиеся</w:t>
      </w:r>
      <w:r w:rsidRPr="001541FA">
        <w:rPr>
          <w:rFonts w:eastAsia="Arial"/>
          <w:color w:val="auto"/>
          <w:spacing w:val="46"/>
          <w:kern w:val="0"/>
          <w:sz w:val="28"/>
          <w:szCs w:val="28"/>
          <w:lang w:eastAsia="en-US" w:bidi="ar-SA"/>
        </w:rPr>
        <w:t xml:space="preserve"> </w:t>
      </w:r>
      <w:r w:rsidRPr="001541FA">
        <w:rPr>
          <w:rFonts w:eastAsia="Arial"/>
          <w:color w:val="auto"/>
          <w:kern w:val="0"/>
          <w:sz w:val="28"/>
          <w:szCs w:val="28"/>
          <w:lang w:eastAsia="en-US" w:bidi="ar-SA"/>
        </w:rPr>
        <w:t>к</w:t>
      </w:r>
      <w:r w:rsidRPr="001541FA">
        <w:rPr>
          <w:rFonts w:eastAsia="Arial"/>
          <w:color w:val="auto"/>
          <w:spacing w:val="45"/>
          <w:kern w:val="0"/>
          <w:sz w:val="28"/>
          <w:szCs w:val="28"/>
          <w:lang w:eastAsia="en-US" w:bidi="ar-SA"/>
        </w:rPr>
        <w:t xml:space="preserve"> </w:t>
      </w:r>
      <w:r w:rsidRPr="001541FA">
        <w:rPr>
          <w:rFonts w:eastAsia="Arial"/>
          <w:color w:val="auto"/>
          <w:kern w:val="0"/>
          <w:sz w:val="28"/>
          <w:szCs w:val="28"/>
          <w:lang w:eastAsia="en-US" w:bidi="ar-SA"/>
        </w:rPr>
        <w:t>лесному</w:t>
      </w:r>
      <w:r w:rsidRPr="001541FA">
        <w:rPr>
          <w:rFonts w:eastAsia="Arial"/>
          <w:color w:val="auto"/>
          <w:spacing w:val="46"/>
          <w:kern w:val="0"/>
          <w:sz w:val="28"/>
          <w:szCs w:val="28"/>
          <w:lang w:eastAsia="en-US" w:bidi="ar-SA"/>
        </w:rPr>
        <w:t xml:space="preserve"> </w:t>
      </w:r>
      <w:r w:rsidRPr="001541FA">
        <w:rPr>
          <w:rFonts w:eastAsia="Arial"/>
          <w:color w:val="auto"/>
          <w:kern w:val="0"/>
          <w:sz w:val="28"/>
          <w:szCs w:val="28"/>
          <w:lang w:eastAsia="en-US" w:bidi="ar-SA"/>
        </w:rPr>
        <w:t>фонду</w:t>
      </w:r>
      <w:r w:rsidRPr="001541FA">
        <w:rPr>
          <w:rFonts w:eastAsia="Arial"/>
          <w:color w:val="auto"/>
          <w:spacing w:val="46"/>
          <w:kern w:val="0"/>
          <w:sz w:val="28"/>
          <w:szCs w:val="28"/>
          <w:lang w:eastAsia="en-US" w:bidi="ar-SA"/>
        </w:rPr>
        <w:t xml:space="preserve"> </w:t>
      </w:r>
      <w:r w:rsidRPr="001541FA">
        <w:rPr>
          <w:rFonts w:eastAsia="Arial"/>
          <w:color w:val="auto"/>
          <w:kern w:val="0"/>
          <w:sz w:val="28"/>
          <w:szCs w:val="28"/>
          <w:lang w:eastAsia="en-US" w:bidi="ar-SA"/>
        </w:rPr>
        <w:t>(ст.</w:t>
      </w:r>
      <w:r w:rsidRPr="001541FA">
        <w:rPr>
          <w:rFonts w:eastAsia="Arial"/>
          <w:color w:val="auto"/>
          <w:spacing w:val="45"/>
          <w:kern w:val="0"/>
          <w:sz w:val="28"/>
          <w:szCs w:val="28"/>
          <w:lang w:eastAsia="en-US" w:bidi="ar-SA"/>
        </w:rPr>
        <w:t xml:space="preserve"> </w:t>
      </w:r>
      <w:r w:rsidRPr="001541FA">
        <w:rPr>
          <w:rFonts w:eastAsia="Arial"/>
          <w:color w:val="auto"/>
          <w:kern w:val="0"/>
          <w:sz w:val="28"/>
          <w:szCs w:val="28"/>
          <w:lang w:eastAsia="en-US" w:bidi="ar-SA"/>
        </w:rPr>
        <w:t>8</w:t>
      </w:r>
      <w:r w:rsidRPr="001541FA">
        <w:rPr>
          <w:rFonts w:eastAsia="Arial"/>
          <w:color w:val="auto"/>
          <w:spacing w:val="46"/>
          <w:kern w:val="0"/>
          <w:sz w:val="28"/>
          <w:szCs w:val="28"/>
          <w:lang w:eastAsia="en-US" w:bidi="ar-SA"/>
        </w:rPr>
        <w:t xml:space="preserve"> </w:t>
      </w:r>
      <w:r w:rsidRPr="001541FA">
        <w:rPr>
          <w:rFonts w:eastAsia="Arial"/>
          <w:color w:val="auto"/>
          <w:kern w:val="0"/>
          <w:sz w:val="28"/>
          <w:szCs w:val="28"/>
          <w:lang w:eastAsia="en-US" w:bidi="ar-SA"/>
        </w:rPr>
        <w:t>Лесного</w:t>
      </w:r>
      <w:r w:rsidRPr="001541FA">
        <w:rPr>
          <w:rFonts w:eastAsia="Arial"/>
          <w:color w:val="auto"/>
          <w:spacing w:val="45"/>
          <w:kern w:val="0"/>
          <w:sz w:val="28"/>
          <w:szCs w:val="28"/>
          <w:lang w:eastAsia="en-US" w:bidi="ar-SA"/>
        </w:rPr>
        <w:t xml:space="preserve"> </w:t>
      </w:r>
      <w:r w:rsidRPr="001541FA">
        <w:rPr>
          <w:rFonts w:eastAsia="Arial"/>
          <w:color w:val="auto"/>
          <w:kern w:val="0"/>
          <w:sz w:val="28"/>
          <w:szCs w:val="28"/>
          <w:lang w:eastAsia="en-US" w:bidi="ar-SA"/>
        </w:rPr>
        <w:t xml:space="preserve">кодекса </w:t>
      </w:r>
      <w:r w:rsidRPr="001541FA">
        <w:rPr>
          <w:rFonts w:eastAsia="Arial"/>
          <w:color w:val="auto"/>
          <w:spacing w:val="-1"/>
          <w:kern w:val="0"/>
          <w:sz w:val="28"/>
          <w:szCs w:val="28"/>
          <w:lang w:eastAsia="en-US" w:bidi="ar-SA"/>
        </w:rPr>
        <w:t>РФ).</w:t>
      </w:r>
    </w:p>
    <w:p w:rsidR="001541FA" w:rsidRPr="001541FA" w:rsidRDefault="001541FA" w:rsidP="004B113C">
      <w:pPr>
        <w:widowControl w:val="0"/>
        <w:tabs>
          <w:tab w:val="left" w:pos="324"/>
        </w:tabs>
        <w:suppressAutoHyphens w:val="0"/>
        <w:autoSpaceDE w:val="0"/>
        <w:autoSpaceDN w:val="0"/>
        <w:ind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5. Участки недр (ст. 1.2 Закона РФ «О</w:t>
      </w:r>
      <w:r w:rsidRPr="001541FA">
        <w:rPr>
          <w:rFonts w:eastAsia="Arial"/>
          <w:color w:val="auto"/>
          <w:spacing w:val="-18"/>
          <w:kern w:val="0"/>
          <w:sz w:val="28"/>
          <w:szCs w:val="28"/>
          <w:lang w:eastAsia="en-US" w:bidi="ar-SA"/>
        </w:rPr>
        <w:t xml:space="preserve"> </w:t>
      </w:r>
      <w:r w:rsidRPr="001541FA">
        <w:rPr>
          <w:rFonts w:eastAsia="Arial"/>
          <w:color w:val="auto"/>
          <w:kern w:val="0"/>
          <w:sz w:val="28"/>
          <w:szCs w:val="28"/>
          <w:lang w:eastAsia="en-US" w:bidi="ar-SA"/>
        </w:rPr>
        <w:t>недрах»).</w:t>
      </w:r>
    </w:p>
    <w:p w:rsidR="001541FA" w:rsidRPr="001541FA" w:rsidRDefault="001541FA" w:rsidP="004B113C">
      <w:pPr>
        <w:widowControl w:val="0"/>
        <w:tabs>
          <w:tab w:val="left" w:pos="567"/>
          <w:tab w:val="left" w:pos="1214"/>
          <w:tab w:val="left" w:pos="2750"/>
          <w:tab w:val="left" w:pos="3905"/>
          <w:tab w:val="left" w:pos="5148"/>
          <w:tab w:val="left" w:pos="6360"/>
          <w:tab w:val="left" w:pos="7485"/>
        </w:tabs>
        <w:suppressAutoHyphens w:val="0"/>
        <w:autoSpaceDE w:val="0"/>
        <w:autoSpaceDN w:val="0"/>
        <w:ind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6. Часть земельного участка, площадь которого меньше минимального размера, установленного нормативными актами Алтайского края и нормативными актами органов местного самоуправления для земель различного и разрешенного использования (ст. 63 Закона РФ «Об ипотеке»).</w:t>
      </w:r>
    </w:p>
    <w:p w:rsidR="001541FA" w:rsidRPr="001541FA" w:rsidRDefault="001541FA" w:rsidP="004B113C">
      <w:pPr>
        <w:widowControl w:val="0"/>
        <w:tabs>
          <w:tab w:val="left" w:pos="952"/>
        </w:tabs>
        <w:suppressAutoHyphens w:val="0"/>
        <w:autoSpaceDE w:val="0"/>
        <w:autoSpaceDN w:val="0"/>
        <w:ind w:right="120"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 xml:space="preserve">7. Доли в праве собственности на земельный участок (ст. 62 Закона РФ «Об ипотеке», кроме случая залога доли в праве собственности на земельный участок одновременно с залогом здания, сооружения, помещения </w:t>
      </w:r>
      <w:r w:rsidRPr="001541FA">
        <w:rPr>
          <w:rFonts w:eastAsia="Arial"/>
          <w:color w:val="auto"/>
          <w:kern w:val="0"/>
          <w:sz w:val="28"/>
          <w:szCs w:val="28"/>
          <w:lang w:eastAsia="en-US" w:bidi="ar-SA"/>
        </w:rPr>
        <w:br/>
        <w:t>(ст. 69 Закона РФ «Об ипотеке»).</w:t>
      </w:r>
    </w:p>
    <w:p w:rsidR="001541FA" w:rsidRPr="001541FA" w:rsidRDefault="001541FA" w:rsidP="004B113C">
      <w:pPr>
        <w:widowControl w:val="0"/>
        <w:tabs>
          <w:tab w:val="left" w:pos="952"/>
        </w:tabs>
        <w:suppressAutoHyphens w:val="0"/>
        <w:autoSpaceDE w:val="0"/>
        <w:autoSpaceDN w:val="0"/>
        <w:ind w:right="118"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8. Недвижимое имущество граждан, на которое в соответствии с законодательством не может быть обращено взыскание (ст. 446 ГПК</w:t>
      </w:r>
      <w:r w:rsidRPr="001541FA">
        <w:rPr>
          <w:rFonts w:eastAsia="Arial"/>
          <w:color w:val="auto"/>
          <w:spacing w:val="-32"/>
          <w:kern w:val="0"/>
          <w:sz w:val="28"/>
          <w:szCs w:val="28"/>
          <w:lang w:eastAsia="en-US" w:bidi="ar-SA"/>
        </w:rPr>
        <w:t xml:space="preserve"> </w:t>
      </w:r>
      <w:r w:rsidRPr="001541FA">
        <w:rPr>
          <w:rFonts w:eastAsia="Arial"/>
          <w:color w:val="auto"/>
          <w:kern w:val="0"/>
          <w:sz w:val="28"/>
          <w:szCs w:val="28"/>
          <w:lang w:eastAsia="en-US" w:bidi="ar-SA"/>
        </w:rPr>
        <w:t>РФ).</w:t>
      </w:r>
    </w:p>
    <w:p w:rsidR="001541FA" w:rsidRPr="001541FA" w:rsidRDefault="001541FA" w:rsidP="004B113C">
      <w:pPr>
        <w:widowControl w:val="0"/>
        <w:tabs>
          <w:tab w:val="left" w:pos="952"/>
        </w:tabs>
        <w:suppressAutoHyphens w:val="0"/>
        <w:autoSpaceDE w:val="0"/>
        <w:autoSpaceDN w:val="0"/>
        <w:ind w:right="123"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9. Другие объекты гражданских прав, на которые в соответствии с законом не может быть обращено взыскание, изъятые из оборота, свободная реализация которых</w:t>
      </w:r>
      <w:r w:rsidRPr="001541FA">
        <w:rPr>
          <w:rFonts w:eastAsia="Arial"/>
          <w:color w:val="auto"/>
          <w:spacing w:val="-9"/>
          <w:kern w:val="0"/>
          <w:sz w:val="28"/>
          <w:szCs w:val="28"/>
          <w:lang w:eastAsia="en-US" w:bidi="ar-SA"/>
        </w:rPr>
        <w:t xml:space="preserve"> </w:t>
      </w:r>
      <w:r w:rsidRPr="001541FA">
        <w:rPr>
          <w:rFonts w:eastAsia="Arial"/>
          <w:color w:val="auto"/>
          <w:kern w:val="0"/>
          <w:sz w:val="28"/>
          <w:szCs w:val="28"/>
          <w:lang w:eastAsia="en-US" w:bidi="ar-SA"/>
        </w:rPr>
        <w:t>запрещена.</w:t>
      </w:r>
    </w:p>
    <w:p w:rsidR="001541FA" w:rsidRPr="001541FA" w:rsidRDefault="001541FA" w:rsidP="004B113C">
      <w:pPr>
        <w:widowControl w:val="0"/>
        <w:tabs>
          <w:tab w:val="left" w:pos="1094"/>
        </w:tabs>
        <w:suppressAutoHyphens w:val="0"/>
        <w:autoSpaceDE w:val="0"/>
        <w:autoSpaceDN w:val="0"/>
        <w:ind w:right="116"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10. Охраняемые результаты интеллектуальной деятельности и приравненные к ним средства индивидуализации (интеллектуальная</w:t>
      </w:r>
      <w:r w:rsidRPr="001541FA">
        <w:rPr>
          <w:rFonts w:eastAsia="Arial"/>
          <w:color w:val="auto"/>
          <w:spacing w:val="-31"/>
          <w:kern w:val="0"/>
          <w:sz w:val="28"/>
          <w:szCs w:val="28"/>
          <w:lang w:eastAsia="en-US" w:bidi="ar-SA"/>
        </w:rPr>
        <w:t xml:space="preserve"> </w:t>
      </w:r>
      <w:r w:rsidRPr="001541FA">
        <w:rPr>
          <w:rFonts w:eastAsia="Arial"/>
          <w:color w:val="auto"/>
          <w:kern w:val="0"/>
          <w:sz w:val="28"/>
          <w:szCs w:val="28"/>
          <w:lang w:eastAsia="en-US" w:bidi="ar-SA"/>
        </w:rPr>
        <w:t>собственность).</w:t>
      </w:r>
    </w:p>
    <w:p w:rsidR="001541FA" w:rsidRPr="001541FA" w:rsidRDefault="001541FA" w:rsidP="004B113C">
      <w:pPr>
        <w:widowControl w:val="0"/>
        <w:tabs>
          <w:tab w:val="left" w:pos="1094"/>
        </w:tabs>
        <w:suppressAutoHyphens w:val="0"/>
        <w:autoSpaceDE w:val="0"/>
        <w:autoSpaceDN w:val="0"/>
        <w:ind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11. Земельные участки сельскохозяйственного</w:t>
      </w:r>
      <w:r w:rsidRPr="001541FA">
        <w:rPr>
          <w:rFonts w:eastAsia="Arial"/>
          <w:color w:val="auto"/>
          <w:spacing w:val="-29"/>
          <w:kern w:val="0"/>
          <w:sz w:val="28"/>
          <w:szCs w:val="28"/>
          <w:lang w:eastAsia="en-US" w:bidi="ar-SA"/>
        </w:rPr>
        <w:t xml:space="preserve"> </w:t>
      </w:r>
      <w:r w:rsidRPr="001541FA">
        <w:rPr>
          <w:rFonts w:eastAsia="Arial"/>
          <w:color w:val="auto"/>
          <w:kern w:val="0"/>
          <w:sz w:val="28"/>
          <w:szCs w:val="28"/>
          <w:lang w:eastAsia="en-US" w:bidi="ar-SA"/>
        </w:rPr>
        <w:t>назначения.</w:t>
      </w:r>
    </w:p>
    <w:p w:rsidR="001541FA" w:rsidRPr="001541FA" w:rsidRDefault="001541FA" w:rsidP="004B113C">
      <w:pPr>
        <w:widowControl w:val="0"/>
        <w:tabs>
          <w:tab w:val="left" w:pos="1094"/>
        </w:tabs>
        <w:suppressAutoHyphens w:val="0"/>
        <w:autoSpaceDE w:val="0"/>
        <w:autoSpaceDN w:val="0"/>
        <w:ind w:right="119"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12. Права пользования (аренда) имуществом, за исключением случаев, прямо указанных в настоящем</w:t>
      </w:r>
      <w:r w:rsidRPr="001541FA">
        <w:rPr>
          <w:rFonts w:eastAsia="Arial"/>
          <w:color w:val="auto"/>
          <w:spacing w:val="-13"/>
          <w:kern w:val="0"/>
          <w:sz w:val="28"/>
          <w:szCs w:val="28"/>
          <w:lang w:eastAsia="en-US" w:bidi="ar-SA"/>
        </w:rPr>
        <w:t xml:space="preserve"> </w:t>
      </w:r>
      <w:r w:rsidRPr="001541FA">
        <w:rPr>
          <w:rFonts w:eastAsia="Arial"/>
          <w:color w:val="auto"/>
          <w:kern w:val="0"/>
          <w:sz w:val="28"/>
          <w:szCs w:val="28"/>
          <w:lang w:eastAsia="en-US" w:bidi="ar-SA"/>
        </w:rPr>
        <w:t>стандарте.</w:t>
      </w:r>
    </w:p>
    <w:p w:rsidR="001541FA" w:rsidRPr="001541FA" w:rsidRDefault="001541FA" w:rsidP="004B113C">
      <w:pPr>
        <w:widowControl w:val="0"/>
        <w:tabs>
          <w:tab w:val="left" w:pos="1094"/>
        </w:tabs>
        <w:suppressAutoHyphens w:val="0"/>
        <w:autoSpaceDE w:val="0"/>
        <w:autoSpaceDN w:val="0"/>
        <w:ind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13. Обязательственные права (право требования) по договорам</w:t>
      </w:r>
      <w:r w:rsidRPr="001541FA">
        <w:rPr>
          <w:rFonts w:eastAsia="Arial"/>
          <w:color w:val="auto"/>
          <w:spacing w:val="-34"/>
          <w:kern w:val="0"/>
          <w:sz w:val="28"/>
          <w:szCs w:val="28"/>
          <w:lang w:eastAsia="en-US" w:bidi="ar-SA"/>
        </w:rPr>
        <w:t xml:space="preserve"> </w:t>
      </w:r>
      <w:r w:rsidRPr="001541FA">
        <w:rPr>
          <w:rFonts w:eastAsia="Arial"/>
          <w:color w:val="auto"/>
          <w:kern w:val="0"/>
          <w:sz w:val="28"/>
          <w:szCs w:val="28"/>
          <w:lang w:eastAsia="en-US" w:bidi="ar-SA"/>
        </w:rPr>
        <w:t>(контрактам).</w:t>
      </w:r>
    </w:p>
    <w:p w:rsidR="001541FA" w:rsidRPr="001541FA" w:rsidRDefault="001541FA" w:rsidP="004B113C">
      <w:pPr>
        <w:widowControl w:val="0"/>
        <w:tabs>
          <w:tab w:val="left" w:pos="1094"/>
        </w:tabs>
        <w:suppressAutoHyphens w:val="0"/>
        <w:autoSpaceDE w:val="0"/>
        <w:autoSpaceDN w:val="0"/>
        <w:ind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14. Имущество, находящееся за пределами Российской</w:t>
      </w:r>
      <w:r w:rsidRPr="001541FA">
        <w:rPr>
          <w:rFonts w:eastAsia="Arial"/>
          <w:color w:val="auto"/>
          <w:spacing w:val="-30"/>
          <w:kern w:val="0"/>
          <w:sz w:val="28"/>
          <w:szCs w:val="28"/>
          <w:lang w:eastAsia="en-US" w:bidi="ar-SA"/>
        </w:rPr>
        <w:t xml:space="preserve"> </w:t>
      </w:r>
      <w:r w:rsidRPr="001541FA">
        <w:rPr>
          <w:rFonts w:eastAsia="Arial"/>
          <w:color w:val="auto"/>
          <w:kern w:val="0"/>
          <w:sz w:val="28"/>
          <w:szCs w:val="28"/>
          <w:lang w:eastAsia="en-US" w:bidi="ar-SA"/>
        </w:rPr>
        <w:t>Федерации.</w:t>
      </w:r>
    </w:p>
    <w:p w:rsidR="001541FA" w:rsidRPr="001541FA" w:rsidRDefault="001541FA" w:rsidP="004B113C">
      <w:pPr>
        <w:widowControl w:val="0"/>
        <w:tabs>
          <w:tab w:val="left" w:pos="1094"/>
        </w:tabs>
        <w:suppressAutoHyphens w:val="0"/>
        <w:autoSpaceDE w:val="0"/>
        <w:autoSpaceDN w:val="0"/>
        <w:ind w:right="115"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15. Государственное или муниципальное имущество, переданное юридическим лицам на праве оперативного управления или хозяйственного ведения, за исключением имущества государственных унитарных предприятий и муниципальных унитарных предприятий, отчуждение которого не лишит предприятие возможности осуществлять деятельность, цели, предмет, виды которой определены уставом такого</w:t>
      </w:r>
      <w:r w:rsidRPr="001541FA">
        <w:rPr>
          <w:rFonts w:eastAsia="Arial"/>
          <w:color w:val="auto"/>
          <w:spacing w:val="-14"/>
          <w:kern w:val="0"/>
          <w:sz w:val="28"/>
          <w:szCs w:val="28"/>
          <w:lang w:eastAsia="en-US" w:bidi="ar-SA"/>
        </w:rPr>
        <w:t xml:space="preserve"> </w:t>
      </w:r>
      <w:r w:rsidRPr="001541FA">
        <w:rPr>
          <w:rFonts w:eastAsia="Arial"/>
          <w:color w:val="auto"/>
          <w:kern w:val="0"/>
          <w:sz w:val="28"/>
          <w:szCs w:val="28"/>
          <w:lang w:eastAsia="en-US" w:bidi="ar-SA"/>
        </w:rPr>
        <w:t>предприятия.</w:t>
      </w:r>
    </w:p>
    <w:p w:rsidR="001541FA" w:rsidRPr="001541FA" w:rsidRDefault="001541FA" w:rsidP="004B113C">
      <w:pPr>
        <w:widowControl w:val="0"/>
        <w:tabs>
          <w:tab w:val="left" w:pos="1233"/>
          <w:tab w:val="left" w:pos="1234"/>
        </w:tabs>
        <w:suppressAutoHyphens w:val="0"/>
        <w:autoSpaceDE w:val="0"/>
        <w:autoSpaceDN w:val="0"/>
        <w:ind w:right="258"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16. Государственные и корпоративные облигации, номинированные в рублях и обращающиеся на российском биржевом</w:t>
      </w:r>
      <w:r w:rsidRPr="001541FA">
        <w:rPr>
          <w:rFonts w:eastAsia="Arial"/>
          <w:color w:val="auto"/>
          <w:spacing w:val="-20"/>
          <w:kern w:val="0"/>
          <w:sz w:val="28"/>
          <w:szCs w:val="28"/>
          <w:lang w:eastAsia="en-US" w:bidi="ar-SA"/>
        </w:rPr>
        <w:t xml:space="preserve"> </w:t>
      </w:r>
      <w:r w:rsidRPr="001541FA">
        <w:rPr>
          <w:rFonts w:eastAsia="Arial"/>
          <w:color w:val="auto"/>
          <w:kern w:val="0"/>
          <w:sz w:val="28"/>
          <w:szCs w:val="28"/>
          <w:lang w:eastAsia="en-US" w:bidi="ar-SA"/>
        </w:rPr>
        <w:t>рынке;</w:t>
      </w:r>
    </w:p>
    <w:p w:rsidR="001541FA" w:rsidRPr="001541FA" w:rsidRDefault="001541FA" w:rsidP="004B113C">
      <w:pPr>
        <w:widowControl w:val="0"/>
        <w:tabs>
          <w:tab w:val="left" w:pos="1233"/>
          <w:tab w:val="left" w:pos="1234"/>
        </w:tabs>
        <w:suppressAutoHyphens w:val="0"/>
        <w:autoSpaceDE w:val="0"/>
        <w:autoSpaceDN w:val="0"/>
        <w:ind w:firstLine="669"/>
        <w:jc w:val="both"/>
        <w:rPr>
          <w:rFonts w:eastAsia="Arial"/>
          <w:color w:val="auto"/>
          <w:kern w:val="0"/>
          <w:sz w:val="28"/>
          <w:szCs w:val="28"/>
          <w:lang w:eastAsia="en-US" w:bidi="ar-SA"/>
        </w:rPr>
      </w:pPr>
      <w:r w:rsidRPr="001541FA">
        <w:rPr>
          <w:rFonts w:eastAsia="Arial"/>
          <w:color w:val="auto"/>
          <w:kern w:val="0"/>
          <w:sz w:val="28"/>
          <w:szCs w:val="28"/>
          <w:lang w:eastAsia="en-US" w:bidi="ar-SA"/>
        </w:rPr>
        <w:t>17. Акции юридических лиц и доли участия в уставном капитале</w:t>
      </w:r>
      <w:r w:rsidRPr="001541FA">
        <w:rPr>
          <w:rFonts w:eastAsia="Arial"/>
          <w:color w:val="auto"/>
          <w:spacing w:val="-21"/>
          <w:kern w:val="0"/>
          <w:sz w:val="28"/>
          <w:szCs w:val="28"/>
          <w:lang w:eastAsia="en-US" w:bidi="ar-SA"/>
        </w:rPr>
        <w:t xml:space="preserve"> </w:t>
      </w:r>
      <w:r w:rsidRPr="001541FA">
        <w:rPr>
          <w:rFonts w:eastAsia="Arial"/>
          <w:color w:val="auto"/>
          <w:kern w:val="0"/>
          <w:sz w:val="28"/>
          <w:szCs w:val="28"/>
          <w:lang w:eastAsia="en-US" w:bidi="ar-SA"/>
        </w:rPr>
        <w:t>юридических лиц.».</w:t>
      </w:r>
    </w:p>
    <w:p w:rsidR="00CF1834" w:rsidRPr="00CF2E93" w:rsidRDefault="00CF1834" w:rsidP="00CF1834">
      <w:pPr>
        <w:suppressAutoHyphens w:val="0"/>
        <w:rPr>
          <w:b/>
          <w:bCs/>
          <w:i/>
          <w:iCs/>
          <w:color w:val="auto"/>
          <w:sz w:val="28"/>
          <w:szCs w:val="28"/>
        </w:rPr>
      </w:pPr>
    </w:p>
    <w:p w:rsidR="009747BF" w:rsidRPr="00CF2E93" w:rsidRDefault="009747BF" w:rsidP="009248DA">
      <w:pPr>
        <w:pStyle w:val="a1"/>
        <w:widowControl w:val="0"/>
        <w:tabs>
          <w:tab w:val="left" w:pos="1600"/>
        </w:tabs>
        <w:suppressAutoHyphens w:val="0"/>
        <w:spacing w:line="235" w:lineRule="auto"/>
        <w:ind w:right="123" w:firstLine="811"/>
        <w:jc w:val="both"/>
        <w:rPr>
          <w:color w:val="auto"/>
          <w:sz w:val="28"/>
          <w:szCs w:val="28"/>
        </w:rPr>
      </w:pPr>
      <w:r w:rsidRPr="00CF2E93">
        <w:rPr>
          <w:b w:val="0"/>
          <w:bCs w:val="0"/>
          <w:i/>
          <w:iCs/>
          <w:color w:val="auto"/>
          <w:sz w:val="28"/>
          <w:szCs w:val="28"/>
        </w:rPr>
        <w:br w:type="page"/>
      </w:r>
    </w:p>
    <w:p w:rsidR="000F5961" w:rsidRPr="00CF2E93" w:rsidRDefault="00FC26A5" w:rsidP="00563FE5">
      <w:pPr>
        <w:pStyle w:val="211"/>
        <w:widowControl w:val="0"/>
        <w:tabs>
          <w:tab w:val="center" w:pos="1080"/>
        </w:tabs>
        <w:spacing w:line="240" w:lineRule="exact"/>
        <w:ind w:left="5103"/>
        <w:rPr>
          <w:b w:val="0"/>
          <w:bCs w:val="0"/>
          <w:i w:val="0"/>
          <w:iCs w:val="0"/>
          <w:color w:val="auto"/>
          <w:sz w:val="28"/>
          <w:szCs w:val="28"/>
        </w:rPr>
      </w:pPr>
      <w:r w:rsidRPr="00CF2E93">
        <w:rPr>
          <w:b w:val="0"/>
          <w:bCs w:val="0"/>
          <w:i w:val="0"/>
          <w:iCs w:val="0"/>
          <w:color w:val="auto"/>
          <w:sz w:val="28"/>
          <w:szCs w:val="28"/>
        </w:rPr>
        <w:lastRenderedPageBreak/>
        <w:t xml:space="preserve">ПРИЛОЖЕНИЕ </w:t>
      </w:r>
      <w:r w:rsidR="00435404">
        <w:rPr>
          <w:b w:val="0"/>
          <w:bCs w:val="0"/>
          <w:i w:val="0"/>
          <w:iCs w:val="0"/>
          <w:color w:val="auto"/>
          <w:sz w:val="28"/>
          <w:szCs w:val="28"/>
        </w:rPr>
        <w:t>4</w:t>
      </w:r>
    </w:p>
    <w:p w:rsidR="00810BF0" w:rsidRPr="00CF2E93" w:rsidRDefault="00810BF0" w:rsidP="00810BF0">
      <w:pPr>
        <w:pStyle w:val="211"/>
        <w:widowControl w:val="0"/>
        <w:tabs>
          <w:tab w:val="center" w:pos="1080"/>
        </w:tabs>
        <w:spacing w:line="240" w:lineRule="exact"/>
        <w:ind w:left="5103"/>
        <w:rPr>
          <w:b w:val="0"/>
          <w:i w:val="0"/>
          <w:color w:val="auto"/>
          <w:sz w:val="28"/>
          <w:szCs w:val="28"/>
        </w:rPr>
      </w:pPr>
      <w:r w:rsidRPr="00CF2E93">
        <w:rPr>
          <w:b w:val="0"/>
          <w:bCs w:val="0"/>
          <w:i w:val="0"/>
          <w:iCs w:val="0"/>
          <w:color w:val="auto"/>
          <w:sz w:val="28"/>
          <w:szCs w:val="28"/>
        </w:rPr>
        <w:t xml:space="preserve">к Порядку </w:t>
      </w:r>
      <w:r w:rsidRPr="00CF2E93">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r w:rsidR="00435404" w:rsidRPr="00435404">
        <w:rPr>
          <w:b w:val="0"/>
          <w:i w:val="0"/>
          <w:color w:val="auto"/>
          <w:sz w:val="28"/>
          <w:szCs w:val="28"/>
        </w:rPr>
        <w:t>, источником финансового обеспечения которых являются средства 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0F5961" w:rsidRPr="00CF2E93" w:rsidRDefault="000F5961" w:rsidP="00563FE5">
      <w:pPr>
        <w:widowControl w:val="0"/>
        <w:suppressAutoHyphens w:val="0"/>
        <w:ind w:firstLine="709"/>
        <w:jc w:val="center"/>
        <w:rPr>
          <w:bCs/>
          <w:iCs/>
          <w:color w:val="auto"/>
          <w:sz w:val="28"/>
          <w:szCs w:val="28"/>
        </w:rPr>
      </w:pPr>
    </w:p>
    <w:p w:rsidR="000F5961" w:rsidRPr="00CF2E93" w:rsidRDefault="000F5961" w:rsidP="00563FE5">
      <w:pPr>
        <w:widowControl w:val="0"/>
        <w:suppressAutoHyphens w:val="0"/>
        <w:ind w:firstLine="709"/>
        <w:jc w:val="center"/>
        <w:rPr>
          <w:bCs/>
          <w:iCs/>
          <w:color w:val="auto"/>
          <w:sz w:val="28"/>
          <w:szCs w:val="28"/>
        </w:rPr>
      </w:pPr>
    </w:p>
    <w:p w:rsidR="006E5F2C" w:rsidRPr="00C71733" w:rsidRDefault="006E5F2C" w:rsidP="006E5F2C">
      <w:pPr>
        <w:widowControl w:val="0"/>
        <w:suppressAutoHyphens w:val="0"/>
        <w:spacing w:line="240" w:lineRule="exact"/>
        <w:ind w:firstLine="709"/>
        <w:jc w:val="center"/>
        <w:rPr>
          <w:bCs/>
          <w:iCs/>
          <w:color w:val="auto"/>
          <w:sz w:val="28"/>
          <w:szCs w:val="28"/>
        </w:rPr>
      </w:pPr>
      <w:r w:rsidRPr="00C71733">
        <w:rPr>
          <w:bCs/>
          <w:iCs/>
          <w:color w:val="auto"/>
          <w:sz w:val="28"/>
          <w:szCs w:val="28"/>
        </w:rPr>
        <w:t xml:space="preserve">ПЕРЕЧЕНЬ </w:t>
      </w:r>
    </w:p>
    <w:p w:rsidR="006E5F2C" w:rsidRPr="00C71733" w:rsidRDefault="006E5F2C" w:rsidP="006E5F2C">
      <w:pPr>
        <w:widowControl w:val="0"/>
        <w:suppressAutoHyphens w:val="0"/>
        <w:spacing w:line="240" w:lineRule="exact"/>
        <w:ind w:firstLine="709"/>
        <w:jc w:val="center"/>
        <w:rPr>
          <w:bCs/>
          <w:iCs/>
          <w:color w:val="auto"/>
          <w:sz w:val="28"/>
          <w:szCs w:val="28"/>
        </w:rPr>
      </w:pPr>
      <w:r w:rsidRPr="00C71733">
        <w:rPr>
          <w:bCs/>
          <w:iCs/>
          <w:color w:val="auto"/>
          <w:sz w:val="28"/>
          <w:szCs w:val="28"/>
        </w:rPr>
        <w:t xml:space="preserve">документов, входящих в состав заявки на получение займа </w:t>
      </w:r>
    </w:p>
    <w:p w:rsidR="006E5F2C" w:rsidRPr="00C71733" w:rsidRDefault="006E5F2C" w:rsidP="006E5F2C">
      <w:pPr>
        <w:widowControl w:val="0"/>
        <w:suppressAutoHyphens w:val="0"/>
        <w:spacing w:line="240" w:lineRule="exact"/>
        <w:ind w:firstLine="709"/>
        <w:jc w:val="center"/>
        <w:rPr>
          <w:bCs/>
          <w:iCs/>
          <w:color w:val="auto"/>
          <w:sz w:val="28"/>
          <w:szCs w:val="28"/>
        </w:rPr>
      </w:pPr>
      <w:r w:rsidRPr="00C71733">
        <w:rPr>
          <w:bCs/>
          <w:iCs/>
          <w:color w:val="auto"/>
          <w:sz w:val="28"/>
          <w:szCs w:val="28"/>
        </w:rPr>
        <w:t>Фонда развития Алтайского края</w:t>
      </w:r>
    </w:p>
    <w:p w:rsidR="006E5F2C" w:rsidRPr="00C71733" w:rsidRDefault="006E5F2C" w:rsidP="006E5F2C">
      <w:pPr>
        <w:widowControl w:val="0"/>
        <w:suppressAutoHyphens w:val="0"/>
        <w:ind w:firstLine="709"/>
        <w:rPr>
          <w:b/>
          <w:bCs/>
          <w:i/>
          <w:iCs/>
          <w:color w:val="auto"/>
          <w:sz w:val="28"/>
          <w:szCs w:val="28"/>
        </w:rPr>
      </w:pPr>
    </w:p>
    <w:p w:rsidR="006E5F2C" w:rsidRPr="00C71733" w:rsidRDefault="006E5F2C" w:rsidP="006E5F2C">
      <w:pPr>
        <w:widowControl w:val="0"/>
        <w:suppressAutoHyphens w:val="0"/>
        <w:ind w:firstLine="709"/>
        <w:jc w:val="both"/>
        <w:rPr>
          <w:bCs/>
          <w:iCs/>
          <w:color w:val="auto"/>
          <w:sz w:val="28"/>
          <w:szCs w:val="28"/>
        </w:rPr>
      </w:pPr>
      <w:r w:rsidRPr="00C71733">
        <w:rPr>
          <w:bCs/>
          <w:iCs/>
          <w:color w:val="auto"/>
          <w:sz w:val="28"/>
          <w:szCs w:val="28"/>
        </w:rPr>
        <w:t>Комплект заявки на получение займа Фонда развития Алтайского края включает в себя следующие документы:</w:t>
      </w:r>
    </w:p>
    <w:p w:rsidR="006E5F2C" w:rsidRPr="00C71733" w:rsidRDefault="006E5F2C" w:rsidP="006E5F2C">
      <w:pPr>
        <w:keepLines/>
        <w:ind w:firstLine="709"/>
        <w:jc w:val="both"/>
        <w:rPr>
          <w:b/>
          <w:sz w:val="28"/>
          <w:szCs w:val="28"/>
        </w:rPr>
      </w:pPr>
    </w:p>
    <w:p w:rsidR="006E5F2C" w:rsidRPr="00C71733" w:rsidRDefault="006E5F2C" w:rsidP="006E5F2C">
      <w:pPr>
        <w:keepLines/>
        <w:ind w:firstLine="709"/>
        <w:jc w:val="both"/>
        <w:rPr>
          <w:b/>
          <w:sz w:val="28"/>
          <w:szCs w:val="28"/>
        </w:rPr>
      </w:pPr>
      <w:r w:rsidRPr="00C71733">
        <w:rPr>
          <w:b/>
          <w:sz w:val="28"/>
          <w:szCs w:val="28"/>
        </w:rPr>
        <w:t>Для Заявителей – юридических лиц (далее – ЮЛ):</w:t>
      </w:r>
    </w:p>
    <w:p w:rsidR="006E5F2C" w:rsidRPr="00C71733" w:rsidRDefault="006E5F2C" w:rsidP="006E5F2C">
      <w:pPr>
        <w:keepLines/>
        <w:ind w:firstLine="709"/>
        <w:jc w:val="both"/>
        <w:rPr>
          <w:b/>
          <w:sz w:val="28"/>
          <w:szCs w:val="28"/>
        </w:rPr>
      </w:pP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44"/>
        <w:gridCol w:w="3524"/>
        <w:gridCol w:w="2004"/>
      </w:tblGrid>
      <w:tr w:rsidR="006E5F2C" w:rsidRPr="00C71733" w:rsidTr="00DB32E8">
        <w:trPr>
          <w:trHeight w:val="272"/>
        </w:trPr>
        <w:tc>
          <w:tcPr>
            <w:tcW w:w="9634" w:type="dxa"/>
            <w:gridSpan w:val="4"/>
            <w:shd w:val="clear" w:color="auto" w:fill="C6D9F1"/>
            <w:vAlign w:val="center"/>
          </w:tcPr>
          <w:p w:rsidR="006E5F2C" w:rsidRPr="00C71733" w:rsidRDefault="006E5F2C" w:rsidP="00DB32E8">
            <w:pPr>
              <w:keepNext/>
              <w:keepLines/>
              <w:tabs>
                <w:tab w:val="left" w:pos="8352"/>
              </w:tabs>
              <w:suppressAutoHyphens w:val="0"/>
              <w:jc w:val="center"/>
              <w:outlineLvl w:val="2"/>
              <w:rPr>
                <w:rFonts w:eastAsia="Times New Roman"/>
                <w:b/>
                <w:color w:val="auto"/>
                <w:kern w:val="0"/>
                <w:sz w:val="18"/>
                <w:szCs w:val="18"/>
                <w:lang w:eastAsia="ru-RU" w:bidi="ar-SA"/>
              </w:rPr>
            </w:pPr>
            <w:r w:rsidRPr="00C71733">
              <w:rPr>
                <w:rFonts w:ascii="Arial" w:eastAsia="Times New Roman" w:hAnsi="Arial" w:cs="Arial"/>
                <w:b/>
                <w:color w:val="auto"/>
                <w:kern w:val="0"/>
                <w:sz w:val="18"/>
                <w:szCs w:val="18"/>
                <w:lang w:eastAsia="ru-RU" w:bidi="ar-SA"/>
              </w:rPr>
              <w:t>ПРАВОВЫЕ</w:t>
            </w:r>
            <w:r w:rsidRPr="00C71733">
              <w:rPr>
                <w:rFonts w:ascii="Arial" w:eastAsia="Times New Roman" w:hAnsi="Arial" w:cs="Arial"/>
                <w:b/>
                <w:i/>
                <w:color w:val="auto"/>
                <w:kern w:val="0"/>
                <w:sz w:val="18"/>
                <w:szCs w:val="18"/>
                <w:lang w:eastAsia="ru-RU" w:bidi="ar-SA"/>
              </w:rPr>
              <w:t xml:space="preserve"> </w:t>
            </w:r>
            <w:r w:rsidRPr="00C71733">
              <w:rPr>
                <w:rFonts w:ascii="Arial" w:eastAsia="Times New Roman" w:hAnsi="Arial" w:cs="Arial"/>
                <w:b/>
                <w:color w:val="auto"/>
                <w:kern w:val="0"/>
                <w:sz w:val="18"/>
                <w:szCs w:val="18"/>
                <w:lang w:eastAsia="ru-RU" w:bidi="ar-SA"/>
              </w:rPr>
              <w:t>ДОКУМЕНТЫ</w:t>
            </w:r>
          </w:p>
        </w:tc>
      </w:tr>
      <w:tr w:rsidR="006E5F2C" w:rsidRPr="00C71733" w:rsidTr="00DB32E8">
        <w:tc>
          <w:tcPr>
            <w:tcW w:w="562" w:type="dxa"/>
            <w:vAlign w:val="center"/>
          </w:tcPr>
          <w:p w:rsidR="006E5F2C" w:rsidRPr="00C71733" w:rsidRDefault="006E5F2C" w:rsidP="00DB32E8">
            <w:pPr>
              <w:keepLines/>
              <w:suppressAutoHyphens w:val="0"/>
              <w:jc w:val="center"/>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 п/п</w:t>
            </w:r>
          </w:p>
        </w:tc>
        <w:tc>
          <w:tcPr>
            <w:tcW w:w="3544" w:type="dxa"/>
            <w:vAlign w:val="center"/>
          </w:tcPr>
          <w:p w:rsidR="006E5F2C" w:rsidRPr="00C71733" w:rsidRDefault="006E5F2C" w:rsidP="00DB32E8">
            <w:pPr>
              <w:keepLines/>
              <w:suppressAutoHyphens w:val="0"/>
              <w:jc w:val="center"/>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Наименование документа</w:t>
            </w:r>
          </w:p>
        </w:tc>
        <w:tc>
          <w:tcPr>
            <w:tcW w:w="3524" w:type="dxa"/>
            <w:vAlign w:val="center"/>
          </w:tcPr>
          <w:p w:rsidR="006E5F2C" w:rsidRPr="00C71733" w:rsidRDefault="006E5F2C" w:rsidP="00DB32E8">
            <w:pPr>
              <w:keepLines/>
              <w:suppressAutoHyphens w:val="0"/>
              <w:jc w:val="center"/>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Примечание</w:t>
            </w:r>
          </w:p>
        </w:tc>
        <w:tc>
          <w:tcPr>
            <w:tcW w:w="2004" w:type="dxa"/>
            <w:vAlign w:val="center"/>
          </w:tcPr>
          <w:p w:rsidR="006E5F2C" w:rsidRPr="00C71733" w:rsidRDefault="006E5F2C" w:rsidP="00DB32E8">
            <w:pPr>
              <w:keepLines/>
              <w:suppressAutoHyphens w:val="0"/>
              <w:jc w:val="center"/>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Вид документа</w:t>
            </w:r>
          </w:p>
        </w:tc>
      </w:tr>
      <w:tr w:rsidR="006E5F2C" w:rsidRPr="00C71733" w:rsidTr="00DB32E8">
        <w:tc>
          <w:tcPr>
            <w:tcW w:w="562"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w:t>
            </w:r>
          </w:p>
        </w:tc>
        <w:tc>
          <w:tcPr>
            <w:tcW w:w="3544"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Документ о создании ЮЛ</w:t>
            </w:r>
          </w:p>
        </w:tc>
        <w:tc>
          <w:tcPr>
            <w:tcW w:w="3524"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решение, протокол, постановление, учредительный договор, соглашение о создании и т.д.</w:t>
            </w:r>
          </w:p>
        </w:tc>
        <w:tc>
          <w:tcPr>
            <w:tcW w:w="2004" w:type="dxa"/>
            <w:vAlign w:val="center"/>
          </w:tcPr>
          <w:p w:rsidR="006E5F2C" w:rsidRPr="00C71733" w:rsidRDefault="006E5F2C" w:rsidP="00DB32E8">
            <w:pPr>
              <w:suppressAutoHyphens w:val="0"/>
              <w:rPr>
                <w:rFonts w:eastAsia="Times New Roman"/>
                <w:i/>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 xml:space="preserve">    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2</w:t>
            </w:r>
          </w:p>
        </w:tc>
        <w:tc>
          <w:tcPr>
            <w:tcW w:w="3544"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Устав (Положение) </w:t>
            </w:r>
          </w:p>
        </w:tc>
        <w:tc>
          <w:tcPr>
            <w:tcW w:w="3524"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с изменениями и дополнениями</w:t>
            </w:r>
          </w:p>
        </w:tc>
        <w:tc>
          <w:tcPr>
            <w:tcW w:w="2004"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3</w:t>
            </w:r>
          </w:p>
        </w:tc>
        <w:tc>
          <w:tcPr>
            <w:tcW w:w="3544"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Свидетельство</w:t>
            </w:r>
            <w:r w:rsidRPr="00C71733">
              <w:rPr>
                <w:rFonts w:eastAsia="Times New Roman"/>
                <w:color w:val="auto"/>
                <w:kern w:val="0"/>
                <w:sz w:val="20"/>
                <w:szCs w:val="20"/>
                <w:lang w:eastAsia="ru-RU" w:bidi="ar-SA"/>
              </w:rPr>
              <w:t xml:space="preserve"> </w:t>
            </w:r>
            <w:r w:rsidRPr="00C71733">
              <w:rPr>
                <w:rFonts w:ascii="Arial" w:eastAsia="Times New Roman" w:hAnsi="Arial" w:cs="Arial"/>
                <w:color w:val="auto"/>
                <w:kern w:val="0"/>
                <w:sz w:val="18"/>
                <w:szCs w:val="18"/>
                <w:lang w:eastAsia="ru-RU" w:bidi="ar-SA"/>
              </w:rPr>
              <w:t>о государственной регистрации (ОГРН)</w:t>
            </w:r>
          </w:p>
        </w:tc>
        <w:tc>
          <w:tcPr>
            <w:tcW w:w="3524"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4</w:t>
            </w:r>
          </w:p>
        </w:tc>
        <w:tc>
          <w:tcPr>
            <w:tcW w:w="3544"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Свидетельство</w:t>
            </w:r>
            <w:r w:rsidRPr="00C71733">
              <w:rPr>
                <w:rFonts w:eastAsia="Times New Roman"/>
                <w:color w:val="auto"/>
                <w:kern w:val="0"/>
                <w:sz w:val="20"/>
                <w:szCs w:val="20"/>
                <w:lang w:eastAsia="ru-RU" w:bidi="ar-SA"/>
              </w:rPr>
              <w:t xml:space="preserve"> </w:t>
            </w:r>
            <w:r w:rsidRPr="00C71733">
              <w:rPr>
                <w:rFonts w:ascii="Arial" w:eastAsia="Times New Roman" w:hAnsi="Arial" w:cs="Arial"/>
                <w:color w:val="auto"/>
                <w:kern w:val="0"/>
                <w:sz w:val="18"/>
                <w:szCs w:val="18"/>
                <w:lang w:eastAsia="ru-RU" w:bidi="ar-SA"/>
              </w:rPr>
              <w:t>о постановке на учет в налоговом органе (ИНН)</w:t>
            </w:r>
          </w:p>
        </w:tc>
        <w:tc>
          <w:tcPr>
            <w:tcW w:w="3524"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5</w:t>
            </w:r>
          </w:p>
        </w:tc>
        <w:tc>
          <w:tcPr>
            <w:tcW w:w="3544"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Решение/Распоряжение/Приказ (выписки из них) об избрании/о назначении единоличного исполнительного органа ЮЛ, коллегиального исполнительного органа ЮЛ</w:t>
            </w:r>
          </w:p>
        </w:tc>
        <w:tc>
          <w:tcPr>
            <w:tcW w:w="3524"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принятые соответствующим органом, в чью компетенцию по Уставу ЮЛ входит решение данного вопроса</w:t>
            </w:r>
          </w:p>
        </w:tc>
        <w:tc>
          <w:tcPr>
            <w:tcW w:w="2004"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6</w:t>
            </w:r>
          </w:p>
        </w:tc>
        <w:tc>
          <w:tcPr>
            <w:tcW w:w="3544"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Договор между ЮЛ и единоличным исполнительным органом</w:t>
            </w:r>
          </w:p>
        </w:tc>
        <w:tc>
          <w:tcPr>
            <w:tcW w:w="3524"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7</w:t>
            </w:r>
          </w:p>
        </w:tc>
        <w:tc>
          <w:tcPr>
            <w:tcW w:w="3544"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Выписка из приказа о назначении на должность главного бухгалтера ЮЛ</w:t>
            </w:r>
          </w:p>
        </w:tc>
        <w:tc>
          <w:tcPr>
            <w:tcW w:w="3524" w:type="dxa"/>
            <w:vAlign w:val="center"/>
          </w:tcPr>
          <w:p w:rsidR="006E5F2C" w:rsidRPr="00C71733" w:rsidRDefault="006E5F2C" w:rsidP="00DB32E8">
            <w:pPr>
              <w:keepLines/>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в случае отсутствия главного бухгалтера предоставляется оригинал справки либо иного документа, подтверждающие информацию о юридическом/физическом лице, осуществляющем ведение бухгалтерского учета</w:t>
            </w:r>
          </w:p>
        </w:tc>
        <w:tc>
          <w:tcPr>
            <w:tcW w:w="2004" w:type="dxa"/>
            <w:vAlign w:val="center"/>
          </w:tcPr>
          <w:p w:rsidR="006E5F2C" w:rsidRPr="00C71733" w:rsidRDefault="006E5F2C" w:rsidP="00DB32E8">
            <w:pPr>
              <w:keepLines/>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 или</w:t>
            </w:r>
            <w:r w:rsidRPr="00C71733">
              <w:rPr>
                <w:rFonts w:eastAsia="Times New Roman"/>
                <w:color w:val="auto"/>
                <w:kern w:val="0"/>
                <w:sz w:val="20"/>
                <w:szCs w:val="20"/>
                <w:vertAlign w:val="superscript"/>
                <w:lang w:eastAsia="ru-RU" w:bidi="ar-SA"/>
              </w:rPr>
              <w:t xml:space="preserve"> </w:t>
            </w: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8</w:t>
            </w:r>
          </w:p>
        </w:tc>
        <w:tc>
          <w:tcPr>
            <w:tcW w:w="3544"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Лицензия </w:t>
            </w:r>
          </w:p>
        </w:tc>
        <w:tc>
          <w:tcPr>
            <w:tcW w:w="3524"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если деятельность подлежит лицензированию</w:t>
            </w:r>
          </w:p>
        </w:tc>
        <w:tc>
          <w:tcPr>
            <w:tcW w:w="2004" w:type="dxa"/>
            <w:vAlign w:val="center"/>
          </w:tcPr>
          <w:p w:rsidR="006E5F2C" w:rsidRPr="00C71733" w:rsidRDefault="006E5F2C" w:rsidP="00DB32E8">
            <w:pPr>
              <w:suppressAutoHyphens w:val="0"/>
              <w:jc w:val="center"/>
              <w:rPr>
                <w:rFonts w:eastAsia="Times New Roman"/>
                <w:i/>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shd w:val="clear" w:color="auto" w:fill="FFFFFF"/>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9</w:t>
            </w:r>
          </w:p>
        </w:tc>
        <w:tc>
          <w:tcPr>
            <w:tcW w:w="3544" w:type="dxa"/>
            <w:shd w:val="clear" w:color="auto" w:fill="FFFFFF"/>
            <w:vAlign w:val="center"/>
          </w:tcPr>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Протокол общего собрания участников общества/Решение единственного участника о даче согласия на заключение крупной сделки/сделки с заинтересованностью.</w:t>
            </w:r>
          </w:p>
          <w:p w:rsidR="006E5F2C" w:rsidRPr="00C71733" w:rsidRDefault="006E5F2C" w:rsidP="00DB32E8">
            <w:pPr>
              <w:suppressAutoHyphens w:val="0"/>
              <w:rPr>
                <w:rFonts w:ascii="Arial" w:eastAsia="Times New Roman" w:hAnsi="Arial" w:cs="Arial"/>
                <w:color w:val="auto"/>
                <w:kern w:val="0"/>
                <w:sz w:val="18"/>
                <w:szCs w:val="18"/>
                <w:lang w:eastAsia="ru-RU" w:bidi="ar-SA"/>
              </w:rPr>
            </w:pPr>
          </w:p>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lastRenderedPageBreak/>
              <w:t>Либо Выписка из указанного протокола/решения единственного участника при условии предоставления копии, снятой с оригинала протокола.</w:t>
            </w:r>
          </w:p>
        </w:tc>
        <w:tc>
          <w:tcPr>
            <w:tcW w:w="3524" w:type="dxa"/>
            <w:shd w:val="clear" w:color="auto" w:fill="FFFFFF"/>
          </w:tcPr>
          <w:p w:rsidR="006E5F2C" w:rsidRPr="00C71733" w:rsidRDefault="006E5F2C" w:rsidP="00DB32E8">
            <w:pPr>
              <w:suppressAutoHyphens w:val="0"/>
              <w:jc w:val="center"/>
              <w:rPr>
                <w:rFonts w:ascii="Arial" w:eastAsia="Times New Roman" w:hAnsi="Arial" w:cs="Arial"/>
                <w:color w:val="auto"/>
                <w:kern w:val="0"/>
                <w:sz w:val="20"/>
                <w:szCs w:val="20"/>
                <w:lang w:eastAsia="ru-RU" w:bidi="ar-SA"/>
              </w:rPr>
            </w:pPr>
            <w:r w:rsidRPr="00C71733">
              <w:rPr>
                <w:rFonts w:ascii="Arial" w:eastAsia="Times New Roman" w:hAnsi="Arial" w:cs="Arial"/>
                <w:i/>
                <w:color w:val="auto"/>
                <w:kern w:val="0"/>
                <w:sz w:val="18"/>
                <w:szCs w:val="18"/>
                <w:lang w:eastAsia="ru-RU" w:bidi="ar-SA"/>
              </w:rPr>
              <w:lastRenderedPageBreak/>
              <w:t>подписанный и оформленный в соответствии с требованиями законодательства</w:t>
            </w:r>
          </w:p>
          <w:p w:rsidR="006E5F2C" w:rsidRPr="00C71733" w:rsidRDefault="006E5F2C" w:rsidP="00DB32E8">
            <w:pPr>
              <w:tabs>
                <w:tab w:val="left" w:pos="1014"/>
              </w:tabs>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tabs>
                <w:tab w:val="left" w:pos="1014"/>
              </w:tabs>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tabs>
                <w:tab w:val="left" w:pos="1014"/>
              </w:tabs>
              <w:suppressAutoHyphens w:val="0"/>
              <w:jc w:val="center"/>
              <w:rPr>
                <w:rFonts w:ascii="Arial" w:eastAsia="Times New Roman" w:hAnsi="Arial" w:cs="Arial"/>
                <w:color w:val="auto"/>
                <w:kern w:val="0"/>
                <w:sz w:val="20"/>
                <w:szCs w:val="20"/>
                <w:lang w:eastAsia="ru-RU" w:bidi="ar-SA"/>
              </w:rPr>
            </w:pPr>
            <w:r w:rsidRPr="00C71733">
              <w:rPr>
                <w:rFonts w:ascii="Arial" w:eastAsia="Times New Roman" w:hAnsi="Arial" w:cs="Arial"/>
                <w:i/>
                <w:color w:val="auto"/>
                <w:kern w:val="0"/>
                <w:sz w:val="18"/>
                <w:szCs w:val="18"/>
                <w:lang w:eastAsia="ru-RU" w:bidi="ar-SA"/>
              </w:rPr>
              <w:t xml:space="preserve">оформленная в соответствии с </w:t>
            </w:r>
            <w:r w:rsidRPr="00C71733">
              <w:rPr>
                <w:rFonts w:ascii="Arial" w:eastAsia="Times New Roman" w:hAnsi="Arial" w:cs="Arial"/>
                <w:i/>
                <w:color w:val="auto"/>
                <w:kern w:val="0"/>
                <w:sz w:val="18"/>
                <w:szCs w:val="18"/>
                <w:lang w:eastAsia="ru-RU" w:bidi="ar-SA"/>
              </w:rPr>
              <w:lastRenderedPageBreak/>
              <w:t>учредительными документами клиента и с приложением полномочий лица, подписавшего выписку</w:t>
            </w:r>
          </w:p>
        </w:tc>
        <w:tc>
          <w:tcPr>
            <w:tcW w:w="2004" w:type="dxa"/>
            <w:shd w:val="clear" w:color="auto" w:fill="FFFFFF"/>
          </w:tcPr>
          <w:p w:rsidR="006E5F2C" w:rsidRPr="00C71733" w:rsidRDefault="006E5F2C" w:rsidP="00DB32E8">
            <w:pPr>
              <w:suppressAutoHyphens w:val="0"/>
              <w:jc w:val="center"/>
              <w:rPr>
                <w:rFonts w:ascii="Arial" w:eastAsia="Times New Roman" w:hAnsi="Arial" w:cs="Arial"/>
                <w:i/>
                <w:color w:val="auto"/>
                <w:kern w:val="0"/>
                <w:sz w:val="20"/>
                <w:szCs w:val="20"/>
                <w:lang w:eastAsia="ru-RU" w:bidi="ar-SA"/>
              </w:rPr>
            </w:pPr>
            <w:r w:rsidRPr="00C71733">
              <w:rPr>
                <w:rFonts w:ascii="Arial" w:eastAsia="Times New Roman" w:hAnsi="Arial" w:cs="Arial"/>
                <w:i/>
                <w:color w:val="auto"/>
                <w:kern w:val="0"/>
                <w:sz w:val="18"/>
                <w:szCs w:val="18"/>
                <w:lang w:eastAsia="ru-RU" w:bidi="ar-SA"/>
              </w:rPr>
              <w:lastRenderedPageBreak/>
              <w:t>оригинал</w:t>
            </w:r>
          </w:p>
          <w:p w:rsidR="006E5F2C" w:rsidRPr="00C71733" w:rsidRDefault="006E5F2C" w:rsidP="00DB32E8">
            <w:pPr>
              <w:suppressAutoHyphens w:val="0"/>
              <w:rPr>
                <w:rFonts w:ascii="Arial" w:eastAsia="Times New Roman" w:hAnsi="Arial" w:cs="Arial"/>
                <w:color w:val="auto"/>
                <w:kern w:val="0"/>
                <w:sz w:val="20"/>
                <w:szCs w:val="20"/>
                <w:lang w:eastAsia="ru-RU" w:bidi="ar-SA"/>
              </w:rPr>
            </w:pPr>
          </w:p>
          <w:p w:rsidR="006E5F2C" w:rsidRPr="00C71733" w:rsidRDefault="006E5F2C" w:rsidP="00DB32E8">
            <w:pPr>
              <w:suppressAutoHyphens w:val="0"/>
              <w:rPr>
                <w:rFonts w:ascii="Arial" w:eastAsia="Times New Roman" w:hAnsi="Arial" w:cs="Arial"/>
                <w:color w:val="auto"/>
                <w:kern w:val="0"/>
                <w:sz w:val="20"/>
                <w:szCs w:val="20"/>
                <w:lang w:eastAsia="ru-RU" w:bidi="ar-SA"/>
              </w:rPr>
            </w:pPr>
          </w:p>
          <w:p w:rsidR="006E5F2C" w:rsidRPr="00C71733" w:rsidRDefault="006E5F2C" w:rsidP="00DB32E8">
            <w:pPr>
              <w:suppressAutoHyphens w:val="0"/>
              <w:rPr>
                <w:rFonts w:ascii="Arial" w:eastAsia="Times New Roman" w:hAnsi="Arial" w:cs="Arial"/>
                <w:color w:val="auto"/>
                <w:kern w:val="0"/>
                <w:sz w:val="20"/>
                <w:szCs w:val="20"/>
                <w:lang w:eastAsia="ru-RU" w:bidi="ar-SA"/>
              </w:rPr>
            </w:pPr>
          </w:p>
          <w:p w:rsidR="006E5F2C" w:rsidRPr="00C71733" w:rsidRDefault="006E5F2C" w:rsidP="00DB32E8">
            <w:pPr>
              <w:suppressAutoHyphens w:val="0"/>
              <w:rPr>
                <w:rFonts w:ascii="Arial" w:eastAsia="Times New Roman" w:hAnsi="Arial" w:cs="Arial"/>
                <w:color w:val="auto"/>
                <w:kern w:val="0"/>
                <w:sz w:val="20"/>
                <w:szCs w:val="20"/>
                <w:lang w:eastAsia="ru-RU" w:bidi="ar-SA"/>
              </w:rPr>
            </w:pPr>
          </w:p>
          <w:p w:rsidR="006E5F2C" w:rsidRPr="00C71733" w:rsidRDefault="006E5F2C" w:rsidP="00DB32E8">
            <w:pPr>
              <w:suppressAutoHyphens w:val="0"/>
              <w:jc w:val="center"/>
              <w:rPr>
                <w:rFonts w:ascii="Arial" w:eastAsia="Times New Roman" w:hAnsi="Arial" w:cs="Arial"/>
                <w:color w:val="auto"/>
                <w:kern w:val="0"/>
                <w:sz w:val="20"/>
                <w:szCs w:val="20"/>
                <w:lang w:eastAsia="ru-RU" w:bidi="ar-SA"/>
              </w:rPr>
            </w:pPr>
            <w:r w:rsidRPr="00C71733">
              <w:rPr>
                <w:rFonts w:ascii="Arial" w:eastAsia="Times New Roman" w:hAnsi="Arial" w:cs="Arial"/>
                <w:i/>
                <w:color w:val="auto"/>
                <w:kern w:val="0"/>
                <w:sz w:val="18"/>
                <w:szCs w:val="18"/>
                <w:lang w:eastAsia="ru-RU" w:bidi="ar-SA"/>
              </w:rPr>
              <w:t>оригинал и</w:t>
            </w:r>
          </w:p>
          <w:p w:rsidR="006E5F2C" w:rsidRPr="00C71733" w:rsidRDefault="006E5F2C" w:rsidP="00DB32E8">
            <w:pPr>
              <w:suppressAutoHyphens w:val="0"/>
              <w:jc w:val="center"/>
              <w:rPr>
                <w:rFonts w:ascii="Arial" w:eastAsia="Times New Roman" w:hAnsi="Arial" w:cs="Arial"/>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lastRenderedPageBreak/>
              <w:t>1</w:t>
            </w:r>
            <w:r w:rsidRPr="00C71733">
              <w:rPr>
                <w:rFonts w:ascii="Arial" w:eastAsia="Times New Roman" w:hAnsi="Arial" w:cs="Arial"/>
                <w:i/>
                <w:color w:val="auto"/>
                <w:kern w:val="0"/>
                <w:sz w:val="18"/>
                <w:szCs w:val="18"/>
                <w:lang w:eastAsia="ru-RU" w:bidi="ar-SA"/>
              </w:rPr>
              <w:t>заверенная копия Протокола</w:t>
            </w:r>
          </w:p>
        </w:tc>
      </w:tr>
      <w:tr w:rsidR="006E5F2C" w:rsidRPr="00C71733" w:rsidTr="00DB32E8">
        <w:tc>
          <w:tcPr>
            <w:tcW w:w="562" w:type="dxa"/>
            <w:shd w:val="clear" w:color="auto" w:fill="FFFFFF"/>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lastRenderedPageBreak/>
              <w:t>10</w:t>
            </w:r>
          </w:p>
        </w:tc>
        <w:tc>
          <w:tcPr>
            <w:tcW w:w="3544" w:type="dxa"/>
            <w:shd w:val="clear" w:color="auto" w:fill="FFFFFF"/>
            <w:vAlign w:val="center"/>
          </w:tcPr>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Выписка из реестра акционеров общества</w:t>
            </w:r>
          </w:p>
        </w:tc>
        <w:tc>
          <w:tcPr>
            <w:tcW w:w="352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оригинал или </w:t>
            </w: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shd w:val="clear" w:color="auto" w:fill="FFFFFF"/>
            <w:vAlign w:val="center"/>
          </w:tcPr>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  11</w:t>
            </w:r>
          </w:p>
        </w:tc>
        <w:tc>
          <w:tcPr>
            <w:tcW w:w="3544" w:type="dxa"/>
            <w:shd w:val="clear" w:color="auto" w:fill="FFFFFF"/>
            <w:vAlign w:val="center"/>
          </w:tcPr>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Штатное расписание с указанием ФОТ (фонд оплаты труда)</w:t>
            </w:r>
          </w:p>
        </w:tc>
        <w:tc>
          <w:tcPr>
            <w:tcW w:w="352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shd w:val="clear" w:color="auto" w:fill="FFFFFF"/>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shd w:val="clear" w:color="auto" w:fill="FFFFFF"/>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12</w:t>
            </w:r>
          </w:p>
        </w:tc>
        <w:tc>
          <w:tcPr>
            <w:tcW w:w="3544" w:type="dxa"/>
            <w:shd w:val="clear" w:color="auto" w:fill="FFFFFF"/>
            <w:vAlign w:val="center"/>
          </w:tcPr>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Договор аренды недвижимого имущества, либо иные документы, подтверждающие право собственности на недвижимое имущество</w:t>
            </w:r>
          </w:p>
        </w:tc>
        <w:tc>
          <w:tcPr>
            <w:tcW w:w="352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на офисное помещение, торговую точку, складское помещение, земельный участок</w:t>
            </w:r>
          </w:p>
        </w:tc>
        <w:tc>
          <w:tcPr>
            <w:tcW w:w="2004" w:type="dxa"/>
            <w:shd w:val="clear" w:color="auto" w:fill="FFFFFF"/>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rPr>
          <w:trHeight w:val="200"/>
        </w:trPr>
        <w:tc>
          <w:tcPr>
            <w:tcW w:w="9634" w:type="dxa"/>
            <w:gridSpan w:val="4"/>
            <w:shd w:val="clear" w:color="auto" w:fill="C6D9F1"/>
            <w:vAlign w:val="center"/>
          </w:tcPr>
          <w:p w:rsidR="006E5F2C" w:rsidRPr="00C71733" w:rsidRDefault="006E5F2C" w:rsidP="00DB32E8">
            <w:pPr>
              <w:keepNext/>
              <w:keepLines/>
              <w:suppressAutoHyphens w:val="0"/>
              <w:jc w:val="center"/>
              <w:outlineLvl w:val="3"/>
              <w:rPr>
                <w:rFonts w:ascii="Arial" w:eastAsia="Times New Roman" w:hAnsi="Arial" w:cs="Arial"/>
                <w:b/>
                <w:color w:val="auto"/>
                <w:kern w:val="0"/>
                <w:sz w:val="18"/>
                <w:szCs w:val="18"/>
                <w:lang w:val="en-US" w:eastAsia="ru-RU" w:bidi="ar-SA"/>
              </w:rPr>
            </w:pPr>
            <w:r w:rsidRPr="00C71733">
              <w:rPr>
                <w:rFonts w:ascii="Arial" w:eastAsia="Times New Roman" w:hAnsi="Arial" w:cs="Arial"/>
                <w:b/>
                <w:color w:val="auto"/>
                <w:kern w:val="0"/>
                <w:sz w:val="18"/>
                <w:szCs w:val="18"/>
                <w:lang w:eastAsia="ru-RU" w:bidi="ar-SA"/>
              </w:rPr>
              <w:t xml:space="preserve">ОБЩИЕ ДОКУМЕНТЫ </w:t>
            </w:r>
          </w:p>
        </w:tc>
      </w:tr>
      <w:tr w:rsidR="006E5F2C" w:rsidRPr="00C71733" w:rsidTr="00DB32E8">
        <w:trPr>
          <w:trHeight w:val="316"/>
        </w:trPr>
        <w:tc>
          <w:tcPr>
            <w:tcW w:w="562" w:type="dxa"/>
            <w:shd w:val="clear" w:color="auto" w:fill="FFFFFF"/>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w:t>
            </w:r>
          </w:p>
        </w:tc>
        <w:tc>
          <w:tcPr>
            <w:tcW w:w="3544" w:type="dxa"/>
            <w:shd w:val="clear" w:color="auto" w:fill="FFFFFF"/>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Заявка на получение займа</w:t>
            </w:r>
          </w:p>
        </w:tc>
        <w:tc>
          <w:tcPr>
            <w:tcW w:w="3524" w:type="dxa"/>
            <w:shd w:val="clear" w:color="auto" w:fill="FFFFFF"/>
            <w:vAlign w:val="center"/>
          </w:tcPr>
          <w:p w:rsidR="006E5F2C" w:rsidRPr="00C71733" w:rsidRDefault="006E5F2C" w:rsidP="00DB32E8">
            <w:pPr>
              <w:suppressAutoHyphens w:val="0"/>
              <w:jc w:val="center"/>
              <w:rPr>
                <w:rFonts w:eastAsia="Times New Roman"/>
                <w:i/>
                <w:color w:val="auto"/>
                <w:kern w:val="0"/>
                <w:sz w:val="20"/>
                <w:szCs w:val="20"/>
                <w:lang w:eastAsia="ru-RU" w:bidi="ar-SA"/>
              </w:rPr>
            </w:pPr>
            <w:r w:rsidRPr="00C71733">
              <w:rPr>
                <w:rFonts w:ascii="Arial" w:eastAsia="Times New Roman" w:hAnsi="Arial" w:cs="Arial"/>
                <w:i/>
                <w:color w:val="auto"/>
                <w:kern w:val="0"/>
                <w:sz w:val="18"/>
                <w:szCs w:val="18"/>
                <w:lang w:eastAsia="ru-RU" w:bidi="ar-SA"/>
              </w:rPr>
              <w:t>по форме Фонда</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rPr>
          <w:trHeight w:val="271"/>
        </w:trPr>
        <w:tc>
          <w:tcPr>
            <w:tcW w:w="562" w:type="dxa"/>
            <w:shd w:val="clear" w:color="auto" w:fill="FFFFFF"/>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2</w:t>
            </w:r>
          </w:p>
        </w:tc>
        <w:tc>
          <w:tcPr>
            <w:tcW w:w="3544" w:type="dxa"/>
            <w:shd w:val="clear" w:color="auto" w:fill="FFFFFF"/>
            <w:vAlign w:val="center"/>
          </w:tcPr>
          <w:p w:rsidR="006E5F2C" w:rsidRPr="00C71733" w:rsidRDefault="006E5F2C" w:rsidP="00DB32E8">
            <w:pPr>
              <w:keepLines/>
              <w:suppressAutoHyphens w:val="0"/>
              <w:rPr>
                <w:rFonts w:ascii="Arial" w:eastAsia="Times New Roman" w:hAnsi="Arial" w:cs="Arial"/>
                <w:color w:val="auto"/>
                <w:kern w:val="0"/>
                <w:sz w:val="18"/>
                <w:szCs w:val="18"/>
                <w:lang w:val="en-US" w:eastAsia="ru-RU" w:bidi="ar-SA"/>
              </w:rPr>
            </w:pPr>
            <w:r w:rsidRPr="00C71733">
              <w:rPr>
                <w:rFonts w:ascii="Arial" w:eastAsia="Times New Roman" w:hAnsi="Arial" w:cs="Arial"/>
                <w:color w:val="auto"/>
                <w:kern w:val="0"/>
                <w:sz w:val="18"/>
                <w:szCs w:val="18"/>
                <w:lang w:eastAsia="ru-RU" w:bidi="ar-SA"/>
              </w:rPr>
              <w:t>Анкета ЮЛ</w:t>
            </w:r>
          </w:p>
        </w:tc>
        <w:tc>
          <w:tcPr>
            <w:tcW w:w="3524" w:type="dxa"/>
            <w:shd w:val="clear" w:color="auto" w:fill="FFFFFF"/>
          </w:tcPr>
          <w:p w:rsidR="006E5F2C" w:rsidRPr="00C71733" w:rsidRDefault="006E5F2C" w:rsidP="00DB32E8">
            <w:pPr>
              <w:suppressAutoHyphens w:val="0"/>
              <w:jc w:val="center"/>
              <w:rPr>
                <w:rFonts w:eastAsia="Times New Roman"/>
                <w:i/>
                <w:color w:val="auto"/>
                <w:kern w:val="0"/>
                <w:sz w:val="20"/>
                <w:szCs w:val="20"/>
                <w:lang w:eastAsia="ru-RU" w:bidi="ar-SA"/>
              </w:rPr>
            </w:pPr>
            <w:r w:rsidRPr="00C71733">
              <w:rPr>
                <w:rFonts w:ascii="Arial" w:eastAsia="Times New Roman" w:hAnsi="Arial" w:cs="Arial"/>
                <w:i/>
                <w:color w:val="auto"/>
                <w:kern w:val="0"/>
                <w:sz w:val="18"/>
                <w:szCs w:val="18"/>
                <w:lang w:eastAsia="ru-RU" w:bidi="ar-SA"/>
              </w:rPr>
              <w:t>по форме Фонда</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9634" w:type="dxa"/>
            <w:gridSpan w:val="4"/>
            <w:shd w:val="clear" w:color="auto" w:fill="C6D9F1"/>
            <w:vAlign w:val="center"/>
          </w:tcPr>
          <w:p w:rsidR="006E5F2C" w:rsidRPr="00C71733" w:rsidRDefault="006E5F2C" w:rsidP="00DB32E8">
            <w:pPr>
              <w:keepNext/>
              <w:keepLines/>
              <w:suppressAutoHyphens w:val="0"/>
              <w:jc w:val="center"/>
              <w:outlineLvl w:val="3"/>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 xml:space="preserve">ФИНАНСОВЫЕ ДОКУМЕНТЫ </w:t>
            </w:r>
          </w:p>
        </w:tc>
      </w:tr>
      <w:tr w:rsidR="006E5F2C" w:rsidRPr="00C71733" w:rsidTr="00DB32E8">
        <w:trPr>
          <w:trHeight w:val="274"/>
        </w:trPr>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Бухгалтерский баланс и Отчет о финансовых результатах с приложениями, оформленные в соответствии с законодательством РФ.</w:t>
            </w:r>
          </w:p>
          <w:p w:rsidR="006E5F2C" w:rsidRPr="00C71733" w:rsidRDefault="006E5F2C" w:rsidP="00DB32E8">
            <w:pPr>
              <w:suppressAutoHyphens w:val="0"/>
              <w:rPr>
                <w:rFonts w:eastAsia="Times New Roman"/>
                <w:color w:val="auto"/>
                <w:kern w:val="0"/>
                <w:sz w:val="20"/>
                <w:szCs w:val="20"/>
                <w:lang w:eastAsia="ru-RU" w:bidi="ar-SA"/>
              </w:rPr>
            </w:pPr>
            <w:r w:rsidRPr="00C71733">
              <w:rPr>
                <w:rFonts w:ascii="Arial" w:eastAsia="Times New Roman" w:hAnsi="Arial" w:cs="Arial"/>
                <w:color w:val="auto"/>
                <w:kern w:val="0"/>
                <w:sz w:val="18"/>
                <w:szCs w:val="18"/>
                <w:lang w:eastAsia="ru-RU" w:bidi="ar-SA"/>
              </w:rPr>
              <w:t>Пояснительная записка и аудиторское заключение (или его итоговая часть) при обязательном аудите бухгалтерской (финансовой) отчетности (при наличии).</w:t>
            </w:r>
          </w:p>
        </w:tc>
        <w:tc>
          <w:tcPr>
            <w:tcW w:w="352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за последний отчетный год</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на бумажном носителе с отметкой налогового органа о принятии или с копией почтовой квитанции об отправке с описью вложения;</w:t>
            </w: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color w:val="auto"/>
                <w:kern w:val="0"/>
                <w:sz w:val="18"/>
                <w:szCs w:val="18"/>
                <w:lang w:eastAsia="ru-RU" w:bidi="ar-SA"/>
              </w:rPr>
              <w:t>- в электронном виде с использованием электронной подписи (далее - ЭП) налогоплательщика и ЭП должностного лица налогового органа</w:t>
            </w:r>
          </w:p>
        </w:tc>
      </w:tr>
      <w:tr w:rsidR="006E5F2C" w:rsidRPr="00C71733" w:rsidTr="00DB32E8">
        <w:trPr>
          <w:trHeight w:val="957"/>
        </w:trPr>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2</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Управленческая отчетность (бухгалтерский баланс и отчет о финансовых результатах)</w:t>
            </w:r>
          </w:p>
        </w:tc>
        <w:tc>
          <w:tcPr>
            <w:tcW w:w="3524"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за последний отчетный период текущего года и аналогичный период прошлого года</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3</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Декларации о доходах в соответствии с применяемым режимом налогообложения (ОСН, УСН, ЕСХН), оформленные в соответствии с законодательством РФ</w:t>
            </w:r>
          </w:p>
        </w:tc>
        <w:tc>
          <w:tcPr>
            <w:tcW w:w="3524" w:type="dxa"/>
            <w:shd w:val="clear" w:color="auto" w:fill="FFFFFF"/>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lang w:eastAsia="ru-RU" w:bidi="ar-SA"/>
              </w:rPr>
              <w:t>за последний отчетный год, за последний отчетный период текущего года и аналогичный период прошлого года</w:t>
            </w:r>
          </w:p>
        </w:tc>
        <w:tc>
          <w:tcPr>
            <w:tcW w:w="2004" w:type="dxa"/>
            <w:shd w:val="clear" w:color="auto" w:fill="FFFFFF"/>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на бумажном носителе с отметкой налогового органа о принятии или с копией почтовой квитанции об отправке с описью вложения;</w:t>
            </w: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color w:val="auto"/>
                <w:kern w:val="0"/>
                <w:sz w:val="18"/>
                <w:szCs w:val="18"/>
                <w:lang w:eastAsia="ru-RU" w:bidi="ar-SA"/>
              </w:rPr>
              <w:t>- в электронном виде с использованием электронной подписи (далее - ЭП) налогоплательщика и ЭП должностного лица налогового органа</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4</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Расшифровки основных статей баланса:</w:t>
            </w:r>
          </w:p>
          <w:p w:rsidR="006E5F2C" w:rsidRPr="00C71733" w:rsidRDefault="006E5F2C" w:rsidP="00DB32E8">
            <w:pPr>
              <w:numPr>
                <w:ilvl w:val="0"/>
                <w:numId w:val="9"/>
              </w:numPr>
              <w:shd w:val="clear" w:color="auto" w:fill="FFFFFF"/>
              <w:suppressAutoHyphens w:val="0"/>
              <w:spacing w:line="226" w:lineRule="exact"/>
              <w:ind w:left="83" w:hanging="108"/>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основные средства; </w:t>
            </w:r>
          </w:p>
          <w:p w:rsidR="006E5F2C" w:rsidRPr="00C71733" w:rsidRDefault="006E5F2C" w:rsidP="00DB32E8">
            <w:pPr>
              <w:numPr>
                <w:ilvl w:val="0"/>
                <w:numId w:val="9"/>
              </w:numPr>
              <w:suppressAutoHyphens w:val="0"/>
              <w:ind w:left="83" w:hanging="108"/>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запасы;</w:t>
            </w:r>
          </w:p>
          <w:p w:rsidR="006E5F2C" w:rsidRPr="00C71733" w:rsidRDefault="006E5F2C" w:rsidP="00DB32E8">
            <w:pPr>
              <w:numPr>
                <w:ilvl w:val="0"/>
                <w:numId w:val="9"/>
              </w:numPr>
              <w:suppressAutoHyphens w:val="0"/>
              <w:ind w:left="83" w:hanging="108"/>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краткосрочные и долгосрочные финансовые вложения;</w:t>
            </w:r>
          </w:p>
          <w:p w:rsidR="006E5F2C" w:rsidRPr="00C71733" w:rsidRDefault="006E5F2C" w:rsidP="00DB32E8">
            <w:pPr>
              <w:numPr>
                <w:ilvl w:val="0"/>
                <w:numId w:val="9"/>
              </w:numPr>
              <w:suppressAutoHyphens w:val="0"/>
              <w:ind w:left="83" w:hanging="108"/>
              <w:rPr>
                <w:rFonts w:eastAsia="Times New Roman"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кредиторская и дебиторская задолженность (в разрезе контрагентов);</w:t>
            </w:r>
          </w:p>
          <w:p w:rsidR="006E5F2C" w:rsidRPr="00C71733" w:rsidRDefault="006E5F2C" w:rsidP="00DB32E8">
            <w:pPr>
              <w:numPr>
                <w:ilvl w:val="0"/>
                <w:numId w:val="9"/>
              </w:numPr>
              <w:suppressAutoHyphens w:val="0"/>
              <w:ind w:left="83" w:hanging="108"/>
              <w:rPr>
                <w:rFonts w:eastAsia="Times New Roman" w:cs="Arial"/>
                <w:color w:val="auto"/>
                <w:kern w:val="0"/>
                <w:sz w:val="18"/>
                <w:szCs w:val="18"/>
                <w:lang w:eastAsia="ru-RU" w:bidi="ar-SA"/>
              </w:rPr>
            </w:pPr>
            <w:r w:rsidRPr="00C71733">
              <w:rPr>
                <w:rFonts w:eastAsia="Times New Roman" w:cs="Arial"/>
                <w:color w:val="auto"/>
                <w:kern w:val="0"/>
                <w:sz w:val="18"/>
                <w:szCs w:val="18"/>
                <w:lang w:eastAsia="ru-RU" w:bidi="ar-SA"/>
              </w:rPr>
              <w:t xml:space="preserve"> </w:t>
            </w:r>
            <w:r w:rsidRPr="00C71733">
              <w:rPr>
                <w:rFonts w:ascii="Arial" w:eastAsia="Times New Roman" w:hAnsi="Arial" w:cs="Arial"/>
                <w:color w:val="auto"/>
                <w:kern w:val="0"/>
                <w:sz w:val="18"/>
                <w:szCs w:val="18"/>
                <w:lang w:eastAsia="ru-RU" w:bidi="ar-SA"/>
              </w:rPr>
              <w:t>другие статьи более 5% от валюты баланса.</w:t>
            </w:r>
          </w:p>
        </w:tc>
        <w:tc>
          <w:tcPr>
            <w:tcW w:w="3524"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на последнюю отчетную дату</w:t>
            </w: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форме Фонда</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5</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Справки о наличии (отсутствии) ссудной и приравненной к ней задолженности</w:t>
            </w:r>
          </w:p>
        </w:tc>
        <w:tc>
          <w:tcPr>
            <w:tcW w:w="352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hAnsi="Arial" w:cs="Arial"/>
                <w:i/>
                <w:sz w:val="18"/>
                <w:szCs w:val="18"/>
              </w:rPr>
              <w:t>- по форме Фонда на текущую дату</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6</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Справка о выданных поручительствах и залогах за третьих лиц</w:t>
            </w:r>
          </w:p>
        </w:tc>
        <w:tc>
          <w:tcPr>
            <w:tcW w:w="3524"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по форме Фонда на текущую дату;</w:t>
            </w: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в случае отсутствия поручительств и залогов за 3-х лиц составляется соответствующая справка;</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rPr>
          <w:trHeight w:val="442"/>
        </w:trPr>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lastRenderedPageBreak/>
              <w:t>7</w:t>
            </w:r>
          </w:p>
        </w:tc>
        <w:tc>
          <w:tcPr>
            <w:tcW w:w="3544" w:type="dxa"/>
            <w:shd w:val="clear" w:color="auto" w:fill="FFFFFF"/>
            <w:vAlign w:val="center"/>
          </w:tcPr>
          <w:p w:rsidR="006E5F2C" w:rsidRPr="00C71733" w:rsidRDefault="006E5F2C" w:rsidP="00DB32E8">
            <w:pPr>
              <w:shd w:val="clear" w:color="auto" w:fill="FFFFFF"/>
              <w:tabs>
                <w:tab w:val="num" w:pos="1620"/>
              </w:tabs>
              <w:suppressAutoHyphens w:val="0"/>
              <w:spacing w:after="120" w:line="226" w:lineRule="exact"/>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Справка об отсутствии (наличии) задолженности перед работниками</w:t>
            </w:r>
          </w:p>
        </w:tc>
        <w:tc>
          <w:tcPr>
            <w:tcW w:w="3524" w:type="dxa"/>
            <w:shd w:val="clear" w:color="auto" w:fill="FFFFFF"/>
            <w:vAlign w:val="center"/>
          </w:tcPr>
          <w:p w:rsidR="006E5F2C" w:rsidRPr="00C71733" w:rsidRDefault="006E5F2C" w:rsidP="00DB32E8">
            <w:pPr>
              <w:keepNext/>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форме Фонда на последнюю отчетную и текущую даты</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8</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Справки из обслуживающих банков об оборотах и остатках на расчетных счетах в валюте РФ и иностранной валюте и наличии (отсутствии) претензий к ним </w:t>
            </w:r>
          </w:p>
        </w:tc>
        <w:tc>
          <w:tcPr>
            <w:tcW w:w="3524" w:type="dxa"/>
            <w:shd w:val="clear" w:color="auto" w:fill="FFFFFF"/>
            <w:vAlign w:val="center"/>
          </w:tcPr>
          <w:p w:rsidR="006E5F2C" w:rsidRPr="00C71733" w:rsidRDefault="006E5F2C" w:rsidP="00DB32E8">
            <w:pPr>
              <w:keepNext/>
              <w:keepLines/>
              <w:suppressAutoHyphens w:val="0"/>
              <w:jc w:val="center"/>
              <w:outlineLvl w:val="3"/>
              <w:rPr>
                <w:rFonts w:eastAsia="Times New Roman"/>
                <w:color w:val="auto"/>
                <w:kern w:val="0"/>
                <w:sz w:val="20"/>
                <w:szCs w:val="20"/>
                <w:lang w:eastAsia="ru-RU" w:bidi="ar-SA"/>
              </w:rPr>
            </w:pPr>
            <w:r w:rsidRPr="00C71733">
              <w:rPr>
                <w:rFonts w:ascii="Arial" w:eastAsia="Times New Roman" w:hAnsi="Arial" w:cs="Arial"/>
                <w:i/>
                <w:color w:val="auto"/>
                <w:kern w:val="0"/>
                <w:sz w:val="18"/>
                <w:szCs w:val="18"/>
                <w:lang w:eastAsia="ru-RU" w:bidi="ar-SA"/>
              </w:rPr>
              <w:t xml:space="preserve">- на текущую дату за последний отчетный период (1 квартал, 1 полугодие, 9 месяцев, год), но не менее чем за 6 месяцев; </w:t>
            </w:r>
            <w:r w:rsidRPr="00C71733">
              <w:rPr>
                <w:rFonts w:ascii="Arial" w:eastAsia="Times New Roman" w:hAnsi="Arial" w:cs="Arial"/>
                <w:i/>
                <w:color w:val="auto"/>
                <w:kern w:val="0"/>
                <w:sz w:val="18"/>
                <w:szCs w:val="18"/>
                <w:lang w:eastAsia="ru-RU" w:bidi="ar-SA"/>
              </w:rPr>
              <w:br/>
              <w:t>с указанием сроков возникновения и исполнения обязательств;</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оригинал </w:t>
            </w:r>
          </w:p>
        </w:tc>
      </w:tr>
      <w:tr w:rsidR="006E5F2C" w:rsidRPr="00C71733" w:rsidTr="00DB32E8">
        <w:trPr>
          <w:trHeight w:val="1051"/>
        </w:trPr>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9</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Справки из обслуживающих банков о наличии (отсутствии) ссудной и приравненной к ней задолженности</w:t>
            </w:r>
          </w:p>
        </w:tc>
        <w:tc>
          <w:tcPr>
            <w:tcW w:w="3524"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 на текущую дату </w:t>
            </w:r>
          </w:p>
          <w:p w:rsidR="006E5F2C" w:rsidRPr="00C71733" w:rsidRDefault="006E5F2C" w:rsidP="00DB32E8">
            <w:pPr>
              <w:keepNext/>
              <w:keepLines/>
              <w:suppressAutoHyphens w:val="0"/>
              <w:jc w:val="center"/>
              <w:outlineLvl w:val="3"/>
              <w:rPr>
                <w:rFonts w:eastAsia="Times New Roman"/>
                <w:b/>
                <w:color w:val="auto"/>
                <w:kern w:val="0"/>
                <w:sz w:val="22"/>
                <w:szCs w:val="20"/>
                <w:u w:val="single"/>
                <w:lang w:eastAsia="ru-RU" w:bidi="ar-SA"/>
              </w:rPr>
            </w:pPr>
            <w:r w:rsidRPr="00C71733">
              <w:rPr>
                <w:rFonts w:ascii="Arial" w:eastAsia="Times New Roman" w:hAnsi="Arial" w:cs="Arial"/>
                <w:i/>
                <w:color w:val="auto"/>
                <w:kern w:val="0"/>
                <w:sz w:val="18"/>
                <w:szCs w:val="18"/>
                <w:lang w:eastAsia="ru-RU" w:bidi="ar-SA"/>
              </w:rPr>
              <w:t xml:space="preserve">с указанием номеров договоров, суммы задолженности в разрезе договоров, сроков возникновения и погашения задолженности согласно договору, наименования и суммы залогового обеспечения, информации о наличии просроченной задолженности (вид задолженности, сумма, сроки возникновения) </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10</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Справка из ИФНС о наличии расчетных счетов </w:t>
            </w:r>
          </w:p>
        </w:tc>
        <w:tc>
          <w:tcPr>
            <w:tcW w:w="3524" w:type="dxa"/>
            <w:shd w:val="clear" w:color="auto" w:fill="FFFFFF"/>
            <w:vAlign w:val="center"/>
          </w:tcPr>
          <w:p w:rsidR="006E5F2C" w:rsidRPr="00C71733" w:rsidRDefault="006E5F2C" w:rsidP="00DB32E8">
            <w:pPr>
              <w:keepNext/>
              <w:keepLines/>
              <w:suppressAutoHyphens w:val="0"/>
              <w:jc w:val="center"/>
              <w:outlineLvl w:val="3"/>
              <w:rPr>
                <w:rFonts w:eastAsia="Times New Roman"/>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 на текущую дату </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11</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Справка из ИФНС о состоянии расчетов с бюджетом </w:t>
            </w:r>
          </w:p>
        </w:tc>
        <w:tc>
          <w:tcPr>
            <w:tcW w:w="3524" w:type="dxa"/>
            <w:shd w:val="clear" w:color="auto" w:fill="FFFFFF"/>
            <w:vAlign w:val="center"/>
          </w:tcPr>
          <w:p w:rsidR="006E5F2C" w:rsidRPr="00C71733" w:rsidRDefault="006E5F2C" w:rsidP="00DB32E8">
            <w:pPr>
              <w:keepNext/>
              <w:keepLines/>
              <w:suppressAutoHyphens w:val="0"/>
              <w:jc w:val="center"/>
              <w:outlineLvl w:val="3"/>
              <w:rPr>
                <w:rFonts w:eastAsia="Times New Roman"/>
                <w:color w:val="auto"/>
                <w:kern w:val="0"/>
                <w:sz w:val="18"/>
                <w:szCs w:val="18"/>
                <w:lang w:eastAsia="ru-RU" w:bidi="ar-SA"/>
              </w:rPr>
            </w:pPr>
            <w:r w:rsidRPr="00C71733">
              <w:rPr>
                <w:rFonts w:ascii="Arial" w:eastAsia="Times New Roman" w:hAnsi="Arial" w:cs="Arial"/>
                <w:i/>
                <w:color w:val="auto"/>
                <w:kern w:val="0"/>
                <w:sz w:val="18"/>
                <w:szCs w:val="18"/>
                <w:lang w:eastAsia="ru-RU" w:bidi="ar-SA"/>
              </w:rPr>
              <w:t>- на текущую дату</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12</w:t>
            </w:r>
          </w:p>
        </w:tc>
        <w:tc>
          <w:tcPr>
            <w:tcW w:w="3544"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Расчет по форме 4-ФСС</w:t>
            </w:r>
          </w:p>
        </w:tc>
        <w:tc>
          <w:tcPr>
            <w:tcW w:w="3524"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за отчетный период </w:t>
            </w:r>
            <w:r w:rsidRPr="00C71733">
              <w:rPr>
                <w:rFonts w:ascii="Arial" w:eastAsia="Times New Roman" w:hAnsi="Arial" w:cs="Arial"/>
                <w:i/>
                <w:color w:val="auto"/>
                <w:kern w:val="0"/>
                <w:sz w:val="18"/>
                <w:szCs w:val="18"/>
                <w:lang w:eastAsia="ru-RU" w:bidi="ar-SA"/>
              </w:rPr>
              <w:br/>
              <w:t>(1 квартал, 1 полугодие, 9 месяцев, год)</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13</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Информация об объемах и структуре поступлений на расчетные счета</w:t>
            </w:r>
          </w:p>
        </w:tc>
        <w:tc>
          <w:tcPr>
            <w:tcW w:w="3524"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анализ 51 счета в разрезе счетов и банков</w:t>
            </w: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 или </w:t>
            </w: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структура поступлений на р/с по форме Фонда; </w:t>
            </w:r>
          </w:p>
          <w:p w:rsidR="006E5F2C" w:rsidRPr="00C71733" w:rsidRDefault="006E5F2C" w:rsidP="00DB32E8">
            <w:pPr>
              <w:suppressAutoHyphens w:val="0"/>
              <w:rPr>
                <w:rFonts w:eastAsia="Times New Roman"/>
                <w:color w:val="auto"/>
                <w:kern w:val="0"/>
                <w:sz w:val="20"/>
                <w:szCs w:val="20"/>
                <w:lang w:eastAsia="ru-RU" w:bidi="ar-SA"/>
              </w:rPr>
            </w:pP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за последний отчетный период (1 квартал, 1 полугодие, 9 месяцев, год), но не менее чем за 6 месяцев;</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14</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Бизнес-план проекта</w:t>
            </w:r>
          </w:p>
        </w:tc>
        <w:tc>
          <w:tcPr>
            <w:tcW w:w="3524"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Бизнес-план должен содержать следующую информацию:</w:t>
            </w:r>
          </w:p>
          <w:p w:rsidR="006E5F2C" w:rsidRPr="00C71733" w:rsidRDefault="006E5F2C" w:rsidP="00DB32E8">
            <w:pPr>
              <w:ind w:firstLine="709"/>
              <w:rPr>
                <w:rFonts w:ascii="Arial" w:hAnsi="Arial" w:cs="Arial"/>
                <w:bCs/>
                <w:i/>
                <w:sz w:val="18"/>
                <w:szCs w:val="18"/>
              </w:rPr>
            </w:pPr>
            <w:r w:rsidRPr="00C71733">
              <w:rPr>
                <w:rFonts w:ascii="Arial" w:hAnsi="Arial" w:cs="Arial"/>
                <w:bCs/>
                <w:i/>
                <w:sz w:val="18"/>
                <w:szCs w:val="18"/>
              </w:rPr>
              <w:t>1. Анкетные данные заявителя.</w:t>
            </w:r>
          </w:p>
          <w:p w:rsidR="006E5F2C" w:rsidRPr="00C71733" w:rsidRDefault="006E5F2C" w:rsidP="00DB32E8">
            <w:pPr>
              <w:spacing w:line="228" w:lineRule="auto"/>
              <w:ind w:firstLine="709"/>
              <w:rPr>
                <w:rFonts w:ascii="Arial" w:hAnsi="Arial" w:cs="Arial"/>
                <w:i/>
                <w:sz w:val="18"/>
                <w:szCs w:val="18"/>
              </w:rPr>
            </w:pPr>
            <w:r w:rsidRPr="00C71733">
              <w:rPr>
                <w:rFonts w:ascii="Arial" w:hAnsi="Arial" w:cs="Arial"/>
                <w:bCs/>
                <w:i/>
                <w:sz w:val="18"/>
                <w:szCs w:val="18"/>
              </w:rPr>
              <w:t>2. Вводная часть или резюме проекта.</w:t>
            </w:r>
          </w:p>
          <w:p w:rsidR="006E5F2C" w:rsidRPr="00C71733" w:rsidRDefault="006E5F2C" w:rsidP="00DB32E8">
            <w:pPr>
              <w:spacing w:line="228" w:lineRule="auto"/>
              <w:ind w:firstLine="709"/>
              <w:jc w:val="both"/>
              <w:rPr>
                <w:rFonts w:ascii="Arial" w:hAnsi="Arial" w:cs="Arial"/>
                <w:i/>
                <w:sz w:val="18"/>
                <w:szCs w:val="18"/>
              </w:rPr>
            </w:pPr>
            <w:r w:rsidRPr="00C71733">
              <w:rPr>
                <w:rFonts w:ascii="Arial" w:hAnsi="Arial" w:cs="Arial"/>
                <w:bCs/>
                <w:i/>
                <w:spacing w:val="-6"/>
                <w:sz w:val="18"/>
                <w:szCs w:val="18"/>
              </w:rPr>
              <w:t>3. Анализ возможностей организации (индивидуального предпринимателя) с учетом положения дел в отрасли.</w:t>
            </w:r>
          </w:p>
          <w:p w:rsidR="006E5F2C" w:rsidRPr="00C71733" w:rsidRDefault="006E5F2C" w:rsidP="00DB32E8">
            <w:pPr>
              <w:spacing w:line="233" w:lineRule="auto"/>
              <w:ind w:firstLine="709"/>
              <w:jc w:val="both"/>
              <w:rPr>
                <w:rFonts w:ascii="Arial" w:hAnsi="Arial" w:cs="Arial"/>
                <w:i/>
                <w:sz w:val="18"/>
                <w:szCs w:val="18"/>
              </w:rPr>
            </w:pPr>
            <w:r w:rsidRPr="00C71733">
              <w:rPr>
                <w:rFonts w:ascii="Arial" w:hAnsi="Arial" w:cs="Arial"/>
                <w:bCs/>
                <w:i/>
                <w:sz w:val="18"/>
                <w:szCs w:val="18"/>
              </w:rPr>
              <w:t>4. Производственный план.</w:t>
            </w:r>
          </w:p>
          <w:p w:rsidR="006E5F2C" w:rsidRPr="00C71733" w:rsidRDefault="006E5F2C" w:rsidP="00DB32E8">
            <w:pPr>
              <w:spacing w:line="233" w:lineRule="auto"/>
              <w:ind w:firstLine="709"/>
              <w:jc w:val="both"/>
              <w:rPr>
                <w:rFonts w:ascii="Arial" w:hAnsi="Arial" w:cs="Arial"/>
                <w:i/>
                <w:sz w:val="18"/>
                <w:szCs w:val="18"/>
              </w:rPr>
            </w:pPr>
            <w:r w:rsidRPr="00C71733">
              <w:rPr>
                <w:rFonts w:ascii="Arial" w:hAnsi="Arial" w:cs="Arial"/>
                <w:bCs/>
                <w:i/>
                <w:sz w:val="18"/>
                <w:szCs w:val="18"/>
              </w:rPr>
              <w:t>5. План маркетинга.</w:t>
            </w:r>
          </w:p>
          <w:p w:rsidR="006E5F2C" w:rsidRPr="00C71733" w:rsidRDefault="006E5F2C" w:rsidP="00DB32E8">
            <w:pPr>
              <w:widowControl w:val="0"/>
              <w:spacing w:line="233" w:lineRule="auto"/>
              <w:ind w:firstLine="709"/>
              <w:jc w:val="both"/>
              <w:rPr>
                <w:rFonts w:ascii="Arial" w:hAnsi="Arial" w:cs="Arial"/>
                <w:i/>
                <w:sz w:val="18"/>
                <w:szCs w:val="18"/>
              </w:rPr>
            </w:pPr>
            <w:r w:rsidRPr="00C71733">
              <w:rPr>
                <w:rFonts w:ascii="Arial" w:hAnsi="Arial" w:cs="Arial"/>
                <w:bCs/>
                <w:i/>
                <w:sz w:val="18"/>
                <w:szCs w:val="18"/>
              </w:rPr>
              <w:t xml:space="preserve">6. Финансовый план, в </w:t>
            </w:r>
            <w:proofErr w:type="spellStart"/>
            <w:r w:rsidRPr="00C71733">
              <w:rPr>
                <w:rFonts w:ascii="Arial" w:hAnsi="Arial" w:cs="Arial"/>
                <w:bCs/>
                <w:i/>
                <w:sz w:val="18"/>
                <w:szCs w:val="18"/>
              </w:rPr>
              <w:t>т.ч</w:t>
            </w:r>
            <w:proofErr w:type="spellEnd"/>
            <w:r w:rsidRPr="00C71733">
              <w:rPr>
                <w:rFonts w:ascii="Arial" w:hAnsi="Arial" w:cs="Arial"/>
                <w:bCs/>
                <w:i/>
                <w:sz w:val="18"/>
                <w:szCs w:val="18"/>
              </w:rPr>
              <w:t>.</w:t>
            </w:r>
          </w:p>
          <w:p w:rsidR="006E5F2C" w:rsidRPr="00C71733" w:rsidRDefault="006E5F2C" w:rsidP="00DB32E8">
            <w:pPr>
              <w:widowControl w:val="0"/>
              <w:spacing w:line="233" w:lineRule="auto"/>
              <w:ind w:firstLine="709"/>
              <w:jc w:val="both"/>
              <w:rPr>
                <w:rFonts w:ascii="Arial" w:hAnsi="Arial" w:cs="Arial"/>
                <w:sz w:val="18"/>
                <w:szCs w:val="18"/>
              </w:rPr>
            </w:pPr>
            <w:r w:rsidRPr="00C71733">
              <w:rPr>
                <w:rFonts w:ascii="Arial" w:hAnsi="Arial" w:cs="Arial"/>
                <w:sz w:val="18"/>
                <w:szCs w:val="18"/>
              </w:rPr>
              <w:t>- Объем финансирования проекта с указанием источников, определение потребности в привлеченных средствах;</w:t>
            </w:r>
          </w:p>
          <w:p w:rsidR="006E5F2C" w:rsidRPr="00C71733" w:rsidRDefault="006E5F2C" w:rsidP="00DB32E8">
            <w:pPr>
              <w:widowControl w:val="0"/>
              <w:spacing w:line="233" w:lineRule="auto"/>
              <w:ind w:firstLine="709"/>
              <w:jc w:val="both"/>
              <w:rPr>
                <w:rFonts w:ascii="Arial" w:hAnsi="Arial" w:cs="Arial"/>
                <w:sz w:val="18"/>
                <w:szCs w:val="18"/>
              </w:rPr>
            </w:pPr>
            <w:r w:rsidRPr="00C71733">
              <w:rPr>
                <w:rFonts w:ascii="Arial" w:hAnsi="Arial" w:cs="Arial"/>
                <w:sz w:val="18"/>
                <w:szCs w:val="18"/>
              </w:rPr>
              <w:t>- Результаты финансово-хозяйственной деятельности;</w:t>
            </w:r>
          </w:p>
          <w:p w:rsidR="006E5F2C" w:rsidRPr="00C71733" w:rsidRDefault="006E5F2C" w:rsidP="00DB32E8">
            <w:pPr>
              <w:widowControl w:val="0"/>
              <w:spacing w:line="233" w:lineRule="auto"/>
              <w:ind w:firstLine="709"/>
              <w:jc w:val="both"/>
              <w:rPr>
                <w:rFonts w:ascii="Arial" w:hAnsi="Arial" w:cs="Arial"/>
                <w:sz w:val="18"/>
                <w:szCs w:val="18"/>
              </w:rPr>
            </w:pPr>
            <w:r w:rsidRPr="00C71733">
              <w:rPr>
                <w:rFonts w:ascii="Arial" w:hAnsi="Arial" w:cs="Arial"/>
                <w:sz w:val="18"/>
                <w:szCs w:val="18"/>
              </w:rPr>
              <w:t>- План денежных поступлений и выплат;</w:t>
            </w:r>
          </w:p>
          <w:p w:rsidR="006E5F2C" w:rsidRPr="00C71733" w:rsidRDefault="006E5F2C" w:rsidP="00DB32E8">
            <w:pPr>
              <w:widowControl w:val="0"/>
              <w:spacing w:line="233" w:lineRule="auto"/>
              <w:ind w:firstLine="709"/>
              <w:jc w:val="both"/>
              <w:rPr>
                <w:rFonts w:ascii="Arial" w:hAnsi="Arial" w:cs="Arial"/>
                <w:sz w:val="18"/>
                <w:szCs w:val="18"/>
              </w:rPr>
            </w:pPr>
            <w:r w:rsidRPr="00C71733">
              <w:rPr>
                <w:rFonts w:ascii="Arial" w:hAnsi="Arial" w:cs="Arial"/>
                <w:sz w:val="18"/>
                <w:szCs w:val="18"/>
              </w:rPr>
              <w:t>- Бюджетная эффективность реализации проекта.</w:t>
            </w: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hAnsi="Arial" w:cs="Arial"/>
                <w:sz w:val="18"/>
                <w:szCs w:val="18"/>
              </w:rPr>
              <w:br w:type="page"/>
            </w: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15</w:t>
            </w:r>
          </w:p>
        </w:tc>
        <w:tc>
          <w:tcPr>
            <w:tcW w:w="3544"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Договоры на первоначальную покупку ценностей </w:t>
            </w:r>
          </w:p>
        </w:tc>
        <w:tc>
          <w:tcPr>
            <w:tcW w:w="3524"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color w:val="auto"/>
                <w:kern w:val="0"/>
                <w:sz w:val="18"/>
                <w:szCs w:val="18"/>
                <w:lang w:eastAsia="ru-RU" w:bidi="ar-SA"/>
              </w:rPr>
              <w:t>со всеми требуемыми приложениями и дополнениями, конкретизирующими состав приобретаемых ценностей, их цены, сроки и графики поставок (за исключением программы «Старт производства»)</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16</w:t>
            </w:r>
          </w:p>
        </w:tc>
        <w:tc>
          <w:tcPr>
            <w:tcW w:w="3544"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Документы для оформления залога</w:t>
            </w:r>
          </w:p>
        </w:tc>
        <w:tc>
          <w:tcPr>
            <w:tcW w:w="3524"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hAnsi="Arial" w:cs="Arial"/>
                <w:sz w:val="18"/>
                <w:szCs w:val="18"/>
              </w:rPr>
            </w:pPr>
            <w:r w:rsidRPr="00C71733">
              <w:rPr>
                <w:rFonts w:ascii="Arial" w:hAnsi="Arial" w:cs="Arial"/>
                <w:sz w:val="18"/>
                <w:szCs w:val="18"/>
              </w:rPr>
              <w:t>- документы, подтверждающие право собственности на залог;</w:t>
            </w:r>
          </w:p>
          <w:p w:rsidR="006E5F2C" w:rsidRPr="00C71733" w:rsidRDefault="006E5F2C" w:rsidP="00DB32E8">
            <w:pPr>
              <w:shd w:val="clear" w:color="auto" w:fill="FFFFFF"/>
              <w:tabs>
                <w:tab w:val="num" w:pos="1620"/>
              </w:tabs>
              <w:suppressAutoHyphens w:val="0"/>
              <w:spacing w:line="226" w:lineRule="exact"/>
              <w:jc w:val="center"/>
              <w:rPr>
                <w:rFonts w:ascii="Arial" w:hAnsi="Arial" w:cs="Arial"/>
                <w:sz w:val="18"/>
                <w:szCs w:val="18"/>
              </w:rPr>
            </w:pPr>
          </w:p>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hAnsi="Arial" w:cs="Arial"/>
                <w:sz w:val="18"/>
                <w:szCs w:val="18"/>
              </w:rPr>
              <w:t xml:space="preserve">- отчет об оценке рыночной стоимости объекта залога (без учета НДС), </w:t>
            </w:r>
            <w:r w:rsidRPr="00C71733">
              <w:rPr>
                <w:rFonts w:ascii="Arial" w:hAnsi="Arial" w:cs="Arial"/>
                <w:sz w:val="18"/>
                <w:szCs w:val="18"/>
              </w:rPr>
              <w:lastRenderedPageBreak/>
              <w:t>предоставляемой оценочной компанией. Перечень рекомендуемых оценочных компаний, оказывающих услуги по оценке имущества и иных активов, размещается на сайте ФГАУ «Российский фонд технологического развития» в сети «Интернет» по адресу: www.frprf.ru</w:t>
            </w:r>
          </w:p>
        </w:tc>
        <w:tc>
          <w:tcPr>
            <w:tcW w:w="2004" w:type="dxa"/>
            <w:shd w:val="clear" w:color="auto" w:fill="FFFFFF"/>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lastRenderedPageBreak/>
              <w:t>1</w:t>
            </w:r>
            <w:r w:rsidRPr="00C71733">
              <w:rPr>
                <w:rFonts w:ascii="Arial" w:eastAsia="Times New Roman" w:hAnsi="Arial" w:cs="Arial"/>
                <w:i/>
                <w:color w:val="auto"/>
                <w:kern w:val="0"/>
                <w:sz w:val="18"/>
                <w:szCs w:val="18"/>
                <w:lang w:eastAsia="ru-RU" w:bidi="ar-SA"/>
              </w:rPr>
              <w:t>заверенная копия</w:t>
            </w: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562"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lastRenderedPageBreak/>
              <w:t>17</w:t>
            </w:r>
          </w:p>
        </w:tc>
        <w:tc>
          <w:tcPr>
            <w:tcW w:w="3544"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Иные отчетно-финансовые документы </w:t>
            </w:r>
          </w:p>
        </w:tc>
        <w:tc>
          <w:tcPr>
            <w:tcW w:w="3524"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требованию Фонда</w:t>
            </w:r>
          </w:p>
        </w:tc>
        <w:tc>
          <w:tcPr>
            <w:tcW w:w="2004"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r>
    </w:tbl>
    <w:p w:rsidR="006E5F2C" w:rsidRPr="00C71733" w:rsidRDefault="006E5F2C" w:rsidP="006E5F2C">
      <w:pPr>
        <w:ind w:left="6237"/>
        <w:rPr>
          <w:sz w:val="28"/>
          <w:szCs w:val="28"/>
        </w:rPr>
      </w:pPr>
    </w:p>
    <w:p w:rsidR="006E5F2C" w:rsidRPr="00C71733" w:rsidRDefault="006E5F2C" w:rsidP="006E5F2C">
      <w:pPr>
        <w:keepLines/>
        <w:ind w:firstLine="709"/>
        <w:jc w:val="both"/>
        <w:rPr>
          <w:b/>
          <w:sz w:val="28"/>
          <w:szCs w:val="28"/>
        </w:rPr>
      </w:pPr>
      <w:r w:rsidRPr="00C71733">
        <w:rPr>
          <w:b/>
          <w:sz w:val="28"/>
          <w:szCs w:val="28"/>
        </w:rPr>
        <w:t>Для Заявителей – индивидуальных предпринимателей (далее – ИП):</w:t>
      </w:r>
    </w:p>
    <w:p w:rsidR="006E5F2C" w:rsidRPr="00C71733" w:rsidRDefault="006E5F2C" w:rsidP="006E5F2C">
      <w:pPr>
        <w:keepLines/>
        <w:ind w:firstLine="709"/>
        <w:jc w:val="both"/>
        <w:rPr>
          <w:b/>
          <w:sz w:val="28"/>
          <w:szCs w:val="28"/>
        </w:rPr>
      </w:pP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2"/>
        <w:gridCol w:w="3416"/>
        <w:gridCol w:w="2103"/>
      </w:tblGrid>
      <w:tr w:rsidR="006E5F2C" w:rsidRPr="00C71733" w:rsidTr="00DB32E8">
        <w:trPr>
          <w:trHeight w:val="268"/>
        </w:trPr>
        <w:tc>
          <w:tcPr>
            <w:tcW w:w="9639" w:type="dxa"/>
            <w:gridSpan w:val="4"/>
            <w:shd w:val="clear" w:color="auto" w:fill="C6D9F1"/>
            <w:vAlign w:val="center"/>
          </w:tcPr>
          <w:p w:rsidR="006E5F2C" w:rsidRPr="00C71733" w:rsidRDefault="006E5F2C" w:rsidP="00DB32E8">
            <w:pPr>
              <w:keepNext/>
              <w:keepLines/>
              <w:tabs>
                <w:tab w:val="left" w:pos="8352"/>
              </w:tabs>
              <w:suppressAutoHyphens w:val="0"/>
              <w:jc w:val="center"/>
              <w:outlineLvl w:val="2"/>
              <w:rPr>
                <w:rFonts w:eastAsia="Times New Roman"/>
                <w:b/>
                <w:color w:val="auto"/>
                <w:kern w:val="0"/>
                <w:sz w:val="18"/>
                <w:szCs w:val="18"/>
                <w:lang w:eastAsia="ru-RU" w:bidi="ar-SA"/>
              </w:rPr>
            </w:pPr>
            <w:r w:rsidRPr="00C71733">
              <w:rPr>
                <w:rFonts w:ascii="Arial" w:eastAsia="Times New Roman" w:hAnsi="Arial" w:cs="Arial"/>
                <w:b/>
                <w:color w:val="auto"/>
                <w:kern w:val="0"/>
                <w:sz w:val="18"/>
                <w:szCs w:val="18"/>
                <w:lang w:eastAsia="ru-RU" w:bidi="ar-SA"/>
              </w:rPr>
              <w:t>ПРАВОВЫЕ</w:t>
            </w:r>
            <w:r w:rsidRPr="00C71733">
              <w:rPr>
                <w:rFonts w:ascii="Arial" w:eastAsia="Times New Roman" w:hAnsi="Arial" w:cs="Arial"/>
                <w:b/>
                <w:i/>
                <w:color w:val="auto"/>
                <w:kern w:val="0"/>
                <w:sz w:val="18"/>
                <w:szCs w:val="18"/>
                <w:lang w:eastAsia="ru-RU" w:bidi="ar-SA"/>
              </w:rPr>
              <w:t xml:space="preserve"> </w:t>
            </w:r>
            <w:r w:rsidRPr="00C71733">
              <w:rPr>
                <w:rFonts w:ascii="Arial" w:eastAsia="Times New Roman" w:hAnsi="Arial" w:cs="Arial"/>
                <w:b/>
                <w:color w:val="auto"/>
                <w:kern w:val="0"/>
                <w:sz w:val="18"/>
                <w:szCs w:val="18"/>
                <w:lang w:eastAsia="ru-RU" w:bidi="ar-SA"/>
              </w:rPr>
              <w:t>ДОКУМЕНТЫ</w:t>
            </w:r>
          </w:p>
        </w:tc>
      </w:tr>
      <w:tr w:rsidR="006E5F2C" w:rsidRPr="00C71733" w:rsidTr="00DB32E8">
        <w:trPr>
          <w:trHeight w:val="274"/>
        </w:trPr>
        <w:tc>
          <w:tcPr>
            <w:tcW w:w="648" w:type="dxa"/>
            <w:vAlign w:val="center"/>
          </w:tcPr>
          <w:p w:rsidR="006E5F2C" w:rsidRPr="00C71733" w:rsidRDefault="006E5F2C" w:rsidP="00DB32E8">
            <w:pPr>
              <w:keepLines/>
              <w:suppressAutoHyphens w:val="0"/>
              <w:ind w:left="-37"/>
              <w:jc w:val="center"/>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№п/п</w:t>
            </w:r>
          </w:p>
        </w:tc>
        <w:tc>
          <w:tcPr>
            <w:tcW w:w="3472" w:type="dxa"/>
            <w:vAlign w:val="center"/>
          </w:tcPr>
          <w:p w:rsidR="006E5F2C" w:rsidRPr="00C71733" w:rsidRDefault="006E5F2C" w:rsidP="00DB32E8">
            <w:pPr>
              <w:keepLines/>
              <w:suppressAutoHyphens w:val="0"/>
              <w:jc w:val="center"/>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Наименование документа</w:t>
            </w:r>
          </w:p>
        </w:tc>
        <w:tc>
          <w:tcPr>
            <w:tcW w:w="3416" w:type="dxa"/>
            <w:vAlign w:val="center"/>
          </w:tcPr>
          <w:p w:rsidR="006E5F2C" w:rsidRPr="00C71733" w:rsidRDefault="006E5F2C" w:rsidP="00DB32E8">
            <w:pPr>
              <w:keepLines/>
              <w:suppressAutoHyphens w:val="0"/>
              <w:jc w:val="center"/>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Примечание</w:t>
            </w:r>
          </w:p>
        </w:tc>
        <w:tc>
          <w:tcPr>
            <w:tcW w:w="2103" w:type="dxa"/>
            <w:vAlign w:val="center"/>
          </w:tcPr>
          <w:p w:rsidR="006E5F2C" w:rsidRPr="00C71733" w:rsidRDefault="006E5F2C" w:rsidP="00DB32E8">
            <w:pPr>
              <w:keepLines/>
              <w:suppressAutoHyphens w:val="0"/>
              <w:jc w:val="center"/>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Вид документа</w:t>
            </w:r>
          </w:p>
        </w:tc>
      </w:tr>
      <w:tr w:rsidR="006E5F2C" w:rsidRPr="00C71733" w:rsidTr="00DB32E8">
        <w:tc>
          <w:tcPr>
            <w:tcW w:w="648"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Свидетельство о постановке на учет в налоговом органе (ИНН)</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C71733" w:rsidRDefault="006E5F2C" w:rsidP="00DB32E8">
            <w:pPr>
              <w:suppressAutoHyphens w:val="0"/>
              <w:jc w:val="center"/>
              <w:rPr>
                <w:rFonts w:eastAsia="Times New Roman"/>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footnoteReference w:id="3"/>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2</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Свидетельство о государственной регистрации (ОГРНИП)</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C71733" w:rsidRDefault="006E5F2C" w:rsidP="00DB32E8">
            <w:pPr>
              <w:suppressAutoHyphens w:val="0"/>
              <w:jc w:val="center"/>
              <w:rPr>
                <w:rFonts w:eastAsia="Times New Roman"/>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3</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Лицензия </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если деятельность подлежит лицензированию</w:t>
            </w:r>
          </w:p>
        </w:tc>
        <w:tc>
          <w:tcPr>
            <w:tcW w:w="2103"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4</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Паспорт ФЛ </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5</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СНИЛС </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shd w:val="clear" w:color="auto" w:fill="FFFFFF"/>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6</w:t>
            </w:r>
          </w:p>
        </w:tc>
        <w:tc>
          <w:tcPr>
            <w:tcW w:w="3472" w:type="dxa"/>
            <w:shd w:val="clear" w:color="auto" w:fill="FFFFFF"/>
            <w:vAlign w:val="center"/>
          </w:tcPr>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Договор аренды недвижимого имущества, либо иные документы, подтверждающие право собственности на недвижимое имущество</w:t>
            </w:r>
          </w:p>
        </w:tc>
        <w:tc>
          <w:tcPr>
            <w:tcW w:w="3416"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на офисное помещение, торговую точку, складское помещение, земельный участок</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rPr>
          <w:trHeight w:val="249"/>
        </w:trPr>
        <w:tc>
          <w:tcPr>
            <w:tcW w:w="9639" w:type="dxa"/>
            <w:gridSpan w:val="4"/>
            <w:shd w:val="clear" w:color="auto" w:fill="C6D9F1"/>
            <w:vAlign w:val="center"/>
          </w:tcPr>
          <w:p w:rsidR="006E5F2C" w:rsidRPr="00C71733" w:rsidRDefault="006E5F2C" w:rsidP="00DB32E8">
            <w:pPr>
              <w:keepNext/>
              <w:keepLines/>
              <w:suppressAutoHyphens w:val="0"/>
              <w:jc w:val="center"/>
              <w:outlineLvl w:val="3"/>
              <w:rPr>
                <w:rFonts w:ascii="Arial" w:eastAsia="Times New Roman" w:hAnsi="Arial" w:cs="Arial"/>
                <w:b/>
                <w:color w:val="auto"/>
                <w:kern w:val="0"/>
                <w:sz w:val="18"/>
                <w:szCs w:val="18"/>
                <w:lang w:val="en-US" w:eastAsia="ru-RU" w:bidi="ar-SA"/>
              </w:rPr>
            </w:pPr>
            <w:r w:rsidRPr="00C71733">
              <w:rPr>
                <w:rFonts w:ascii="Arial" w:eastAsia="Times New Roman" w:hAnsi="Arial" w:cs="Arial"/>
                <w:b/>
                <w:color w:val="auto"/>
                <w:kern w:val="0"/>
                <w:sz w:val="18"/>
                <w:szCs w:val="18"/>
                <w:lang w:eastAsia="ru-RU" w:bidi="ar-SA"/>
              </w:rPr>
              <w:t xml:space="preserve">ОБЩИЕ ДОКУМЕНТЫ </w:t>
            </w:r>
          </w:p>
        </w:tc>
      </w:tr>
      <w:tr w:rsidR="006E5F2C" w:rsidRPr="00C71733" w:rsidTr="00DB32E8">
        <w:trPr>
          <w:trHeight w:val="251"/>
        </w:trPr>
        <w:tc>
          <w:tcPr>
            <w:tcW w:w="648" w:type="dxa"/>
            <w:shd w:val="clear" w:color="auto" w:fill="FFFFFF"/>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w:t>
            </w:r>
          </w:p>
        </w:tc>
        <w:tc>
          <w:tcPr>
            <w:tcW w:w="3472" w:type="dxa"/>
            <w:shd w:val="clear" w:color="auto" w:fill="FFFFFF"/>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Заявка на получение займа</w:t>
            </w:r>
          </w:p>
        </w:tc>
        <w:tc>
          <w:tcPr>
            <w:tcW w:w="3416" w:type="dxa"/>
            <w:shd w:val="clear" w:color="auto" w:fill="FFFFFF"/>
            <w:vAlign w:val="center"/>
          </w:tcPr>
          <w:p w:rsidR="006E5F2C" w:rsidRPr="00C71733" w:rsidRDefault="006E5F2C" w:rsidP="00DB32E8">
            <w:pPr>
              <w:suppressAutoHyphens w:val="0"/>
              <w:jc w:val="center"/>
              <w:rPr>
                <w:rFonts w:eastAsia="Times New Roman"/>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форме Фонда</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rPr>
          <w:trHeight w:val="60"/>
        </w:trPr>
        <w:tc>
          <w:tcPr>
            <w:tcW w:w="648" w:type="dxa"/>
            <w:shd w:val="clear" w:color="auto" w:fill="FFFFFF"/>
            <w:vAlign w:val="center"/>
          </w:tcPr>
          <w:p w:rsidR="006E5F2C" w:rsidRPr="00C71733" w:rsidRDefault="006E5F2C" w:rsidP="00DB32E8">
            <w:pPr>
              <w:keepLines/>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2</w:t>
            </w:r>
          </w:p>
        </w:tc>
        <w:tc>
          <w:tcPr>
            <w:tcW w:w="3472" w:type="dxa"/>
            <w:shd w:val="clear" w:color="auto" w:fill="FFFFFF"/>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Анкета ИП</w:t>
            </w:r>
          </w:p>
        </w:tc>
        <w:tc>
          <w:tcPr>
            <w:tcW w:w="3416" w:type="dxa"/>
            <w:shd w:val="clear" w:color="auto" w:fill="FFFFFF"/>
          </w:tcPr>
          <w:p w:rsidR="006E5F2C" w:rsidRPr="00C71733" w:rsidRDefault="006E5F2C" w:rsidP="00DB32E8">
            <w:pPr>
              <w:suppressAutoHyphens w:val="0"/>
              <w:jc w:val="center"/>
              <w:rPr>
                <w:rFonts w:eastAsia="Times New Roman"/>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форме Фонда</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9639" w:type="dxa"/>
            <w:gridSpan w:val="4"/>
            <w:shd w:val="clear" w:color="auto" w:fill="C6D9F1"/>
            <w:vAlign w:val="center"/>
          </w:tcPr>
          <w:p w:rsidR="006E5F2C" w:rsidRPr="00C71733" w:rsidRDefault="006E5F2C" w:rsidP="00DB32E8">
            <w:pPr>
              <w:keepNext/>
              <w:keepLines/>
              <w:suppressAutoHyphens w:val="0"/>
              <w:jc w:val="center"/>
              <w:outlineLvl w:val="3"/>
              <w:rPr>
                <w:rFonts w:ascii="Arial" w:eastAsia="Times New Roman" w:hAnsi="Arial" w:cs="Arial"/>
                <w:b/>
                <w:color w:val="auto"/>
                <w:kern w:val="0"/>
                <w:sz w:val="18"/>
                <w:szCs w:val="18"/>
                <w:lang w:eastAsia="ru-RU" w:bidi="ar-SA"/>
              </w:rPr>
            </w:pPr>
            <w:r w:rsidRPr="00C71733">
              <w:rPr>
                <w:rFonts w:ascii="Arial" w:eastAsia="Times New Roman" w:hAnsi="Arial" w:cs="Arial"/>
                <w:b/>
                <w:color w:val="auto"/>
                <w:kern w:val="0"/>
                <w:sz w:val="18"/>
                <w:szCs w:val="18"/>
                <w:lang w:eastAsia="ru-RU" w:bidi="ar-SA"/>
              </w:rPr>
              <w:t xml:space="preserve">ФИНАНСОВЫЕ ДОКУМЕНТЫ </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Декларации о доходах в соответствии с применяемым режимом налогообложения (ОСН, УСН, ЕСХН), патент на право применения патентной системы налогообложения, оформленные в соответствии с законодательством РФ. </w:t>
            </w:r>
          </w:p>
        </w:tc>
        <w:tc>
          <w:tcPr>
            <w:tcW w:w="3416" w:type="dxa"/>
            <w:shd w:val="clear" w:color="auto" w:fill="FFFFFF"/>
            <w:vAlign w:val="center"/>
          </w:tcPr>
          <w:p w:rsidR="006E5F2C" w:rsidRPr="00C71733" w:rsidRDefault="006E5F2C" w:rsidP="00DB32E8">
            <w:pPr>
              <w:suppressAutoHyphens w:val="0"/>
              <w:jc w:val="center"/>
              <w:rPr>
                <w:rFonts w:ascii="Arial" w:eastAsia="Times New Roman" w:hAnsi="Arial" w:cs="Arial"/>
                <w:b/>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за последний отчетный год, за последний отчетный период текущего года и аналогичный период прошлого года</w:t>
            </w:r>
          </w:p>
        </w:tc>
        <w:tc>
          <w:tcPr>
            <w:tcW w:w="2103" w:type="dxa"/>
            <w:shd w:val="clear" w:color="auto" w:fill="FFFFFF"/>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на бумажном носителе с отметкой налогового органа о принятии или с копией почтовой квитанции об отправке с описью вложения;</w:t>
            </w: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color w:val="auto"/>
                <w:kern w:val="0"/>
                <w:sz w:val="18"/>
                <w:szCs w:val="18"/>
                <w:lang w:eastAsia="ru-RU" w:bidi="ar-SA"/>
              </w:rPr>
              <w:t>- в электронном виде с использованием электронной подписи (далее - ЭП) налогоплательщика и ЭП должностного лица налогового органа</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2</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Дополнительная информация по данным Управленческой отчетности</w:t>
            </w:r>
          </w:p>
        </w:tc>
        <w:tc>
          <w:tcPr>
            <w:tcW w:w="3416"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форме Фонда</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3</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Книга учета доходов и расходов/Книга учета доходов (при наличии)</w:t>
            </w:r>
          </w:p>
        </w:tc>
        <w:tc>
          <w:tcPr>
            <w:tcW w:w="3416"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за последний отчетный год и отчетный период текущего года</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4</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Расшифровки основных статей дополнительной информации (при наличии):</w:t>
            </w:r>
          </w:p>
          <w:p w:rsidR="006E5F2C" w:rsidRPr="00C71733" w:rsidRDefault="006E5F2C" w:rsidP="00DB32E8">
            <w:pPr>
              <w:numPr>
                <w:ilvl w:val="0"/>
                <w:numId w:val="9"/>
              </w:numPr>
              <w:shd w:val="clear" w:color="auto" w:fill="FFFFFF"/>
              <w:tabs>
                <w:tab w:val="num" w:pos="61"/>
              </w:tabs>
              <w:suppressAutoHyphens w:val="0"/>
              <w:spacing w:line="226" w:lineRule="exact"/>
              <w:ind w:left="83" w:hanging="108"/>
              <w:jc w:val="both"/>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основные средства; </w:t>
            </w:r>
          </w:p>
          <w:p w:rsidR="006E5F2C" w:rsidRPr="00C71733" w:rsidRDefault="006E5F2C" w:rsidP="00DB32E8">
            <w:pPr>
              <w:numPr>
                <w:ilvl w:val="0"/>
                <w:numId w:val="9"/>
              </w:numPr>
              <w:suppressAutoHyphens w:val="0"/>
              <w:ind w:left="83" w:hanging="108"/>
              <w:jc w:val="both"/>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запасы;</w:t>
            </w:r>
          </w:p>
          <w:p w:rsidR="006E5F2C" w:rsidRPr="00C71733" w:rsidRDefault="006E5F2C" w:rsidP="00DB32E8">
            <w:pPr>
              <w:numPr>
                <w:ilvl w:val="0"/>
                <w:numId w:val="9"/>
              </w:numPr>
              <w:suppressAutoHyphens w:val="0"/>
              <w:ind w:left="83" w:hanging="108"/>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краткосрочные и долгосрочные финансовые вложения;</w:t>
            </w:r>
          </w:p>
          <w:p w:rsidR="006E5F2C" w:rsidRPr="00C71733" w:rsidRDefault="006E5F2C" w:rsidP="00DB32E8">
            <w:pPr>
              <w:numPr>
                <w:ilvl w:val="0"/>
                <w:numId w:val="9"/>
              </w:numPr>
              <w:suppressAutoHyphens w:val="0"/>
              <w:ind w:left="83" w:hanging="108"/>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кредиторская и дебиторская задолженность (в разрезе контрагентов);</w:t>
            </w:r>
          </w:p>
          <w:p w:rsidR="006E5F2C" w:rsidRPr="00C71733" w:rsidRDefault="006E5F2C" w:rsidP="00DB32E8">
            <w:pPr>
              <w:suppressAutoHyphens w:val="0"/>
              <w:ind w:left="83"/>
              <w:rPr>
                <w:rFonts w:ascii="Arial" w:eastAsia="Times New Roman" w:hAnsi="Arial" w:cs="Arial"/>
                <w:color w:val="auto"/>
                <w:kern w:val="0"/>
                <w:sz w:val="18"/>
                <w:szCs w:val="18"/>
                <w:lang w:eastAsia="ru-RU" w:bidi="ar-SA"/>
              </w:rPr>
            </w:pPr>
          </w:p>
        </w:tc>
        <w:tc>
          <w:tcPr>
            <w:tcW w:w="3416"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на последнюю отчетную дату</w:t>
            </w: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форме Фонда</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5</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Справки о наличии (отсутствии) ссудной и приравненной к ней задолженности</w:t>
            </w:r>
          </w:p>
        </w:tc>
        <w:tc>
          <w:tcPr>
            <w:tcW w:w="3416"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hAnsi="Arial" w:cs="Arial"/>
                <w:i/>
                <w:sz w:val="18"/>
                <w:szCs w:val="18"/>
              </w:rPr>
              <w:t>- по форме Фонда на текущую дату</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rPr>
          <w:trHeight w:val="1683"/>
        </w:trPr>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lastRenderedPageBreak/>
              <w:t>6</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Справка о выданных поручительствах и залогах за третьих лиц </w:t>
            </w:r>
          </w:p>
        </w:tc>
        <w:tc>
          <w:tcPr>
            <w:tcW w:w="3416"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по форме Фонда на текущую дату;</w:t>
            </w: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в случае отсутствия поручительств и залогов за 3-х лиц составляется соответствующая справка;</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rPr>
          <w:trHeight w:val="552"/>
        </w:trPr>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7</w:t>
            </w:r>
          </w:p>
        </w:tc>
        <w:tc>
          <w:tcPr>
            <w:tcW w:w="3472" w:type="dxa"/>
            <w:shd w:val="clear" w:color="auto" w:fill="FFFFFF"/>
            <w:vAlign w:val="center"/>
          </w:tcPr>
          <w:p w:rsidR="006E5F2C" w:rsidRPr="00C71733" w:rsidRDefault="006E5F2C" w:rsidP="00DB32E8">
            <w:pPr>
              <w:keepNext/>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Справка об отсутствии (наличии) задолженности перед работниками</w:t>
            </w:r>
          </w:p>
        </w:tc>
        <w:tc>
          <w:tcPr>
            <w:tcW w:w="3416"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форме Фонда</w:t>
            </w: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на последнюю отчетную и текущую даты</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8</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Справки из обслуживающих банков об оборотах и остатках на расчетных счетах в валюте РФ и иностранной валюте, и наличии (отсутствии) претензий к ним </w:t>
            </w:r>
          </w:p>
        </w:tc>
        <w:tc>
          <w:tcPr>
            <w:tcW w:w="3416" w:type="dxa"/>
            <w:shd w:val="clear" w:color="auto" w:fill="FFFFFF"/>
            <w:vAlign w:val="center"/>
          </w:tcPr>
          <w:p w:rsidR="006E5F2C" w:rsidRPr="00C71733" w:rsidRDefault="006E5F2C" w:rsidP="00DB32E8">
            <w:pPr>
              <w:keepNext/>
              <w:keepLines/>
              <w:suppressAutoHyphens w:val="0"/>
              <w:jc w:val="center"/>
              <w:outlineLvl w:val="3"/>
              <w:rPr>
                <w:rFonts w:eastAsia="Times New Roman"/>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 на текущую дату за последний отчетный период (1 квартал, 1 полугодие, 9 месяцев, год), но не менее чем за 12 месяцев; </w:t>
            </w:r>
            <w:r w:rsidRPr="00C71733">
              <w:rPr>
                <w:rFonts w:ascii="Arial" w:eastAsia="Times New Roman" w:hAnsi="Arial" w:cs="Arial"/>
                <w:i/>
                <w:color w:val="auto"/>
                <w:kern w:val="0"/>
                <w:sz w:val="18"/>
                <w:szCs w:val="18"/>
                <w:lang w:eastAsia="ru-RU" w:bidi="ar-SA"/>
              </w:rPr>
              <w:br/>
              <w:t>с указанием сроков возникновения и исполнения обязательств;</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rPr>
          <w:trHeight w:val="1051"/>
        </w:trPr>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9</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Справки из обслуживающих банков о наличии (отсутствии) ссудной и приравненной к ней задолженности</w:t>
            </w:r>
          </w:p>
        </w:tc>
        <w:tc>
          <w:tcPr>
            <w:tcW w:w="3416"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 на текущую дату </w:t>
            </w:r>
          </w:p>
          <w:p w:rsidR="006E5F2C" w:rsidRPr="00C71733" w:rsidRDefault="006E5F2C" w:rsidP="00DB32E8">
            <w:pPr>
              <w:keepNext/>
              <w:keepLines/>
              <w:suppressAutoHyphens w:val="0"/>
              <w:jc w:val="center"/>
              <w:outlineLvl w:val="3"/>
              <w:rPr>
                <w:rFonts w:eastAsia="Times New Roman"/>
                <w:color w:val="auto"/>
                <w:kern w:val="0"/>
                <w:sz w:val="18"/>
                <w:szCs w:val="18"/>
                <w:lang w:eastAsia="ru-RU" w:bidi="ar-SA"/>
              </w:rPr>
            </w:pPr>
            <w:r w:rsidRPr="00C71733">
              <w:rPr>
                <w:rFonts w:ascii="Arial" w:eastAsia="Times New Roman" w:hAnsi="Arial" w:cs="Arial"/>
                <w:i/>
                <w:color w:val="auto"/>
                <w:kern w:val="0"/>
                <w:sz w:val="18"/>
                <w:szCs w:val="18"/>
                <w:lang w:eastAsia="ru-RU" w:bidi="ar-SA"/>
              </w:rPr>
              <w:t>с указанием номеров договоров, суммы задолженности в разрезе договоров, сроков возникновения и погашения задолженности согласно договору, наименования и суммы залогового обеспечения, информации о наличии просроченной задолженности (вид задолженности, сумма, сроки возникновения);</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10</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Справка из ИФНС о наличии расчетных счетов </w:t>
            </w:r>
          </w:p>
        </w:tc>
        <w:tc>
          <w:tcPr>
            <w:tcW w:w="3416" w:type="dxa"/>
            <w:shd w:val="clear" w:color="auto" w:fill="FFFFFF"/>
            <w:vAlign w:val="center"/>
          </w:tcPr>
          <w:p w:rsidR="006E5F2C" w:rsidRPr="00C71733" w:rsidRDefault="006E5F2C" w:rsidP="00DB32E8">
            <w:pPr>
              <w:keepNext/>
              <w:keepLines/>
              <w:suppressAutoHyphens w:val="0"/>
              <w:jc w:val="center"/>
              <w:outlineLvl w:val="3"/>
              <w:rPr>
                <w:rFonts w:eastAsia="Times New Roman"/>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 на текущую дату </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  11</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Справка из ИФНС о состоянии расчетов с бюджетом </w:t>
            </w:r>
          </w:p>
        </w:tc>
        <w:tc>
          <w:tcPr>
            <w:tcW w:w="3416" w:type="dxa"/>
            <w:shd w:val="clear" w:color="auto" w:fill="FFFFFF"/>
            <w:vAlign w:val="center"/>
          </w:tcPr>
          <w:p w:rsidR="006E5F2C" w:rsidRPr="00C71733" w:rsidRDefault="006E5F2C" w:rsidP="00DB32E8">
            <w:pPr>
              <w:keepNext/>
              <w:keepLines/>
              <w:suppressAutoHyphens w:val="0"/>
              <w:jc w:val="center"/>
              <w:outlineLvl w:val="3"/>
              <w:rPr>
                <w:rFonts w:eastAsia="Times New Roman"/>
                <w:color w:val="auto"/>
                <w:kern w:val="0"/>
                <w:sz w:val="18"/>
                <w:szCs w:val="18"/>
                <w:lang w:eastAsia="ru-RU" w:bidi="ar-SA"/>
              </w:rPr>
            </w:pPr>
            <w:r w:rsidRPr="00C71733">
              <w:rPr>
                <w:rFonts w:ascii="Arial" w:eastAsia="Times New Roman" w:hAnsi="Arial" w:cs="Arial"/>
                <w:i/>
                <w:color w:val="auto"/>
                <w:kern w:val="0"/>
                <w:sz w:val="18"/>
                <w:szCs w:val="18"/>
                <w:lang w:eastAsia="ru-RU" w:bidi="ar-SA"/>
              </w:rPr>
              <w:t>- на текущую дату</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12</w:t>
            </w:r>
          </w:p>
        </w:tc>
        <w:tc>
          <w:tcPr>
            <w:tcW w:w="3472"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Расчет по форме 4-ФСС </w:t>
            </w:r>
          </w:p>
        </w:tc>
        <w:tc>
          <w:tcPr>
            <w:tcW w:w="3416"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за отчетный период </w:t>
            </w:r>
            <w:r w:rsidRPr="00C71733">
              <w:rPr>
                <w:rFonts w:ascii="Arial" w:eastAsia="Times New Roman" w:hAnsi="Arial" w:cs="Arial"/>
                <w:i/>
                <w:color w:val="auto"/>
                <w:kern w:val="0"/>
                <w:sz w:val="18"/>
                <w:szCs w:val="18"/>
                <w:lang w:eastAsia="ru-RU" w:bidi="ar-SA"/>
              </w:rPr>
              <w:br/>
              <w:t>(1 квартал, 1 полугодие, 9 месяцев, год)</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оригинал или </w:t>
            </w: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13</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Информация об объемах и структуре поступлений на расчетные счета</w:t>
            </w:r>
          </w:p>
        </w:tc>
        <w:tc>
          <w:tcPr>
            <w:tcW w:w="3416"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анализ 51 счета в разрезе счетов и банков</w:t>
            </w: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 или </w:t>
            </w: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структура поступлений на р/с по форме банка;</w:t>
            </w:r>
          </w:p>
          <w:p w:rsidR="006E5F2C" w:rsidRPr="00C71733" w:rsidRDefault="006E5F2C" w:rsidP="00DB32E8">
            <w:pPr>
              <w:suppressAutoHyphens w:val="0"/>
              <w:rPr>
                <w:rFonts w:eastAsia="Times New Roman"/>
                <w:color w:val="auto"/>
                <w:kern w:val="0"/>
                <w:sz w:val="20"/>
                <w:szCs w:val="20"/>
                <w:lang w:eastAsia="ru-RU" w:bidi="ar-SA"/>
              </w:rPr>
            </w:pP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за последний отчетный период (1 квартал, 1 полугодие, 9 месяцев, год), но не менее чем за 12 месяцев;</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rPr>
          <w:trHeight w:val="982"/>
        </w:trPr>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14</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Бизнес-план проекта</w:t>
            </w:r>
          </w:p>
        </w:tc>
        <w:tc>
          <w:tcPr>
            <w:tcW w:w="3416"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Бизнес-план должен содержать следующую информацию:</w:t>
            </w:r>
          </w:p>
          <w:p w:rsidR="006E5F2C" w:rsidRPr="00C71733" w:rsidRDefault="006E5F2C" w:rsidP="00DB32E8">
            <w:pPr>
              <w:ind w:firstLine="709"/>
              <w:rPr>
                <w:rFonts w:ascii="Arial" w:hAnsi="Arial" w:cs="Arial"/>
                <w:bCs/>
                <w:i/>
                <w:sz w:val="18"/>
                <w:szCs w:val="18"/>
              </w:rPr>
            </w:pPr>
            <w:r w:rsidRPr="00C71733">
              <w:rPr>
                <w:rFonts w:ascii="Arial" w:hAnsi="Arial" w:cs="Arial"/>
                <w:bCs/>
                <w:i/>
                <w:sz w:val="18"/>
                <w:szCs w:val="18"/>
              </w:rPr>
              <w:t>1. Анкетные данные заявителя.</w:t>
            </w:r>
          </w:p>
          <w:p w:rsidR="006E5F2C" w:rsidRPr="00C71733" w:rsidRDefault="006E5F2C" w:rsidP="00DB32E8">
            <w:pPr>
              <w:spacing w:line="228" w:lineRule="auto"/>
              <w:ind w:firstLine="709"/>
              <w:rPr>
                <w:rFonts w:ascii="Arial" w:hAnsi="Arial" w:cs="Arial"/>
                <w:i/>
                <w:sz w:val="18"/>
                <w:szCs w:val="18"/>
              </w:rPr>
            </w:pPr>
            <w:r w:rsidRPr="00C71733">
              <w:rPr>
                <w:rFonts w:ascii="Arial" w:hAnsi="Arial" w:cs="Arial"/>
                <w:bCs/>
                <w:i/>
                <w:sz w:val="18"/>
                <w:szCs w:val="18"/>
              </w:rPr>
              <w:t>2. Вводная часть или резюме проекта.</w:t>
            </w:r>
          </w:p>
          <w:p w:rsidR="006E5F2C" w:rsidRPr="00C71733" w:rsidRDefault="006E5F2C" w:rsidP="00DB32E8">
            <w:pPr>
              <w:spacing w:line="228" w:lineRule="auto"/>
              <w:ind w:firstLine="709"/>
              <w:jc w:val="both"/>
              <w:rPr>
                <w:rFonts w:ascii="Arial" w:hAnsi="Arial" w:cs="Arial"/>
                <w:i/>
                <w:sz w:val="18"/>
                <w:szCs w:val="18"/>
              </w:rPr>
            </w:pPr>
            <w:r w:rsidRPr="00C71733">
              <w:rPr>
                <w:rFonts w:ascii="Arial" w:hAnsi="Arial" w:cs="Arial"/>
                <w:bCs/>
                <w:i/>
                <w:spacing w:val="-6"/>
                <w:sz w:val="18"/>
                <w:szCs w:val="18"/>
              </w:rPr>
              <w:t>3. Анализ возможностей организации (индивидуального предпринимателя) с учетом положения дел в отрасли.</w:t>
            </w:r>
          </w:p>
          <w:p w:rsidR="006E5F2C" w:rsidRPr="00C71733" w:rsidRDefault="006E5F2C" w:rsidP="00DB32E8">
            <w:pPr>
              <w:spacing w:line="233" w:lineRule="auto"/>
              <w:ind w:firstLine="709"/>
              <w:jc w:val="both"/>
              <w:rPr>
                <w:rFonts w:ascii="Arial" w:hAnsi="Arial" w:cs="Arial"/>
                <w:i/>
                <w:sz w:val="18"/>
                <w:szCs w:val="18"/>
              </w:rPr>
            </w:pPr>
            <w:r w:rsidRPr="00C71733">
              <w:rPr>
                <w:rFonts w:ascii="Arial" w:hAnsi="Arial" w:cs="Arial"/>
                <w:bCs/>
                <w:i/>
                <w:sz w:val="18"/>
                <w:szCs w:val="18"/>
              </w:rPr>
              <w:t>4. Производственный план.</w:t>
            </w:r>
          </w:p>
          <w:p w:rsidR="006E5F2C" w:rsidRPr="00C71733" w:rsidRDefault="006E5F2C" w:rsidP="00DB32E8">
            <w:pPr>
              <w:spacing w:line="233" w:lineRule="auto"/>
              <w:ind w:firstLine="709"/>
              <w:jc w:val="both"/>
              <w:rPr>
                <w:rFonts w:ascii="Arial" w:hAnsi="Arial" w:cs="Arial"/>
                <w:i/>
                <w:sz w:val="18"/>
                <w:szCs w:val="18"/>
              </w:rPr>
            </w:pPr>
            <w:r w:rsidRPr="00C71733">
              <w:rPr>
                <w:rFonts w:ascii="Arial" w:hAnsi="Arial" w:cs="Arial"/>
                <w:bCs/>
                <w:i/>
                <w:sz w:val="18"/>
                <w:szCs w:val="18"/>
              </w:rPr>
              <w:t>5. План маркетинга.</w:t>
            </w:r>
          </w:p>
          <w:p w:rsidR="006E5F2C" w:rsidRPr="00C71733" w:rsidRDefault="006E5F2C" w:rsidP="00DB32E8">
            <w:pPr>
              <w:widowControl w:val="0"/>
              <w:spacing w:line="233" w:lineRule="auto"/>
              <w:ind w:firstLine="709"/>
              <w:jc w:val="both"/>
              <w:rPr>
                <w:rFonts w:ascii="Arial" w:hAnsi="Arial" w:cs="Arial"/>
                <w:i/>
                <w:sz w:val="18"/>
                <w:szCs w:val="18"/>
              </w:rPr>
            </w:pPr>
            <w:r w:rsidRPr="00C71733">
              <w:rPr>
                <w:rFonts w:ascii="Arial" w:hAnsi="Arial" w:cs="Arial"/>
                <w:bCs/>
                <w:i/>
                <w:sz w:val="18"/>
                <w:szCs w:val="18"/>
              </w:rPr>
              <w:t xml:space="preserve">6. Финансовый план, в </w:t>
            </w:r>
            <w:proofErr w:type="spellStart"/>
            <w:r w:rsidRPr="00C71733">
              <w:rPr>
                <w:rFonts w:ascii="Arial" w:hAnsi="Arial" w:cs="Arial"/>
                <w:bCs/>
                <w:i/>
                <w:sz w:val="18"/>
                <w:szCs w:val="18"/>
              </w:rPr>
              <w:t>т.ч</w:t>
            </w:r>
            <w:proofErr w:type="spellEnd"/>
            <w:r w:rsidRPr="00C71733">
              <w:rPr>
                <w:rFonts w:ascii="Arial" w:hAnsi="Arial" w:cs="Arial"/>
                <w:bCs/>
                <w:i/>
                <w:sz w:val="18"/>
                <w:szCs w:val="18"/>
              </w:rPr>
              <w:t>.</w:t>
            </w:r>
          </w:p>
          <w:p w:rsidR="006E5F2C" w:rsidRPr="00C71733" w:rsidRDefault="006E5F2C" w:rsidP="00DB32E8">
            <w:pPr>
              <w:widowControl w:val="0"/>
              <w:spacing w:line="233" w:lineRule="auto"/>
              <w:ind w:firstLine="709"/>
              <w:jc w:val="both"/>
              <w:rPr>
                <w:rFonts w:ascii="Arial" w:hAnsi="Arial" w:cs="Arial"/>
                <w:sz w:val="18"/>
                <w:szCs w:val="18"/>
              </w:rPr>
            </w:pPr>
            <w:r w:rsidRPr="00C71733">
              <w:rPr>
                <w:rFonts w:ascii="Arial" w:hAnsi="Arial" w:cs="Arial"/>
                <w:sz w:val="18"/>
                <w:szCs w:val="18"/>
              </w:rPr>
              <w:t>- Объем финансирования проекта с указанием источников, определение потребности в привлеченных средствах;</w:t>
            </w:r>
          </w:p>
          <w:p w:rsidR="006E5F2C" w:rsidRPr="00C71733" w:rsidRDefault="006E5F2C" w:rsidP="00DB32E8">
            <w:pPr>
              <w:widowControl w:val="0"/>
              <w:spacing w:line="233" w:lineRule="auto"/>
              <w:ind w:firstLine="709"/>
              <w:jc w:val="both"/>
              <w:rPr>
                <w:rFonts w:ascii="Arial" w:hAnsi="Arial" w:cs="Arial"/>
                <w:sz w:val="18"/>
                <w:szCs w:val="18"/>
              </w:rPr>
            </w:pPr>
            <w:r w:rsidRPr="00C71733">
              <w:rPr>
                <w:rFonts w:ascii="Arial" w:hAnsi="Arial" w:cs="Arial"/>
                <w:sz w:val="18"/>
                <w:szCs w:val="18"/>
              </w:rPr>
              <w:t>- Результаты финансово-хозяйственной деятельности;</w:t>
            </w:r>
          </w:p>
          <w:p w:rsidR="006E5F2C" w:rsidRPr="00C71733" w:rsidRDefault="006E5F2C" w:rsidP="00DB32E8">
            <w:pPr>
              <w:widowControl w:val="0"/>
              <w:spacing w:line="233" w:lineRule="auto"/>
              <w:ind w:firstLine="709"/>
              <w:jc w:val="both"/>
              <w:rPr>
                <w:rFonts w:ascii="Arial" w:hAnsi="Arial" w:cs="Arial"/>
                <w:sz w:val="18"/>
                <w:szCs w:val="18"/>
              </w:rPr>
            </w:pPr>
            <w:r w:rsidRPr="00C71733">
              <w:rPr>
                <w:rFonts w:ascii="Arial" w:hAnsi="Arial" w:cs="Arial"/>
                <w:sz w:val="18"/>
                <w:szCs w:val="18"/>
              </w:rPr>
              <w:t>- План денежных поступлений и выплат;</w:t>
            </w:r>
          </w:p>
          <w:p w:rsidR="006E5F2C" w:rsidRPr="00C71733" w:rsidRDefault="006E5F2C" w:rsidP="00DB32E8">
            <w:pPr>
              <w:widowControl w:val="0"/>
              <w:spacing w:line="233" w:lineRule="auto"/>
              <w:ind w:firstLine="709"/>
              <w:jc w:val="both"/>
              <w:rPr>
                <w:rFonts w:ascii="Arial" w:eastAsia="Times New Roman" w:hAnsi="Arial" w:cs="Arial"/>
                <w:i/>
                <w:color w:val="auto"/>
                <w:kern w:val="0"/>
                <w:sz w:val="18"/>
                <w:szCs w:val="18"/>
                <w:lang w:eastAsia="ru-RU" w:bidi="ar-SA"/>
              </w:rPr>
            </w:pPr>
            <w:r w:rsidRPr="00C71733">
              <w:rPr>
                <w:rFonts w:ascii="Arial" w:hAnsi="Arial" w:cs="Arial"/>
                <w:sz w:val="18"/>
                <w:szCs w:val="18"/>
              </w:rPr>
              <w:t>- Бюджетная эффективность реализации проекта.</w:t>
            </w:r>
          </w:p>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15</w:t>
            </w:r>
          </w:p>
        </w:tc>
        <w:tc>
          <w:tcPr>
            <w:tcW w:w="3472" w:type="dxa"/>
            <w:shd w:val="clear" w:color="auto" w:fill="FFFFFF"/>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Договоры на первоначальную покупку ценностей </w:t>
            </w:r>
          </w:p>
        </w:tc>
        <w:tc>
          <w:tcPr>
            <w:tcW w:w="3416"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со всеми требуемыми приложениями и дополнениями, конкретизирующими состав приобретаемых ценностей, их цены, сроки и графики поставок (за исключением программы «Старт </w:t>
            </w:r>
            <w:r w:rsidRPr="00C71733">
              <w:rPr>
                <w:rFonts w:ascii="Arial" w:eastAsia="Times New Roman" w:hAnsi="Arial" w:cs="Arial"/>
                <w:color w:val="auto"/>
                <w:kern w:val="0"/>
                <w:sz w:val="18"/>
                <w:szCs w:val="18"/>
                <w:lang w:eastAsia="ru-RU" w:bidi="ar-SA"/>
              </w:rPr>
              <w:lastRenderedPageBreak/>
              <w:t>производства»)</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lastRenderedPageBreak/>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rPr>
          <w:trHeight w:val="534"/>
        </w:trPr>
        <w:tc>
          <w:tcPr>
            <w:tcW w:w="648" w:type="dxa"/>
            <w:tcBorders>
              <w:bottom w:val="single" w:sz="4" w:space="0" w:color="auto"/>
            </w:tcBorders>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16</w:t>
            </w:r>
          </w:p>
        </w:tc>
        <w:tc>
          <w:tcPr>
            <w:tcW w:w="3472" w:type="dxa"/>
            <w:tcBorders>
              <w:bottom w:val="single" w:sz="4" w:space="0" w:color="auto"/>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Документы для оформления залога</w:t>
            </w:r>
          </w:p>
        </w:tc>
        <w:tc>
          <w:tcPr>
            <w:tcW w:w="3416" w:type="dxa"/>
            <w:tcBorders>
              <w:bottom w:val="single" w:sz="4" w:space="0" w:color="auto"/>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hAnsi="Arial" w:cs="Arial"/>
                <w:sz w:val="18"/>
                <w:szCs w:val="18"/>
              </w:rPr>
            </w:pPr>
            <w:r w:rsidRPr="00C71733">
              <w:rPr>
                <w:rFonts w:ascii="Arial" w:hAnsi="Arial" w:cs="Arial"/>
                <w:sz w:val="18"/>
                <w:szCs w:val="18"/>
              </w:rPr>
              <w:t>- документы, подтверждающие право собственности на залог;</w:t>
            </w:r>
          </w:p>
          <w:p w:rsidR="006E5F2C" w:rsidRPr="00C71733" w:rsidRDefault="006E5F2C" w:rsidP="00DB32E8">
            <w:pPr>
              <w:shd w:val="clear" w:color="auto" w:fill="FFFFFF"/>
              <w:tabs>
                <w:tab w:val="num" w:pos="1620"/>
              </w:tabs>
              <w:suppressAutoHyphens w:val="0"/>
              <w:spacing w:line="226" w:lineRule="exact"/>
              <w:jc w:val="center"/>
              <w:rPr>
                <w:rFonts w:ascii="Arial" w:hAnsi="Arial" w:cs="Arial"/>
                <w:sz w:val="18"/>
                <w:szCs w:val="18"/>
              </w:rPr>
            </w:pPr>
          </w:p>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hAnsi="Arial" w:cs="Arial"/>
                <w:sz w:val="18"/>
                <w:szCs w:val="18"/>
              </w:rPr>
              <w:t>- отчет об оценке рыночной стоимости объекта залога (без учета НДС), предоставляемой оценочной компанией. Перечень рекомендуемых оценочных компаний, оказывающих услуги по оценке имущества и иных активов, размещается на сайте ФГАУ «Российский фонд технологического развития» в сети «Интернет» по адресу: www.frprf.ru</w:t>
            </w:r>
          </w:p>
        </w:tc>
        <w:tc>
          <w:tcPr>
            <w:tcW w:w="2103" w:type="dxa"/>
            <w:tcBorders>
              <w:bottom w:val="single" w:sz="4" w:space="0" w:color="auto"/>
            </w:tcBorders>
            <w:shd w:val="clear" w:color="auto" w:fill="FFFFFF"/>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tcBorders>
              <w:bottom w:val="single" w:sz="4" w:space="0" w:color="auto"/>
            </w:tcBorders>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17</w:t>
            </w:r>
          </w:p>
        </w:tc>
        <w:tc>
          <w:tcPr>
            <w:tcW w:w="3472" w:type="dxa"/>
            <w:tcBorders>
              <w:bottom w:val="single" w:sz="4" w:space="0" w:color="auto"/>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Иные отчетно-финансовые документы </w:t>
            </w:r>
          </w:p>
        </w:tc>
        <w:tc>
          <w:tcPr>
            <w:tcW w:w="3416" w:type="dxa"/>
            <w:tcBorders>
              <w:bottom w:val="single" w:sz="4" w:space="0" w:color="auto"/>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требованию Фонда</w:t>
            </w:r>
          </w:p>
        </w:tc>
        <w:tc>
          <w:tcPr>
            <w:tcW w:w="2103" w:type="dxa"/>
            <w:tcBorders>
              <w:bottom w:val="single" w:sz="4" w:space="0" w:color="auto"/>
            </w:tcBorders>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r>
      <w:tr w:rsidR="006E5F2C" w:rsidRPr="00C71733" w:rsidTr="00DB32E8">
        <w:tc>
          <w:tcPr>
            <w:tcW w:w="648" w:type="dxa"/>
            <w:tcBorders>
              <w:top w:val="single" w:sz="4" w:space="0" w:color="auto"/>
              <w:left w:val="nil"/>
              <w:bottom w:val="nil"/>
              <w:right w:val="nil"/>
            </w:tcBorders>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p>
        </w:tc>
        <w:tc>
          <w:tcPr>
            <w:tcW w:w="3472" w:type="dxa"/>
            <w:tcBorders>
              <w:top w:val="single" w:sz="4" w:space="0" w:color="auto"/>
              <w:left w:val="nil"/>
              <w:bottom w:val="nil"/>
              <w:right w:val="nil"/>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p>
        </w:tc>
        <w:tc>
          <w:tcPr>
            <w:tcW w:w="3416" w:type="dxa"/>
            <w:tcBorders>
              <w:top w:val="single" w:sz="4" w:space="0" w:color="auto"/>
              <w:left w:val="nil"/>
              <w:bottom w:val="nil"/>
              <w:right w:val="nil"/>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tcBorders>
              <w:top w:val="single" w:sz="4" w:space="0" w:color="auto"/>
              <w:left w:val="nil"/>
              <w:bottom w:val="nil"/>
              <w:right w:val="nil"/>
            </w:tcBorders>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r>
      <w:tr w:rsidR="006E5F2C" w:rsidRPr="00C71733" w:rsidTr="00DB32E8">
        <w:tc>
          <w:tcPr>
            <w:tcW w:w="648" w:type="dxa"/>
            <w:tcBorders>
              <w:top w:val="single" w:sz="4" w:space="0" w:color="auto"/>
              <w:left w:val="nil"/>
              <w:bottom w:val="nil"/>
              <w:right w:val="nil"/>
            </w:tcBorders>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p>
        </w:tc>
        <w:tc>
          <w:tcPr>
            <w:tcW w:w="3472" w:type="dxa"/>
            <w:tcBorders>
              <w:top w:val="single" w:sz="4" w:space="0" w:color="auto"/>
              <w:left w:val="nil"/>
              <w:bottom w:val="nil"/>
              <w:right w:val="nil"/>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p>
        </w:tc>
        <w:tc>
          <w:tcPr>
            <w:tcW w:w="3416" w:type="dxa"/>
            <w:tcBorders>
              <w:top w:val="single" w:sz="4" w:space="0" w:color="auto"/>
              <w:left w:val="nil"/>
              <w:bottom w:val="nil"/>
              <w:right w:val="nil"/>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tcBorders>
              <w:top w:val="single" w:sz="4" w:space="0" w:color="auto"/>
              <w:left w:val="nil"/>
              <w:bottom w:val="nil"/>
              <w:right w:val="nil"/>
            </w:tcBorders>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r>
      <w:tr w:rsidR="006E5F2C" w:rsidRPr="00C71733" w:rsidTr="00DB32E8">
        <w:trPr>
          <w:trHeight w:val="255"/>
        </w:trPr>
        <w:tc>
          <w:tcPr>
            <w:tcW w:w="9639" w:type="dxa"/>
            <w:gridSpan w:val="4"/>
            <w:tcBorders>
              <w:top w:val="nil"/>
            </w:tcBorders>
            <w:shd w:val="clear" w:color="auto" w:fill="C6D9F1"/>
            <w:vAlign w:val="center"/>
          </w:tcPr>
          <w:p w:rsidR="006E5F2C" w:rsidRPr="00C71733" w:rsidRDefault="006E5F2C" w:rsidP="00DB32E8">
            <w:pPr>
              <w:keepNext/>
              <w:keepLines/>
              <w:suppressAutoHyphens w:val="0"/>
              <w:jc w:val="center"/>
              <w:outlineLvl w:val="3"/>
              <w:rPr>
                <w:rFonts w:eastAsia="Times New Roman"/>
                <w:b/>
                <w:color w:val="auto"/>
                <w:kern w:val="0"/>
                <w:sz w:val="28"/>
                <w:szCs w:val="28"/>
                <w:lang w:eastAsia="ru-RU" w:bidi="ar-SA"/>
              </w:rPr>
            </w:pPr>
            <w:r w:rsidRPr="00C71733">
              <w:rPr>
                <w:rFonts w:eastAsia="Times New Roman"/>
                <w:b/>
                <w:color w:val="auto"/>
                <w:kern w:val="0"/>
                <w:sz w:val="28"/>
                <w:szCs w:val="28"/>
                <w:lang w:eastAsia="ru-RU" w:bidi="ar-SA"/>
              </w:rPr>
              <w:t>ДОКУМЕНТЫ ПОРУЧИТЕЛЯ/ЗАЛОГОДАТЕЛЯ ФИЗИЧЕСКОГО ЛИЦА</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w:t>
            </w:r>
          </w:p>
        </w:tc>
        <w:tc>
          <w:tcPr>
            <w:tcW w:w="3472"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Анкета ФЛ</w:t>
            </w:r>
          </w:p>
        </w:tc>
        <w:tc>
          <w:tcPr>
            <w:tcW w:w="3416"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форме Банка</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2</w:t>
            </w:r>
          </w:p>
        </w:tc>
        <w:tc>
          <w:tcPr>
            <w:tcW w:w="3472"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Паспорт </w:t>
            </w:r>
          </w:p>
        </w:tc>
        <w:tc>
          <w:tcPr>
            <w:tcW w:w="3416"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1 лист, прописка, семейное положение, дети</w:t>
            </w: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3</w:t>
            </w:r>
          </w:p>
        </w:tc>
        <w:tc>
          <w:tcPr>
            <w:tcW w:w="3472"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СНИЛС </w:t>
            </w:r>
          </w:p>
        </w:tc>
        <w:tc>
          <w:tcPr>
            <w:tcW w:w="3416" w:type="dxa"/>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tcBorders>
              <w:bottom w:val="single" w:sz="4" w:space="0" w:color="auto"/>
            </w:tcBorders>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4</w:t>
            </w:r>
          </w:p>
        </w:tc>
        <w:tc>
          <w:tcPr>
            <w:tcW w:w="3472" w:type="dxa"/>
            <w:tcBorders>
              <w:bottom w:val="single" w:sz="4" w:space="0" w:color="auto"/>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ИНН</w:t>
            </w:r>
          </w:p>
        </w:tc>
        <w:tc>
          <w:tcPr>
            <w:tcW w:w="3416" w:type="dxa"/>
            <w:tcBorders>
              <w:bottom w:val="single" w:sz="4" w:space="0" w:color="auto"/>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tcBorders>
              <w:bottom w:val="single" w:sz="4" w:space="0" w:color="auto"/>
            </w:tcBorders>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tcBorders>
              <w:bottom w:val="single" w:sz="4" w:space="0" w:color="auto"/>
            </w:tcBorders>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5</w:t>
            </w:r>
          </w:p>
        </w:tc>
        <w:tc>
          <w:tcPr>
            <w:tcW w:w="3472" w:type="dxa"/>
            <w:tcBorders>
              <w:bottom w:val="single" w:sz="4" w:space="0" w:color="auto"/>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Справка о доходах ФЛ</w:t>
            </w:r>
          </w:p>
        </w:tc>
        <w:tc>
          <w:tcPr>
            <w:tcW w:w="3416" w:type="dxa"/>
            <w:tcBorders>
              <w:bottom w:val="single" w:sz="4" w:space="0" w:color="auto"/>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Расчет (форма 6-НДФЛ)/Справка о доходах и суммах налога ФЛ (п.3 ст.230 НК РФ)</w:t>
            </w:r>
          </w:p>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либо справка из УПФР о начислении пенсии, пр. документы</w:t>
            </w:r>
          </w:p>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 xml:space="preserve">за последние 6 месяцев </w:t>
            </w:r>
          </w:p>
        </w:tc>
        <w:tc>
          <w:tcPr>
            <w:tcW w:w="2103" w:type="dxa"/>
            <w:tcBorders>
              <w:bottom w:val="single" w:sz="4" w:space="0" w:color="auto"/>
            </w:tcBorders>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c>
          <w:tcPr>
            <w:tcW w:w="648" w:type="dxa"/>
            <w:tcBorders>
              <w:top w:val="single" w:sz="4" w:space="0" w:color="auto"/>
              <w:left w:val="nil"/>
              <w:bottom w:val="nil"/>
              <w:right w:val="nil"/>
            </w:tcBorders>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p>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p>
        </w:tc>
        <w:tc>
          <w:tcPr>
            <w:tcW w:w="3472" w:type="dxa"/>
            <w:tcBorders>
              <w:top w:val="single" w:sz="4" w:space="0" w:color="auto"/>
              <w:left w:val="nil"/>
              <w:bottom w:val="nil"/>
              <w:right w:val="nil"/>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p>
        </w:tc>
        <w:tc>
          <w:tcPr>
            <w:tcW w:w="3416" w:type="dxa"/>
            <w:tcBorders>
              <w:top w:val="single" w:sz="4" w:space="0" w:color="auto"/>
              <w:left w:val="nil"/>
              <w:bottom w:val="nil"/>
              <w:right w:val="nil"/>
            </w:tcBorders>
            <w:shd w:val="clear" w:color="auto" w:fill="FFFFFF"/>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tcBorders>
              <w:top w:val="single" w:sz="4" w:space="0" w:color="auto"/>
              <w:left w:val="nil"/>
              <w:bottom w:val="nil"/>
              <w:right w:val="nil"/>
            </w:tcBorders>
            <w:shd w:val="clear" w:color="auto" w:fill="FFFFFF"/>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r>
      <w:tr w:rsidR="006E5F2C" w:rsidRPr="00C71733" w:rsidTr="00DB32E8">
        <w:tc>
          <w:tcPr>
            <w:tcW w:w="9639" w:type="dxa"/>
            <w:gridSpan w:val="4"/>
            <w:tcBorders>
              <w:top w:val="nil"/>
            </w:tcBorders>
            <w:shd w:val="clear" w:color="auto" w:fill="B8CCE4" w:themeFill="accent1" w:themeFillTint="66"/>
            <w:vAlign w:val="center"/>
          </w:tcPr>
          <w:p w:rsidR="006E5F2C" w:rsidRPr="00C71733" w:rsidRDefault="006E5F2C" w:rsidP="00DB32E8">
            <w:pPr>
              <w:suppressAutoHyphens w:val="0"/>
              <w:jc w:val="center"/>
              <w:rPr>
                <w:rFonts w:eastAsia="Times New Roman"/>
                <w:b/>
                <w:color w:val="auto"/>
                <w:kern w:val="0"/>
                <w:sz w:val="28"/>
                <w:szCs w:val="28"/>
                <w:lang w:eastAsia="ru-RU" w:bidi="ar-SA"/>
              </w:rPr>
            </w:pPr>
            <w:r w:rsidRPr="00C71733">
              <w:rPr>
                <w:rFonts w:eastAsia="Times New Roman"/>
                <w:b/>
                <w:color w:val="auto"/>
                <w:kern w:val="0"/>
                <w:sz w:val="28"/>
                <w:szCs w:val="28"/>
                <w:lang w:eastAsia="ru-RU" w:bidi="ar-SA"/>
              </w:rPr>
              <w:t>ДОКУМЕНТЫ ПОРУЧИТЕЛЯ/ЗАЛОГОДАТЕЛЯ ЮРИДИЧЕСКОГО ЛИЦА</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C71733">
              <w:rPr>
                <w:rFonts w:ascii="Arial" w:eastAsia="Times New Roman" w:hAnsi="Arial" w:cs="Arial"/>
                <w:color w:val="auto"/>
                <w:kern w:val="0"/>
                <w:sz w:val="18"/>
                <w:szCs w:val="18"/>
                <w:lang w:val="en-US" w:eastAsia="ru-RU" w:bidi="ar-SA"/>
              </w:rPr>
              <w:t>1</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Документ о создании ЮЛ</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решение, протокол, постановление, учредительный договор, соглашение о создании и т.д.</w:t>
            </w:r>
          </w:p>
        </w:tc>
        <w:tc>
          <w:tcPr>
            <w:tcW w:w="2103" w:type="dxa"/>
            <w:vAlign w:val="center"/>
          </w:tcPr>
          <w:p w:rsidR="006E5F2C" w:rsidRPr="00C71733" w:rsidRDefault="006E5F2C" w:rsidP="00DB32E8">
            <w:pPr>
              <w:suppressAutoHyphens w:val="0"/>
              <w:rPr>
                <w:rFonts w:eastAsia="Times New Roman"/>
                <w:i/>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 xml:space="preserve">    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C71733">
              <w:rPr>
                <w:rFonts w:ascii="Arial" w:eastAsia="Times New Roman" w:hAnsi="Arial" w:cs="Arial"/>
                <w:color w:val="auto"/>
                <w:kern w:val="0"/>
                <w:sz w:val="18"/>
                <w:szCs w:val="18"/>
                <w:lang w:val="en-US" w:eastAsia="ru-RU" w:bidi="ar-SA"/>
              </w:rPr>
              <w:t>2</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Устав (Положение) </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с изменениями и дополнениями</w:t>
            </w:r>
          </w:p>
        </w:tc>
        <w:tc>
          <w:tcPr>
            <w:tcW w:w="2103"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C71733">
              <w:rPr>
                <w:rFonts w:ascii="Arial" w:eastAsia="Times New Roman" w:hAnsi="Arial" w:cs="Arial"/>
                <w:color w:val="auto"/>
                <w:kern w:val="0"/>
                <w:sz w:val="18"/>
                <w:szCs w:val="18"/>
                <w:lang w:val="en-US" w:eastAsia="ru-RU" w:bidi="ar-SA"/>
              </w:rPr>
              <w:t>3</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Свидетельство</w:t>
            </w:r>
            <w:r w:rsidRPr="00C71733">
              <w:rPr>
                <w:rFonts w:eastAsia="Times New Roman"/>
                <w:color w:val="auto"/>
                <w:kern w:val="0"/>
                <w:sz w:val="20"/>
                <w:szCs w:val="20"/>
                <w:lang w:eastAsia="ru-RU" w:bidi="ar-SA"/>
              </w:rPr>
              <w:t xml:space="preserve"> </w:t>
            </w:r>
            <w:r w:rsidRPr="00C71733">
              <w:rPr>
                <w:rFonts w:ascii="Arial" w:eastAsia="Times New Roman" w:hAnsi="Arial" w:cs="Arial"/>
                <w:color w:val="auto"/>
                <w:kern w:val="0"/>
                <w:sz w:val="18"/>
                <w:szCs w:val="18"/>
                <w:lang w:eastAsia="ru-RU" w:bidi="ar-SA"/>
              </w:rPr>
              <w:t>о государственной регистрации (ОГРН)</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C71733">
              <w:rPr>
                <w:rFonts w:ascii="Arial" w:eastAsia="Times New Roman" w:hAnsi="Arial" w:cs="Arial"/>
                <w:color w:val="auto"/>
                <w:kern w:val="0"/>
                <w:sz w:val="18"/>
                <w:szCs w:val="18"/>
                <w:lang w:val="en-US" w:eastAsia="ru-RU" w:bidi="ar-SA"/>
              </w:rPr>
              <w:t>4</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Свидетельство</w:t>
            </w:r>
            <w:r w:rsidRPr="00C71733">
              <w:rPr>
                <w:rFonts w:eastAsia="Times New Roman"/>
                <w:color w:val="auto"/>
                <w:kern w:val="0"/>
                <w:sz w:val="20"/>
                <w:szCs w:val="20"/>
                <w:lang w:eastAsia="ru-RU" w:bidi="ar-SA"/>
              </w:rPr>
              <w:t xml:space="preserve"> </w:t>
            </w:r>
            <w:r w:rsidRPr="00C71733">
              <w:rPr>
                <w:rFonts w:ascii="Arial" w:eastAsia="Times New Roman" w:hAnsi="Arial" w:cs="Arial"/>
                <w:color w:val="auto"/>
                <w:kern w:val="0"/>
                <w:sz w:val="18"/>
                <w:szCs w:val="18"/>
                <w:lang w:eastAsia="ru-RU" w:bidi="ar-SA"/>
              </w:rPr>
              <w:t>о постановке на учет в налоговом органе (ИНН)</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C71733">
              <w:rPr>
                <w:rFonts w:ascii="Arial" w:eastAsia="Times New Roman" w:hAnsi="Arial" w:cs="Arial"/>
                <w:color w:val="auto"/>
                <w:kern w:val="0"/>
                <w:sz w:val="18"/>
                <w:szCs w:val="18"/>
                <w:lang w:val="en-US" w:eastAsia="ru-RU" w:bidi="ar-SA"/>
              </w:rPr>
              <w:t>5</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Решение/Распоряжение/Приказ (выписки из них) об избрании/о назначении единоличного исполнительного органа ЮЛ, коллегиального исполнительного органа ЮЛ</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принятые соответствующим органом, в чью компетенцию по Уставу ЮЛ входит решение данного вопроса</w:t>
            </w:r>
          </w:p>
        </w:tc>
        <w:tc>
          <w:tcPr>
            <w:tcW w:w="2103" w:type="dxa"/>
            <w:vAlign w:val="center"/>
          </w:tcPr>
          <w:p w:rsidR="006E5F2C" w:rsidRPr="00C71733" w:rsidRDefault="006E5F2C" w:rsidP="00DB32E8">
            <w:pPr>
              <w:suppressAutoHyphens w:val="0"/>
              <w:jc w:val="center"/>
              <w:rPr>
                <w:rFonts w:eastAsia="Times New Roman"/>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w:t>
            </w:r>
          </w:p>
        </w:tc>
      </w:tr>
      <w:tr w:rsidR="006E5F2C" w:rsidRPr="00C71733" w:rsidTr="00DB32E8">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C71733">
              <w:rPr>
                <w:rFonts w:ascii="Arial" w:eastAsia="Times New Roman" w:hAnsi="Arial" w:cs="Arial"/>
                <w:color w:val="auto"/>
                <w:kern w:val="0"/>
                <w:sz w:val="18"/>
                <w:szCs w:val="18"/>
                <w:lang w:val="en-US" w:eastAsia="ru-RU" w:bidi="ar-SA"/>
              </w:rPr>
              <w:t>6</w:t>
            </w:r>
          </w:p>
        </w:tc>
        <w:tc>
          <w:tcPr>
            <w:tcW w:w="3472" w:type="dxa"/>
            <w:shd w:val="clear" w:color="auto" w:fill="FFFFFF"/>
            <w:vAlign w:val="center"/>
          </w:tcPr>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Протокол общего собрания участников общества/Решение единственного участника о даче согласия на заключение крупной сделки/сделки с заинтересованностью.</w:t>
            </w:r>
          </w:p>
          <w:p w:rsidR="006E5F2C" w:rsidRPr="00C71733" w:rsidRDefault="006E5F2C" w:rsidP="00DB32E8">
            <w:pPr>
              <w:suppressAutoHyphens w:val="0"/>
              <w:rPr>
                <w:rFonts w:ascii="Arial" w:eastAsia="Times New Roman" w:hAnsi="Arial" w:cs="Arial"/>
                <w:color w:val="auto"/>
                <w:kern w:val="0"/>
                <w:sz w:val="18"/>
                <w:szCs w:val="18"/>
                <w:lang w:eastAsia="ru-RU" w:bidi="ar-SA"/>
              </w:rPr>
            </w:pPr>
          </w:p>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Либо Выписка из указанного протокола/решения единственного участника при условии предоставления копии, снятой с оригинала протокола.</w:t>
            </w:r>
          </w:p>
        </w:tc>
        <w:tc>
          <w:tcPr>
            <w:tcW w:w="3416" w:type="dxa"/>
            <w:shd w:val="clear" w:color="auto" w:fill="FFFFFF"/>
          </w:tcPr>
          <w:p w:rsidR="006E5F2C" w:rsidRPr="00C71733" w:rsidRDefault="006E5F2C" w:rsidP="00DB32E8">
            <w:pPr>
              <w:suppressAutoHyphens w:val="0"/>
              <w:jc w:val="center"/>
              <w:rPr>
                <w:rFonts w:ascii="Arial" w:eastAsia="Times New Roman" w:hAnsi="Arial" w:cs="Arial"/>
                <w:color w:val="auto"/>
                <w:kern w:val="0"/>
                <w:sz w:val="20"/>
                <w:szCs w:val="20"/>
                <w:lang w:eastAsia="ru-RU" w:bidi="ar-SA"/>
              </w:rPr>
            </w:pPr>
            <w:r w:rsidRPr="00C71733">
              <w:rPr>
                <w:rFonts w:ascii="Arial" w:eastAsia="Times New Roman" w:hAnsi="Arial" w:cs="Arial"/>
                <w:i/>
                <w:color w:val="auto"/>
                <w:kern w:val="0"/>
                <w:sz w:val="18"/>
                <w:szCs w:val="18"/>
                <w:lang w:eastAsia="ru-RU" w:bidi="ar-SA"/>
              </w:rPr>
              <w:t>подписанный и оформленный в соответствии с требованиями законодательства</w:t>
            </w:r>
          </w:p>
          <w:p w:rsidR="006E5F2C" w:rsidRPr="00C71733" w:rsidRDefault="006E5F2C" w:rsidP="00DB32E8">
            <w:pPr>
              <w:tabs>
                <w:tab w:val="left" w:pos="1014"/>
              </w:tabs>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tabs>
                <w:tab w:val="left" w:pos="1014"/>
              </w:tabs>
              <w:suppressAutoHyphens w:val="0"/>
              <w:jc w:val="center"/>
              <w:rPr>
                <w:rFonts w:ascii="Arial" w:eastAsia="Times New Roman" w:hAnsi="Arial" w:cs="Arial"/>
                <w:i/>
                <w:color w:val="auto"/>
                <w:kern w:val="0"/>
                <w:sz w:val="18"/>
                <w:szCs w:val="18"/>
                <w:lang w:eastAsia="ru-RU" w:bidi="ar-SA"/>
              </w:rPr>
            </w:pPr>
          </w:p>
          <w:p w:rsidR="006E5F2C" w:rsidRPr="00C71733" w:rsidRDefault="006E5F2C" w:rsidP="00DB32E8">
            <w:pPr>
              <w:tabs>
                <w:tab w:val="left" w:pos="1014"/>
              </w:tabs>
              <w:suppressAutoHyphens w:val="0"/>
              <w:jc w:val="center"/>
              <w:rPr>
                <w:rFonts w:ascii="Arial" w:eastAsia="Times New Roman" w:hAnsi="Arial" w:cs="Arial"/>
                <w:color w:val="auto"/>
                <w:kern w:val="0"/>
                <w:sz w:val="20"/>
                <w:szCs w:val="20"/>
                <w:lang w:eastAsia="ru-RU" w:bidi="ar-SA"/>
              </w:rPr>
            </w:pPr>
            <w:r w:rsidRPr="00C71733">
              <w:rPr>
                <w:rFonts w:ascii="Arial" w:eastAsia="Times New Roman" w:hAnsi="Arial" w:cs="Arial"/>
                <w:i/>
                <w:color w:val="auto"/>
                <w:kern w:val="0"/>
                <w:sz w:val="18"/>
                <w:szCs w:val="18"/>
                <w:lang w:eastAsia="ru-RU" w:bidi="ar-SA"/>
              </w:rPr>
              <w:t>оформленная в соответствии с учредительными документами клиента и с приложением полномочий лица, подписавшего выписку</w:t>
            </w:r>
          </w:p>
        </w:tc>
        <w:tc>
          <w:tcPr>
            <w:tcW w:w="2103" w:type="dxa"/>
            <w:shd w:val="clear" w:color="auto" w:fill="FFFFFF"/>
          </w:tcPr>
          <w:p w:rsidR="006E5F2C" w:rsidRPr="00C71733" w:rsidRDefault="006E5F2C" w:rsidP="00DB32E8">
            <w:pPr>
              <w:suppressAutoHyphens w:val="0"/>
              <w:jc w:val="center"/>
              <w:rPr>
                <w:rFonts w:ascii="Arial" w:eastAsia="Times New Roman" w:hAnsi="Arial" w:cs="Arial"/>
                <w:i/>
                <w:color w:val="auto"/>
                <w:kern w:val="0"/>
                <w:sz w:val="20"/>
                <w:szCs w:val="20"/>
                <w:lang w:eastAsia="ru-RU" w:bidi="ar-SA"/>
              </w:rPr>
            </w:pPr>
            <w:r w:rsidRPr="00C71733">
              <w:rPr>
                <w:rFonts w:ascii="Arial" w:eastAsia="Times New Roman" w:hAnsi="Arial" w:cs="Arial"/>
                <w:i/>
                <w:color w:val="auto"/>
                <w:kern w:val="0"/>
                <w:sz w:val="18"/>
                <w:szCs w:val="18"/>
                <w:lang w:eastAsia="ru-RU" w:bidi="ar-SA"/>
              </w:rPr>
              <w:t>оригинал</w:t>
            </w:r>
          </w:p>
          <w:p w:rsidR="006E5F2C" w:rsidRPr="00C71733" w:rsidRDefault="006E5F2C" w:rsidP="00DB32E8">
            <w:pPr>
              <w:suppressAutoHyphens w:val="0"/>
              <w:rPr>
                <w:rFonts w:ascii="Arial" w:eastAsia="Times New Roman" w:hAnsi="Arial" w:cs="Arial"/>
                <w:color w:val="auto"/>
                <w:kern w:val="0"/>
                <w:sz w:val="20"/>
                <w:szCs w:val="20"/>
                <w:lang w:eastAsia="ru-RU" w:bidi="ar-SA"/>
              </w:rPr>
            </w:pPr>
          </w:p>
          <w:p w:rsidR="006E5F2C" w:rsidRPr="00C71733" w:rsidRDefault="006E5F2C" w:rsidP="00DB32E8">
            <w:pPr>
              <w:suppressAutoHyphens w:val="0"/>
              <w:rPr>
                <w:rFonts w:ascii="Arial" w:eastAsia="Times New Roman" w:hAnsi="Arial" w:cs="Arial"/>
                <w:color w:val="auto"/>
                <w:kern w:val="0"/>
                <w:sz w:val="20"/>
                <w:szCs w:val="20"/>
                <w:lang w:eastAsia="ru-RU" w:bidi="ar-SA"/>
              </w:rPr>
            </w:pPr>
          </w:p>
          <w:p w:rsidR="006E5F2C" w:rsidRPr="00C71733" w:rsidRDefault="006E5F2C" w:rsidP="00DB32E8">
            <w:pPr>
              <w:suppressAutoHyphens w:val="0"/>
              <w:rPr>
                <w:rFonts w:ascii="Arial" w:eastAsia="Times New Roman" w:hAnsi="Arial" w:cs="Arial"/>
                <w:color w:val="auto"/>
                <w:kern w:val="0"/>
                <w:sz w:val="20"/>
                <w:szCs w:val="20"/>
                <w:lang w:eastAsia="ru-RU" w:bidi="ar-SA"/>
              </w:rPr>
            </w:pPr>
          </w:p>
          <w:p w:rsidR="006E5F2C" w:rsidRPr="00C71733" w:rsidRDefault="006E5F2C" w:rsidP="00DB32E8">
            <w:pPr>
              <w:suppressAutoHyphens w:val="0"/>
              <w:rPr>
                <w:rFonts w:ascii="Arial" w:eastAsia="Times New Roman" w:hAnsi="Arial" w:cs="Arial"/>
                <w:color w:val="auto"/>
                <w:kern w:val="0"/>
                <w:sz w:val="20"/>
                <w:szCs w:val="20"/>
                <w:lang w:eastAsia="ru-RU" w:bidi="ar-SA"/>
              </w:rPr>
            </w:pPr>
          </w:p>
          <w:p w:rsidR="006E5F2C" w:rsidRPr="00C71733" w:rsidRDefault="006E5F2C" w:rsidP="00DB32E8">
            <w:pPr>
              <w:suppressAutoHyphens w:val="0"/>
              <w:jc w:val="center"/>
              <w:rPr>
                <w:rFonts w:ascii="Arial" w:eastAsia="Times New Roman" w:hAnsi="Arial" w:cs="Arial"/>
                <w:color w:val="auto"/>
                <w:kern w:val="0"/>
                <w:sz w:val="20"/>
                <w:szCs w:val="20"/>
                <w:lang w:eastAsia="ru-RU" w:bidi="ar-SA"/>
              </w:rPr>
            </w:pPr>
            <w:r w:rsidRPr="00C71733">
              <w:rPr>
                <w:rFonts w:ascii="Arial" w:eastAsia="Times New Roman" w:hAnsi="Arial" w:cs="Arial"/>
                <w:i/>
                <w:color w:val="auto"/>
                <w:kern w:val="0"/>
                <w:sz w:val="18"/>
                <w:szCs w:val="18"/>
                <w:lang w:eastAsia="ru-RU" w:bidi="ar-SA"/>
              </w:rPr>
              <w:t>оригинал и</w:t>
            </w:r>
          </w:p>
          <w:p w:rsidR="006E5F2C" w:rsidRPr="00C71733" w:rsidRDefault="006E5F2C" w:rsidP="00DB32E8">
            <w:pPr>
              <w:suppressAutoHyphens w:val="0"/>
              <w:jc w:val="center"/>
              <w:rPr>
                <w:rFonts w:ascii="Arial" w:eastAsia="Times New Roman" w:hAnsi="Arial" w:cs="Arial"/>
                <w:color w:val="auto"/>
                <w:kern w:val="0"/>
                <w:sz w:val="20"/>
                <w:szCs w:val="20"/>
                <w:lang w:eastAsia="ru-RU" w:bidi="ar-SA"/>
              </w:rPr>
            </w:pPr>
            <w:r w:rsidRPr="00C71733">
              <w:rPr>
                <w:rFonts w:ascii="Arial" w:eastAsia="Times New Roman" w:hAnsi="Arial" w:cs="Arial"/>
                <w:i/>
                <w:color w:val="auto"/>
                <w:kern w:val="0"/>
                <w:sz w:val="18"/>
                <w:szCs w:val="18"/>
                <w:vertAlign w:val="superscript"/>
                <w:lang w:eastAsia="ru-RU" w:bidi="ar-SA"/>
              </w:rPr>
              <w:t>1</w:t>
            </w:r>
            <w:r w:rsidRPr="00C71733">
              <w:rPr>
                <w:rFonts w:ascii="Arial" w:eastAsia="Times New Roman" w:hAnsi="Arial" w:cs="Arial"/>
                <w:i/>
                <w:color w:val="auto"/>
                <w:kern w:val="0"/>
                <w:sz w:val="18"/>
                <w:szCs w:val="18"/>
                <w:lang w:eastAsia="ru-RU" w:bidi="ar-SA"/>
              </w:rPr>
              <w:t>заверенная копия Протокола</w:t>
            </w:r>
          </w:p>
        </w:tc>
      </w:tr>
      <w:tr w:rsidR="006E5F2C" w:rsidRPr="00C71733" w:rsidTr="00DB32E8">
        <w:trPr>
          <w:trHeight w:val="237"/>
        </w:trPr>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C71733">
              <w:rPr>
                <w:rFonts w:ascii="Arial" w:eastAsia="Times New Roman" w:hAnsi="Arial" w:cs="Arial"/>
                <w:color w:val="auto"/>
                <w:kern w:val="0"/>
                <w:sz w:val="18"/>
                <w:szCs w:val="18"/>
                <w:lang w:val="en-US" w:eastAsia="ru-RU" w:bidi="ar-SA"/>
              </w:rPr>
              <w:t>7</w:t>
            </w:r>
          </w:p>
        </w:tc>
        <w:tc>
          <w:tcPr>
            <w:tcW w:w="3472" w:type="dxa"/>
            <w:vAlign w:val="center"/>
          </w:tcPr>
          <w:p w:rsidR="006E5F2C" w:rsidRPr="00C71733" w:rsidRDefault="006E5F2C" w:rsidP="00DB32E8">
            <w:pPr>
              <w:keepLines/>
              <w:suppressAutoHyphens w:val="0"/>
              <w:rPr>
                <w:rFonts w:ascii="Arial" w:eastAsia="Times New Roman" w:hAnsi="Arial" w:cs="Arial"/>
                <w:color w:val="auto"/>
                <w:kern w:val="0"/>
                <w:sz w:val="18"/>
                <w:szCs w:val="18"/>
                <w:lang w:val="en-US" w:eastAsia="ru-RU" w:bidi="ar-SA"/>
              </w:rPr>
            </w:pPr>
            <w:r w:rsidRPr="00C71733">
              <w:rPr>
                <w:rFonts w:ascii="Arial" w:eastAsia="Times New Roman" w:hAnsi="Arial" w:cs="Arial"/>
                <w:color w:val="auto"/>
                <w:kern w:val="0"/>
                <w:sz w:val="18"/>
                <w:szCs w:val="18"/>
                <w:lang w:eastAsia="ru-RU" w:bidi="ar-SA"/>
              </w:rPr>
              <w:t>Анкета ЮЛ</w:t>
            </w:r>
          </w:p>
        </w:tc>
        <w:tc>
          <w:tcPr>
            <w:tcW w:w="3416" w:type="dxa"/>
          </w:tcPr>
          <w:p w:rsidR="006E5F2C" w:rsidRPr="00C71733" w:rsidRDefault="006E5F2C" w:rsidP="00DB32E8">
            <w:pPr>
              <w:suppressAutoHyphens w:val="0"/>
              <w:jc w:val="center"/>
              <w:rPr>
                <w:rFonts w:eastAsia="Times New Roman"/>
                <w:i/>
                <w:color w:val="auto"/>
                <w:kern w:val="0"/>
                <w:sz w:val="20"/>
                <w:szCs w:val="20"/>
                <w:lang w:eastAsia="ru-RU" w:bidi="ar-SA"/>
              </w:rPr>
            </w:pPr>
            <w:r w:rsidRPr="00C71733">
              <w:rPr>
                <w:rFonts w:ascii="Arial" w:eastAsia="Times New Roman" w:hAnsi="Arial" w:cs="Arial"/>
                <w:i/>
                <w:color w:val="auto"/>
                <w:kern w:val="0"/>
                <w:sz w:val="18"/>
                <w:szCs w:val="18"/>
                <w:lang w:eastAsia="ru-RU" w:bidi="ar-SA"/>
              </w:rPr>
              <w:t>по форме Фонда</w:t>
            </w:r>
          </w:p>
        </w:tc>
        <w:tc>
          <w:tcPr>
            <w:tcW w:w="2103"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rPr>
          <w:trHeight w:val="237"/>
        </w:trPr>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8</w:t>
            </w:r>
          </w:p>
        </w:tc>
        <w:tc>
          <w:tcPr>
            <w:tcW w:w="3472" w:type="dxa"/>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Бухгалтерский баланс и Отчет о финансовых результатах с приложениями, оформленные в соответствии с законодательством РФ.</w:t>
            </w:r>
          </w:p>
          <w:p w:rsidR="006E5F2C" w:rsidRPr="00C71733" w:rsidRDefault="006E5F2C" w:rsidP="00DB32E8">
            <w:pPr>
              <w:suppressAutoHyphens w:val="0"/>
              <w:rPr>
                <w:rFonts w:eastAsia="Times New Roman"/>
                <w:color w:val="auto"/>
                <w:kern w:val="0"/>
                <w:sz w:val="20"/>
                <w:szCs w:val="20"/>
                <w:lang w:eastAsia="ru-RU" w:bidi="ar-SA"/>
              </w:rPr>
            </w:pPr>
            <w:r w:rsidRPr="00C71733">
              <w:rPr>
                <w:rFonts w:ascii="Arial" w:eastAsia="Times New Roman" w:hAnsi="Arial" w:cs="Arial"/>
                <w:color w:val="auto"/>
                <w:kern w:val="0"/>
                <w:sz w:val="18"/>
                <w:szCs w:val="18"/>
                <w:lang w:eastAsia="ru-RU" w:bidi="ar-SA"/>
              </w:rPr>
              <w:t xml:space="preserve">Пояснительная записка и аудиторское заключение (или его итоговая часть) при обязательном аудите бухгалтерской (финансовой) отчетности (при </w:t>
            </w:r>
            <w:r w:rsidRPr="00C71733">
              <w:rPr>
                <w:rFonts w:ascii="Arial" w:eastAsia="Times New Roman" w:hAnsi="Arial" w:cs="Arial"/>
                <w:color w:val="auto"/>
                <w:kern w:val="0"/>
                <w:sz w:val="18"/>
                <w:szCs w:val="18"/>
                <w:lang w:eastAsia="ru-RU" w:bidi="ar-SA"/>
              </w:rPr>
              <w:lastRenderedPageBreak/>
              <w:t>наличии).</w:t>
            </w:r>
          </w:p>
        </w:tc>
        <w:tc>
          <w:tcPr>
            <w:tcW w:w="3416"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lastRenderedPageBreak/>
              <w:t>за последний отчетный год</w:t>
            </w:r>
          </w:p>
        </w:tc>
        <w:tc>
          <w:tcPr>
            <w:tcW w:w="2103" w:type="dxa"/>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на бумажном носителе с отметкой налогового органа о принятии или с копией почтовой квитанции об отправке с описью вложения;</w:t>
            </w:r>
          </w:p>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 в электронном виде </w:t>
            </w:r>
            <w:r w:rsidRPr="00C71733">
              <w:rPr>
                <w:rFonts w:ascii="Arial" w:eastAsia="Times New Roman" w:hAnsi="Arial" w:cs="Arial"/>
                <w:color w:val="auto"/>
                <w:kern w:val="0"/>
                <w:sz w:val="18"/>
                <w:szCs w:val="18"/>
                <w:lang w:eastAsia="ru-RU" w:bidi="ar-SA"/>
              </w:rPr>
              <w:lastRenderedPageBreak/>
              <w:t>с использованием электронной подписи (далее - ЭП) налогоплательщика и ЭП должностного лица налогового органа</w:t>
            </w:r>
          </w:p>
        </w:tc>
      </w:tr>
      <w:tr w:rsidR="006E5F2C" w:rsidRPr="00C71733" w:rsidTr="00DB32E8">
        <w:trPr>
          <w:trHeight w:val="237"/>
        </w:trPr>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lastRenderedPageBreak/>
              <w:t>9</w:t>
            </w:r>
          </w:p>
        </w:tc>
        <w:tc>
          <w:tcPr>
            <w:tcW w:w="3472" w:type="dxa"/>
            <w:vAlign w:val="center"/>
          </w:tcPr>
          <w:p w:rsidR="006E5F2C" w:rsidRPr="00C71733"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Управленческая отчетность (бухгалтерский баланс и отчет о финансовых результатах)</w:t>
            </w:r>
          </w:p>
        </w:tc>
        <w:tc>
          <w:tcPr>
            <w:tcW w:w="3416" w:type="dxa"/>
            <w:vAlign w:val="center"/>
          </w:tcPr>
          <w:p w:rsidR="006E5F2C" w:rsidRPr="00C71733"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за последний отчетный период текущего года и аналогичный период прошлого года</w:t>
            </w:r>
          </w:p>
        </w:tc>
        <w:tc>
          <w:tcPr>
            <w:tcW w:w="2103"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оригинал</w:t>
            </w:r>
          </w:p>
        </w:tc>
      </w:tr>
      <w:tr w:rsidR="006E5F2C" w:rsidRPr="00C71733" w:rsidTr="00DB32E8">
        <w:trPr>
          <w:trHeight w:val="237"/>
        </w:trPr>
        <w:tc>
          <w:tcPr>
            <w:tcW w:w="648" w:type="dxa"/>
            <w:shd w:val="clear" w:color="auto" w:fill="FFFFFF"/>
            <w:vAlign w:val="center"/>
          </w:tcPr>
          <w:p w:rsidR="006E5F2C" w:rsidRPr="00C71733"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10</w:t>
            </w:r>
          </w:p>
        </w:tc>
        <w:tc>
          <w:tcPr>
            <w:tcW w:w="3472" w:type="dxa"/>
            <w:vAlign w:val="center"/>
          </w:tcPr>
          <w:p w:rsidR="006E5F2C" w:rsidRPr="00C71733"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Иные отчетно-финансовые документы </w:t>
            </w:r>
          </w:p>
        </w:tc>
        <w:tc>
          <w:tcPr>
            <w:tcW w:w="3416" w:type="dxa"/>
            <w:vAlign w:val="center"/>
          </w:tcPr>
          <w:p w:rsidR="006E5F2C" w:rsidRPr="00C71733"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C71733">
              <w:rPr>
                <w:rFonts w:ascii="Arial" w:eastAsia="Times New Roman" w:hAnsi="Arial" w:cs="Arial"/>
                <w:i/>
                <w:color w:val="auto"/>
                <w:kern w:val="0"/>
                <w:sz w:val="18"/>
                <w:szCs w:val="18"/>
                <w:lang w:eastAsia="ru-RU" w:bidi="ar-SA"/>
              </w:rPr>
              <w:t>по требованию Фонда</w:t>
            </w:r>
          </w:p>
        </w:tc>
        <w:tc>
          <w:tcPr>
            <w:tcW w:w="2103" w:type="dxa"/>
            <w:vAlign w:val="center"/>
          </w:tcPr>
          <w:p w:rsidR="006E5F2C" w:rsidRPr="00C71733" w:rsidRDefault="006E5F2C" w:rsidP="00DB32E8">
            <w:pPr>
              <w:suppressAutoHyphens w:val="0"/>
              <w:jc w:val="center"/>
              <w:rPr>
                <w:rFonts w:ascii="Arial" w:eastAsia="Times New Roman" w:hAnsi="Arial" w:cs="Arial"/>
                <w:i/>
                <w:color w:val="auto"/>
                <w:kern w:val="0"/>
                <w:sz w:val="18"/>
                <w:szCs w:val="18"/>
                <w:lang w:eastAsia="ru-RU" w:bidi="ar-SA"/>
              </w:rPr>
            </w:pPr>
          </w:p>
        </w:tc>
      </w:tr>
    </w:tbl>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p>
    <w:p w:rsidR="006E5F2C" w:rsidRPr="00C71733" w:rsidRDefault="006E5F2C" w:rsidP="006E5F2C">
      <w:pPr>
        <w:ind w:left="6237"/>
        <w:jc w:val="right"/>
        <w:rPr>
          <w:sz w:val="28"/>
          <w:szCs w:val="28"/>
        </w:rPr>
      </w:pPr>
      <w:r w:rsidRPr="00C71733">
        <w:rPr>
          <w:sz w:val="28"/>
          <w:szCs w:val="28"/>
        </w:rPr>
        <w:t>Фонд развития Алтайского края</w:t>
      </w:r>
    </w:p>
    <w:p w:rsidR="006E5F2C" w:rsidRPr="00C71733" w:rsidRDefault="006E5F2C" w:rsidP="006E5F2C">
      <w:pPr>
        <w:pStyle w:val="10"/>
        <w:spacing w:before="0" w:line="360" w:lineRule="auto"/>
        <w:jc w:val="center"/>
        <w:rPr>
          <w:color w:val="auto"/>
        </w:rPr>
      </w:pPr>
    </w:p>
    <w:p w:rsidR="006E5F2C" w:rsidRPr="00C71733" w:rsidRDefault="006E5F2C" w:rsidP="006E5F2C">
      <w:pPr>
        <w:pStyle w:val="a1"/>
        <w:jc w:val="right"/>
      </w:pPr>
      <w:r w:rsidRPr="00C71733">
        <w:t>Форма (рекомендуемая)</w:t>
      </w:r>
    </w:p>
    <w:p w:rsidR="006E5F2C" w:rsidRPr="00C71733" w:rsidRDefault="006E5F2C" w:rsidP="006E5F2C">
      <w:pPr>
        <w:pStyle w:val="10"/>
        <w:spacing w:before="0" w:line="360" w:lineRule="auto"/>
        <w:jc w:val="center"/>
        <w:rPr>
          <w:color w:val="auto"/>
        </w:rPr>
      </w:pPr>
    </w:p>
    <w:p w:rsidR="006E5F2C" w:rsidRPr="00C71733" w:rsidRDefault="006E5F2C" w:rsidP="006E5F2C">
      <w:pPr>
        <w:pStyle w:val="10"/>
        <w:spacing w:before="0" w:line="360" w:lineRule="auto"/>
        <w:jc w:val="center"/>
        <w:rPr>
          <w:color w:val="auto"/>
        </w:rPr>
      </w:pPr>
      <w:r w:rsidRPr="00C71733">
        <w:rPr>
          <w:color w:val="auto"/>
        </w:rPr>
        <w:t xml:space="preserve">Заявка на предоставление займа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3149"/>
        <w:gridCol w:w="799"/>
        <w:gridCol w:w="1526"/>
      </w:tblGrid>
      <w:tr w:rsidR="006E5F2C" w:rsidRPr="00C71733" w:rsidTr="00DB32E8">
        <w:trPr>
          <w:trHeight w:val="955"/>
        </w:trPr>
        <w:tc>
          <w:tcPr>
            <w:tcW w:w="3877" w:type="dxa"/>
            <w:vAlign w:val="center"/>
          </w:tcPr>
          <w:p w:rsidR="006E5F2C" w:rsidRPr="00C71733" w:rsidRDefault="006E5F2C" w:rsidP="00DB32E8">
            <w:pPr>
              <w:tabs>
                <w:tab w:val="right" w:pos="9072"/>
              </w:tabs>
              <w:rPr>
                <w:sz w:val="28"/>
                <w:szCs w:val="28"/>
              </w:rPr>
            </w:pPr>
            <w:r w:rsidRPr="00C71733">
              <w:rPr>
                <w:sz w:val="28"/>
                <w:szCs w:val="28"/>
              </w:rPr>
              <w:t xml:space="preserve">Прошу рассмотреть вопрос о возможности предоставления </w:t>
            </w:r>
            <w:r w:rsidRPr="00C71733">
              <w:rPr>
                <w:b/>
                <w:sz w:val="28"/>
                <w:szCs w:val="28"/>
              </w:rPr>
              <w:t>займа</w:t>
            </w:r>
            <w:r w:rsidRPr="00C71733">
              <w:rPr>
                <w:sz w:val="28"/>
                <w:szCs w:val="28"/>
              </w:rPr>
              <w:t xml:space="preserve"> в сумме:</w:t>
            </w:r>
          </w:p>
        </w:tc>
        <w:tc>
          <w:tcPr>
            <w:tcW w:w="5474" w:type="dxa"/>
            <w:gridSpan w:val="3"/>
          </w:tcPr>
          <w:p w:rsidR="006E5F2C" w:rsidRPr="00C71733" w:rsidRDefault="006E5F2C" w:rsidP="00DB32E8">
            <w:pPr>
              <w:tabs>
                <w:tab w:val="right" w:pos="9072"/>
              </w:tabs>
              <w:rPr>
                <w:sz w:val="28"/>
                <w:szCs w:val="28"/>
              </w:rPr>
            </w:pPr>
          </w:p>
        </w:tc>
      </w:tr>
      <w:tr w:rsidR="006E5F2C" w:rsidRPr="00C71733" w:rsidTr="00DB32E8">
        <w:trPr>
          <w:trHeight w:val="955"/>
        </w:trPr>
        <w:tc>
          <w:tcPr>
            <w:tcW w:w="3877" w:type="dxa"/>
            <w:vAlign w:val="center"/>
          </w:tcPr>
          <w:p w:rsidR="006E5F2C" w:rsidRPr="00C71733" w:rsidRDefault="006E5F2C" w:rsidP="00DB32E8">
            <w:pPr>
              <w:tabs>
                <w:tab w:val="right" w:pos="9072"/>
              </w:tabs>
              <w:rPr>
                <w:sz w:val="28"/>
                <w:szCs w:val="28"/>
              </w:rPr>
            </w:pPr>
            <w:r w:rsidRPr="00C71733">
              <w:rPr>
                <w:sz w:val="28"/>
                <w:szCs w:val="28"/>
              </w:rPr>
              <w:t>Программа финансирования</w:t>
            </w:r>
          </w:p>
        </w:tc>
        <w:tc>
          <w:tcPr>
            <w:tcW w:w="5474" w:type="dxa"/>
            <w:gridSpan w:val="3"/>
          </w:tcPr>
          <w:p w:rsidR="006E5F2C" w:rsidRPr="00C71733" w:rsidRDefault="006E5F2C" w:rsidP="00DB32E8">
            <w:pPr>
              <w:tabs>
                <w:tab w:val="right" w:pos="9072"/>
              </w:tabs>
              <w:rPr>
                <w:sz w:val="28"/>
                <w:szCs w:val="28"/>
              </w:rPr>
            </w:pPr>
          </w:p>
        </w:tc>
      </w:tr>
      <w:tr w:rsidR="006E5F2C" w:rsidRPr="00C71733" w:rsidTr="00DB32E8">
        <w:trPr>
          <w:trHeight w:val="1462"/>
        </w:trPr>
        <w:tc>
          <w:tcPr>
            <w:tcW w:w="3877" w:type="dxa"/>
            <w:vAlign w:val="center"/>
          </w:tcPr>
          <w:p w:rsidR="006E5F2C" w:rsidRPr="00C71733" w:rsidRDefault="006E5F2C" w:rsidP="00DB32E8">
            <w:pPr>
              <w:tabs>
                <w:tab w:val="right" w:pos="9072"/>
              </w:tabs>
              <w:rPr>
                <w:sz w:val="28"/>
                <w:szCs w:val="28"/>
              </w:rPr>
            </w:pPr>
            <w:r w:rsidRPr="00C71733">
              <w:rPr>
                <w:sz w:val="28"/>
                <w:szCs w:val="28"/>
              </w:rPr>
              <w:t>Цель использования займа</w:t>
            </w:r>
          </w:p>
        </w:tc>
        <w:tc>
          <w:tcPr>
            <w:tcW w:w="5474" w:type="dxa"/>
            <w:gridSpan w:val="3"/>
          </w:tcPr>
          <w:p w:rsidR="006E5F2C" w:rsidRPr="00C71733" w:rsidRDefault="006E5F2C" w:rsidP="00DB32E8"/>
        </w:tc>
      </w:tr>
      <w:tr w:rsidR="006E5F2C" w:rsidRPr="00C71733" w:rsidTr="00DB32E8">
        <w:trPr>
          <w:trHeight w:val="803"/>
        </w:trPr>
        <w:tc>
          <w:tcPr>
            <w:tcW w:w="3877" w:type="dxa"/>
            <w:vAlign w:val="center"/>
          </w:tcPr>
          <w:p w:rsidR="006E5F2C" w:rsidRPr="00C71733" w:rsidRDefault="006E5F2C" w:rsidP="00DB32E8">
            <w:pPr>
              <w:tabs>
                <w:tab w:val="right" w:pos="9072"/>
              </w:tabs>
              <w:rPr>
                <w:sz w:val="28"/>
                <w:szCs w:val="28"/>
              </w:rPr>
            </w:pPr>
            <w:r w:rsidRPr="00C71733">
              <w:rPr>
                <w:sz w:val="28"/>
                <w:szCs w:val="28"/>
              </w:rPr>
              <w:t>Наименование инвестиционного проекта:</w:t>
            </w:r>
          </w:p>
        </w:tc>
        <w:tc>
          <w:tcPr>
            <w:tcW w:w="5474" w:type="dxa"/>
            <w:gridSpan w:val="3"/>
          </w:tcPr>
          <w:p w:rsidR="006E5F2C" w:rsidRPr="00C71733" w:rsidRDefault="006E5F2C" w:rsidP="00DB32E8">
            <w:pPr>
              <w:tabs>
                <w:tab w:val="right" w:pos="9072"/>
              </w:tabs>
              <w:rPr>
                <w:sz w:val="28"/>
                <w:szCs w:val="28"/>
              </w:rPr>
            </w:pPr>
          </w:p>
        </w:tc>
      </w:tr>
      <w:tr w:rsidR="006E5F2C" w:rsidRPr="00C71733" w:rsidTr="00DB32E8">
        <w:trPr>
          <w:trHeight w:val="560"/>
        </w:trPr>
        <w:tc>
          <w:tcPr>
            <w:tcW w:w="3877" w:type="dxa"/>
            <w:vAlign w:val="center"/>
          </w:tcPr>
          <w:p w:rsidR="006E5F2C" w:rsidRPr="00C71733" w:rsidRDefault="006E5F2C" w:rsidP="00DB32E8">
            <w:pPr>
              <w:tabs>
                <w:tab w:val="right" w:pos="9072"/>
              </w:tabs>
              <w:rPr>
                <w:sz w:val="28"/>
                <w:szCs w:val="28"/>
              </w:rPr>
            </w:pPr>
            <w:r w:rsidRPr="00C71733">
              <w:rPr>
                <w:sz w:val="28"/>
                <w:szCs w:val="28"/>
              </w:rPr>
              <w:t>Общая стоимость инвестиционного проекта</w:t>
            </w:r>
          </w:p>
        </w:tc>
        <w:tc>
          <w:tcPr>
            <w:tcW w:w="5474" w:type="dxa"/>
            <w:gridSpan w:val="3"/>
          </w:tcPr>
          <w:p w:rsidR="006E5F2C" w:rsidRPr="00C71733" w:rsidRDefault="006E5F2C" w:rsidP="00DB32E8">
            <w:pPr>
              <w:tabs>
                <w:tab w:val="right" w:pos="9072"/>
              </w:tabs>
              <w:rPr>
                <w:sz w:val="28"/>
                <w:szCs w:val="28"/>
              </w:rPr>
            </w:pPr>
          </w:p>
        </w:tc>
      </w:tr>
      <w:tr w:rsidR="006E5F2C" w:rsidRPr="00C71733" w:rsidTr="00DB32E8">
        <w:trPr>
          <w:trHeight w:val="554"/>
        </w:trPr>
        <w:tc>
          <w:tcPr>
            <w:tcW w:w="3877" w:type="dxa"/>
            <w:vAlign w:val="center"/>
          </w:tcPr>
          <w:p w:rsidR="006E5F2C" w:rsidRPr="00C71733" w:rsidRDefault="006E5F2C" w:rsidP="00DB32E8">
            <w:pPr>
              <w:tabs>
                <w:tab w:val="right" w:pos="9072"/>
              </w:tabs>
              <w:rPr>
                <w:sz w:val="28"/>
                <w:szCs w:val="28"/>
              </w:rPr>
            </w:pPr>
            <w:r w:rsidRPr="00C71733">
              <w:rPr>
                <w:sz w:val="28"/>
                <w:szCs w:val="28"/>
              </w:rPr>
              <w:t>Срок займа:</w:t>
            </w:r>
          </w:p>
        </w:tc>
        <w:tc>
          <w:tcPr>
            <w:tcW w:w="5474" w:type="dxa"/>
            <w:gridSpan w:val="3"/>
          </w:tcPr>
          <w:p w:rsidR="006E5F2C" w:rsidRPr="00C71733" w:rsidRDefault="006E5F2C" w:rsidP="00DB32E8">
            <w:pPr>
              <w:tabs>
                <w:tab w:val="right" w:pos="9072"/>
              </w:tabs>
              <w:rPr>
                <w:sz w:val="28"/>
                <w:szCs w:val="28"/>
              </w:rPr>
            </w:pPr>
          </w:p>
        </w:tc>
      </w:tr>
      <w:tr w:rsidR="006E5F2C" w:rsidRPr="00C71733" w:rsidTr="00DB32E8">
        <w:trPr>
          <w:trHeight w:val="636"/>
        </w:trPr>
        <w:tc>
          <w:tcPr>
            <w:tcW w:w="3877" w:type="dxa"/>
            <w:vAlign w:val="center"/>
          </w:tcPr>
          <w:p w:rsidR="006E5F2C" w:rsidRPr="00C71733" w:rsidRDefault="006E5F2C" w:rsidP="00DB32E8">
            <w:pPr>
              <w:tabs>
                <w:tab w:val="right" w:pos="9072"/>
              </w:tabs>
              <w:rPr>
                <w:sz w:val="28"/>
                <w:szCs w:val="28"/>
              </w:rPr>
            </w:pPr>
            <w:r w:rsidRPr="00C71733">
              <w:rPr>
                <w:sz w:val="28"/>
                <w:szCs w:val="28"/>
              </w:rPr>
              <w:t>Собственные средства предприятия:</w:t>
            </w:r>
          </w:p>
        </w:tc>
        <w:tc>
          <w:tcPr>
            <w:tcW w:w="5474" w:type="dxa"/>
            <w:gridSpan w:val="3"/>
          </w:tcPr>
          <w:p w:rsidR="006E5F2C" w:rsidRPr="00C71733" w:rsidRDefault="006E5F2C" w:rsidP="00DB32E8">
            <w:pPr>
              <w:tabs>
                <w:tab w:val="right" w:pos="9072"/>
              </w:tabs>
              <w:rPr>
                <w:sz w:val="28"/>
                <w:szCs w:val="28"/>
              </w:rPr>
            </w:pPr>
          </w:p>
          <w:p w:rsidR="006E5F2C" w:rsidRPr="00C71733" w:rsidRDefault="006E5F2C" w:rsidP="00DB32E8">
            <w:pPr>
              <w:tabs>
                <w:tab w:val="right" w:pos="9072"/>
              </w:tabs>
              <w:rPr>
                <w:sz w:val="28"/>
                <w:szCs w:val="28"/>
              </w:rPr>
            </w:pPr>
          </w:p>
        </w:tc>
      </w:tr>
      <w:tr w:rsidR="006E5F2C" w:rsidRPr="00C71733" w:rsidTr="00DB32E8">
        <w:trPr>
          <w:trHeight w:val="472"/>
        </w:trPr>
        <w:tc>
          <w:tcPr>
            <w:tcW w:w="3877" w:type="dxa"/>
            <w:vAlign w:val="center"/>
          </w:tcPr>
          <w:p w:rsidR="006E5F2C" w:rsidRPr="00C71733" w:rsidRDefault="006E5F2C" w:rsidP="00DB32E8">
            <w:pPr>
              <w:tabs>
                <w:tab w:val="right" w:pos="9072"/>
              </w:tabs>
              <w:rPr>
                <w:sz w:val="28"/>
                <w:szCs w:val="28"/>
              </w:rPr>
            </w:pPr>
            <w:r w:rsidRPr="00C71733">
              <w:rPr>
                <w:sz w:val="28"/>
                <w:szCs w:val="28"/>
              </w:rPr>
              <w:t>Страна-изготовитель оборудования:</w:t>
            </w:r>
          </w:p>
        </w:tc>
        <w:tc>
          <w:tcPr>
            <w:tcW w:w="5474" w:type="dxa"/>
            <w:gridSpan w:val="3"/>
          </w:tcPr>
          <w:p w:rsidR="006E5F2C" w:rsidRPr="00C71733" w:rsidRDefault="006E5F2C" w:rsidP="00DB32E8">
            <w:pPr>
              <w:tabs>
                <w:tab w:val="right" w:pos="9072"/>
              </w:tabs>
              <w:rPr>
                <w:sz w:val="28"/>
                <w:szCs w:val="28"/>
              </w:rPr>
            </w:pPr>
          </w:p>
        </w:tc>
      </w:tr>
      <w:tr w:rsidR="006E5F2C" w:rsidRPr="00C71733" w:rsidTr="00DB32E8">
        <w:trPr>
          <w:trHeight w:val="636"/>
        </w:trPr>
        <w:tc>
          <w:tcPr>
            <w:tcW w:w="3877" w:type="dxa"/>
            <w:vAlign w:val="center"/>
          </w:tcPr>
          <w:p w:rsidR="006E5F2C" w:rsidRPr="00C71733" w:rsidRDefault="006E5F2C" w:rsidP="00DB32E8">
            <w:pPr>
              <w:tabs>
                <w:tab w:val="right" w:pos="9072"/>
              </w:tabs>
              <w:rPr>
                <w:sz w:val="28"/>
                <w:szCs w:val="28"/>
              </w:rPr>
            </w:pPr>
            <w:r w:rsidRPr="00C71733">
              <w:rPr>
                <w:sz w:val="28"/>
                <w:szCs w:val="28"/>
              </w:rPr>
              <w:t>Предлагаемое обеспечение сделки:</w:t>
            </w:r>
          </w:p>
        </w:tc>
        <w:tc>
          <w:tcPr>
            <w:tcW w:w="5474" w:type="dxa"/>
            <w:gridSpan w:val="3"/>
          </w:tcPr>
          <w:p w:rsidR="006E5F2C" w:rsidRPr="00C71733" w:rsidRDefault="006E5F2C" w:rsidP="00DB32E8">
            <w:pPr>
              <w:tabs>
                <w:tab w:val="right" w:pos="9072"/>
              </w:tabs>
              <w:rPr>
                <w:sz w:val="28"/>
                <w:szCs w:val="28"/>
              </w:rPr>
            </w:pPr>
          </w:p>
        </w:tc>
      </w:tr>
      <w:tr w:rsidR="006E5F2C" w:rsidRPr="00C71733" w:rsidTr="00DB32E8">
        <w:trPr>
          <w:trHeight w:val="474"/>
        </w:trPr>
        <w:tc>
          <w:tcPr>
            <w:tcW w:w="3877" w:type="dxa"/>
            <w:vAlign w:val="center"/>
          </w:tcPr>
          <w:p w:rsidR="006E5F2C" w:rsidRPr="00C71733" w:rsidRDefault="006E5F2C" w:rsidP="00DB32E8">
            <w:pPr>
              <w:tabs>
                <w:tab w:val="right" w:pos="9072"/>
              </w:tabs>
              <w:rPr>
                <w:sz w:val="28"/>
                <w:szCs w:val="28"/>
              </w:rPr>
            </w:pPr>
            <w:r w:rsidRPr="00C71733">
              <w:rPr>
                <w:sz w:val="28"/>
                <w:szCs w:val="28"/>
              </w:rPr>
              <w:t>Наименование предприятия:</w:t>
            </w:r>
          </w:p>
        </w:tc>
        <w:tc>
          <w:tcPr>
            <w:tcW w:w="5474" w:type="dxa"/>
            <w:gridSpan w:val="3"/>
          </w:tcPr>
          <w:p w:rsidR="006E5F2C" w:rsidRPr="00C71733" w:rsidRDefault="006E5F2C" w:rsidP="00DB32E8">
            <w:pPr>
              <w:tabs>
                <w:tab w:val="right" w:pos="9072"/>
              </w:tabs>
              <w:rPr>
                <w:sz w:val="28"/>
                <w:szCs w:val="28"/>
              </w:rPr>
            </w:pPr>
          </w:p>
        </w:tc>
      </w:tr>
      <w:tr w:rsidR="006E5F2C" w:rsidRPr="00C71733" w:rsidTr="00DB32E8">
        <w:trPr>
          <w:trHeight w:val="474"/>
        </w:trPr>
        <w:tc>
          <w:tcPr>
            <w:tcW w:w="3877" w:type="dxa"/>
            <w:vAlign w:val="center"/>
          </w:tcPr>
          <w:p w:rsidR="006E5F2C" w:rsidRPr="00C71733" w:rsidRDefault="006E5F2C" w:rsidP="00DB32E8">
            <w:pPr>
              <w:tabs>
                <w:tab w:val="right" w:pos="9072"/>
              </w:tabs>
              <w:rPr>
                <w:sz w:val="28"/>
                <w:szCs w:val="28"/>
              </w:rPr>
            </w:pPr>
            <w:r w:rsidRPr="00C71733">
              <w:rPr>
                <w:sz w:val="28"/>
                <w:szCs w:val="28"/>
              </w:rPr>
              <w:t>Вид экономической деятельности предприятия</w:t>
            </w:r>
          </w:p>
        </w:tc>
        <w:tc>
          <w:tcPr>
            <w:tcW w:w="5474" w:type="dxa"/>
            <w:gridSpan w:val="3"/>
          </w:tcPr>
          <w:p w:rsidR="006E5F2C" w:rsidRPr="00C71733" w:rsidRDefault="006E5F2C" w:rsidP="00DB32E8">
            <w:pPr>
              <w:tabs>
                <w:tab w:val="right" w:pos="9072"/>
              </w:tabs>
              <w:rPr>
                <w:sz w:val="28"/>
                <w:szCs w:val="28"/>
              </w:rPr>
            </w:pPr>
          </w:p>
        </w:tc>
      </w:tr>
      <w:tr w:rsidR="006E5F2C" w:rsidRPr="00C71733" w:rsidTr="00DB32E8">
        <w:trPr>
          <w:trHeight w:val="424"/>
        </w:trPr>
        <w:tc>
          <w:tcPr>
            <w:tcW w:w="3877" w:type="dxa"/>
            <w:vAlign w:val="center"/>
          </w:tcPr>
          <w:p w:rsidR="006E5F2C" w:rsidRPr="00C71733" w:rsidRDefault="006E5F2C" w:rsidP="00DB32E8">
            <w:pPr>
              <w:tabs>
                <w:tab w:val="right" w:pos="9072"/>
              </w:tabs>
              <w:rPr>
                <w:sz w:val="28"/>
                <w:szCs w:val="28"/>
              </w:rPr>
            </w:pPr>
            <w:r w:rsidRPr="00C71733">
              <w:rPr>
                <w:sz w:val="28"/>
                <w:szCs w:val="28"/>
              </w:rPr>
              <w:t>Ф.И.О. руководителя:</w:t>
            </w:r>
          </w:p>
        </w:tc>
        <w:tc>
          <w:tcPr>
            <w:tcW w:w="3149" w:type="dxa"/>
          </w:tcPr>
          <w:p w:rsidR="006E5F2C" w:rsidRPr="00C71733" w:rsidRDefault="006E5F2C" w:rsidP="00DB32E8">
            <w:pPr>
              <w:tabs>
                <w:tab w:val="right" w:pos="9072"/>
              </w:tabs>
              <w:rPr>
                <w:sz w:val="28"/>
                <w:szCs w:val="28"/>
              </w:rPr>
            </w:pPr>
          </w:p>
        </w:tc>
        <w:tc>
          <w:tcPr>
            <w:tcW w:w="799" w:type="dxa"/>
          </w:tcPr>
          <w:p w:rsidR="006E5F2C" w:rsidRPr="00C71733" w:rsidRDefault="006E5F2C" w:rsidP="00DB32E8">
            <w:pPr>
              <w:tabs>
                <w:tab w:val="right" w:pos="9072"/>
              </w:tabs>
              <w:rPr>
                <w:sz w:val="28"/>
                <w:szCs w:val="28"/>
              </w:rPr>
            </w:pPr>
            <w:r w:rsidRPr="00C71733">
              <w:rPr>
                <w:sz w:val="28"/>
                <w:szCs w:val="28"/>
              </w:rPr>
              <w:t>Тел.:</w:t>
            </w:r>
          </w:p>
        </w:tc>
        <w:tc>
          <w:tcPr>
            <w:tcW w:w="1526" w:type="dxa"/>
          </w:tcPr>
          <w:p w:rsidR="006E5F2C" w:rsidRPr="00C71733" w:rsidRDefault="006E5F2C" w:rsidP="00DB32E8">
            <w:pPr>
              <w:tabs>
                <w:tab w:val="right" w:pos="9072"/>
              </w:tabs>
              <w:rPr>
                <w:sz w:val="28"/>
                <w:szCs w:val="28"/>
              </w:rPr>
            </w:pPr>
          </w:p>
        </w:tc>
      </w:tr>
      <w:tr w:rsidR="006E5F2C" w:rsidRPr="00C71733" w:rsidTr="00DB32E8">
        <w:trPr>
          <w:trHeight w:val="386"/>
        </w:trPr>
        <w:tc>
          <w:tcPr>
            <w:tcW w:w="3877" w:type="dxa"/>
            <w:vAlign w:val="center"/>
          </w:tcPr>
          <w:p w:rsidR="006E5F2C" w:rsidRPr="00C71733" w:rsidRDefault="006E5F2C" w:rsidP="00DB32E8">
            <w:pPr>
              <w:tabs>
                <w:tab w:val="right" w:pos="9072"/>
              </w:tabs>
              <w:rPr>
                <w:sz w:val="28"/>
                <w:szCs w:val="28"/>
              </w:rPr>
            </w:pPr>
            <w:r w:rsidRPr="00C71733">
              <w:rPr>
                <w:sz w:val="28"/>
                <w:szCs w:val="28"/>
              </w:rPr>
              <w:t>Ф.И.О. главного бухгалтера:</w:t>
            </w:r>
          </w:p>
        </w:tc>
        <w:tc>
          <w:tcPr>
            <w:tcW w:w="3149" w:type="dxa"/>
          </w:tcPr>
          <w:p w:rsidR="006E5F2C" w:rsidRPr="00C71733" w:rsidRDefault="006E5F2C" w:rsidP="00DB32E8">
            <w:pPr>
              <w:tabs>
                <w:tab w:val="right" w:pos="9072"/>
              </w:tabs>
              <w:rPr>
                <w:sz w:val="28"/>
                <w:szCs w:val="28"/>
              </w:rPr>
            </w:pPr>
          </w:p>
        </w:tc>
        <w:tc>
          <w:tcPr>
            <w:tcW w:w="799" w:type="dxa"/>
          </w:tcPr>
          <w:p w:rsidR="006E5F2C" w:rsidRPr="00C71733" w:rsidRDefault="006E5F2C" w:rsidP="00DB32E8">
            <w:pPr>
              <w:tabs>
                <w:tab w:val="right" w:pos="9072"/>
              </w:tabs>
              <w:rPr>
                <w:sz w:val="28"/>
                <w:szCs w:val="28"/>
              </w:rPr>
            </w:pPr>
            <w:r w:rsidRPr="00C71733">
              <w:rPr>
                <w:sz w:val="28"/>
                <w:szCs w:val="28"/>
              </w:rPr>
              <w:t>Тел.:</w:t>
            </w:r>
          </w:p>
        </w:tc>
        <w:tc>
          <w:tcPr>
            <w:tcW w:w="1526" w:type="dxa"/>
          </w:tcPr>
          <w:p w:rsidR="006E5F2C" w:rsidRPr="00C71733" w:rsidRDefault="006E5F2C" w:rsidP="00DB32E8">
            <w:pPr>
              <w:tabs>
                <w:tab w:val="right" w:pos="9072"/>
              </w:tabs>
              <w:rPr>
                <w:sz w:val="28"/>
                <w:szCs w:val="28"/>
              </w:rPr>
            </w:pPr>
          </w:p>
        </w:tc>
      </w:tr>
      <w:tr w:rsidR="006E5F2C" w:rsidRPr="00C71733" w:rsidTr="00DB32E8">
        <w:trPr>
          <w:trHeight w:val="476"/>
        </w:trPr>
        <w:tc>
          <w:tcPr>
            <w:tcW w:w="3877" w:type="dxa"/>
            <w:vAlign w:val="center"/>
          </w:tcPr>
          <w:p w:rsidR="006E5F2C" w:rsidRPr="00C71733" w:rsidRDefault="006E5F2C" w:rsidP="00DB32E8">
            <w:pPr>
              <w:tabs>
                <w:tab w:val="right" w:pos="9072"/>
              </w:tabs>
              <w:rPr>
                <w:sz w:val="28"/>
                <w:szCs w:val="28"/>
              </w:rPr>
            </w:pPr>
            <w:r w:rsidRPr="00C71733">
              <w:rPr>
                <w:sz w:val="28"/>
                <w:szCs w:val="28"/>
              </w:rPr>
              <w:t>Ф.И.О. ответственного лица:</w:t>
            </w:r>
          </w:p>
        </w:tc>
        <w:tc>
          <w:tcPr>
            <w:tcW w:w="3149" w:type="dxa"/>
          </w:tcPr>
          <w:p w:rsidR="006E5F2C" w:rsidRPr="00C71733" w:rsidRDefault="006E5F2C" w:rsidP="00DB32E8">
            <w:pPr>
              <w:tabs>
                <w:tab w:val="right" w:pos="9072"/>
              </w:tabs>
              <w:rPr>
                <w:sz w:val="28"/>
                <w:szCs w:val="28"/>
              </w:rPr>
            </w:pPr>
          </w:p>
        </w:tc>
        <w:tc>
          <w:tcPr>
            <w:tcW w:w="799" w:type="dxa"/>
          </w:tcPr>
          <w:p w:rsidR="006E5F2C" w:rsidRPr="00C71733" w:rsidRDefault="006E5F2C" w:rsidP="00DB32E8">
            <w:pPr>
              <w:tabs>
                <w:tab w:val="right" w:pos="9072"/>
              </w:tabs>
              <w:rPr>
                <w:sz w:val="28"/>
                <w:szCs w:val="28"/>
              </w:rPr>
            </w:pPr>
            <w:r w:rsidRPr="00C71733">
              <w:rPr>
                <w:sz w:val="28"/>
                <w:szCs w:val="28"/>
              </w:rPr>
              <w:t>Тел.:</w:t>
            </w:r>
          </w:p>
        </w:tc>
        <w:tc>
          <w:tcPr>
            <w:tcW w:w="1526" w:type="dxa"/>
          </w:tcPr>
          <w:p w:rsidR="006E5F2C" w:rsidRPr="00C71733" w:rsidRDefault="006E5F2C" w:rsidP="00DB32E8">
            <w:pPr>
              <w:tabs>
                <w:tab w:val="right" w:pos="9072"/>
              </w:tabs>
              <w:rPr>
                <w:sz w:val="28"/>
                <w:szCs w:val="28"/>
              </w:rPr>
            </w:pPr>
          </w:p>
        </w:tc>
      </w:tr>
      <w:tr w:rsidR="006E5F2C" w:rsidRPr="00C71733" w:rsidTr="00DB32E8">
        <w:trPr>
          <w:trHeight w:val="438"/>
        </w:trPr>
        <w:tc>
          <w:tcPr>
            <w:tcW w:w="3877" w:type="dxa"/>
            <w:vAlign w:val="center"/>
          </w:tcPr>
          <w:p w:rsidR="006E5F2C" w:rsidRPr="00C71733" w:rsidRDefault="006E5F2C" w:rsidP="00DB32E8">
            <w:pPr>
              <w:tabs>
                <w:tab w:val="right" w:pos="9072"/>
              </w:tabs>
              <w:rPr>
                <w:sz w:val="28"/>
                <w:szCs w:val="28"/>
              </w:rPr>
            </w:pPr>
            <w:r w:rsidRPr="00C71733">
              <w:rPr>
                <w:sz w:val="28"/>
                <w:szCs w:val="28"/>
              </w:rPr>
              <w:t>Адрес эл. почты предприятия для обмена корреспонденцией</w:t>
            </w:r>
          </w:p>
        </w:tc>
        <w:tc>
          <w:tcPr>
            <w:tcW w:w="5474" w:type="dxa"/>
            <w:gridSpan w:val="3"/>
          </w:tcPr>
          <w:p w:rsidR="006E5F2C" w:rsidRPr="00C71733" w:rsidRDefault="006E5F2C" w:rsidP="00DB32E8">
            <w:pPr>
              <w:tabs>
                <w:tab w:val="right" w:pos="9072"/>
              </w:tabs>
              <w:rPr>
                <w:sz w:val="28"/>
                <w:szCs w:val="28"/>
              </w:rPr>
            </w:pPr>
          </w:p>
        </w:tc>
      </w:tr>
    </w:tbl>
    <w:p w:rsidR="006E5F2C" w:rsidRPr="00C71733" w:rsidRDefault="006E5F2C" w:rsidP="006E5F2C">
      <w:pPr>
        <w:spacing w:line="360" w:lineRule="auto"/>
        <w:rPr>
          <w:sz w:val="28"/>
          <w:szCs w:val="28"/>
        </w:rPr>
      </w:pPr>
    </w:p>
    <w:p w:rsidR="006E5F2C" w:rsidRPr="00C71733" w:rsidRDefault="006E5F2C" w:rsidP="006E5F2C">
      <w:pPr>
        <w:pStyle w:val="afb"/>
        <w:spacing w:line="360" w:lineRule="auto"/>
        <w:ind w:left="0" w:firstLine="0"/>
        <w:rPr>
          <w:sz w:val="28"/>
          <w:szCs w:val="28"/>
        </w:rPr>
      </w:pPr>
      <w:r w:rsidRPr="00C71733">
        <w:rPr>
          <w:sz w:val="28"/>
          <w:szCs w:val="28"/>
        </w:rPr>
        <w:t>Руководитель    ________________ /__________________/</w:t>
      </w:r>
      <w:r w:rsidRPr="00C71733">
        <w:rPr>
          <w:sz w:val="28"/>
          <w:szCs w:val="28"/>
        </w:rPr>
        <w:tab/>
        <w:t>Дата: ___________</w:t>
      </w:r>
    </w:p>
    <w:p w:rsidR="006E5F2C" w:rsidRPr="00C71733" w:rsidRDefault="006E5F2C" w:rsidP="006E5F2C">
      <w:pPr>
        <w:pStyle w:val="afb"/>
        <w:spacing w:line="360" w:lineRule="auto"/>
        <w:ind w:left="2124"/>
        <w:rPr>
          <w:sz w:val="28"/>
          <w:szCs w:val="28"/>
        </w:rPr>
      </w:pPr>
      <w:proofErr w:type="spellStart"/>
      <w:r w:rsidRPr="00C71733">
        <w:rPr>
          <w:sz w:val="28"/>
          <w:szCs w:val="28"/>
        </w:rPr>
        <w:t>м.п</w:t>
      </w:r>
      <w:proofErr w:type="spellEnd"/>
      <w:r w:rsidRPr="00C71733">
        <w:rPr>
          <w:sz w:val="28"/>
          <w:szCs w:val="28"/>
        </w:rPr>
        <w:t>.  (при наличии)</w:t>
      </w:r>
    </w:p>
    <w:p w:rsidR="006E5F2C" w:rsidRPr="00C71733" w:rsidRDefault="006E5F2C" w:rsidP="006E5F2C">
      <w:pPr>
        <w:pStyle w:val="afb"/>
        <w:spacing w:line="360" w:lineRule="auto"/>
        <w:ind w:left="-142"/>
        <w:rPr>
          <w:sz w:val="28"/>
          <w:szCs w:val="28"/>
        </w:rPr>
        <w:sectPr w:rsidR="006E5F2C" w:rsidRPr="00C71733" w:rsidSect="00DB32E8">
          <w:pgSz w:w="11906" w:h="16838"/>
          <w:pgMar w:top="1134" w:right="851" w:bottom="709" w:left="1701" w:header="709" w:footer="709" w:gutter="0"/>
          <w:cols w:space="708"/>
          <w:docGrid w:linePitch="360"/>
        </w:sectPr>
      </w:pPr>
    </w:p>
    <w:p w:rsidR="006E5F2C" w:rsidRPr="00C71733" w:rsidRDefault="006E5F2C" w:rsidP="006E5F2C">
      <w:pPr>
        <w:widowControl w:val="0"/>
        <w:tabs>
          <w:tab w:val="left" w:pos="1260"/>
          <w:tab w:val="num" w:pos="3060"/>
        </w:tabs>
        <w:jc w:val="right"/>
        <w:rPr>
          <w:b/>
          <w:sz w:val="28"/>
          <w:szCs w:val="28"/>
        </w:rPr>
      </w:pPr>
      <w:r w:rsidRPr="00C71733">
        <w:rPr>
          <w:b/>
        </w:rPr>
        <w:lastRenderedPageBreak/>
        <w:t>Форма (рекомендуемая)</w:t>
      </w:r>
    </w:p>
    <w:p w:rsidR="006E5F2C" w:rsidRPr="00C71733" w:rsidRDefault="006E5F2C" w:rsidP="006E5F2C">
      <w:pPr>
        <w:widowControl w:val="0"/>
        <w:tabs>
          <w:tab w:val="left" w:pos="1260"/>
          <w:tab w:val="num" w:pos="3060"/>
        </w:tabs>
        <w:jc w:val="center"/>
        <w:rPr>
          <w:b/>
          <w:sz w:val="28"/>
          <w:szCs w:val="28"/>
        </w:rPr>
      </w:pPr>
    </w:p>
    <w:p w:rsidR="006E5F2C" w:rsidRPr="00C71733" w:rsidRDefault="006E5F2C" w:rsidP="006E5F2C">
      <w:pPr>
        <w:widowControl w:val="0"/>
        <w:tabs>
          <w:tab w:val="left" w:pos="1260"/>
          <w:tab w:val="num" w:pos="3060"/>
        </w:tabs>
        <w:jc w:val="center"/>
        <w:rPr>
          <w:rFonts w:ascii="Arial" w:hAnsi="Arial" w:cs="Arial"/>
          <w:b/>
          <w:sz w:val="22"/>
          <w:szCs w:val="22"/>
        </w:rPr>
      </w:pPr>
      <w:r w:rsidRPr="00C71733">
        <w:rPr>
          <w:rFonts w:ascii="Arial" w:hAnsi="Arial" w:cs="Arial"/>
          <w:b/>
          <w:sz w:val="22"/>
          <w:szCs w:val="22"/>
        </w:rPr>
        <w:t>АНКЕТА ЮРИДИЧЕСКОГО ЛИЦА (ЮЛ)</w:t>
      </w:r>
    </w:p>
    <w:p w:rsidR="006E5F2C" w:rsidRPr="00C71733" w:rsidRDefault="006E5F2C" w:rsidP="006E5F2C">
      <w:pPr>
        <w:widowControl w:val="0"/>
        <w:tabs>
          <w:tab w:val="left" w:pos="1260"/>
          <w:tab w:val="num" w:pos="3060"/>
        </w:tabs>
        <w:jc w:val="center"/>
        <w:rPr>
          <w:rFonts w:ascii="Arial" w:hAnsi="Arial" w:cs="Arial"/>
          <w:sz w:val="22"/>
          <w:szCs w:val="22"/>
        </w:rPr>
      </w:pPr>
      <w:r w:rsidRPr="00C71733">
        <w:rPr>
          <w:rFonts w:ascii="Arial" w:hAnsi="Arial" w:cs="Arial"/>
          <w:sz w:val="22"/>
          <w:szCs w:val="22"/>
        </w:rPr>
        <w:t>(заемщика, поручителя, залогодателя)</w:t>
      </w:r>
    </w:p>
    <w:p w:rsidR="006E5F2C" w:rsidRPr="00C71733" w:rsidRDefault="006E5F2C" w:rsidP="006E5F2C">
      <w:pPr>
        <w:jc w:val="center"/>
        <w:rPr>
          <w:rFonts w:ascii="Arial" w:hAnsi="Arial" w:cs="Arial"/>
          <w:i/>
          <w:sz w:val="22"/>
          <w:szCs w:val="22"/>
        </w:rPr>
      </w:pPr>
      <w:r w:rsidRPr="00C71733">
        <w:rPr>
          <w:rFonts w:ascii="Arial" w:hAnsi="Arial" w:cs="Arial"/>
          <w:i/>
          <w:sz w:val="22"/>
          <w:szCs w:val="22"/>
        </w:rPr>
        <w:t xml:space="preserve">Может заполняться в рукописном или печатном виде </w:t>
      </w:r>
    </w:p>
    <w:p w:rsidR="006E5F2C" w:rsidRPr="00C71733" w:rsidRDefault="006E5F2C" w:rsidP="006E5F2C">
      <w:pPr>
        <w:jc w:val="center"/>
        <w:rPr>
          <w:rFonts w:ascii="Arial" w:hAnsi="Arial" w:cs="Arial"/>
          <w:i/>
          <w:sz w:val="16"/>
          <w:szCs w:val="16"/>
        </w:rPr>
      </w:pPr>
      <w:r w:rsidRPr="00C71733">
        <w:rPr>
          <w:rFonts w:ascii="Arial" w:hAnsi="Arial" w:cs="Arial"/>
          <w:i/>
          <w:sz w:val="16"/>
          <w:szCs w:val="16"/>
        </w:rPr>
        <w:t xml:space="preserve"> </w:t>
      </w:r>
    </w:p>
    <w:tbl>
      <w:tblPr>
        <w:tblpPr w:leftFromText="180" w:rightFromText="180" w:vertAnchor="text" w:tblpX="5" w:tblpY="1"/>
        <w:tblOverlap w:val="never"/>
        <w:tblW w:w="1065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89"/>
        <w:gridCol w:w="1063"/>
        <w:gridCol w:w="1581"/>
        <w:gridCol w:w="40"/>
        <w:gridCol w:w="291"/>
        <w:gridCol w:w="249"/>
        <w:gridCol w:w="533"/>
        <w:gridCol w:w="297"/>
        <w:gridCol w:w="1488"/>
        <w:gridCol w:w="152"/>
        <w:gridCol w:w="45"/>
        <w:gridCol w:w="920"/>
        <w:gridCol w:w="896"/>
        <w:gridCol w:w="290"/>
        <w:gridCol w:w="311"/>
        <w:gridCol w:w="1908"/>
      </w:tblGrid>
      <w:tr w:rsidR="006E5F2C" w:rsidRPr="00C71733" w:rsidTr="00DB32E8">
        <w:trPr>
          <w:trHeight w:val="376"/>
          <w:tblCellSpacing w:w="20" w:type="dxa"/>
        </w:trPr>
        <w:tc>
          <w:tcPr>
            <w:tcW w:w="529" w:type="dxa"/>
            <w:shd w:val="clear" w:color="auto" w:fill="C6D9F1"/>
            <w:vAlign w:val="center"/>
          </w:tcPr>
          <w:p w:rsidR="006E5F2C" w:rsidRPr="00C71733" w:rsidRDefault="006E5F2C" w:rsidP="00DB32E8">
            <w:pPr>
              <w:pStyle w:val="aff0"/>
              <w:tabs>
                <w:tab w:val="left" w:pos="263"/>
              </w:tabs>
              <w:ind w:left="0"/>
              <w:jc w:val="center"/>
              <w:rPr>
                <w:rFonts w:ascii="Arial" w:hAnsi="Arial" w:cs="Arial"/>
                <w:b/>
                <w:sz w:val="18"/>
                <w:szCs w:val="18"/>
                <w:lang w:eastAsia="en-US"/>
              </w:rPr>
            </w:pPr>
            <w:r w:rsidRPr="00C71733">
              <w:rPr>
                <w:rFonts w:ascii="Arial" w:hAnsi="Arial" w:cs="Arial"/>
                <w:b/>
                <w:sz w:val="18"/>
                <w:szCs w:val="18"/>
                <w:lang w:eastAsia="en-US"/>
              </w:rPr>
              <w:t>1.</w:t>
            </w:r>
          </w:p>
        </w:tc>
        <w:tc>
          <w:tcPr>
            <w:tcW w:w="10004" w:type="dxa"/>
            <w:gridSpan w:val="15"/>
            <w:shd w:val="clear" w:color="auto" w:fill="C6D9F1"/>
            <w:vAlign w:val="center"/>
          </w:tcPr>
          <w:p w:rsidR="006E5F2C" w:rsidRPr="00C71733" w:rsidRDefault="006E5F2C" w:rsidP="00DB32E8">
            <w:pPr>
              <w:pStyle w:val="aff0"/>
              <w:tabs>
                <w:tab w:val="left" w:pos="-143"/>
                <w:tab w:val="left" w:pos="284"/>
              </w:tabs>
              <w:ind w:left="0"/>
              <w:jc w:val="both"/>
              <w:rPr>
                <w:rFonts w:ascii="Arial" w:hAnsi="Arial" w:cs="Arial"/>
                <w:sz w:val="18"/>
                <w:szCs w:val="18"/>
                <w:lang w:eastAsia="en-US"/>
              </w:rPr>
            </w:pPr>
            <w:r w:rsidRPr="00C71733">
              <w:rPr>
                <w:rFonts w:ascii="Arial" w:hAnsi="Arial" w:cs="Arial"/>
                <w:b/>
                <w:sz w:val="18"/>
                <w:szCs w:val="18"/>
                <w:lang w:eastAsia="en-US"/>
              </w:rPr>
              <w:t>Роль в предполагаемой сделке</w:t>
            </w:r>
          </w:p>
        </w:tc>
      </w:tr>
      <w:tr w:rsidR="006E5F2C" w:rsidRPr="00C71733" w:rsidTr="00DB32E8">
        <w:trPr>
          <w:trHeight w:val="488"/>
          <w:tblCellSpacing w:w="20" w:type="dxa"/>
        </w:trPr>
        <w:tc>
          <w:tcPr>
            <w:tcW w:w="1592" w:type="dxa"/>
            <w:gridSpan w:val="2"/>
            <w:shd w:val="clear" w:color="auto" w:fill="auto"/>
            <w:vAlign w:val="center"/>
          </w:tcPr>
          <w:p w:rsidR="006E5F2C" w:rsidRPr="00C71733" w:rsidRDefault="006E5F2C" w:rsidP="00DB32E8">
            <w:pPr>
              <w:jc w:val="center"/>
              <w:rPr>
                <w:rFonts w:ascii="Arial" w:hAnsi="Arial" w:cs="Arial"/>
                <w:sz w:val="18"/>
                <w:szCs w:val="18"/>
              </w:rPr>
            </w:pPr>
            <w:r w:rsidRPr="00C71733">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63pt;height:19.2pt" o:ole="">
                  <v:imagedata r:id="rId9" o:title=""/>
                </v:shape>
                <w:control r:id="rId10" w:name="OptionButton11121211" w:shapeid="_x0000_i1183"/>
              </w:object>
            </w:r>
          </w:p>
        </w:tc>
        <w:tc>
          <w:tcPr>
            <w:tcW w:w="1872" w:type="dxa"/>
            <w:gridSpan w:val="3"/>
            <w:shd w:val="clear" w:color="auto" w:fill="auto"/>
            <w:vAlign w:val="center"/>
          </w:tcPr>
          <w:p w:rsidR="006E5F2C" w:rsidRPr="00C71733" w:rsidRDefault="006E5F2C" w:rsidP="00DB32E8">
            <w:pPr>
              <w:jc w:val="center"/>
              <w:rPr>
                <w:rFonts w:ascii="Arial" w:hAnsi="Arial" w:cs="Arial"/>
                <w:sz w:val="18"/>
                <w:szCs w:val="18"/>
              </w:rPr>
            </w:pPr>
            <w:r w:rsidRPr="00C71733">
              <w:rPr>
                <w:rFonts w:ascii="Arial" w:eastAsia="Times New Roman" w:hAnsi="Arial" w:cs="Arial"/>
                <w:sz w:val="18"/>
                <w:szCs w:val="18"/>
              </w:rPr>
              <w:object w:dxaOrig="1440" w:dyaOrig="1440">
                <v:shape id="_x0000_i1185" type="#_x0000_t75" style="width:67.8pt;height:18.6pt" o:ole="">
                  <v:imagedata r:id="rId11" o:title=""/>
                </v:shape>
                <w:control r:id="rId12" w:name="OptionButton111211" w:shapeid="_x0000_i1185"/>
              </w:object>
            </w:r>
          </w:p>
        </w:tc>
        <w:tc>
          <w:tcPr>
            <w:tcW w:w="2679" w:type="dxa"/>
            <w:gridSpan w:val="5"/>
            <w:shd w:val="clear" w:color="auto" w:fill="auto"/>
            <w:vAlign w:val="center"/>
          </w:tcPr>
          <w:p w:rsidR="006E5F2C" w:rsidRPr="00C71733" w:rsidRDefault="006E5F2C" w:rsidP="00DB32E8">
            <w:pPr>
              <w:jc w:val="center"/>
              <w:rPr>
                <w:rFonts w:ascii="Arial" w:hAnsi="Arial" w:cs="Arial"/>
                <w:sz w:val="18"/>
                <w:szCs w:val="18"/>
              </w:rPr>
            </w:pPr>
            <w:r w:rsidRPr="00C71733">
              <w:rPr>
                <w:rFonts w:ascii="Arial" w:eastAsia="Times New Roman" w:hAnsi="Arial" w:cs="Arial"/>
                <w:sz w:val="18"/>
                <w:szCs w:val="18"/>
              </w:rPr>
              <w:object w:dxaOrig="1440" w:dyaOrig="1440">
                <v:shape id="_x0000_i1187" type="#_x0000_t75" style="width:99pt;height:18.6pt" o:ole="">
                  <v:imagedata r:id="rId13" o:title=""/>
                </v:shape>
                <w:control r:id="rId14" w:name="OptionButton1112111" w:shapeid="_x0000_i1187"/>
              </w:object>
            </w:r>
          </w:p>
        </w:tc>
        <w:tc>
          <w:tcPr>
            <w:tcW w:w="1821" w:type="dxa"/>
            <w:gridSpan w:val="3"/>
            <w:shd w:val="clear" w:color="auto" w:fill="auto"/>
            <w:vAlign w:val="center"/>
          </w:tcPr>
          <w:p w:rsidR="006E5F2C" w:rsidRPr="00C71733" w:rsidRDefault="006E5F2C" w:rsidP="00DB32E8">
            <w:pPr>
              <w:jc w:val="center"/>
              <w:rPr>
                <w:rFonts w:ascii="Arial" w:hAnsi="Arial" w:cs="Arial"/>
                <w:sz w:val="18"/>
                <w:szCs w:val="18"/>
              </w:rPr>
            </w:pPr>
          </w:p>
        </w:tc>
        <w:tc>
          <w:tcPr>
            <w:tcW w:w="2449" w:type="dxa"/>
            <w:gridSpan w:val="3"/>
            <w:shd w:val="clear" w:color="auto" w:fill="auto"/>
            <w:vAlign w:val="center"/>
          </w:tcPr>
          <w:p w:rsidR="006E5F2C" w:rsidRPr="00C71733" w:rsidRDefault="006E5F2C" w:rsidP="00DB32E8">
            <w:pPr>
              <w:jc w:val="center"/>
              <w:rPr>
                <w:rFonts w:ascii="Arial" w:hAnsi="Arial" w:cs="Arial"/>
                <w:sz w:val="18"/>
                <w:szCs w:val="18"/>
              </w:rPr>
            </w:pPr>
          </w:p>
        </w:tc>
      </w:tr>
      <w:tr w:rsidR="006E5F2C" w:rsidRPr="00C71733" w:rsidTr="00DB32E8">
        <w:trPr>
          <w:trHeight w:val="360"/>
          <w:tblCellSpacing w:w="20" w:type="dxa"/>
        </w:trPr>
        <w:tc>
          <w:tcPr>
            <w:tcW w:w="529" w:type="dxa"/>
            <w:shd w:val="clear" w:color="auto" w:fill="C6D9F1"/>
            <w:vAlign w:val="center"/>
          </w:tcPr>
          <w:p w:rsidR="006E5F2C" w:rsidRPr="00C71733" w:rsidRDefault="006E5F2C" w:rsidP="00DB32E8">
            <w:pPr>
              <w:jc w:val="center"/>
              <w:rPr>
                <w:rFonts w:ascii="Arial" w:hAnsi="Arial" w:cs="Arial"/>
                <w:b/>
                <w:sz w:val="18"/>
                <w:szCs w:val="18"/>
              </w:rPr>
            </w:pPr>
            <w:r w:rsidRPr="00C71733">
              <w:rPr>
                <w:rFonts w:ascii="Arial" w:hAnsi="Arial" w:cs="Arial"/>
                <w:b/>
                <w:sz w:val="18"/>
                <w:szCs w:val="18"/>
              </w:rPr>
              <w:t>2.</w:t>
            </w:r>
          </w:p>
        </w:tc>
        <w:tc>
          <w:tcPr>
            <w:tcW w:w="10004" w:type="dxa"/>
            <w:gridSpan w:val="15"/>
            <w:shd w:val="clear" w:color="auto" w:fill="C6D9F1"/>
            <w:vAlign w:val="center"/>
          </w:tcPr>
          <w:p w:rsidR="006E5F2C" w:rsidRPr="00C71733" w:rsidRDefault="006E5F2C" w:rsidP="00DB32E8">
            <w:pPr>
              <w:jc w:val="both"/>
              <w:rPr>
                <w:rFonts w:ascii="Arial" w:hAnsi="Arial" w:cs="Arial"/>
                <w:b/>
                <w:sz w:val="18"/>
                <w:szCs w:val="18"/>
              </w:rPr>
            </w:pPr>
            <w:r w:rsidRPr="00C71733">
              <w:rPr>
                <w:rFonts w:ascii="Arial" w:hAnsi="Arial" w:cs="Arial"/>
                <w:b/>
                <w:sz w:val="18"/>
                <w:szCs w:val="18"/>
              </w:rPr>
              <w:t>Общие сведения</w:t>
            </w:r>
          </w:p>
        </w:tc>
      </w:tr>
      <w:tr w:rsidR="006E5F2C" w:rsidRPr="00C71733" w:rsidTr="00DB32E8">
        <w:trPr>
          <w:trHeight w:val="360"/>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Наименование организации</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60"/>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ИНН/ ОГРН</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60"/>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bCs/>
                <w:sz w:val="18"/>
                <w:szCs w:val="18"/>
              </w:rPr>
              <w:t>Юридический адрес</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60"/>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bCs/>
                <w:sz w:val="18"/>
                <w:szCs w:val="18"/>
              </w:rPr>
              <w:t>Фактический адрес</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60"/>
          <w:tblCellSpacing w:w="20" w:type="dxa"/>
        </w:trPr>
        <w:tc>
          <w:tcPr>
            <w:tcW w:w="3213" w:type="dxa"/>
            <w:gridSpan w:val="4"/>
            <w:shd w:val="clear" w:color="auto" w:fill="auto"/>
            <w:vAlign w:val="center"/>
          </w:tcPr>
          <w:p w:rsidR="006E5F2C" w:rsidRPr="00C71733" w:rsidRDefault="006E5F2C" w:rsidP="00DB32E8">
            <w:pPr>
              <w:rPr>
                <w:rFonts w:ascii="Arial" w:hAnsi="Arial" w:cs="Arial"/>
                <w:b/>
                <w:bCs/>
                <w:sz w:val="18"/>
                <w:szCs w:val="18"/>
              </w:rPr>
            </w:pPr>
            <w:r w:rsidRPr="00C71733">
              <w:rPr>
                <w:rFonts w:ascii="Arial" w:eastAsia="Calibri" w:hAnsi="Arial" w:cs="Arial"/>
                <w:b/>
                <w:sz w:val="18"/>
                <w:szCs w:val="18"/>
                <w:lang w:eastAsia="en-US"/>
              </w:rPr>
              <w:t>Номер, место и дата государственной регистрации</w:t>
            </w:r>
            <w:r w:rsidRPr="00C71733">
              <w:rPr>
                <w:rFonts w:ascii="Arial" w:hAnsi="Arial" w:cs="Arial"/>
                <w:b/>
                <w:bCs/>
                <w:sz w:val="18"/>
                <w:szCs w:val="18"/>
              </w:rPr>
              <w:t xml:space="preserve"> </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60"/>
          <w:tblCellSpacing w:w="20" w:type="dxa"/>
        </w:trPr>
        <w:tc>
          <w:tcPr>
            <w:tcW w:w="3213" w:type="dxa"/>
            <w:gridSpan w:val="4"/>
            <w:shd w:val="clear" w:color="auto" w:fill="auto"/>
            <w:vAlign w:val="center"/>
          </w:tcPr>
          <w:p w:rsidR="006E5F2C" w:rsidRPr="00C71733" w:rsidRDefault="006E5F2C" w:rsidP="00DB32E8">
            <w:pPr>
              <w:rPr>
                <w:rFonts w:ascii="Arial" w:eastAsia="Calibri" w:hAnsi="Arial" w:cs="Arial"/>
                <w:b/>
                <w:sz w:val="18"/>
                <w:szCs w:val="18"/>
                <w:lang w:eastAsia="en-US"/>
              </w:rPr>
            </w:pPr>
            <w:r w:rsidRPr="00C71733">
              <w:rPr>
                <w:rFonts w:ascii="Arial" w:hAnsi="Arial" w:cs="Arial"/>
                <w:b/>
                <w:sz w:val="18"/>
                <w:szCs w:val="18"/>
              </w:rPr>
              <w:t>Учредители/участники ЮЛ, как распределены доли/акции между учредителями/ акционерами</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60"/>
          <w:tblCellSpacing w:w="20" w:type="dxa"/>
        </w:trPr>
        <w:tc>
          <w:tcPr>
            <w:tcW w:w="3213" w:type="dxa"/>
            <w:gridSpan w:val="4"/>
            <w:shd w:val="clear" w:color="auto" w:fill="auto"/>
            <w:vAlign w:val="center"/>
          </w:tcPr>
          <w:p w:rsidR="006E5F2C" w:rsidRPr="00C71733" w:rsidRDefault="006E5F2C" w:rsidP="00DB32E8">
            <w:pPr>
              <w:rPr>
                <w:rFonts w:ascii="Arial" w:eastAsia="Calibri" w:hAnsi="Arial" w:cs="Arial"/>
                <w:b/>
                <w:sz w:val="18"/>
                <w:szCs w:val="18"/>
                <w:lang w:eastAsia="en-US"/>
              </w:rPr>
            </w:pPr>
            <w:r w:rsidRPr="00C71733">
              <w:rPr>
                <w:rFonts w:ascii="Arial" w:eastAsia="Calibri" w:hAnsi="Arial" w:cs="Arial"/>
                <w:b/>
                <w:sz w:val="18"/>
                <w:szCs w:val="18"/>
                <w:lang w:eastAsia="en-US"/>
              </w:rPr>
              <w:t>Уставный капитал и способ его формирования</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60"/>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Телефон/ факс</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60"/>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Адрес электронной почты/ сайт</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jc w:val="center"/>
              <w:rPr>
                <w:rFonts w:ascii="Arial" w:hAnsi="Arial" w:cs="Arial"/>
                <w:b/>
                <w:sz w:val="18"/>
                <w:szCs w:val="18"/>
              </w:rPr>
            </w:pPr>
            <w:r w:rsidRPr="00C71733">
              <w:rPr>
                <w:rFonts w:ascii="Arial" w:hAnsi="Arial" w:cs="Arial"/>
                <w:b/>
                <w:sz w:val="18"/>
                <w:szCs w:val="18"/>
              </w:rPr>
              <w:t>3.</w:t>
            </w:r>
          </w:p>
        </w:tc>
        <w:tc>
          <w:tcPr>
            <w:tcW w:w="10004" w:type="dxa"/>
            <w:gridSpan w:val="15"/>
            <w:shd w:val="clear" w:color="auto" w:fill="C6D9F1"/>
            <w:vAlign w:val="center"/>
          </w:tcPr>
          <w:p w:rsidR="006E5F2C" w:rsidRPr="00C71733" w:rsidRDefault="006E5F2C" w:rsidP="00DB32E8">
            <w:pPr>
              <w:jc w:val="both"/>
              <w:rPr>
                <w:rFonts w:ascii="Arial" w:hAnsi="Arial" w:cs="Arial"/>
                <w:b/>
                <w:sz w:val="18"/>
                <w:szCs w:val="18"/>
              </w:rPr>
            </w:pPr>
            <w:r w:rsidRPr="00C71733">
              <w:rPr>
                <w:rFonts w:ascii="Arial" w:hAnsi="Arial" w:cs="Arial"/>
                <w:b/>
                <w:sz w:val="18"/>
                <w:szCs w:val="18"/>
              </w:rPr>
              <w:t xml:space="preserve">Описание основной деятельности ЮЛ </w:t>
            </w:r>
          </w:p>
        </w:tc>
      </w:tr>
      <w:tr w:rsidR="006E5F2C" w:rsidRPr="00C71733" w:rsidTr="00DB32E8">
        <w:trPr>
          <w:trHeight w:val="443"/>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Отраслевая принадлежность</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493"/>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Продолжительность работы на рынке</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784"/>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Производственный процесс (схема работы)</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641"/>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Производимая продукция (услуги)</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628"/>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Реализуемые объемы</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637"/>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Отраслевые особенности, сезонность</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624"/>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Специализация, развиваемые и другие направления</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646"/>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Основные поставщики, покупатели, конкуренты</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516"/>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 xml:space="preserve">Количество работающих в организации, в </w:t>
            </w:r>
            <w:proofErr w:type="spellStart"/>
            <w:r w:rsidRPr="00C71733">
              <w:rPr>
                <w:rFonts w:ascii="Arial" w:hAnsi="Arial" w:cs="Arial"/>
                <w:b/>
                <w:sz w:val="18"/>
                <w:szCs w:val="18"/>
              </w:rPr>
              <w:t>т.ч</w:t>
            </w:r>
            <w:proofErr w:type="spellEnd"/>
            <w:r w:rsidRPr="00C71733">
              <w:rPr>
                <w:rFonts w:ascii="Arial" w:hAnsi="Arial" w:cs="Arial"/>
                <w:b/>
                <w:sz w:val="18"/>
                <w:szCs w:val="18"/>
              </w:rPr>
              <w:t>. служащих и рабочих</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431"/>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Средняя з/плата за прошлый год</w:t>
            </w:r>
          </w:p>
        </w:tc>
        <w:tc>
          <w:tcPr>
            <w:tcW w:w="7320" w:type="dxa"/>
            <w:gridSpan w:val="12"/>
            <w:shd w:val="clear" w:color="auto" w:fill="auto"/>
            <w:vAlign w:val="center"/>
          </w:tcPr>
          <w:p w:rsidR="006E5F2C" w:rsidRPr="00C71733" w:rsidRDefault="006E5F2C" w:rsidP="00DB32E8">
            <w:pPr>
              <w:jc w:val="both"/>
              <w:rPr>
                <w:rFonts w:ascii="Arial" w:hAnsi="Arial" w:cs="Arial"/>
                <w:b/>
                <w:sz w:val="18"/>
                <w:szCs w:val="18"/>
              </w:rPr>
            </w:pP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jc w:val="center"/>
              <w:rPr>
                <w:rFonts w:ascii="Arial" w:hAnsi="Arial" w:cs="Arial"/>
                <w:b/>
                <w:sz w:val="18"/>
                <w:szCs w:val="18"/>
              </w:rPr>
            </w:pPr>
            <w:r w:rsidRPr="00C71733">
              <w:rPr>
                <w:rFonts w:ascii="Arial" w:hAnsi="Arial" w:cs="Arial"/>
                <w:b/>
                <w:sz w:val="18"/>
                <w:szCs w:val="18"/>
              </w:rPr>
              <w:t>4.</w:t>
            </w:r>
          </w:p>
        </w:tc>
        <w:tc>
          <w:tcPr>
            <w:tcW w:w="10004" w:type="dxa"/>
            <w:gridSpan w:val="15"/>
            <w:shd w:val="clear" w:color="auto" w:fill="C6D9F1"/>
            <w:vAlign w:val="center"/>
          </w:tcPr>
          <w:p w:rsidR="006E5F2C" w:rsidRPr="00C71733" w:rsidRDefault="006E5F2C" w:rsidP="00DB32E8">
            <w:pPr>
              <w:tabs>
                <w:tab w:val="left" w:pos="851"/>
              </w:tabs>
              <w:rPr>
                <w:rFonts w:ascii="Arial" w:hAnsi="Arial" w:cs="Arial"/>
                <w:b/>
                <w:sz w:val="18"/>
                <w:szCs w:val="18"/>
              </w:rPr>
            </w:pPr>
            <w:r w:rsidRPr="00C71733">
              <w:rPr>
                <w:rFonts w:ascii="Arial" w:hAnsi="Arial" w:cs="Arial"/>
                <w:b/>
                <w:sz w:val="18"/>
                <w:szCs w:val="18"/>
              </w:rPr>
              <w:t>Бухгалтерская служба</w:t>
            </w:r>
          </w:p>
        </w:tc>
      </w:tr>
      <w:tr w:rsidR="006E5F2C" w:rsidRPr="00C71733" w:rsidTr="00DB32E8">
        <w:trPr>
          <w:trHeight w:val="310"/>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lastRenderedPageBreak/>
              <w:t>Есть ли в штате главный (старший) бухгалтер?</w:t>
            </w:r>
          </w:p>
        </w:tc>
        <w:tc>
          <w:tcPr>
            <w:tcW w:w="7320" w:type="dxa"/>
            <w:gridSpan w:val="12"/>
            <w:shd w:val="clear" w:color="auto" w:fill="auto"/>
            <w:vAlign w:val="center"/>
          </w:tcPr>
          <w:p w:rsidR="006E5F2C" w:rsidRPr="00C71733" w:rsidRDefault="006E5F2C" w:rsidP="00DB32E8">
            <w:pPr>
              <w:pStyle w:val="aff0"/>
              <w:ind w:left="-17"/>
              <w:jc w:val="both"/>
              <w:rPr>
                <w:rFonts w:ascii="Arial" w:hAnsi="Arial" w:cs="Arial"/>
                <w:sz w:val="18"/>
                <w:szCs w:val="18"/>
                <w:lang w:eastAsia="en-US"/>
              </w:rPr>
            </w:pPr>
            <w:r w:rsidRPr="00C71733">
              <w:rPr>
                <w:rFonts w:ascii="Arial" w:eastAsia="Calibri" w:hAnsi="Arial" w:cs="Arial"/>
                <w:sz w:val="18"/>
                <w:szCs w:val="18"/>
                <w:lang w:eastAsia="en-US"/>
              </w:rPr>
              <w:object w:dxaOrig="1440" w:dyaOrig="1440">
                <v:shape id="_x0000_i1189" type="#_x0000_t75" style="width:55.8pt;height:15.6pt" o:ole="">
                  <v:imagedata r:id="rId15" o:title=""/>
                </v:shape>
                <w:control r:id="rId16" w:name="OptionButton111111121111221" w:shapeid="_x0000_i1189"/>
              </w:object>
            </w:r>
            <w:r w:rsidRPr="00C71733">
              <w:rPr>
                <w:rFonts w:ascii="Arial" w:eastAsia="Calibri" w:hAnsi="Arial" w:cs="Arial"/>
                <w:sz w:val="18"/>
                <w:szCs w:val="18"/>
                <w:lang w:eastAsia="en-US"/>
              </w:rPr>
              <w:object w:dxaOrig="1440" w:dyaOrig="1440">
                <v:shape id="_x0000_i1191" type="#_x0000_t75" style="width:55.8pt;height:15.6pt" o:ole="">
                  <v:imagedata r:id="rId17" o:title=""/>
                </v:shape>
                <w:control r:id="rId18" w:name="OptionButton1111111211112112" w:shapeid="_x0000_i1191"/>
              </w:object>
            </w:r>
          </w:p>
        </w:tc>
      </w:tr>
      <w:tr w:rsidR="006E5F2C" w:rsidRPr="00C71733" w:rsidTr="00DB32E8">
        <w:trPr>
          <w:trHeight w:val="808"/>
          <w:tblCellSpacing w:w="20" w:type="dxa"/>
        </w:trPr>
        <w:tc>
          <w:tcPr>
            <w:tcW w:w="3213" w:type="dxa"/>
            <w:gridSpan w:val="4"/>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Кто осуществляет ведение бухгалтерского учета?</w:t>
            </w:r>
          </w:p>
        </w:tc>
        <w:tc>
          <w:tcPr>
            <w:tcW w:w="2818" w:type="dxa"/>
            <w:gridSpan w:val="5"/>
            <w:shd w:val="clear" w:color="auto" w:fill="auto"/>
            <w:vAlign w:val="center"/>
          </w:tcPr>
          <w:p w:rsidR="006E5F2C" w:rsidRPr="00C71733" w:rsidRDefault="006E5F2C" w:rsidP="00DB32E8">
            <w:pPr>
              <w:pStyle w:val="aff0"/>
              <w:ind w:left="-17"/>
              <w:rPr>
                <w:rFonts w:ascii="Arial" w:hAnsi="Arial" w:cs="Arial"/>
                <w:sz w:val="18"/>
                <w:szCs w:val="18"/>
                <w:lang w:eastAsia="en-US"/>
              </w:rPr>
            </w:pPr>
            <w:r w:rsidRPr="00C71733">
              <w:rPr>
                <w:rFonts w:ascii="Arial" w:eastAsia="Calibri" w:hAnsi="Arial" w:cs="Arial"/>
                <w:sz w:val="18"/>
                <w:szCs w:val="18"/>
                <w:lang w:eastAsia="en-US"/>
              </w:rPr>
              <w:object w:dxaOrig="1440" w:dyaOrig="1440">
                <v:shape id="_x0000_i1193" type="#_x0000_t75" style="width:114.6pt;height:27.6pt" o:ole="">
                  <v:imagedata r:id="rId19" o:title=""/>
                </v:shape>
                <w:control r:id="rId20" w:name="CheckBox112111211" w:shapeid="_x0000_i1193"/>
              </w:object>
            </w:r>
          </w:p>
        </w:tc>
        <w:tc>
          <w:tcPr>
            <w:tcW w:w="2574" w:type="dxa"/>
            <w:gridSpan w:val="6"/>
            <w:shd w:val="clear" w:color="auto" w:fill="auto"/>
          </w:tcPr>
          <w:p w:rsidR="006E5F2C" w:rsidRPr="00C71733" w:rsidRDefault="006E5F2C" w:rsidP="00DB32E8">
            <w:pPr>
              <w:pStyle w:val="aff0"/>
              <w:ind w:left="-17"/>
              <w:jc w:val="center"/>
              <w:rPr>
                <w:rFonts w:ascii="Arial" w:hAnsi="Arial" w:cs="Arial"/>
                <w:sz w:val="18"/>
                <w:szCs w:val="18"/>
                <w:lang w:eastAsia="en-US"/>
              </w:rPr>
            </w:pPr>
            <w:r w:rsidRPr="00C71733">
              <w:rPr>
                <w:rFonts w:ascii="Arial" w:eastAsia="Calibri" w:hAnsi="Arial" w:cs="Arial"/>
                <w:sz w:val="18"/>
                <w:szCs w:val="18"/>
                <w:lang w:eastAsia="en-US"/>
              </w:rPr>
              <w:object w:dxaOrig="1440" w:dyaOrig="1440">
                <v:shape id="_x0000_i1195" type="#_x0000_t75" style="width:112.8pt;height:39.6pt" o:ole="">
                  <v:imagedata r:id="rId21" o:title=""/>
                </v:shape>
                <w:control r:id="rId22" w:name="CheckBox11211111" w:shapeid="_x0000_i1195"/>
              </w:object>
            </w:r>
          </w:p>
        </w:tc>
        <w:tc>
          <w:tcPr>
            <w:tcW w:w="1848" w:type="dxa"/>
            <w:shd w:val="clear" w:color="auto" w:fill="auto"/>
            <w:vAlign w:val="center"/>
          </w:tcPr>
          <w:p w:rsidR="006E5F2C" w:rsidRPr="00C71733" w:rsidRDefault="006E5F2C" w:rsidP="00DB32E8">
            <w:pPr>
              <w:pStyle w:val="aff0"/>
              <w:ind w:left="-17"/>
              <w:rPr>
                <w:rFonts w:ascii="Arial" w:hAnsi="Arial" w:cs="Arial"/>
                <w:sz w:val="18"/>
                <w:szCs w:val="18"/>
                <w:lang w:eastAsia="en-US"/>
              </w:rPr>
            </w:pPr>
            <w:r w:rsidRPr="00C71733">
              <w:rPr>
                <w:rFonts w:ascii="Arial" w:eastAsia="Calibri" w:hAnsi="Arial" w:cs="Arial"/>
                <w:sz w:val="18"/>
                <w:szCs w:val="18"/>
                <w:lang w:eastAsia="en-US"/>
              </w:rPr>
              <w:object w:dxaOrig="1440" w:dyaOrig="1440">
                <v:shape id="_x0000_i1197" type="#_x0000_t75" style="width:76.2pt;height:28.8pt" o:ole="">
                  <v:imagedata r:id="rId23" o:title=""/>
                </v:shape>
                <w:control r:id="rId24" w:name="CheckBox11211131" w:shapeid="_x0000_i1197"/>
              </w:object>
            </w: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jc w:val="center"/>
              <w:rPr>
                <w:rFonts w:ascii="Arial" w:hAnsi="Arial" w:cs="Arial"/>
                <w:b/>
                <w:sz w:val="18"/>
                <w:szCs w:val="18"/>
              </w:rPr>
            </w:pPr>
            <w:r w:rsidRPr="00C71733">
              <w:rPr>
                <w:rFonts w:ascii="Arial" w:hAnsi="Arial" w:cs="Arial"/>
                <w:b/>
                <w:sz w:val="18"/>
                <w:szCs w:val="18"/>
              </w:rPr>
              <w:t>5.</w:t>
            </w:r>
          </w:p>
        </w:tc>
        <w:tc>
          <w:tcPr>
            <w:tcW w:w="10004" w:type="dxa"/>
            <w:gridSpan w:val="15"/>
            <w:shd w:val="clear" w:color="auto" w:fill="C6D9F1"/>
            <w:vAlign w:val="center"/>
          </w:tcPr>
          <w:p w:rsidR="006E5F2C" w:rsidRPr="00C71733" w:rsidRDefault="006E5F2C" w:rsidP="00DB32E8">
            <w:pPr>
              <w:tabs>
                <w:tab w:val="left" w:pos="851"/>
              </w:tabs>
              <w:rPr>
                <w:rFonts w:ascii="Arial" w:hAnsi="Arial" w:cs="Arial"/>
                <w:b/>
                <w:sz w:val="18"/>
                <w:szCs w:val="18"/>
              </w:rPr>
            </w:pPr>
            <w:r w:rsidRPr="00C71733">
              <w:rPr>
                <w:rFonts w:ascii="Arial" w:hAnsi="Arial" w:cs="Arial"/>
                <w:b/>
                <w:sz w:val="18"/>
                <w:szCs w:val="18"/>
              </w:rPr>
              <w:t xml:space="preserve">Сведения о недвижимости, находящейся в собственности/аренде </w:t>
            </w:r>
          </w:p>
        </w:tc>
      </w:tr>
      <w:tr w:rsidR="006E5F2C" w:rsidRPr="00C71733" w:rsidTr="00DB32E8">
        <w:trPr>
          <w:trHeight w:val="310"/>
          <w:tblCellSpacing w:w="20" w:type="dxa"/>
        </w:trPr>
        <w:tc>
          <w:tcPr>
            <w:tcW w:w="529" w:type="dxa"/>
            <w:shd w:val="clear" w:color="auto" w:fill="FFFFFF"/>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w:t>
            </w:r>
          </w:p>
        </w:tc>
        <w:tc>
          <w:tcPr>
            <w:tcW w:w="3184" w:type="dxa"/>
            <w:gridSpan w:val="5"/>
            <w:shd w:val="clear" w:color="auto" w:fill="FFFFFF"/>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Объект недвижимости</w:t>
            </w:r>
          </w:p>
        </w:tc>
        <w:tc>
          <w:tcPr>
            <w:tcW w:w="3395" w:type="dxa"/>
            <w:gridSpan w:val="6"/>
            <w:shd w:val="clear" w:color="auto" w:fill="FFFFFF"/>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Адрес объекта</w:t>
            </w:r>
          </w:p>
        </w:tc>
        <w:tc>
          <w:tcPr>
            <w:tcW w:w="3345" w:type="dxa"/>
            <w:gridSpan w:val="4"/>
            <w:shd w:val="clear" w:color="auto" w:fill="FFFFFF"/>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Наименование документа, подтверждающего право собственности/Аренды</w:t>
            </w:r>
          </w:p>
          <w:p w:rsidR="006E5F2C" w:rsidRPr="00C71733" w:rsidRDefault="006E5F2C" w:rsidP="00DB32E8">
            <w:pPr>
              <w:jc w:val="center"/>
              <w:rPr>
                <w:rFonts w:ascii="Arial" w:hAnsi="Arial" w:cs="Arial"/>
                <w:b/>
                <w:sz w:val="16"/>
                <w:szCs w:val="16"/>
              </w:rPr>
            </w:pPr>
            <w:r w:rsidRPr="00C71733">
              <w:rPr>
                <w:rFonts w:ascii="Arial" w:hAnsi="Arial" w:cs="Arial"/>
                <w:b/>
                <w:sz w:val="16"/>
                <w:szCs w:val="16"/>
              </w:rPr>
              <w:t>и срок окончания аренды</w:t>
            </w:r>
          </w:p>
        </w:tc>
      </w:tr>
      <w:tr w:rsidR="006E5F2C" w:rsidRPr="00C71733" w:rsidTr="00DB32E8">
        <w:trPr>
          <w:trHeight w:val="443"/>
          <w:tblCellSpacing w:w="20" w:type="dxa"/>
        </w:trPr>
        <w:tc>
          <w:tcPr>
            <w:tcW w:w="529" w:type="dxa"/>
            <w:shd w:val="clear" w:color="auto" w:fill="FFFFFF"/>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1</w:t>
            </w:r>
          </w:p>
        </w:tc>
        <w:tc>
          <w:tcPr>
            <w:tcW w:w="3184" w:type="dxa"/>
            <w:gridSpan w:val="5"/>
            <w:shd w:val="clear" w:color="auto" w:fill="FFFFFF"/>
            <w:vAlign w:val="center"/>
          </w:tcPr>
          <w:p w:rsidR="006E5F2C" w:rsidRPr="00C71733" w:rsidRDefault="006E5F2C" w:rsidP="00DB32E8">
            <w:pPr>
              <w:jc w:val="center"/>
              <w:rPr>
                <w:rFonts w:ascii="Arial" w:hAnsi="Arial" w:cs="Arial"/>
                <w:b/>
                <w:sz w:val="16"/>
                <w:szCs w:val="16"/>
              </w:rPr>
            </w:pPr>
          </w:p>
        </w:tc>
        <w:tc>
          <w:tcPr>
            <w:tcW w:w="3395" w:type="dxa"/>
            <w:gridSpan w:val="6"/>
            <w:shd w:val="clear" w:color="auto" w:fill="FFFFFF"/>
            <w:vAlign w:val="center"/>
          </w:tcPr>
          <w:p w:rsidR="006E5F2C" w:rsidRPr="00C71733" w:rsidRDefault="006E5F2C" w:rsidP="00DB32E8">
            <w:pPr>
              <w:jc w:val="center"/>
              <w:rPr>
                <w:rFonts w:ascii="Arial" w:hAnsi="Arial" w:cs="Arial"/>
                <w:sz w:val="16"/>
                <w:szCs w:val="16"/>
              </w:rPr>
            </w:pPr>
          </w:p>
        </w:tc>
        <w:tc>
          <w:tcPr>
            <w:tcW w:w="3345" w:type="dxa"/>
            <w:gridSpan w:val="4"/>
            <w:shd w:val="clear" w:color="auto" w:fill="FFFFFF"/>
            <w:vAlign w:val="center"/>
          </w:tcPr>
          <w:p w:rsidR="006E5F2C" w:rsidRPr="00C71733" w:rsidRDefault="006E5F2C" w:rsidP="00DB32E8">
            <w:pPr>
              <w:jc w:val="center"/>
              <w:rPr>
                <w:rFonts w:ascii="Arial" w:hAnsi="Arial" w:cs="Arial"/>
                <w:sz w:val="16"/>
                <w:szCs w:val="16"/>
              </w:rPr>
            </w:pPr>
          </w:p>
        </w:tc>
      </w:tr>
      <w:tr w:rsidR="006E5F2C" w:rsidRPr="00C71733" w:rsidTr="00DB32E8">
        <w:trPr>
          <w:trHeight w:val="349"/>
          <w:tblCellSpacing w:w="20" w:type="dxa"/>
        </w:trPr>
        <w:tc>
          <w:tcPr>
            <w:tcW w:w="529" w:type="dxa"/>
            <w:shd w:val="clear" w:color="auto" w:fill="FFFFFF"/>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2</w:t>
            </w:r>
          </w:p>
        </w:tc>
        <w:tc>
          <w:tcPr>
            <w:tcW w:w="3184" w:type="dxa"/>
            <w:gridSpan w:val="5"/>
            <w:shd w:val="clear" w:color="auto" w:fill="FFFFFF"/>
            <w:vAlign w:val="center"/>
          </w:tcPr>
          <w:p w:rsidR="006E5F2C" w:rsidRPr="00C71733" w:rsidRDefault="006E5F2C" w:rsidP="00DB32E8">
            <w:pPr>
              <w:jc w:val="center"/>
              <w:rPr>
                <w:rFonts w:ascii="Arial" w:hAnsi="Arial" w:cs="Arial"/>
                <w:b/>
                <w:sz w:val="16"/>
                <w:szCs w:val="16"/>
              </w:rPr>
            </w:pPr>
          </w:p>
        </w:tc>
        <w:tc>
          <w:tcPr>
            <w:tcW w:w="3395" w:type="dxa"/>
            <w:gridSpan w:val="6"/>
            <w:shd w:val="clear" w:color="auto" w:fill="FFFFFF"/>
            <w:vAlign w:val="center"/>
          </w:tcPr>
          <w:p w:rsidR="006E5F2C" w:rsidRPr="00C71733" w:rsidRDefault="006E5F2C" w:rsidP="00DB32E8">
            <w:pPr>
              <w:jc w:val="center"/>
              <w:rPr>
                <w:rFonts w:ascii="Arial" w:hAnsi="Arial" w:cs="Arial"/>
                <w:sz w:val="16"/>
                <w:szCs w:val="16"/>
              </w:rPr>
            </w:pPr>
          </w:p>
        </w:tc>
        <w:tc>
          <w:tcPr>
            <w:tcW w:w="3345" w:type="dxa"/>
            <w:gridSpan w:val="4"/>
            <w:shd w:val="clear" w:color="auto" w:fill="FFFFFF"/>
            <w:vAlign w:val="center"/>
          </w:tcPr>
          <w:p w:rsidR="006E5F2C" w:rsidRPr="00C71733" w:rsidRDefault="006E5F2C" w:rsidP="00DB32E8">
            <w:pPr>
              <w:jc w:val="center"/>
              <w:rPr>
                <w:rFonts w:ascii="Arial" w:hAnsi="Arial" w:cs="Arial"/>
                <w:sz w:val="16"/>
                <w:szCs w:val="16"/>
              </w:rPr>
            </w:pPr>
          </w:p>
        </w:tc>
      </w:tr>
      <w:tr w:rsidR="006E5F2C" w:rsidRPr="00C71733" w:rsidTr="00DB32E8">
        <w:trPr>
          <w:trHeight w:val="358"/>
          <w:tblCellSpacing w:w="20" w:type="dxa"/>
        </w:trPr>
        <w:tc>
          <w:tcPr>
            <w:tcW w:w="529" w:type="dxa"/>
            <w:shd w:val="clear" w:color="auto" w:fill="FFFFFF"/>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3</w:t>
            </w:r>
          </w:p>
        </w:tc>
        <w:tc>
          <w:tcPr>
            <w:tcW w:w="3184" w:type="dxa"/>
            <w:gridSpan w:val="5"/>
            <w:shd w:val="clear" w:color="auto" w:fill="FFFFFF"/>
            <w:vAlign w:val="center"/>
          </w:tcPr>
          <w:p w:rsidR="006E5F2C" w:rsidRPr="00C71733" w:rsidRDefault="006E5F2C" w:rsidP="00DB32E8">
            <w:pPr>
              <w:jc w:val="center"/>
              <w:rPr>
                <w:rFonts w:ascii="Arial" w:hAnsi="Arial" w:cs="Arial"/>
                <w:b/>
                <w:sz w:val="16"/>
                <w:szCs w:val="16"/>
              </w:rPr>
            </w:pPr>
          </w:p>
        </w:tc>
        <w:tc>
          <w:tcPr>
            <w:tcW w:w="3395" w:type="dxa"/>
            <w:gridSpan w:val="6"/>
            <w:shd w:val="clear" w:color="auto" w:fill="FFFFFF"/>
            <w:vAlign w:val="center"/>
          </w:tcPr>
          <w:p w:rsidR="006E5F2C" w:rsidRPr="00C71733" w:rsidRDefault="006E5F2C" w:rsidP="00DB32E8">
            <w:pPr>
              <w:jc w:val="center"/>
              <w:rPr>
                <w:rFonts w:ascii="Arial" w:hAnsi="Arial" w:cs="Arial"/>
                <w:sz w:val="16"/>
                <w:szCs w:val="16"/>
              </w:rPr>
            </w:pPr>
          </w:p>
        </w:tc>
        <w:tc>
          <w:tcPr>
            <w:tcW w:w="3345" w:type="dxa"/>
            <w:gridSpan w:val="4"/>
            <w:shd w:val="clear" w:color="auto" w:fill="FFFFFF"/>
            <w:vAlign w:val="center"/>
          </w:tcPr>
          <w:p w:rsidR="006E5F2C" w:rsidRPr="00C71733" w:rsidRDefault="006E5F2C" w:rsidP="00DB32E8">
            <w:pPr>
              <w:jc w:val="center"/>
              <w:rPr>
                <w:rFonts w:ascii="Arial" w:hAnsi="Arial" w:cs="Arial"/>
                <w:sz w:val="16"/>
                <w:szCs w:val="16"/>
              </w:rPr>
            </w:pP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jc w:val="center"/>
              <w:rPr>
                <w:rFonts w:ascii="Arial" w:hAnsi="Arial" w:cs="Arial"/>
                <w:b/>
                <w:sz w:val="18"/>
                <w:szCs w:val="18"/>
              </w:rPr>
            </w:pPr>
            <w:r w:rsidRPr="00C71733">
              <w:rPr>
                <w:rFonts w:ascii="Arial" w:hAnsi="Arial" w:cs="Arial"/>
                <w:b/>
                <w:sz w:val="18"/>
                <w:szCs w:val="18"/>
              </w:rPr>
              <w:t>6.</w:t>
            </w:r>
          </w:p>
        </w:tc>
        <w:tc>
          <w:tcPr>
            <w:tcW w:w="10004" w:type="dxa"/>
            <w:gridSpan w:val="15"/>
            <w:shd w:val="clear" w:color="auto" w:fill="C6D9F1"/>
            <w:vAlign w:val="center"/>
          </w:tcPr>
          <w:p w:rsidR="006E5F2C" w:rsidRPr="00C71733" w:rsidRDefault="006E5F2C" w:rsidP="00DB32E8">
            <w:pPr>
              <w:jc w:val="both"/>
              <w:rPr>
                <w:rFonts w:ascii="Arial" w:hAnsi="Arial" w:cs="Arial"/>
                <w:b/>
                <w:sz w:val="18"/>
                <w:szCs w:val="18"/>
              </w:rPr>
            </w:pPr>
            <w:r w:rsidRPr="00C71733">
              <w:rPr>
                <w:rFonts w:ascii="Arial" w:hAnsi="Arial" w:cs="Arial"/>
                <w:b/>
                <w:sz w:val="18"/>
                <w:szCs w:val="18"/>
              </w:rPr>
              <w:t>Расчетные счета в банках</w:t>
            </w:r>
          </w:p>
        </w:tc>
      </w:tr>
      <w:tr w:rsidR="006E5F2C" w:rsidRPr="00C71733" w:rsidTr="00DB32E8">
        <w:trPr>
          <w:trHeight w:val="538"/>
          <w:tblCellSpacing w:w="20" w:type="dxa"/>
        </w:trPr>
        <w:tc>
          <w:tcPr>
            <w:tcW w:w="10573" w:type="dxa"/>
            <w:gridSpan w:val="16"/>
            <w:shd w:val="clear" w:color="auto" w:fill="auto"/>
            <w:vAlign w:val="center"/>
          </w:tcPr>
          <w:p w:rsidR="006E5F2C" w:rsidRPr="00C71733" w:rsidRDefault="006E5F2C" w:rsidP="00DB32E8">
            <w:pPr>
              <w:rPr>
                <w:rFonts w:eastAsia="Calibri"/>
                <w:lang w:eastAsia="en-US"/>
              </w:rPr>
            </w:pPr>
            <w:r w:rsidRPr="00C71733">
              <w:rPr>
                <w:rFonts w:eastAsia="Calibri"/>
                <w:sz w:val="20"/>
                <w:szCs w:val="20"/>
                <w:lang w:eastAsia="en-US"/>
              </w:rPr>
              <w:object w:dxaOrig="1440" w:dyaOrig="1440">
                <v:shape id="_x0000_i1199" type="#_x0000_t75" style="width:132.6pt;height:19.2pt" o:ole="">
                  <v:imagedata r:id="rId25" o:title=""/>
                </v:shape>
                <w:control r:id="rId26" w:name="CheckBox111641" w:shapeid="_x0000_i1199"/>
              </w:object>
            </w:r>
          </w:p>
          <w:p w:rsidR="006E5F2C" w:rsidRPr="00C71733" w:rsidRDefault="006E5F2C" w:rsidP="00DB32E8">
            <w:pPr>
              <w:rPr>
                <w:rFonts w:ascii="Arial" w:eastAsia="Calibri" w:hAnsi="Arial" w:cs="Arial"/>
                <w:b/>
                <w:sz w:val="16"/>
                <w:szCs w:val="16"/>
                <w:lang w:eastAsia="en-US"/>
              </w:rPr>
            </w:pPr>
            <w:r w:rsidRPr="00C71733">
              <w:rPr>
                <w:rFonts w:ascii="Arial" w:eastAsia="Calibri" w:hAnsi="Arial" w:cs="Arial"/>
                <w:b/>
                <w:sz w:val="16"/>
                <w:szCs w:val="16"/>
                <w:lang w:eastAsia="en-US"/>
              </w:rPr>
              <w:t>Если есть, заполните:</w:t>
            </w:r>
          </w:p>
        </w:tc>
      </w:tr>
      <w:tr w:rsidR="006E5F2C" w:rsidRPr="00C71733" w:rsidTr="00DB32E8">
        <w:trPr>
          <w:trHeight w:val="293"/>
          <w:tblCellSpacing w:w="20" w:type="dxa"/>
        </w:trPr>
        <w:tc>
          <w:tcPr>
            <w:tcW w:w="529" w:type="dxa"/>
            <w:shd w:val="clear" w:color="auto" w:fill="auto"/>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w:t>
            </w:r>
          </w:p>
        </w:tc>
        <w:tc>
          <w:tcPr>
            <w:tcW w:w="3717" w:type="dxa"/>
            <w:gridSpan w:val="6"/>
            <w:shd w:val="clear" w:color="auto" w:fill="auto"/>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Наименование банка</w:t>
            </w:r>
          </w:p>
        </w:tc>
        <w:tc>
          <w:tcPr>
            <w:tcW w:w="3758" w:type="dxa"/>
            <w:gridSpan w:val="6"/>
            <w:shd w:val="clear" w:color="auto" w:fill="auto"/>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Номер расчетного счета</w:t>
            </w:r>
          </w:p>
        </w:tc>
        <w:tc>
          <w:tcPr>
            <w:tcW w:w="2449" w:type="dxa"/>
            <w:gridSpan w:val="3"/>
            <w:shd w:val="clear" w:color="auto" w:fill="auto"/>
            <w:vAlign w:val="center"/>
          </w:tcPr>
          <w:p w:rsidR="006E5F2C" w:rsidRPr="00C71733" w:rsidRDefault="006E5F2C" w:rsidP="00DB32E8">
            <w:pPr>
              <w:jc w:val="center"/>
              <w:rPr>
                <w:rFonts w:ascii="Arial" w:hAnsi="Arial" w:cs="Arial"/>
                <w:b/>
                <w:sz w:val="16"/>
                <w:szCs w:val="16"/>
              </w:rPr>
            </w:pPr>
            <w:r w:rsidRPr="00C71733">
              <w:rPr>
                <w:rFonts w:ascii="Arial" w:hAnsi="Arial" w:cs="Arial"/>
                <w:b/>
                <w:sz w:val="16"/>
                <w:szCs w:val="16"/>
              </w:rPr>
              <w:t>Основной расчетный счет</w:t>
            </w:r>
          </w:p>
        </w:tc>
      </w:tr>
      <w:tr w:rsidR="006E5F2C" w:rsidRPr="00C71733" w:rsidTr="00DB32E8">
        <w:trPr>
          <w:trHeight w:val="293"/>
          <w:tblCellSpacing w:w="20" w:type="dxa"/>
        </w:trPr>
        <w:tc>
          <w:tcPr>
            <w:tcW w:w="529" w:type="dxa"/>
            <w:shd w:val="clear" w:color="auto" w:fill="auto"/>
            <w:vAlign w:val="center"/>
          </w:tcPr>
          <w:p w:rsidR="006E5F2C" w:rsidRPr="00C71733" w:rsidRDefault="006E5F2C" w:rsidP="00DB32E8">
            <w:pPr>
              <w:jc w:val="center"/>
              <w:rPr>
                <w:rFonts w:ascii="Arial" w:hAnsi="Arial" w:cs="Arial"/>
                <w:sz w:val="16"/>
                <w:szCs w:val="16"/>
              </w:rPr>
            </w:pPr>
            <w:r w:rsidRPr="00C71733">
              <w:rPr>
                <w:rFonts w:ascii="Arial" w:hAnsi="Arial" w:cs="Arial"/>
                <w:sz w:val="16"/>
                <w:szCs w:val="16"/>
              </w:rPr>
              <w:t>1</w:t>
            </w:r>
          </w:p>
        </w:tc>
        <w:tc>
          <w:tcPr>
            <w:tcW w:w="3717" w:type="dxa"/>
            <w:gridSpan w:val="6"/>
            <w:shd w:val="clear" w:color="auto" w:fill="auto"/>
            <w:vAlign w:val="center"/>
          </w:tcPr>
          <w:p w:rsidR="006E5F2C" w:rsidRPr="00C71733" w:rsidRDefault="006E5F2C" w:rsidP="00DB32E8">
            <w:pPr>
              <w:jc w:val="center"/>
              <w:rPr>
                <w:rFonts w:ascii="Arial" w:hAnsi="Arial" w:cs="Arial"/>
                <w:sz w:val="16"/>
                <w:szCs w:val="16"/>
              </w:rPr>
            </w:pPr>
          </w:p>
        </w:tc>
        <w:tc>
          <w:tcPr>
            <w:tcW w:w="3758" w:type="dxa"/>
            <w:gridSpan w:val="6"/>
            <w:shd w:val="clear" w:color="auto" w:fill="auto"/>
            <w:vAlign w:val="center"/>
          </w:tcPr>
          <w:p w:rsidR="006E5F2C" w:rsidRPr="00C71733" w:rsidRDefault="006E5F2C" w:rsidP="00DB32E8">
            <w:pPr>
              <w:jc w:val="center"/>
              <w:rPr>
                <w:rFonts w:ascii="Arial" w:hAnsi="Arial" w:cs="Arial"/>
                <w:sz w:val="16"/>
                <w:szCs w:val="16"/>
              </w:rPr>
            </w:pPr>
          </w:p>
        </w:tc>
        <w:tc>
          <w:tcPr>
            <w:tcW w:w="2449" w:type="dxa"/>
            <w:gridSpan w:val="3"/>
            <w:shd w:val="clear" w:color="auto" w:fill="auto"/>
            <w:vAlign w:val="center"/>
          </w:tcPr>
          <w:p w:rsidR="006E5F2C" w:rsidRPr="00C71733" w:rsidRDefault="006E5F2C" w:rsidP="00DB32E8">
            <w:pPr>
              <w:jc w:val="center"/>
              <w:rPr>
                <w:rFonts w:ascii="Arial" w:hAnsi="Arial" w:cs="Arial"/>
                <w:sz w:val="16"/>
                <w:szCs w:val="16"/>
              </w:rPr>
            </w:pPr>
            <w:r w:rsidRPr="00C71733">
              <w:rPr>
                <w:rFonts w:eastAsia="Times New Roman"/>
                <w:sz w:val="20"/>
                <w:szCs w:val="20"/>
              </w:rPr>
              <w:object w:dxaOrig="1440" w:dyaOrig="1440">
                <v:shape id="_x0000_i1201" type="#_x0000_t75" style="width:18.6pt;height:16.8pt" o:ole="">
                  <v:imagedata r:id="rId27" o:title=""/>
                </v:shape>
                <w:control r:id="rId28" w:name="OptionButton1121111111111" w:shapeid="_x0000_i1201"/>
              </w:object>
            </w:r>
          </w:p>
        </w:tc>
      </w:tr>
      <w:tr w:rsidR="006E5F2C" w:rsidRPr="00C71733" w:rsidTr="00DB32E8">
        <w:trPr>
          <w:trHeight w:val="293"/>
          <w:tblCellSpacing w:w="20" w:type="dxa"/>
        </w:trPr>
        <w:tc>
          <w:tcPr>
            <w:tcW w:w="529" w:type="dxa"/>
            <w:shd w:val="clear" w:color="auto" w:fill="auto"/>
            <w:vAlign w:val="center"/>
          </w:tcPr>
          <w:p w:rsidR="006E5F2C" w:rsidRPr="00C71733" w:rsidRDefault="006E5F2C" w:rsidP="00DB32E8">
            <w:pPr>
              <w:jc w:val="center"/>
              <w:rPr>
                <w:rFonts w:ascii="Arial" w:hAnsi="Arial" w:cs="Arial"/>
                <w:sz w:val="16"/>
                <w:szCs w:val="16"/>
              </w:rPr>
            </w:pPr>
            <w:r w:rsidRPr="00C71733">
              <w:rPr>
                <w:rFonts w:ascii="Arial" w:hAnsi="Arial" w:cs="Arial"/>
                <w:sz w:val="16"/>
                <w:szCs w:val="16"/>
              </w:rPr>
              <w:t>2</w:t>
            </w:r>
          </w:p>
        </w:tc>
        <w:tc>
          <w:tcPr>
            <w:tcW w:w="3717" w:type="dxa"/>
            <w:gridSpan w:val="6"/>
            <w:shd w:val="clear" w:color="auto" w:fill="auto"/>
            <w:vAlign w:val="center"/>
          </w:tcPr>
          <w:p w:rsidR="006E5F2C" w:rsidRPr="00C71733" w:rsidRDefault="006E5F2C" w:rsidP="00DB32E8">
            <w:pPr>
              <w:jc w:val="center"/>
              <w:rPr>
                <w:rFonts w:ascii="Arial" w:hAnsi="Arial" w:cs="Arial"/>
                <w:sz w:val="16"/>
                <w:szCs w:val="16"/>
              </w:rPr>
            </w:pPr>
          </w:p>
        </w:tc>
        <w:tc>
          <w:tcPr>
            <w:tcW w:w="3758" w:type="dxa"/>
            <w:gridSpan w:val="6"/>
            <w:shd w:val="clear" w:color="auto" w:fill="auto"/>
            <w:vAlign w:val="center"/>
          </w:tcPr>
          <w:p w:rsidR="006E5F2C" w:rsidRPr="00C71733" w:rsidRDefault="006E5F2C" w:rsidP="00DB32E8">
            <w:pPr>
              <w:jc w:val="center"/>
              <w:rPr>
                <w:rFonts w:ascii="Arial" w:hAnsi="Arial" w:cs="Arial"/>
                <w:sz w:val="16"/>
                <w:szCs w:val="16"/>
              </w:rPr>
            </w:pPr>
          </w:p>
        </w:tc>
        <w:tc>
          <w:tcPr>
            <w:tcW w:w="2449" w:type="dxa"/>
            <w:gridSpan w:val="3"/>
            <w:shd w:val="clear" w:color="auto" w:fill="auto"/>
            <w:vAlign w:val="center"/>
          </w:tcPr>
          <w:p w:rsidR="006E5F2C" w:rsidRPr="00C71733" w:rsidRDefault="006E5F2C" w:rsidP="00DB32E8">
            <w:pPr>
              <w:jc w:val="center"/>
              <w:rPr>
                <w:rFonts w:ascii="Arial" w:hAnsi="Arial" w:cs="Arial"/>
                <w:sz w:val="16"/>
                <w:szCs w:val="16"/>
              </w:rPr>
            </w:pPr>
            <w:r w:rsidRPr="00C71733">
              <w:rPr>
                <w:rFonts w:eastAsia="Times New Roman"/>
                <w:sz w:val="20"/>
                <w:szCs w:val="20"/>
              </w:rPr>
              <w:object w:dxaOrig="1440" w:dyaOrig="1440">
                <v:shape id="_x0000_i1203" type="#_x0000_t75" style="width:18.6pt;height:16.8pt" o:ole="">
                  <v:imagedata r:id="rId27" o:title=""/>
                </v:shape>
                <w:control r:id="rId29" w:name="OptionButton112111111111" w:shapeid="_x0000_i1203"/>
              </w:object>
            </w:r>
          </w:p>
        </w:tc>
      </w:tr>
      <w:tr w:rsidR="006E5F2C" w:rsidRPr="00C71733" w:rsidTr="00DB32E8">
        <w:trPr>
          <w:trHeight w:val="293"/>
          <w:tblCellSpacing w:w="20" w:type="dxa"/>
        </w:trPr>
        <w:tc>
          <w:tcPr>
            <w:tcW w:w="529" w:type="dxa"/>
            <w:shd w:val="clear" w:color="auto" w:fill="auto"/>
            <w:vAlign w:val="center"/>
          </w:tcPr>
          <w:p w:rsidR="006E5F2C" w:rsidRPr="00C71733" w:rsidRDefault="006E5F2C" w:rsidP="00DB32E8">
            <w:pPr>
              <w:jc w:val="center"/>
              <w:rPr>
                <w:rFonts w:ascii="Arial" w:hAnsi="Arial" w:cs="Arial"/>
                <w:sz w:val="16"/>
                <w:szCs w:val="16"/>
              </w:rPr>
            </w:pPr>
            <w:r w:rsidRPr="00C71733">
              <w:rPr>
                <w:rFonts w:ascii="Arial" w:hAnsi="Arial" w:cs="Arial"/>
                <w:sz w:val="16"/>
                <w:szCs w:val="16"/>
              </w:rPr>
              <w:t>3</w:t>
            </w:r>
          </w:p>
        </w:tc>
        <w:tc>
          <w:tcPr>
            <w:tcW w:w="3717" w:type="dxa"/>
            <w:gridSpan w:val="6"/>
            <w:shd w:val="clear" w:color="auto" w:fill="auto"/>
            <w:vAlign w:val="center"/>
          </w:tcPr>
          <w:p w:rsidR="006E5F2C" w:rsidRPr="00C71733" w:rsidRDefault="006E5F2C" w:rsidP="00DB32E8">
            <w:pPr>
              <w:jc w:val="center"/>
              <w:rPr>
                <w:rFonts w:ascii="Arial" w:hAnsi="Arial" w:cs="Arial"/>
                <w:sz w:val="16"/>
                <w:szCs w:val="16"/>
              </w:rPr>
            </w:pPr>
          </w:p>
        </w:tc>
        <w:tc>
          <w:tcPr>
            <w:tcW w:w="3758" w:type="dxa"/>
            <w:gridSpan w:val="6"/>
            <w:shd w:val="clear" w:color="auto" w:fill="auto"/>
            <w:vAlign w:val="center"/>
          </w:tcPr>
          <w:p w:rsidR="006E5F2C" w:rsidRPr="00C71733" w:rsidRDefault="006E5F2C" w:rsidP="00DB32E8">
            <w:pPr>
              <w:jc w:val="center"/>
              <w:rPr>
                <w:rFonts w:ascii="Arial" w:hAnsi="Arial" w:cs="Arial"/>
                <w:sz w:val="16"/>
                <w:szCs w:val="16"/>
              </w:rPr>
            </w:pPr>
          </w:p>
        </w:tc>
        <w:tc>
          <w:tcPr>
            <w:tcW w:w="2449" w:type="dxa"/>
            <w:gridSpan w:val="3"/>
            <w:shd w:val="clear" w:color="auto" w:fill="auto"/>
            <w:vAlign w:val="center"/>
          </w:tcPr>
          <w:p w:rsidR="006E5F2C" w:rsidRPr="00C71733" w:rsidRDefault="006E5F2C" w:rsidP="00DB32E8">
            <w:pPr>
              <w:jc w:val="center"/>
              <w:rPr>
                <w:rFonts w:ascii="Arial" w:hAnsi="Arial" w:cs="Arial"/>
                <w:sz w:val="16"/>
                <w:szCs w:val="16"/>
              </w:rPr>
            </w:pPr>
            <w:r w:rsidRPr="00C71733">
              <w:rPr>
                <w:rFonts w:eastAsia="Times New Roman"/>
                <w:sz w:val="20"/>
                <w:szCs w:val="20"/>
              </w:rPr>
              <w:object w:dxaOrig="1440" w:dyaOrig="1440">
                <v:shape id="_x0000_i1205" type="#_x0000_t75" style="width:18.6pt;height:16.8pt" o:ole="">
                  <v:imagedata r:id="rId27" o:title=""/>
                </v:shape>
                <w:control r:id="rId30" w:name="OptionButton112111111112" w:shapeid="_x0000_i1205"/>
              </w:object>
            </w: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jc w:val="center"/>
              <w:rPr>
                <w:rFonts w:ascii="Arial" w:hAnsi="Arial" w:cs="Arial"/>
                <w:b/>
                <w:sz w:val="18"/>
                <w:szCs w:val="18"/>
              </w:rPr>
            </w:pPr>
            <w:r w:rsidRPr="00C71733">
              <w:rPr>
                <w:rFonts w:ascii="Arial" w:hAnsi="Arial" w:cs="Arial"/>
                <w:b/>
                <w:sz w:val="18"/>
                <w:szCs w:val="18"/>
              </w:rPr>
              <w:t>7.</w:t>
            </w:r>
          </w:p>
        </w:tc>
        <w:tc>
          <w:tcPr>
            <w:tcW w:w="10004" w:type="dxa"/>
            <w:gridSpan w:val="15"/>
            <w:shd w:val="clear" w:color="auto" w:fill="C6D9F1"/>
            <w:vAlign w:val="center"/>
          </w:tcPr>
          <w:p w:rsidR="006E5F2C" w:rsidRPr="00C71733" w:rsidRDefault="006E5F2C" w:rsidP="00DB32E8">
            <w:pPr>
              <w:jc w:val="both"/>
              <w:rPr>
                <w:rFonts w:ascii="Arial" w:hAnsi="Arial" w:cs="Arial"/>
                <w:b/>
                <w:sz w:val="18"/>
                <w:szCs w:val="18"/>
              </w:rPr>
            </w:pPr>
            <w:r w:rsidRPr="00C71733">
              <w:rPr>
                <w:rFonts w:ascii="Arial" w:hAnsi="Arial" w:cs="Arial"/>
                <w:b/>
                <w:sz w:val="18"/>
                <w:szCs w:val="18"/>
              </w:rPr>
              <w:t xml:space="preserve">Имеется ли уже заложенное имущество? </w:t>
            </w:r>
          </w:p>
        </w:tc>
      </w:tr>
      <w:tr w:rsidR="006E5F2C" w:rsidRPr="00C71733" w:rsidTr="00DB32E8">
        <w:trPr>
          <w:trHeight w:val="466"/>
          <w:tblCellSpacing w:w="20" w:type="dxa"/>
        </w:trPr>
        <w:tc>
          <w:tcPr>
            <w:tcW w:w="10573" w:type="dxa"/>
            <w:gridSpan w:val="16"/>
            <w:shd w:val="clear" w:color="auto" w:fill="auto"/>
            <w:vAlign w:val="center"/>
          </w:tcPr>
          <w:p w:rsidR="006E5F2C" w:rsidRPr="00C71733" w:rsidRDefault="006E5F2C" w:rsidP="00DB32E8">
            <w:pPr>
              <w:rPr>
                <w:rFonts w:eastAsia="Calibri"/>
                <w:lang w:eastAsia="en-US"/>
              </w:rPr>
            </w:pPr>
            <w:r w:rsidRPr="00C71733">
              <w:rPr>
                <w:rFonts w:ascii="Arial" w:eastAsia="Times New Roman" w:hAnsi="Arial" w:cs="Arial"/>
                <w:sz w:val="18"/>
                <w:szCs w:val="18"/>
              </w:rPr>
              <w:object w:dxaOrig="1440" w:dyaOrig="1440">
                <v:shape id="_x0000_i1207" type="#_x0000_t75" style="width:61.8pt;height:15.6pt" o:ole="">
                  <v:imagedata r:id="rId31" o:title=""/>
                </v:shape>
                <w:control r:id="rId32" w:name="OptionButton1111111221112" w:shapeid="_x0000_i1207"/>
              </w:object>
            </w:r>
            <w:r w:rsidRPr="00C71733">
              <w:rPr>
                <w:rFonts w:ascii="Arial" w:eastAsia="Times New Roman" w:hAnsi="Arial" w:cs="Arial"/>
                <w:sz w:val="18"/>
                <w:szCs w:val="18"/>
              </w:rPr>
              <w:object w:dxaOrig="1440" w:dyaOrig="1440">
                <v:shape id="_x0000_i1209" type="#_x0000_t75" style="width:61.8pt;height:15.6pt" o:ole="">
                  <v:imagedata r:id="rId33" o:title=""/>
                </v:shape>
                <w:control r:id="rId34" w:name="OptionButton1111111221111" w:shapeid="_x0000_i1209"/>
              </w:object>
            </w: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jc w:val="center"/>
              <w:rPr>
                <w:rFonts w:ascii="Arial" w:hAnsi="Arial" w:cs="Arial"/>
                <w:b/>
                <w:sz w:val="18"/>
                <w:szCs w:val="18"/>
              </w:rPr>
            </w:pPr>
            <w:r w:rsidRPr="00C71733">
              <w:rPr>
                <w:rFonts w:ascii="Arial" w:hAnsi="Arial" w:cs="Arial"/>
                <w:b/>
                <w:sz w:val="18"/>
                <w:szCs w:val="18"/>
              </w:rPr>
              <w:t>8.</w:t>
            </w:r>
          </w:p>
        </w:tc>
        <w:tc>
          <w:tcPr>
            <w:tcW w:w="10004" w:type="dxa"/>
            <w:gridSpan w:val="15"/>
            <w:shd w:val="clear" w:color="auto" w:fill="C6D9F1"/>
            <w:vAlign w:val="center"/>
          </w:tcPr>
          <w:p w:rsidR="006E5F2C" w:rsidRPr="00C71733" w:rsidRDefault="006E5F2C" w:rsidP="00DB32E8">
            <w:pPr>
              <w:jc w:val="both"/>
              <w:rPr>
                <w:rFonts w:ascii="Arial" w:hAnsi="Arial" w:cs="Arial"/>
                <w:b/>
                <w:sz w:val="18"/>
                <w:szCs w:val="18"/>
              </w:rPr>
            </w:pPr>
            <w:r w:rsidRPr="00C71733">
              <w:rPr>
                <w:rFonts w:ascii="Arial" w:hAnsi="Arial" w:cs="Arial"/>
                <w:b/>
                <w:sz w:val="18"/>
                <w:szCs w:val="18"/>
              </w:rPr>
              <w:t xml:space="preserve">Имеются ли кредиты в других банках? </w:t>
            </w:r>
          </w:p>
        </w:tc>
      </w:tr>
      <w:tr w:rsidR="006E5F2C" w:rsidRPr="00C71733" w:rsidTr="00DB32E8">
        <w:trPr>
          <w:trHeight w:val="408"/>
          <w:tblCellSpacing w:w="20" w:type="dxa"/>
        </w:trPr>
        <w:tc>
          <w:tcPr>
            <w:tcW w:w="10573" w:type="dxa"/>
            <w:gridSpan w:val="16"/>
            <w:shd w:val="clear" w:color="auto" w:fill="auto"/>
            <w:vAlign w:val="center"/>
          </w:tcPr>
          <w:p w:rsidR="006E5F2C" w:rsidRPr="00C71733" w:rsidRDefault="006E5F2C" w:rsidP="00DB32E8">
            <w:pPr>
              <w:rPr>
                <w:rFonts w:eastAsia="Calibri"/>
                <w:lang w:eastAsia="en-US"/>
              </w:rPr>
            </w:pPr>
            <w:r w:rsidRPr="00C71733">
              <w:rPr>
                <w:rFonts w:ascii="Arial" w:eastAsia="Times New Roman" w:hAnsi="Arial" w:cs="Arial"/>
                <w:sz w:val="18"/>
                <w:szCs w:val="18"/>
              </w:rPr>
              <w:object w:dxaOrig="1440" w:dyaOrig="1440">
                <v:shape id="_x0000_i1211" type="#_x0000_t75" style="width:61.8pt;height:15.6pt" o:ole="">
                  <v:imagedata r:id="rId35" o:title=""/>
                </v:shape>
                <w:control r:id="rId36" w:name="OptionButton1111111222111" w:shapeid="_x0000_i1211"/>
              </w:object>
            </w:r>
            <w:r w:rsidRPr="00C71733">
              <w:rPr>
                <w:rFonts w:ascii="Arial" w:eastAsia="Times New Roman" w:hAnsi="Arial" w:cs="Arial"/>
                <w:sz w:val="18"/>
                <w:szCs w:val="18"/>
              </w:rPr>
              <w:object w:dxaOrig="1440" w:dyaOrig="1440">
                <v:shape id="_x0000_i1213" type="#_x0000_t75" style="width:61.8pt;height:15.6pt" o:ole="">
                  <v:imagedata r:id="rId37" o:title=""/>
                </v:shape>
                <w:control r:id="rId38" w:name="OptionButton11111112211111" w:shapeid="_x0000_i1213"/>
              </w:object>
            </w: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tabs>
                <w:tab w:val="left" w:pos="263"/>
                <w:tab w:val="left" w:pos="405"/>
                <w:tab w:val="left" w:pos="676"/>
              </w:tabs>
              <w:jc w:val="center"/>
              <w:rPr>
                <w:rFonts w:ascii="Arial" w:hAnsi="Arial" w:cs="Arial"/>
                <w:b/>
                <w:sz w:val="18"/>
                <w:szCs w:val="18"/>
              </w:rPr>
            </w:pPr>
            <w:r w:rsidRPr="00C71733">
              <w:rPr>
                <w:rFonts w:ascii="Arial" w:hAnsi="Arial" w:cs="Arial"/>
                <w:b/>
                <w:sz w:val="18"/>
                <w:szCs w:val="18"/>
              </w:rPr>
              <w:t>9.</w:t>
            </w:r>
          </w:p>
        </w:tc>
        <w:tc>
          <w:tcPr>
            <w:tcW w:w="10004" w:type="dxa"/>
            <w:gridSpan w:val="15"/>
            <w:shd w:val="clear" w:color="auto" w:fill="C6D9F1"/>
            <w:vAlign w:val="center"/>
          </w:tcPr>
          <w:p w:rsidR="006E5F2C" w:rsidRPr="00C71733" w:rsidRDefault="006E5F2C" w:rsidP="00DB32E8">
            <w:pPr>
              <w:tabs>
                <w:tab w:val="left" w:pos="263"/>
                <w:tab w:val="left" w:pos="405"/>
                <w:tab w:val="left" w:pos="676"/>
              </w:tabs>
              <w:jc w:val="both"/>
              <w:rPr>
                <w:rFonts w:ascii="Arial" w:hAnsi="Arial" w:cs="Arial"/>
                <w:b/>
                <w:sz w:val="18"/>
                <w:szCs w:val="18"/>
              </w:rPr>
            </w:pPr>
            <w:r w:rsidRPr="00C71733">
              <w:rPr>
                <w:rFonts w:ascii="Arial" w:hAnsi="Arial" w:cs="Arial"/>
                <w:b/>
                <w:sz w:val="18"/>
                <w:szCs w:val="18"/>
              </w:rPr>
              <w:t>Является ли ЮЛ в настоящее время ответчиком, третьим лицом в судебных инстанциях (Арбитражный суд, суд общей юрисдикции, третейский суд, мировой суд)?</w:t>
            </w:r>
          </w:p>
        </w:tc>
      </w:tr>
      <w:tr w:rsidR="006E5F2C" w:rsidRPr="00C71733" w:rsidTr="00DB32E8">
        <w:trPr>
          <w:trHeight w:val="862"/>
          <w:tblCellSpacing w:w="20" w:type="dxa"/>
        </w:trPr>
        <w:tc>
          <w:tcPr>
            <w:tcW w:w="10573" w:type="dxa"/>
            <w:gridSpan w:val="16"/>
            <w:shd w:val="clear" w:color="auto" w:fill="auto"/>
            <w:vAlign w:val="center"/>
          </w:tcPr>
          <w:p w:rsidR="006E5F2C" w:rsidRPr="00C71733" w:rsidRDefault="006E5F2C" w:rsidP="00DB32E8">
            <w:pPr>
              <w:tabs>
                <w:tab w:val="left" w:pos="993"/>
                <w:tab w:val="left" w:pos="1353"/>
              </w:tabs>
              <w:ind w:left="121"/>
              <w:jc w:val="both"/>
              <w:rPr>
                <w:rFonts w:ascii="Arial" w:hAnsi="Arial" w:cs="Arial"/>
                <w:sz w:val="18"/>
                <w:szCs w:val="18"/>
              </w:rPr>
            </w:pPr>
            <w:r w:rsidRPr="00C71733">
              <w:rPr>
                <w:rFonts w:ascii="Arial" w:eastAsia="Times New Roman" w:hAnsi="Arial" w:cs="Arial"/>
                <w:sz w:val="18"/>
                <w:szCs w:val="18"/>
              </w:rPr>
              <w:object w:dxaOrig="1440" w:dyaOrig="1440">
                <v:shape id="_x0000_i1215" type="#_x0000_t75" style="width:61.8pt;height:15.6pt" o:ole="">
                  <v:imagedata r:id="rId39" o:title=""/>
                </v:shape>
                <w:control r:id="rId40" w:name="OptionButton11111112221" w:shapeid="_x0000_i1215"/>
              </w:object>
            </w:r>
            <w:r w:rsidRPr="00C71733">
              <w:rPr>
                <w:rFonts w:ascii="Arial" w:eastAsia="Times New Roman" w:hAnsi="Arial" w:cs="Arial"/>
                <w:sz w:val="18"/>
                <w:szCs w:val="18"/>
              </w:rPr>
              <w:object w:dxaOrig="1440" w:dyaOrig="1440">
                <v:shape id="_x0000_i1217" type="#_x0000_t75" style="width:61.8pt;height:15.6pt" o:ole="">
                  <v:imagedata r:id="rId41" o:title=""/>
                </v:shape>
                <w:control r:id="rId42" w:name="OptionButton111111122111" w:shapeid="_x0000_i1217"/>
              </w:object>
            </w:r>
          </w:p>
          <w:p w:rsidR="006E5F2C" w:rsidRPr="00C71733" w:rsidRDefault="006E5F2C" w:rsidP="00DB32E8">
            <w:pPr>
              <w:tabs>
                <w:tab w:val="left" w:pos="993"/>
              </w:tabs>
              <w:rPr>
                <w:rFonts w:ascii="Arial" w:hAnsi="Arial" w:cs="Arial"/>
                <w:b/>
                <w:sz w:val="16"/>
                <w:szCs w:val="16"/>
              </w:rPr>
            </w:pPr>
            <w:r w:rsidRPr="00C71733">
              <w:rPr>
                <w:rFonts w:ascii="Arial" w:hAnsi="Arial" w:cs="Arial"/>
                <w:b/>
                <w:sz w:val="16"/>
                <w:szCs w:val="16"/>
              </w:rPr>
              <w:t>Если «да», поясните:</w:t>
            </w:r>
          </w:p>
          <w:p w:rsidR="006E5F2C" w:rsidRPr="00C71733" w:rsidRDefault="006E5F2C" w:rsidP="00DB32E8">
            <w:pPr>
              <w:tabs>
                <w:tab w:val="left" w:pos="993"/>
              </w:tabs>
              <w:rPr>
                <w:rFonts w:ascii="Arial" w:hAnsi="Arial" w:cs="Arial"/>
                <w:b/>
                <w:sz w:val="18"/>
                <w:szCs w:val="18"/>
              </w:rPr>
            </w:pP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tabs>
                <w:tab w:val="left" w:pos="263"/>
                <w:tab w:val="left" w:pos="405"/>
                <w:tab w:val="left" w:pos="676"/>
              </w:tabs>
              <w:jc w:val="center"/>
              <w:rPr>
                <w:rFonts w:ascii="Arial" w:hAnsi="Arial" w:cs="Arial"/>
                <w:b/>
                <w:sz w:val="18"/>
                <w:szCs w:val="18"/>
              </w:rPr>
            </w:pPr>
            <w:r w:rsidRPr="00C71733">
              <w:rPr>
                <w:rFonts w:ascii="Arial" w:hAnsi="Arial" w:cs="Arial"/>
                <w:b/>
                <w:sz w:val="18"/>
                <w:szCs w:val="18"/>
              </w:rPr>
              <w:t>10.</w:t>
            </w:r>
          </w:p>
        </w:tc>
        <w:tc>
          <w:tcPr>
            <w:tcW w:w="10004" w:type="dxa"/>
            <w:gridSpan w:val="15"/>
            <w:shd w:val="clear" w:color="auto" w:fill="C6D9F1"/>
            <w:vAlign w:val="center"/>
          </w:tcPr>
          <w:p w:rsidR="006E5F2C" w:rsidRPr="00C71733" w:rsidRDefault="006E5F2C" w:rsidP="00DB32E8">
            <w:pPr>
              <w:tabs>
                <w:tab w:val="left" w:pos="263"/>
                <w:tab w:val="left" w:pos="405"/>
                <w:tab w:val="left" w:pos="676"/>
              </w:tabs>
              <w:jc w:val="both"/>
              <w:rPr>
                <w:rFonts w:ascii="Arial" w:hAnsi="Arial" w:cs="Arial"/>
                <w:b/>
                <w:sz w:val="18"/>
                <w:szCs w:val="18"/>
              </w:rPr>
            </w:pPr>
            <w:r w:rsidRPr="00C71733">
              <w:rPr>
                <w:rFonts w:ascii="Arial" w:hAnsi="Arial" w:cs="Arial"/>
                <w:b/>
                <w:sz w:val="18"/>
                <w:szCs w:val="18"/>
              </w:rPr>
              <w:t>Ведется или велось в отношении ЮЛ исполнительное производство службой судебных приставов?</w:t>
            </w:r>
          </w:p>
        </w:tc>
      </w:tr>
      <w:tr w:rsidR="006E5F2C" w:rsidRPr="00C71733" w:rsidTr="00DB32E8">
        <w:trPr>
          <w:trHeight w:val="310"/>
          <w:tblCellSpacing w:w="20" w:type="dxa"/>
        </w:trPr>
        <w:tc>
          <w:tcPr>
            <w:tcW w:w="10573" w:type="dxa"/>
            <w:gridSpan w:val="16"/>
            <w:shd w:val="clear" w:color="auto" w:fill="auto"/>
            <w:vAlign w:val="center"/>
          </w:tcPr>
          <w:p w:rsidR="006E5F2C" w:rsidRPr="00C71733" w:rsidRDefault="006E5F2C" w:rsidP="00DB32E8">
            <w:pPr>
              <w:tabs>
                <w:tab w:val="left" w:pos="993"/>
                <w:tab w:val="left" w:pos="1453"/>
              </w:tabs>
              <w:ind w:left="121"/>
              <w:jc w:val="both"/>
              <w:rPr>
                <w:rFonts w:ascii="Arial" w:hAnsi="Arial" w:cs="Arial"/>
                <w:b/>
                <w:sz w:val="16"/>
                <w:szCs w:val="16"/>
              </w:rPr>
            </w:pPr>
            <w:r w:rsidRPr="00C71733">
              <w:rPr>
                <w:rFonts w:ascii="Arial" w:eastAsia="Times New Roman" w:hAnsi="Arial" w:cs="Arial"/>
                <w:b/>
                <w:sz w:val="16"/>
                <w:szCs w:val="16"/>
              </w:rPr>
              <w:object w:dxaOrig="1440" w:dyaOrig="1440">
                <v:shape id="_x0000_i1219" type="#_x0000_t75" style="width:61.2pt;height:15.6pt" o:ole="">
                  <v:imagedata r:id="rId43" o:title=""/>
                </v:shape>
                <w:control r:id="rId44" w:name="OptionButton111111121221" w:shapeid="_x0000_i1219"/>
              </w:object>
            </w:r>
            <w:r w:rsidRPr="00C71733">
              <w:rPr>
                <w:rFonts w:ascii="Arial" w:eastAsia="Times New Roman" w:hAnsi="Arial" w:cs="Arial"/>
                <w:b/>
                <w:sz w:val="16"/>
                <w:szCs w:val="16"/>
              </w:rPr>
              <w:object w:dxaOrig="1440" w:dyaOrig="1440">
                <v:shape id="_x0000_i1221" type="#_x0000_t75" style="width:61.2pt;height:15.6pt" o:ole="">
                  <v:imagedata r:id="rId45" o:title=""/>
                </v:shape>
                <w:control r:id="rId46" w:name="OptionButton1111111212111" w:shapeid="_x0000_i1221"/>
              </w:object>
            </w:r>
          </w:p>
          <w:p w:rsidR="006E5F2C" w:rsidRPr="00C71733" w:rsidRDefault="006E5F2C" w:rsidP="00DB32E8">
            <w:pPr>
              <w:tabs>
                <w:tab w:val="left" w:pos="993"/>
              </w:tabs>
              <w:rPr>
                <w:rFonts w:ascii="Arial" w:hAnsi="Arial" w:cs="Arial"/>
                <w:b/>
                <w:sz w:val="16"/>
                <w:szCs w:val="16"/>
              </w:rPr>
            </w:pPr>
            <w:r w:rsidRPr="00C71733">
              <w:rPr>
                <w:rFonts w:ascii="Arial" w:hAnsi="Arial" w:cs="Arial"/>
                <w:b/>
                <w:sz w:val="16"/>
                <w:szCs w:val="16"/>
              </w:rPr>
              <w:t>Если «да», поясните:</w:t>
            </w:r>
          </w:p>
          <w:p w:rsidR="006E5F2C" w:rsidRPr="00C71733" w:rsidRDefault="006E5F2C" w:rsidP="00DB32E8">
            <w:pPr>
              <w:tabs>
                <w:tab w:val="left" w:pos="993"/>
                <w:tab w:val="left" w:pos="1453"/>
              </w:tabs>
              <w:ind w:left="121"/>
              <w:jc w:val="both"/>
              <w:rPr>
                <w:rFonts w:ascii="Arial" w:hAnsi="Arial" w:cs="Arial"/>
                <w:sz w:val="18"/>
                <w:szCs w:val="18"/>
              </w:rPr>
            </w:pP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tabs>
                <w:tab w:val="left" w:pos="263"/>
                <w:tab w:val="left" w:pos="405"/>
                <w:tab w:val="left" w:pos="676"/>
              </w:tabs>
              <w:jc w:val="center"/>
              <w:rPr>
                <w:rFonts w:ascii="Arial" w:hAnsi="Arial" w:cs="Arial"/>
                <w:b/>
                <w:sz w:val="18"/>
                <w:szCs w:val="18"/>
              </w:rPr>
            </w:pPr>
            <w:r w:rsidRPr="00C71733">
              <w:rPr>
                <w:rFonts w:ascii="Arial" w:hAnsi="Arial" w:cs="Arial"/>
                <w:b/>
                <w:sz w:val="18"/>
                <w:szCs w:val="18"/>
              </w:rPr>
              <w:t>11.</w:t>
            </w:r>
          </w:p>
        </w:tc>
        <w:tc>
          <w:tcPr>
            <w:tcW w:w="10004" w:type="dxa"/>
            <w:gridSpan w:val="15"/>
            <w:shd w:val="clear" w:color="auto" w:fill="C6D9F1"/>
            <w:vAlign w:val="center"/>
          </w:tcPr>
          <w:p w:rsidR="006E5F2C" w:rsidRPr="00C71733" w:rsidRDefault="006E5F2C" w:rsidP="00DB32E8">
            <w:pPr>
              <w:tabs>
                <w:tab w:val="left" w:pos="676"/>
                <w:tab w:val="left" w:pos="993"/>
              </w:tabs>
              <w:jc w:val="both"/>
              <w:rPr>
                <w:rFonts w:ascii="Arial" w:hAnsi="Arial" w:cs="Arial"/>
                <w:b/>
                <w:sz w:val="18"/>
                <w:szCs w:val="18"/>
              </w:rPr>
            </w:pPr>
            <w:r w:rsidRPr="00C71733">
              <w:rPr>
                <w:rFonts w:ascii="Arial" w:hAnsi="Arial" w:cs="Arial"/>
                <w:b/>
                <w:sz w:val="18"/>
                <w:szCs w:val="18"/>
              </w:rPr>
              <w:t xml:space="preserve">Ведется или велось в отношении ЮЛ производство о привлечении к административной ответственности со стороны государственных органов (налоговая инспекция, прокуратура и др.) </w:t>
            </w:r>
          </w:p>
        </w:tc>
      </w:tr>
      <w:tr w:rsidR="006E5F2C" w:rsidRPr="00C71733" w:rsidTr="00DB32E8">
        <w:trPr>
          <w:trHeight w:val="310"/>
          <w:tblCellSpacing w:w="20" w:type="dxa"/>
        </w:trPr>
        <w:tc>
          <w:tcPr>
            <w:tcW w:w="10573" w:type="dxa"/>
            <w:gridSpan w:val="16"/>
            <w:shd w:val="clear" w:color="auto" w:fill="auto"/>
            <w:vAlign w:val="center"/>
          </w:tcPr>
          <w:p w:rsidR="006E5F2C" w:rsidRPr="00C71733" w:rsidRDefault="006E5F2C" w:rsidP="00DB32E8">
            <w:pPr>
              <w:tabs>
                <w:tab w:val="left" w:pos="993"/>
                <w:tab w:val="left" w:pos="1465"/>
              </w:tabs>
              <w:ind w:left="121"/>
              <w:jc w:val="both"/>
              <w:rPr>
                <w:rFonts w:ascii="Arial" w:hAnsi="Arial" w:cs="Arial"/>
              </w:rPr>
            </w:pPr>
            <w:r w:rsidRPr="00C71733">
              <w:rPr>
                <w:rFonts w:ascii="Arial" w:eastAsia="Times New Roman" w:hAnsi="Arial" w:cs="Arial"/>
                <w:sz w:val="20"/>
                <w:szCs w:val="20"/>
              </w:rPr>
              <w:object w:dxaOrig="1440" w:dyaOrig="1440">
                <v:shape id="_x0000_i1223" type="#_x0000_t75" style="width:61.8pt;height:15.6pt" o:ole="">
                  <v:imagedata r:id="rId47" o:title=""/>
                </v:shape>
                <w:control r:id="rId48" w:name="OptionButton1111111211222" w:shapeid="_x0000_i1223"/>
              </w:object>
            </w:r>
            <w:r w:rsidRPr="00C71733">
              <w:rPr>
                <w:rFonts w:ascii="Arial" w:eastAsia="Times New Roman" w:hAnsi="Arial" w:cs="Arial"/>
                <w:sz w:val="20"/>
                <w:szCs w:val="20"/>
              </w:rPr>
              <w:object w:dxaOrig="1440" w:dyaOrig="1440">
                <v:shape id="_x0000_i1225" type="#_x0000_t75" style="width:61.8pt;height:15.6pt" o:ole="">
                  <v:imagedata r:id="rId49" o:title=""/>
                </v:shape>
                <w:control r:id="rId50" w:name="OptionButton11111112112112" w:shapeid="_x0000_i1225"/>
              </w:object>
            </w:r>
          </w:p>
          <w:p w:rsidR="006E5F2C" w:rsidRPr="00C71733" w:rsidRDefault="006E5F2C" w:rsidP="00DB32E8">
            <w:pPr>
              <w:tabs>
                <w:tab w:val="left" w:pos="993"/>
              </w:tabs>
              <w:rPr>
                <w:rFonts w:ascii="Arial" w:hAnsi="Arial" w:cs="Arial"/>
                <w:b/>
                <w:sz w:val="16"/>
                <w:szCs w:val="16"/>
              </w:rPr>
            </w:pPr>
            <w:r w:rsidRPr="00C71733">
              <w:rPr>
                <w:rFonts w:ascii="Arial" w:hAnsi="Arial" w:cs="Arial"/>
                <w:b/>
                <w:sz w:val="16"/>
                <w:szCs w:val="16"/>
              </w:rPr>
              <w:t>Если «да», поясните:</w:t>
            </w:r>
          </w:p>
          <w:p w:rsidR="006E5F2C" w:rsidRPr="00C71733" w:rsidRDefault="006E5F2C" w:rsidP="00DB32E8">
            <w:pPr>
              <w:tabs>
                <w:tab w:val="left" w:pos="993"/>
              </w:tabs>
              <w:rPr>
                <w:rFonts w:ascii="Arial" w:hAnsi="Arial" w:cs="Arial"/>
                <w:b/>
                <w:sz w:val="16"/>
                <w:szCs w:val="16"/>
              </w:rPr>
            </w:pP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tabs>
                <w:tab w:val="left" w:pos="263"/>
                <w:tab w:val="left" w:pos="405"/>
                <w:tab w:val="left" w:pos="676"/>
              </w:tabs>
              <w:jc w:val="center"/>
              <w:rPr>
                <w:rFonts w:ascii="Arial" w:hAnsi="Arial" w:cs="Arial"/>
                <w:b/>
                <w:sz w:val="18"/>
                <w:szCs w:val="18"/>
              </w:rPr>
            </w:pPr>
            <w:r w:rsidRPr="00C71733">
              <w:rPr>
                <w:rFonts w:ascii="Arial" w:hAnsi="Arial" w:cs="Arial"/>
                <w:b/>
                <w:sz w:val="18"/>
                <w:szCs w:val="18"/>
              </w:rPr>
              <w:t>12.</w:t>
            </w:r>
          </w:p>
        </w:tc>
        <w:tc>
          <w:tcPr>
            <w:tcW w:w="10004" w:type="dxa"/>
            <w:gridSpan w:val="15"/>
            <w:shd w:val="clear" w:color="auto" w:fill="C6D9F1"/>
            <w:vAlign w:val="center"/>
          </w:tcPr>
          <w:p w:rsidR="006E5F2C" w:rsidRPr="00C71733" w:rsidRDefault="006E5F2C" w:rsidP="00DB32E8">
            <w:pPr>
              <w:tabs>
                <w:tab w:val="left" w:pos="676"/>
                <w:tab w:val="left" w:pos="993"/>
              </w:tabs>
              <w:jc w:val="both"/>
              <w:rPr>
                <w:rFonts w:ascii="Arial" w:eastAsia="Calibri" w:hAnsi="Arial" w:cs="Arial"/>
                <w:b/>
                <w:sz w:val="18"/>
                <w:szCs w:val="18"/>
                <w:lang w:eastAsia="en-US"/>
              </w:rPr>
            </w:pPr>
            <w:r w:rsidRPr="00C71733">
              <w:rPr>
                <w:rFonts w:ascii="Arial" w:eastAsia="Calibri" w:hAnsi="Arial" w:cs="Arial"/>
                <w:b/>
                <w:sz w:val="18"/>
                <w:szCs w:val="18"/>
                <w:lang w:eastAsia="en-US"/>
              </w:rPr>
              <w:t>Является ли ЮЛ учредителем в составе другого ЮЛ?</w:t>
            </w:r>
          </w:p>
        </w:tc>
      </w:tr>
      <w:tr w:rsidR="006E5F2C" w:rsidRPr="00C71733" w:rsidTr="00DB32E8">
        <w:trPr>
          <w:trHeight w:val="1046"/>
          <w:tblCellSpacing w:w="20" w:type="dxa"/>
        </w:trPr>
        <w:tc>
          <w:tcPr>
            <w:tcW w:w="10573" w:type="dxa"/>
            <w:gridSpan w:val="16"/>
            <w:shd w:val="clear" w:color="auto" w:fill="auto"/>
            <w:vAlign w:val="center"/>
          </w:tcPr>
          <w:p w:rsidR="006E5F2C" w:rsidRPr="00C71733" w:rsidRDefault="006E5F2C" w:rsidP="00DB32E8">
            <w:pPr>
              <w:tabs>
                <w:tab w:val="left" w:pos="993"/>
                <w:tab w:val="left" w:pos="1465"/>
              </w:tabs>
              <w:ind w:left="121"/>
              <w:jc w:val="both"/>
              <w:rPr>
                <w:rFonts w:ascii="Arial" w:hAnsi="Arial" w:cs="Arial"/>
              </w:rPr>
            </w:pPr>
            <w:r w:rsidRPr="00C71733">
              <w:rPr>
                <w:rFonts w:ascii="Arial" w:eastAsia="Times New Roman" w:hAnsi="Arial" w:cs="Arial"/>
                <w:sz w:val="20"/>
                <w:szCs w:val="20"/>
              </w:rPr>
              <w:object w:dxaOrig="1440" w:dyaOrig="1440">
                <v:shape id="_x0000_i1227" type="#_x0000_t75" style="width:61.8pt;height:15.6pt" o:ole="">
                  <v:imagedata r:id="rId51" o:title=""/>
                </v:shape>
                <w:control r:id="rId52" w:name="OptionButton11111112112211" w:shapeid="_x0000_i1227"/>
              </w:object>
            </w:r>
            <w:r w:rsidRPr="00C71733">
              <w:rPr>
                <w:rFonts w:ascii="Arial" w:eastAsia="Times New Roman" w:hAnsi="Arial" w:cs="Arial"/>
                <w:sz w:val="20"/>
                <w:szCs w:val="20"/>
              </w:rPr>
              <w:object w:dxaOrig="1440" w:dyaOrig="1440">
                <v:shape id="_x0000_i1229" type="#_x0000_t75" style="width:61.8pt;height:15.6pt" o:ole="">
                  <v:imagedata r:id="rId53" o:title=""/>
                </v:shape>
                <w:control r:id="rId54" w:name="OptionButton111111121121111" w:shapeid="_x0000_i1229"/>
              </w:object>
            </w:r>
          </w:p>
          <w:p w:rsidR="006E5F2C" w:rsidRPr="00C71733" w:rsidRDefault="006E5F2C" w:rsidP="00DB32E8">
            <w:pPr>
              <w:tabs>
                <w:tab w:val="left" w:pos="993"/>
              </w:tabs>
              <w:rPr>
                <w:rFonts w:ascii="Arial" w:hAnsi="Arial" w:cs="Arial"/>
                <w:b/>
                <w:sz w:val="16"/>
                <w:szCs w:val="16"/>
              </w:rPr>
            </w:pPr>
            <w:r w:rsidRPr="00C71733">
              <w:rPr>
                <w:rFonts w:ascii="Arial" w:hAnsi="Arial" w:cs="Arial"/>
                <w:b/>
                <w:sz w:val="16"/>
                <w:szCs w:val="16"/>
              </w:rPr>
              <w:t xml:space="preserve">Если «да», </w:t>
            </w:r>
            <w:r w:rsidRPr="00C71733">
              <w:rPr>
                <w:rFonts w:ascii="Arial" w:eastAsia="Calibri" w:hAnsi="Arial" w:cs="Arial"/>
                <w:b/>
                <w:sz w:val="16"/>
                <w:szCs w:val="16"/>
                <w:lang w:eastAsia="en-US"/>
              </w:rPr>
              <w:t>укажите их наименование, ИНН, юридический адрес, всех учредителей, уставный фонд, долю участия Вашей организации, а также долю участия руководителей или иных работников Вашей организации</w:t>
            </w:r>
            <w:r w:rsidRPr="00C71733">
              <w:rPr>
                <w:rFonts w:ascii="Arial" w:hAnsi="Arial" w:cs="Arial"/>
                <w:b/>
                <w:sz w:val="16"/>
                <w:szCs w:val="16"/>
              </w:rPr>
              <w:t>:</w:t>
            </w:r>
          </w:p>
          <w:p w:rsidR="006E5F2C" w:rsidRPr="00C71733" w:rsidRDefault="006E5F2C" w:rsidP="00DB32E8">
            <w:pPr>
              <w:tabs>
                <w:tab w:val="left" w:pos="676"/>
                <w:tab w:val="left" w:pos="993"/>
              </w:tabs>
              <w:jc w:val="both"/>
              <w:rPr>
                <w:rFonts w:ascii="Arial" w:hAnsi="Arial" w:cs="Arial"/>
                <w:sz w:val="18"/>
                <w:szCs w:val="18"/>
              </w:rPr>
            </w:pP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tabs>
                <w:tab w:val="left" w:pos="263"/>
                <w:tab w:val="left" w:pos="405"/>
                <w:tab w:val="left" w:pos="676"/>
              </w:tabs>
              <w:jc w:val="center"/>
              <w:rPr>
                <w:rFonts w:ascii="Arial" w:hAnsi="Arial" w:cs="Arial"/>
                <w:b/>
                <w:sz w:val="18"/>
                <w:szCs w:val="18"/>
              </w:rPr>
            </w:pPr>
            <w:r w:rsidRPr="00C71733">
              <w:rPr>
                <w:rFonts w:ascii="Arial" w:hAnsi="Arial" w:cs="Arial"/>
                <w:b/>
                <w:sz w:val="18"/>
                <w:szCs w:val="18"/>
              </w:rPr>
              <w:t>13.</w:t>
            </w:r>
          </w:p>
        </w:tc>
        <w:tc>
          <w:tcPr>
            <w:tcW w:w="10004" w:type="dxa"/>
            <w:gridSpan w:val="15"/>
            <w:shd w:val="clear" w:color="auto" w:fill="C6D9F1"/>
            <w:vAlign w:val="center"/>
          </w:tcPr>
          <w:p w:rsidR="006E5F2C" w:rsidRPr="00C71733" w:rsidRDefault="006E5F2C" w:rsidP="00DB32E8">
            <w:pPr>
              <w:rPr>
                <w:rFonts w:ascii="Arial" w:hAnsi="Arial" w:cs="Arial"/>
                <w:b/>
                <w:sz w:val="18"/>
                <w:szCs w:val="18"/>
                <w:lang w:eastAsia="en-US"/>
              </w:rPr>
            </w:pPr>
            <w:r w:rsidRPr="00C71733">
              <w:rPr>
                <w:rFonts w:ascii="Arial" w:hAnsi="Arial" w:cs="Arial"/>
                <w:b/>
                <w:sz w:val="18"/>
                <w:szCs w:val="18"/>
                <w:lang w:eastAsia="en-US"/>
              </w:rPr>
              <w:t xml:space="preserve">Имеется ли у ЮЛ </w:t>
            </w:r>
            <w:proofErr w:type="spellStart"/>
            <w:r w:rsidRPr="00C71733">
              <w:rPr>
                <w:rFonts w:ascii="Arial" w:hAnsi="Arial" w:cs="Arial"/>
                <w:b/>
                <w:sz w:val="18"/>
                <w:szCs w:val="18"/>
                <w:lang w:eastAsia="en-US"/>
              </w:rPr>
              <w:t>бенефициарный</w:t>
            </w:r>
            <w:proofErr w:type="spellEnd"/>
            <w:r w:rsidRPr="00C71733">
              <w:rPr>
                <w:rFonts w:ascii="Arial" w:hAnsi="Arial" w:cs="Arial"/>
                <w:b/>
                <w:sz w:val="18"/>
                <w:szCs w:val="18"/>
                <w:lang w:eastAsia="en-US"/>
              </w:rPr>
              <w:t xml:space="preserve"> владелец*? </w:t>
            </w:r>
          </w:p>
          <w:p w:rsidR="006E5F2C" w:rsidRPr="00C71733" w:rsidRDefault="006E5F2C" w:rsidP="00DB32E8">
            <w:pPr>
              <w:rPr>
                <w:rFonts w:ascii="Arial" w:hAnsi="Arial" w:cs="Arial"/>
                <w:b/>
                <w:sz w:val="16"/>
                <w:szCs w:val="16"/>
              </w:rPr>
            </w:pPr>
            <w:r w:rsidRPr="00C71733">
              <w:rPr>
                <w:rFonts w:ascii="Arial" w:hAnsi="Arial" w:cs="Arial"/>
                <w:sz w:val="16"/>
                <w:szCs w:val="16"/>
                <w:lang w:eastAsia="en-US"/>
              </w:rPr>
              <w:t>*</w:t>
            </w:r>
            <w:proofErr w:type="spellStart"/>
            <w:r w:rsidRPr="00C71733">
              <w:rPr>
                <w:rFonts w:ascii="Arial" w:hAnsi="Arial" w:cs="Arial"/>
                <w:sz w:val="16"/>
                <w:szCs w:val="16"/>
                <w:lang w:eastAsia="en-US"/>
              </w:rPr>
              <w:t>бенефициарный</w:t>
            </w:r>
            <w:proofErr w:type="spellEnd"/>
            <w:r w:rsidRPr="00C71733">
              <w:rPr>
                <w:rFonts w:ascii="Arial" w:hAnsi="Arial" w:cs="Arial"/>
                <w:sz w:val="16"/>
                <w:szCs w:val="16"/>
                <w:lang w:eastAsia="en-US"/>
              </w:rPr>
              <w:t xml:space="preserve">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tc>
      </w:tr>
      <w:tr w:rsidR="006E5F2C" w:rsidRPr="00C71733" w:rsidTr="00DB32E8">
        <w:trPr>
          <w:trHeight w:val="804"/>
          <w:tblCellSpacing w:w="20" w:type="dxa"/>
        </w:trPr>
        <w:tc>
          <w:tcPr>
            <w:tcW w:w="10573" w:type="dxa"/>
            <w:gridSpan w:val="16"/>
            <w:shd w:val="clear" w:color="auto" w:fill="auto"/>
            <w:vAlign w:val="center"/>
          </w:tcPr>
          <w:p w:rsidR="006E5F2C" w:rsidRPr="00C71733" w:rsidRDefault="006E5F2C" w:rsidP="00DB32E8">
            <w:pPr>
              <w:tabs>
                <w:tab w:val="left" w:pos="993"/>
                <w:tab w:val="left" w:pos="1465"/>
              </w:tabs>
              <w:ind w:left="121"/>
              <w:jc w:val="both"/>
              <w:rPr>
                <w:rFonts w:ascii="Arial" w:hAnsi="Arial" w:cs="Arial"/>
              </w:rPr>
            </w:pPr>
            <w:r w:rsidRPr="00C71733">
              <w:rPr>
                <w:rFonts w:ascii="Arial" w:eastAsia="Times New Roman" w:hAnsi="Arial" w:cs="Arial"/>
                <w:sz w:val="20"/>
                <w:szCs w:val="20"/>
              </w:rPr>
              <w:lastRenderedPageBreak/>
              <w:object w:dxaOrig="1440" w:dyaOrig="1440">
                <v:shape id="_x0000_i1231" type="#_x0000_t75" style="width:61.8pt;height:15.6pt" o:ole="">
                  <v:imagedata r:id="rId55" o:title=""/>
                </v:shape>
                <w:control r:id="rId56" w:name="OptionButton1111111211221" w:shapeid="_x0000_i1231"/>
              </w:object>
            </w:r>
            <w:r w:rsidRPr="00C71733">
              <w:rPr>
                <w:rFonts w:ascii="Arial" w:eastAsia="Times New Roman" w:hAnsi="Arial" w:cs="Arial"/>
                <w:sz w:val="20"/>
                <w:szCs w:val="20"/>
              </w:rPr>
              <w:object w:dxaOrig="1440" w:dyaOrig="1440">
                <v:shape id="_x0000_i1233" type="#_x0000_t75" style="width:61.8pt;height:15.6pt" o:ole="">
                  <v:imagedata r:id="rId57" o:title=""/>
                </v:shape>
                <w:control r:id="rId58" w:name="OptionButton11111112112111" w:shapeid="_x0000_i1233"/>
              </w:object>
            </w:r>
          </w:p>
          <w:p w:rsidR="006E5F2C" w:rsidRPr="00C71733" w:rsidRDefault="006E5F2C" w:rsidP="00DB32E8">
            <w:pPr>
              <w:tabs>
                <w:tab w:val="left" w:pos="993"/>
              </w:tabs>
              <w:rPr>
                <w:rFonts w:ascii="Arial" w:hAnsi="Arial" w:cs="Arial"/>
                <w:b/>
                <w:sz w:val="16"/>
                <w:szCs w:val="16"/>
              </w:rPr>
            </w:pPr>
            <w:r w:rsidRPr="00C71733">
              <w:rPr>
                <w:rFonts w:ascii="Arial" w:hAnsi="Arial" w:cs="Arial"/>
                <w:b/>
                <w:sz w:val="16"/>
                <w:szCs w:val="16"/>
              </w:rPr>
              <w:t>Если «да», укажите ФИО:</w:t>
            </w:r>
          </w:p>
          <w:p w:rsidR="006E5F2C" w:rsidRPr="00C71733" w:rsidRDefault="006E5F2C" w:rsidP="00DB32E8">
            <w:pPr>
              <w:tabs>
                <w:tab w:val="left" w:pos="993"/>
              </w:tabs>
              <w:rPr>
                <w:rFonts w:ascii="Arial" w:hAnsi="Arial" w:cs="Arial"/>
                <w:b/>
                <w:sz w:val="18"/>
                <w:szCs w:val="18"/>
              </w:rPr>
            </w:pP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tabs>
                <w:tab w:val="left" w:pos="263"/>
                <w:tab w:val="left" w:pos="405"/>
                <w:tab w:val="left" w:pos="676"/>
              </w:tabs>
              <w:jc w:val="center"/>
              <w:rPr>
                <w:rFonts w:ascii="Arial" w:hAnsi="Arial" w:cs="Arial"/>
                <w:b/>
                <w:sz w:val="18"/>
                <w:szCs w:val="18"/>
              </w:rPr>
            </w:pPr>
            <w:r w:rsidRPr="00C71733">
              <w:rPr>
                <w:rFonts w:ascii="Arial" w:hAnsi="Arial" w:cs="Arial"/>
                <w:b/>
                <w:sz w:val="18"/>
                <w:szCs w:val="18"/>
              </w:rPr>
              <w:t>14.</w:t>
            </w:r>
          </w:p>
        </w:tc>
        <w:tc>
          <w:tcPr>
            <w:tcW w:w="10004" w:type="dxa"/>
            <w:gridSpan w:val="15"/>
            <w:shd w:val="clear" w:color="auto" w:fill="C6D9F1"/>
            <w:vAlign w:val="center"/>
          </w:tcPr>
          <w:p w:rsidR="006E5F2C" w:rsidRPr="00C71733" w:rsidRDefault="006E5F2C" w:rsidP="00DB32E8">
            <w:pPr>
              <w:tabs>
                <w:tab w:val="left" w:pos="676"/>
                <w:tab w:val="left" w:pos="993"/>
              </w:tabs>
              <w:jc w:val="both"/>
              <w:rPr>
                <w:rFonts w:ascii="Arial" w:hAnsi="Arial" w:cs="Arial"/>
                <w:b/>
                <w:sz w:val="18"/>
                <w:szCs w:val="18"/>
              </w:rPr>
            </w:pPr>
            <w:r w:rsidRPr="00C71733">
              <w:rPr>
                <w:rFonts w:ascii="Arial" w:hAnsi="Arial" w:cs="Arial"/>
                <w:b/>
                <w:sz w:val="18"/>
                <w:szCs w:val="18"/>
              </w:rPr>
              <w:t xml:space="preserve">Имеется ли лицо, к выгоде которого действует ЮЛ, в том числе на основании агентского договора, договоров поручения, комиссии и доверительного управления? </w:t>
            </w:r>
          </w:p>
        </w:tc>
      </w:tr>
      <w:tr w:rsidR="006E5F2C" w:rsidRPr="00C71733" w:rsidTr="00DB32E8">
        <w:trPr>
          <w:trHeight w:val="896"/>
          <w:tblCellSpacing w:w="20" w:type="dxa"/>
        </w:trPr>
        <w:tc>
          <w:tcPr>
            <w:tcW w:w="10573" w:type="dxa"/>
            <w:gridSpan w:val="16"/>
            <w:shd w:val="clear" w:color="auto" w:fill="auto"/>
            <w:vAlign w:val="center"/>
          </w:tcPr>
          <w:p w:rsidR="006E5F2C" w:rsidRPr="00C71733" w:rsidRDefault="006E5F2C" w:rsidP="00DB32E8">
            <w:pPr>
              <w:tabs>
                <w:tab w:val="left" w:pos="993"/>
                <w:tab w:val="left" w:pos="1465"/>
              </w:tabs>
              <w:ind w:left="121"/>
              <w:jc w:val="both"/>
              <w:rPr>
                <w:rFonts w:ascii="Arial" w:hAnsi="Arial" w:cs="Arial"/>
              </w:rPr>
            </w:pPr>
            <w:r w:rsidRPr="00C71733">
              <w:rPr>
                <w:rFonts w:ascii="Arial" w:eastAsia="Times New Roman" w:hAnsi="Arial" w:cs="Arial"/>
                <w:sz w:val="20"/>
                <w:szCs w:val="20"/>
              </w:rPr>
              <w:object w:dxaOrig="1440" w:dyaOrig="1440">
                <v:shape id="_x0000_i1235" type="#_x0000_t75" style="width:61.8pt;height:15.6pt" o:ole="">
                  <v:imagedata r:id="rId59" o:title=""/>
                </v:shape>
                <w:control r:id="rId60" w:name="OptionButton11111112112212" w:shapeid="_x0000_i1235"/>
              </w:object>
            </w:r>
            <w:r w:rsidRPr="00C71733">
              <w:rPr>
                <w:rFonts w:ascii="Arial" w:eastAsia="Times New Roman" w:hAnsi="Arial" w:cs="Arial"/>
                <w:sz w:val="20"/>
                <w:szCs w:val="20"/>
              </w:rPr>
              <w:object w:dxaOrig="1440" w:dyaOrig="1440">
                <v:shape id="_x0000_i1237" type="#_x0000_t75" style="width:61.8pt;height:15.6pt" o:ole="">
                  <v:imagedata r:id="rId61" o:title=""/>
                </v:shape>
                <w:control r:id="rId62" w:name="OptionButton111111121121112" w:shapeid="_x0000_i1237"/>
              </w:object>
            </w:r>
          </w:p>
          <w:p w:rsidR="006E5F2C" w:rsidRPr="00C71733" w:rsidRDefault="006E5F2C" w:rsidP="00DB32E8">
            <w:pPr>
              <w:rPr>
                <w:rFonts w:ascii="Arial" w:hAnsi="Arial" w:cs="Arial"/>
                <w:b/>
                <w:sz w:val="16"/>
                <w:szCs w:val="16"/>
              </w:rPr>
            </w:pPr>
            <w:r w:rsidRPr="00C71733">
              <w:rPr>
                <w:rFonts w:ascii="Arial" w:hAnsi="Arial" w:cs="Arial"/>
                <w:b/>
                <w:sz w:val="16"/>
                <w:szCs w:val="16"/>
              </w:rPr>
              <w:t>Если «да», то укажите ФИО/ наименование этого лица:</w:t>
            </w:r>
          </w:p>
          <w:p w:rsidR="006E5F2C" w:rsidRPr="00C71733" w:rsidRDefault="006E5F2C" w:rsidP="00DB32E8">
            <w:pPr>
              <w:tabs>
                <w:tab w:val="left" w:pos="993"/>
                <w:tab w:val="left" w:pos="1465"/>
              </w:tabs>
              <w:ind w:left="121"/>
              <w:jc w:val="both"/>
              <w:rPr>
                <w:rFonts w:ascii="Arial" w:hAnsi="Arial" w:cs="Arial"/>
                <w:b/>
                <w:sz w:val="18"/>
                <w:szCs w:val="18"/>
              </w:rPr>
            </w:pPr>
          </w:p>
        </w:tc>
      </w:tr>
      <w:tr w:rsidR="006E5F2C" w:rsidRPr="00C71733" w:rsidTr="00DB32E8">
        <w:trPr>
          <w:trHeight w:val="310"/>
          <w:tblCellSpacing w:w="20" w:type="dxa"/>
        </w:trPr>
        <w:tc>
          <w:tcPr>
            <w:tcW w:w="529" w:type="dxa"/>
            <w:shd w:val="clear" w:color="auto" w:fill="C6D9F1"/>
            <w:vAlign w:val="center"/>
          </w:tcPr>
          <w:p w:rsidR="006E5F2C" w:rsidRPr="00C71733" w:rsidRDefault="006E5F2C" w:rsidP="00DB32E8">
            <w:pPr>
              <w:tabs>
                <w:tab w:val="left" w:pos="263"/>
                <w:tab w:val="left" w:pos="405"/>
                <w:tab w:val="left" w:pos="676"/>
              </w:tabs>
              <w:jc w:val="center"/>
              <w:rPr>
                <w:rFonts w:ascii="Arial" w:hAnsi="Arial" w:cs="Arial"/>
                <w:b/>
                <w:sz w:val="18"/>
                <w:szCs w:val="18"/>
              </w:rPr>
            </w:pPr>
            <w:r w:rsidRPr="00C71733">
              <w:rPr>
                <w:rFonts w:ascii="Arial" w:hAnsi="Arial" w:cs="Arial"/>
                <w:b/>
                <w:sz w:val="18"/>
                <w:szCs w:val="18"/>
              </w:rPr>
              <w:t>15.</w:t>
            </w:r>
          </w:p>
        </w:tc>
        <w:tc>
          <w:tcPr>
            <w:tcW w:w="10004" w:type="dxa"/>
            <w:gridSpan w:val="15"/>
            <w:shd w:val="clear" w:color="auto" w:fill="C6D9F1"/>
            <w:vAlign w:val="center"/>
          </w:tcPr>
          <w:p w:rsidR="006E5F2C" w:rsidRPr="00C71733" w:rsidRDefault="006E5F2C" w:rsidP="00DB32E8">
            <w:pPr>
              <w:tabs>
                <w:tab w:val="left" w:pos="263"/>
                <w:tab w:val="left" w:pos="405"/>
                <w:tab w:val="left" w:pos="676"/>
              </w:tabs>
              <w:jc w:val="both"/>
              <w:rPr>
                <w:rFonts w:ascii="Arial" w:hAnsi="Arial" w:cs="Arial"/>
                <w:b/>
                <w:sz w:val="18"/>
                <w:szCs w:val="18"/>
              </w:rPr>
            </w:pPr>
            <w:r w:rsidRPr="00C71733">
              <w:rPr>
                <w:rFonts w:ascii="Arial" w:hAnsi="Arial" w:cs="Arial"/>
                <w:b/>
                <w:sz w:val="18"/>
                <w:szCs w:val="18"/>
              </w:rPr>
              <w:t>СВЕДЕНИЯ О РУКОВОДИТЕЛЕ</w:t>
            </w:r>
          </w:p>
        </w:tc>
      </w:tr>
      <w:tr w:rsidR="006E5F2C" w:rsidRPr="00C71733" w:rsidTr="00DB32E8">
        <w:trPr>
          <w:trHeight w:val="292"/>
          <w:tblCellSpacing w:w="20" w:type="dxa"/>
        </w:trPr>
        <w:tc>
          <w:tcPr>
            <w:tcW w:w="3173" w:type="dxa"/>
            <w:gridSpan w:val="3"/>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ФИО</w:t>
            </w:r>
          </w:p>
        </w:tc>
        <w:tc>
          <w:tcPr>
            <w:tcW w:w="7360" w:type="dxa"/>
            <w:gridSpan w:val="13"/>
            <w:shd w:val="clear" w:color="auto" w:fill="auto"/>
            <w:vAlign w:val="center"/>
          </w:tcPr>
          <w:p w:rsidR="006E5F2C" w:rsidRPr="00C71733" w:rsidRDefault="006E5F2C" w:rsidP="00DB32E8">
            <w:pPr>
              <w:rPr>
                <w:rFonts w:ascii="Arial" w:hAnsi="Arial" w:cs="Arial"/>
                <w:sz w:val="18"/>
                <w:szCs w:val="18"/>
              </w:rPr>
            </w:pPr>
          </w:p>
        </w:tc>
      </w:tr>
      <w:tr w:rsidR="006E5F2C" w:rsidRPr="00C71733" w:rsidTr="00DB32E8">
        <w:trPr>
          <w:trHeight w:val="310"/>
          <w:tblCellSpacing w:w="20" w:type="dxa"/>
        </w:trPr>
        <w:tc>
          <w:tcPr>
            <w:tcW w:w="3173" w:type="dxa"/>
            <w:gridSpan w:val="3"/>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Телефон (мобильный/ домашний/ рабочий)</w:t>
            </w:r>
          </w:p>
        </w:tc>
        <w:tc>
          <w:tcPr>
            <w:tcW w:w="7360" w:type="dxa"/>
            <w:gridSpan w:val="13"/>
            <w:shd w:val="clear" w:color="auto" w:fill="auto"/>
            <w:vAlign w:val="center"/>
          </w:tcPr>
          <w:p w:rsidR="006E5F2C" w:rsidRPr="00C71733" w:rsidRDefault="006E5F2C" w:rsidP="00DB32E8">
            <w:pPr>
              <w:rPr>
                <w:rFonts w:ascii="Arial" w:hAnsi="Arial" w:cs="Arial"/>
                <w:sz w:val="18"/>
                <w:szCs w:val="18"/>
              </w:rPr>
            </w:pPr>
          </w:p>
        </w:tc>
      </w:tr>
      <w:tr w:rsidR="006E5F2C" w:rsidRPr="00C71733" w:rsidTr="00DB32E8">
        <w:trPr>
          <w:trHeight w:val="310"/>
          <w:tblCellSpacing w:w="20" w:type="dxa"/>
        </w:trPr>
        <w:tc>
          <w:tcPr>
            <w:tcW w:w="3173" w:type="dxa"/>
            <w:gridSpan w:val="3"/>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Дата рождения</w:t>
            </w:r>
          </w:p>
        </w:tc>
        <w:tc>
          <w:tcPr>
            <w:tcW w:w="7360" w:type="dxa"/>
            <w:gridSpan w:val="13"/>
            <w:shd w:val="clear" w:color="auto" w:fill="auto"/>
            <w:vAlign w:val="center"/>
          </w:tcPr>
          <w:p w:rsidR="006E5F2C" w:rsidRPr="00C71733" w:rsidRDefault="006E5F2C" w:rsidP="00DB32E8">
            <w:pPr>
              <w:rPr>
                <w:rFonts w:ascii="Arial" w:hAnsi="Arial" w:cs="Arial"/>
                <w:sz w:val="18"/>
                <w:szCs w:val="18"/>
              </w:rPr>
            </w:pPr>
          </w:p>
        </w:tc>
      </w:tr>
      <w:tr w:rsidR="006E5F2C" w:rsidRPr="00C71733" w:rsidTr="00DB32E8">
        <w:trPr>
          <w:trHeight w:val="335"/>
          <w:tblCellSpacing w:w="20" w:type="dxa"/>
        </w:trPr>
        <w:tc>
          <w:tcPr>
            <w:tcW w:w="3173" w:type="dxa"/>
            <w:gridSpan w:val="3"/>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Место рождения</w:t>
            </w:r>
          </w:p>
        </w:tc>
        <w:tc>
          <w:tcPr>
            <w:tcW w:w="7360" w:type="dxa"/>
            <w:gridSpan w:val="13"/>
            <w:shd w:val="clear" w:color="auto" w:fill="auto"/>
            <w:vAlign w:val="center"/>
          </w:tcPr>
          <w:p w:rsidR="006E5F2C" w:rsidRPr="00C71733" w:rsidRDefault="006E5F2C" w:rsidP="00DB32E8">
            <w:pPr>
              <w:rPr>
                <w:rFonts w:ascii="Arial" w:hAnsi="Arial" w:cs="Arial"/>
                <w:sz w:val="18"/>
                <w:szCs w:val="18"/>
              </w:rPr>
            </w:pPr>
          </w:p>
        </w:tc>
      </w:tr>
      <w:tr w:rsidR="006E5F2C" w:rsidRPr="00C71733" w:rsidTr="00DB32E8">
        <w:trPr>
          <w:trHeight w:val="299"/>
          <w:tblCellSpacing w:w="20" w:type="dxa"/>
        </w:trPr>
        <w:tc>
          <w:tcPr>
            <w:tcW w:w="3173" w:type="dxa"/>
            <w:gridSpan w:val="3"/>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Место прописки</w:t>
            </w:r>
          </w:p>
        </w:tc>
        <w:tc>
          <w:tcPr>
            <w:tcW w:w="7360" w:type="dxa"/>
            <w:gridSpan w:val="13"/>
            <w:shd w:val="clear" w:color="auto" w:fill="auto"/>
            <w:vAlign w:val="center"/>
          </w:tcPr>
          <w:p w:rsidR="006E5F2C" w:rsidRPr="00C71733" w:rsidRDefault="006E5F2C" w:rsidP="00DB32E8">
            <w:pPr>
              <w:rPr>
                <w:rFonts w:ascii="Arial" w:hAnsi="Arial" w:cs="Arial"/>
                <w:sz w:val="18"/>
                <w:szCs w:val="18"/>
              </w:rPr>
            </w:pPr>
          </w:p>
        </w:tc>
      </w:tr>
      <w:tr w:rsidR="006E5F2C" w:rsidRPr="00C71733" w:rsidTr="00DB32E8">
        <w:trPr>
          <w:trHeight w:val="744"/>
          <w:tblCellSpacing w:w="20" w:type="dxa"/>
        </w:trPr>
        <w:tc>
          <w:tcPr>
            <w:tcW w:w="3173" w:type="dxa"/>
            <w:gridSpan w:val="3"/>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Место жительства</w:t>
            </w:r>
          </w:p>
        </w:tc>
        <w:tc>
          <w:tcPr>
            <w:tcW w:w="7360" w:type="dxa"/>
            <w:gridSpan w:val="13"/>
            <w:shd w:val="clear" w:color="auto" w:fill="auto"/>
          </w:tcPr>
          <w:p w:rsidR="006E5F2C" w:rsidRPr="00C71733" w:rsidRDefault="006E5F2C" w:rsidP="00DB32E8">
            <w:pPr>
              <w:rPr>
                <w:rFonts w:ascii="Arial" w:eastAsia="Calibri" w:hAnsi="Arial" w:cs="Arial"/>
                <w:b/>
                <w:sz w:val="8"/>
                <w:szCs w:val="8"/>
                <w:lang w:eastAsia="en-US"/>
              </w:rPr>
            </w:pPr>
          </w:p>
          <w:p w:rsidR="006E5F2C" w:rsidRPr="00C71733" w:rsidRDefault="006E5F2C" w:rsidP="00DB32E8">
            <w:pPr>
              <w:rPr>
                <w:rFonts w:ascii="Arial" w:eastAsia="Calibri" w:hAnsi="Arial" w:cs="Arial"/>
                <w:b/>
                <w:sz w:val="16"/>
                <w:szCs w:val="16"/>
                <w:lang w:eastAsia="en-US"/>
              </w:rPr>
            </w:pPr>
            <w:r w:rsidRPr="00C71733">
              <w:rPr>
                <w:rFonts w:ascii="Arial" w:eastAsia="Calibri" w:hAnsi="Arial" w:cs="Arial"/>
                <w:b/>
                <w:sz w:val="16"/>
                <w:szCs w:val="16"/>
                <w:lang w:eastAsia="en-US"/>
              </w:rPr>
              <w:object w:dxaOrig="1440" w:dyaOrig="1440">
                <v:shape id="_x0000_i1239" type="#_x0000_t75" style="width:120.6pt;height:13.2pt" o:ole="">
                  <v:imagedata r:id="rId63" o:title=""/>
                </v:shape>
                <w:control r:id="rId64" w:name="CheckBox11221" w:shapeid="_x0000_i1239"/>
              </w:object>
            </w:r>
          </w:p>
          <w:p w:rsidR="006E5F2C" w:rsidRPr="00C71733" w:rsidRDefault="006E5F2C" w:rsidP="00DB32E8">
            <w:pPr>
              <w:rPr>
                <w:rFonts w:ascii="Arial" w:hAnsi="Arial" w:cs="Arial"/>
                <w:b/>
                <w:sz w:val="18"/>
                <w:szCs w:val="18"/>
              </w:rPr>
            </w:pPr>
            <w:r w:rsidRPr="00C71733">
              <w:rPr>
                <w:rFonts w:ascii="Arial" w:eastAsia="Calibri" w:hAnsi="Arial" w:cs="Arial"/>
                <w:b/>
                <w:sz w:val="16"/>
                <w:szCs w:val="16"/>
                <w:lang w:eastAsia="en-US"/>
              </w:rPr>
              <w:t>Если не совпадает:</w:t>
            </w:r>
          </w:p>
        </w:tc>
      </w:tr>
      <w:tr w:rsidR="006E5F2C" w:rsidRPr="00C71733" w:rsidTr="00DB32E8">
        <w:trPr>
          <w:trHeight w:val="321"/>
          <w:tblCellSpacing w:w="20" w:type="dxa"/>
        </w:trPr>
        <w:tc>
          <w:tcPr>
            <w:tcW w:w="3173" w:type="dxa"/>
            <w:gridSpan w:val="3"/>
            <w:vMerge w:val="restart"/>
            <w:shd w:val="clear" w:color="auto" w:fill="auto"/>
            <w:vAlign w:val="center"/>
          </w:tcPr>
          <w:p w:rsidR="006E5F2C" w:rsidRPr="00C71733" w:rsidRDefault="006E5F2C" w:rsidP="00DB32E8">
            <w:pPr>
              <w:rPr>
                <w:rFonts w:ascii="Arial" w:hAnsi="Arial" w:cs="Arial"/>
                <w:b/>
                <w:sz w:val="18"/>
                <w:szCs w:val="18"/>
              </w:rPr>
            </w:pPr>
            <w:r w:rsidRPr="00C71733">
              <w:rPr>
                <w:rFonts w:ascii="Arial" w:hAnsi="Arial" w:cs="Arial"/>
                <w:b/>
                <w:sz w:val="18"/>
                <w:szCs w:val="18"/>
              </w:rPr>
              <w:t>Паспортные данные</w:t>
            </w:r>
          </w:p>
        </w:tc>
        <w:tc>
          <w:tcPr>
            <w:tcW w:w="1370" w:type="dxa"/>
            <w:gridSpan w:val="5"/>
            <w:shd w:val="clear" w:color="auto" w:fill="auto"/>
            <w:vAlign w:val="center"/>
          </w:tcPr>
          <w:p w:rsidR="006E5F2C" w:rsidRPr="00C71733" w:rsidRDefault="006E5F2C" w:rsidP="00DB32E8">
            <w:pPr>
              <w:rPr>
                <w:rFonts w:ascii="Arial" w:eastAsia="Calibri" w:hAnsi="Arial" w:cs="Arial"/>
                <w:b/>
                <w:sz w:val="16"/>
                <w:szCs w:val="16"/>
                <w:lang w:eastAsia="en-US"/>
              </w:rPr>
            </w:pPr>
            <w:r w:rsidRPr="00C71733">
              <w:rPr>
                <w:rFonts w:ascii="Arial" w:eastAsia="Calibri" w:hAnsi="Arial" w:cs="Arial"/>
                <w:b/>
                <w:sz w:val="16"/>
                <w:szCs w:val="16"/>
                <w:lang w:eastAsia="en-US"/>
              </w:rPr>
              <w:t xml:space="preserve">Серия: </w:t>
            </w:r>
          </w:p>
        </w:tc>
        <w:tc>
          <w:tcPr>
            <w:tcW w:w="1645" w:type="dxa"/>
            <w:gridSpan w:val="3"/>
            <w:shd w:val="clear" w:color="auto" w:fill="auto"/>
            <w:vAlign w:val="center"/>
          </w:tcPr>
          <w:p w:rsidR="006E5F2C" w:rsidRPr="00C71733" w:rsidRDefault="006E5F2C" w:rsidP="00DB32E8">
            <w:pPr>
              <w:rPr>
                <w:rFonts w:ascii="Arial" w:eastAsia="Calibri" w:hAnsi="Arial" w:cs="Arial"/>
                <w:sz w:val="18"/>
                <w:szCs w:val="18"/>
                <w:lang w:eastAsia="en-US"/>
              </w:rPr>
            </w:pPr>
            <w:r w:rsidRPr="00C71733">
              <w:rPr>
                <w:rFonts w:ascii="Arial" w:eastAsia="Calibri" w:hAnsi="Arial" w:cs="Arial"/>
                <w:b/>
                <w:sz w:val="16"/>
                <w:szCs w:val="16"/>
                <w:lang w:eastAsia="en-US"/>
              </w:rPr>
              <w:t>Номер:</w:t>
            </w:r>
          </w:p>
        </w:tc>
        <w:tc>
          <w:tcPr>
            <w:tcW w:w="2066" w:type="dxa"/>
            <w:gridSpan w:val="3"/>
            <w:shd w:val="clear" w:color="auto" w:fill="auto"/>
            <w:vAlign w:val="center"/>
          </w:tcPr>
          <w:p w:rsidR="006E5F2C" w:rsidRPr="00C71733" w:rsidRDefault="006E5F2C" w:rsidP="00DB32E8">
            <w:pPr>
              <w:rPr>
                <w:rFonts w:ascii="Arial" w:eastAsia="Calibri" w:hAnsi="Arial" w:cs="Arial"/>
                <w:sz w:val="18"/>
                <w:szCs w:val="18"/>
                <w:lang w:eastAsia="en-US"/>
              </w:rPr>
            </w:pPr>
            <w:r w:rsidRPr="00C71733">
              <w:rPr>
                <w:rFonts w:ascii="Arial" w:eastAsia="Calibri" w:hAnsi="Arial" w:cs="Arial"/>
                <w:b/>
                <w:sz w:val="16"/>
                <w:szCs w:val="16"/>
                <w:lang w:eastAsia="en-US"/>
              </w:rPr>
              <w:t>Дата выдачи:</w:t>
            </w:r>
          </w:p>
        </w:tc>
        <w:tc>
          <w:tcPr>
            <w:tcW w:w="2159" w:type="dxa"/>
            <w:gridSpan w:val="2"/>
            <w:shd w:val="clear" w:color="auto" w:fill="auto"/>
            <w:vAlign w:val="center"/>
          </w:tcPr>
          <w:p w:rsidR="006E5F2C" w:rsidRPr="00C71733" w:rsidRDefault="006E5F2C" w:rsidP="00DB32E8">
            <w:pPr>
              <w:rPr>
                <w:rFonts w:ascii="Arial" w:eastAsia="Calibri" w:hAnsi="Arial" w:cs="Arial"/>
                <w:sz w:val="18"/>
                <w:szCs w:val="18"/>
                <w:lang w:eastAsia="en-US"/>
              </w:rPr>
            </w:pPr>
            <w:r w:rsidRPr="00C71733">
              <w:rPr>
                <w:rFonts w:ascii="Arial" w:eastAsia="Calibri" w:hAnsi="Arial" w:cs="Arial"/>
                <w:b/>
                <w:sz w:val="16"/>
                <w:szCs w:val="16"/>
                <w:lang w:eastAsia="en-US"/>
              </w:rPr>
              <w:t xml:space="preserve">Код </w:t>
            </w:r>
            <w:proofErr w:type="spellStart"/>
            <w:r w:rsidRPr="00C71733">
              <w:rPr>
                <w:rFonts w:ascii="Arial" w:eastAsia="Calibri" w:hAnsi="Arial" w:cs="Arial"/>
                <w:b/>
                <w:sz w:val="16"/>
                <w:szCs w:val="16"/>
                <w:lang w:eastAsia="en-US"/>
              </w:rPr>
              <w:t>подразд</w:t>
            </w:r>
            <w:proofErr w:type="spellEnd"/>
            <w:r w:rsidRPr="00C71733">
              <w:rPr>
                <w:rFonts w:ascii="Arial" w:eastAsia="Calibri" w:hAnsi="Arial" w:cs="Arial"/>
                <w:b/>
                <w:sz w:val="16"/>
                <w:szCs w:val="16"/>
                <w:lang w:eastAsia="en-US"/>
              </w:rPr>
              <w:t>.:</w:t>
            </w:r>
          </w:p>
        </w:tc>
      </w:tr>
      <w:tr w:rsidR="006E5F2C" w:rsidRPr="00C71733" w:rsidTr="00DB32E8">
        <w:trPr>
          <w:trHeight w:val="389"/>
          <w:tblCellSpacing w:w="20" w:type="dxa"/>
        </w:trPr>
        <w:tc>
          <w:tcPr>
            <w:tcW w:w="3173" w:type="dxa"/>
            <w:gridSpan w:val="3"/>
            <w:vMerge/>
            <w:shd w:val="clear" w:color="auto" w:fill="auto"/>
            <w:vAlign w:val="center"/>
          </w:tcPr>
          <w:p w:rsidR="006E5F2C" w:rsidRPr="00C71733" w:rsidRDefault="006E5F2C" w:rsidP="00DB32E8">
            <w:pPr>
              <w:spacing w:line="276" w:lineRule="auto"/>
              <w:rPr>
                <w:rFonts w:ascii="Arial" w:hAnsi="Arial" w:cs="Arial"/>
                <w:b/>
                <w:sz w:val="18"/>
                <w:szCs w:val="18"/>
              </w:rPr>
            </w:pPr>
          </w:p>
        </w:tc>
        <w:tc>
          <w:tcPr>
            <w:tcW w:w="7360" w:type="dxa"/>
            <w:gridSpan w:val="13"/>
            <w:shd w:val="clear" w:color="auto" w:fill="auto"/>
            <w:vAlign w:val="center"/>
          </w:tcPr>
          <w:p w:rsidR="006E5F2C" w:rsidRPr="00C71733" w:rsidRDefault="006E5F2C" w:rsidP="00DB32E8">
            <w:pPr>
              <w:rPr>
                <w:rFonts w:ascii="Arial" w:eastAsia="Calibri" w:hAnsi="Arial" w:cs="Arial"/>
                <w:sz w:val="18"/>
                <w:szCs w:val="18"/>
                <w:lang w:eastAsia="en-US"/>
              </w:rPr>
            </w:pPr>
            <w:r w:rsidRPr="00C71733">
              <w:rPr>
                <w:rFonts w:ascii="Arial" w:eastAsia="Calibri" w:hAnsi="Arial" w:cs="Arial"/>
                <w:b/>
                <w:sz w:val="16"/>
                <w:szCs w:val="16"/>
                <w:lang w:eastAsia="en-US"/>
              </w:rPr>
              <w:t>Кем выдан:</w:t>
            </w:r>
          </w:p>
        </w:tc>
      </w:tr>
      <w:tr w:rsidR="006E5F2C" w:rsidRPr="00C71733" w:rsidTr="00DB32E8">
        <w:trPr>
          <w:trHeight w:val="310"/>
          <w:tblCellSpacing w:w="20" w:type="dxa"/>
        </w:trPr>
        <w:tc>
          <w:tcPr>
            <w:tcW w:w="3173" w:type="dxa"/>
            <w:gridSpan w:val="3"/>
            <w:shd w:val="clear" w:color="auto" w:fill="auto"/>
            <w:vAlign w:val="center"/>
          </w:tcPr>
          <w:p w:rsidR="006E5F2C" w:rsidRPr="00C71733" w:rsidRDefault="006E5F2C" w:rsidP="00DB32E8">
            <w:pPr>
              <w:spacing w:line="276" w:lineRule="auto"/>
              <w:rPr>
                <w:rFonts w:ascii="Arial" w:hAnsi="Arial" w:cs="Arial"/>
                <w:b/>
                <w:sz w:val="18"/>
                <w:szCs w:val="18"/>
              </w:rPr>
            </w:pPr>
            <w:r w:rsidRPr="00C71733">
              <w:rPr>
                <w:rFonts w:ascii="Arial" w:hAnsi="Arial" w:cs="Arial"/>
                <w:b/>
                <w:sz w:val="18"/>
                <w:szCs w:val="18"/>
              </w:rPr>
              <w:t>Образование, специальность по диплому, стаж работы в данной организации</w:t>
            </w:r>
          </w:p>
        </w:tc>
        <w:tc>
          <w:tcPr>
            <w:tcW w:w="7360" w:type="dxa"/>
            <w:gridSpan w:val="13"/>
            <w:shd w:val="clear" w:color="auto" w:fill="auto"/>
            <w:vAlign w:val="center"/>
          </w:tcPr>
          <w:p w:rsidR="006E5F2C" w:rsidRPr="00C71733" w:rsidRDefault="006E5F2C" w:rsidP="00DB32E8">
            <w:pPr>
              <w:rPr>
                <w:rFonts w:ascii="Arial" w:eastAsia="Calibri" w:hAnsi="Arial" w:cs="Arial"/>
                <w:sz w:val="18"/>
                <w:szCs w:val="18"/>
                <w:lang w:eastAsia="en-US"/>
              </w:rPr>
            </w:pPr>
          </w:p>
        </w:tc>
      </w:tr>
      <w:tr w:rsidR="006E5F2C" w:rsidRPr="00C71733" w:rsidTr="00DB32E8">
        <w:trPr>
          <w:trHeight w:val="310"/>
          <w:tblCellSpacing w:w="20" w:type="dxa"/>
        </w:trPr>
        <w:tc>
          <w:tcPr>
            <w:tcW w:w="3173" w:type="dxa"/>
            <w:gridSpan w:val="3"/>
            <w:shd w:val="clear" w:color="auto" w:fill="auto"/>
            <w:vAlign w:val="center"/>
          </w:tcPr>
          <w:p w:rsidR="006E5F2C" w:rsidRPr="00C71733" w:rsidRDefault="006E5F2C" w:rsidP="00DB32E8">
            <w:pPr>
              <w:spacing w:line="276" w:lineRule="auto"/>
              <w:rPr>
                <w:rFonts w:ascii="Arial" w:hAnsi="Arial" w:cs="Arial"/>
                <w:b/>
                <w:sz w:val="18"/>
                <w:szCs w:val="18"/>
              </w:rPr>
            </w:pPr>
            <w:r w:rsidRPr="00C71733">
              <w:rPr>
                <w:rFonts w:ascii="Arial" w:hAnsi="Arial" w:cs="Arial"/>
                <w:b/>
                <w:sz w:val="18"/>
                <w:szCs w:val="18"/>
              </w:rPr>
              <w:t>Дата вступления в должность</w:t>
            </w:r>
          </w:p>
        </w:tc>
        <w:tc>
          <w:tcPr>
            <w:tcW w:w="7360" w:type="dxa"/>
            <w:gridSpan w:val="13"/>
            <w:shd w:val="clear" w:color="auto" w:fill="auto"/>
            <w:vAlign w:val="center"/>
          </w:tcPr>
          <w:p w:rsidR="006E5F2C" w:rsidRPr="00C71733" w:rsidRDefault="006E5F2C" w:rsidP="00DB32E8">
            <w:pPr>
              <w:rPr>
                <w:rFonts w:ascii="Arial" w:eastAsia="Calibri" w:hAnsi="Arial" w:cs="Arial"/>
                <w:sz w:val="18"/>
                <w:szCs w:val="18"/>
                <w:lang w:eastAsia="en-US"/>
              </w:rPr>
            </w:pPr>
          </w:p>
        </w:tc>
      </w:tr>
      <w:tr w:rsidR="006E5F2C" w:rsidRPr="00C71733" w:rsidTr="00DB32E8">
        <w:trPr>
          <w:trHeight w:val="279"/>
          <w:tblCellSpacing w:w="20" w:type="dxa"/>
        </w:trPr>
        <w:tc>
          <w:tcPr>
            <w:tcW w:w="3173" w:type="dxa"/>
            <w:gridSpan w:val="3"/>
            <w:shd w:val="clear" w:color="auto" w:fill="auto"/>
            <w:vAlign w:val="center"/>
          </w:tcPr>
          <w:p w:rsidR="006E5F2C" w:rsidRPr="00C71733" w:rsidRDefault="006E5F2C" w:rsidP="00DB32E8">
            <w:pPr>
              <w:spacing w:line="276" w:lineRule="auto"/>
              <w:rPr>
                <w:rFonts w:ascii="Arial" w:hAnsi="Arial" w:cs="Arial"/>
                <w:b/>
                <w:sz w:val="18"/>
                <w:szCs w:val="18"/>
              </w:rPr>
            </w:pPr>
            <w:r w:rsidRPr="00C71733">
              <w:rPr>
                <w:rFonts w:ascii="Arial" w:hAnsi="Arial" w:cs="Arial"/>
                <w:b/>
                <w:sz w:val="18"/>
                <w:szCs w:val="18"/>
              </w:rPr>
              <w:t>Последнее место работы</w:t>
            </w:r>
          </w:p>
        </w:tc>
        <w:tc>
          <w:tcPr>
            <w:tcW w:w="7360" w:type="dxa"/>
            <w:gridSpan w:val="13"/>
            <w:shd w:val="clear" w:color="auto" w:fill="auto"/>
            <w:vAlign w:val="center"/>
          </w:tcPr>
          <w:p w:rsidR="006E5F2C" w:rsidRPr="00C71733" w:rsidRDefault="006E5F2C" w:rsidP="00DB32E8">
            <w:pPr>
              <w:rPr>
                <w:rFonts w:ascii="Arial" w:eastAsia="Calibri" w:hAnsi="Arial" w:cs="Arial"/>
                <w:sz w:val="18"/>
                <w:szCs w:val="18"/>
                <w:lang w:eastAsia="en-US"/>
              </w:rPr>
            </w:pPr>
          </w:p>
        </w:tc>
      </w:tr>
      <w:tr w:rsidR="006E5F2C" w:rsidRPr="00C71733" w:rsidTr="00DB32E8">
        <w:trPr>
          <w:trHeight w:val="279"/>
          <w:tblCellSpacing w:w="20" w:type="dxa"/>
        </w:trPr>
        <w:tc>
          <w:tcPr>
            <w:tcW w:w="10573" w:type="dxa"/>
            <w:gridSpan w:val="16"/>
            <w:shd w:val="clear" w:color="auto" w:fill="C6D9F1"/>
            <w:vAlign w:val="center"/>
          </w:tcPr>
          <w:p w:rsidR="006E5F2C" w:rsidRPr="00C71733" w:rsidRDefault="006E5F2C" w:rsidP="00DB32E8">
            <w:pPr>
              <w:rPr>
                <w:rFonts w:ascii="Arial" w:eastAsia="Calibri" w:hAnsi="Arial" w:cs="Arial"/>
                <w:sz w:val="18"/>
                <w:szCs w:val="18"/>
                <w:lang w:eastAsia="en-US"/>
              </w:rPr>
            </w:pPr>
            <w:r w:rsidRPr="00C71733">
              <w:rPr>
                <w:rFonts w:ascii="Arial" w:hAnsi="Arial" w:cs="Arial"/>
                <w:b/>
                <w:sz w:val="18"/>
                <w:szCs w:val="18"/>
              </w:rPr>
              <w:t>К анкете приложены следующие документы</w:t>
            </w:r>
          </w:p>
        </w:tc>
      </w:tr>
      <w:tr w:rsidR="006E5F2C" w:rsidRPr="00C71733" w:rsidTr="00DB32E8">
        <w:trPr>
          <w:trHeight w:val="279"/>
          <w:tblCellSpacing w:w="20" w:type="dxa"/>
        </w:trPr>
        <w:tc>
          <w:tcPr>
            <w:tcW w:w="10573" w:type="dxa"/>
            <w:gridSpan w:val="16"/>
            <w:shd w:val="clear" w:color="auto" w:fill="auto"/>
            <w:vAlign w:val="center"/>
          </w:tcPr>
          <w:p w:rsidR="006E5F2C" w:rsidRPr="00C71733" w:rsidRDefault="006E5F2C" w:rsidP="00DB32E8">
            <w:pPr>
              <w:rPr>
                <w:rFonts w:ascii="Arial" w:eastAsia="Calibri" w:hAnsi="Arial" w:cs="Arial"/>
                <w:sz w:val="18"/>
                <w:szCs w:val="18"/>
                <w:lang w:eastAsia="en-US"/>
              </w:rPr>
            </w:pPr>
            <w:r w:rsidRPr="00C71733">
              <w:rPr>
                <w:rFonts w:ascii="Arial" w:eastAsia="Times New Roman" w:hAnsi="Arial" w:cs="Arial"/>
                <w:sz w:val="18"/>
                <w:szCs w:val="18"/>
              </w:rPr>
              <w:object w:dxaOrig="1440" w:dyaOrig="1440">
                <v:shape id="_x0000_i1241" type="#_x0000_t75" style="width:306pt;height:18pt" o:ole="">
                  <v:imagedata r:id="rId65" o:title=""/>
                </v:shape>
                <w:control r:id="rId66" w:name="CheckBox1117121" w:shapeid="_x0000_i1241"/>
              </w:object>
            </w:r>
          </w:p>
        </w:tc>
      </w:tr>
    </w:tbl>
    <w:p w:rsidR="006E5F2C" w:rsidRPr="00C71733" w:rsidRDefault="006E5F2C" w:rsidP="006E5F2C">
      <w:pPr>
        <w:rPr>
          <w:rFonts w:ascii="Arial" w:hAnsi="Arial" w:cs="Arial"/>
        </w:rPr>
      </w:pPr>
    </w:p>
    <w:p w:rsidR="006E5F2C" w:rsidRPr="00C71733" w:rsidRDefault="006E5F2C" w:rsidP="006E5F2C">
      <w:pPr>
        <w:framePr w:hSpace="180" w:wrap="around" w:vAnchor="text" w:hAnchor="text" w:x="21" w:y="1"/>
        <w:suppressOverlap/>
        <w:rPr>
          <w:rFonts w:ascii="Arial" w:hAnsi="Arial" w:cs="Arial"/>
          <w:sz w:val="18"/>
          <w:szCs w:val="18"/>
        </w:rPr>
      </w:pPr>
      <w:r w:rsidRPr="00C71733">
        <w:rPr>
          <w:rFonts w:ascii="Arial" w:hAnsi="Arial" w:cs="Arial"/>
          <w:sz w:val="18"/>
          <w:szCs w:val="18"/>
        </w:rPr>
        <w:t>Руководитель</w:t>
      </w:r>
      <w:r w:rsidRPr="00C71733">
        <w:rPr>
          <w:rFonts w:ascii="Arial" w:hAnsi="Arial" w:cs="Arial"/>
          <w:sz w:val="18"/>
          <w:szCs w:val="18"/>
        </w:rPr>
        <w:tab/>
        <w:t>______________________ / _____________________________________________________________________ /</w:t>
      </w:r>
    </w:p>
    <w:p w:rsidR="006E5F2C" w:rsidRPr="00C71733" w:rsidRDefault="006E5F2C" w:rsidP="006E5F2C">
      <w:pPr>
        <w:framePr w:hSpace="180" w:wrap="around" w:vAnchor="text" w:hAnchor="text" w:x="21" w:y="1"/>
        <w:suppressOverlap/>
        <w:rPr>
          <w:rFonts w:ascii="Arial" w:hAnsi="Arial" w:cs="Arial"/>
          <w:sz w:val="18"/>
          <w:szCs w:val="18"/>
          <w:vertAlign w:val="superscript"/>
        </w:rPr>
      </w:pPr>
      <w:r w:rsidRPr="00C71733">
        <w:rPr>
          <w:rFonts w:ascii="Arial" w:hAnsi="Arial" w:cs="Arial"/>
          <w:sz w:val="18"/>
          <w:szCs w:val="18"/>
        </w:rPr>
        <w:t xml:space="preserve">                                        </w:t>
      </w:r>
      <w:r w:rsidRPr="00C71733">
        <w:rPr>
          <w:rFonts w:ascii="Arial" w:hAnsi="Arial" w:cs="Arial"/>
          <w:sz w:val="18"/>
          <w:szCs w:val="18"/>
          <w:vertAlign w:val="superscript"/>
        </w:rPr>
        <w:t>(подпись)</w:t>
      </w:r>
      <w:r w:rsidRPr="00C71733">
        <w:rPr>
          <w:rFonts w:ascii="Arial" w:hAnsi="Arial" w:cs="Arial"/>
          <w:sz w:val="18"/>
          <w:szCs w:val="18"/>
          <w:vertAlign w:val="superscript"/>
        </w:rPr>
        <w:tab/>
      </w:r>
      <w:r w:rsidRPr="00C71733">
        <w:rPr>
          <w:rFonts w:ascii="Arial" w:hAnsi="Arial" w:cs="Arial"/>
          <w:sz w:val="18"/>
          <w:szCs w:val="18"/>
        </w:rPr>
        <w:tab/>
      </w:r>
      <w:r w:rsidRPr="00C71733">
        <w:rPr>
          <w:rFonts w:ascii="Arial" w:hAnsi="Arial" w:cs="Arial"/>
          <w:sz w:val="18"/>
          <w:szCs w:val="18"/>
        </w:rPr>
        <w:tab/>
      </w:r>
      <w:r w:rsidRPr="00C71733">
        <w:rPr>
          <w:rFonts w:ascii="Arial" w:hAnsi="Arial" w:cs="Arial"/>
          <w:sz w:val="18"/>
          <w:szCs w:val="18"/>
          <w:vertAlign w:val="superscript"/>
        </w:rPr>
        <w:t xml:space="preserve">                                                                              </w:t>
      </w:r>
      <w:proofErr w:type="gramStart"/>
      <w:r w:rsidRPr="00C71733">
        <w:rPr>
          <w:rFonts w:ascii="Arial" w:hAnsi="Arial" w:cs="Arial"/>
          <w:sz w:val="18"/>
          <w:szCs w:val="18"/>
          <w:vertAlign w:val="superscript"/>
        </w:rPr>
        <w:t xml:space="preserve">   (</w:t>
      </w:r>
      <w:proofErr w:type="gramEnd"/>
      <w:r w:rsidRPr="00C71733">
        <w:rPr>
          <w:rFonts w:ascii="Arial" w:hAnsi="Arial" w:cs="Arial"/>
          <w:sz w:val="18"/>
          <w:szCs w:val="18"/>
          <w:vertAlign w:val="superscript"/>
        </w:rPr>
        <w:t>ФИО собственноручно)</w:t>
      </w:r>
    </w:p>
    <w:p w:rsidR="006E5F2C" w:rsidRPr="00C71733" w:rsidRDefault="006E5F2C" w:rsidP="006E5F2C">
      <w:pPr>
        <w:framePr w:hSpace="180" w:wrap="around" w:vAnchor="text" w:hAnchor="text" w:x="21" w:y="1"/>
        <w:ind w:left="4248" w:firstLine="708"/>
        <w:suppressOverlap/>
        <w:rPr>
          <w:rFonts w:ascii="Arial" w:hAnsi="Arial" w:cs="Arial"/>
          <w:sz w:val="18"/>
          <w:szCs w:val="18"/>
        </w:rPr>
      </w:pPr>
      <w:r w:rsidRPr="00C71733">
        <w:rPr>
          <w:rFonts w:ascii="Arial" w:hAnsi="Arial" w:cs="Arial"/>
          <w:sz w:val="18"/>
          <w:szCs w:val="18"/>
        </w:rPr>
        <w:t>М.П.                                             «___</w:t>
      </w:r>
      <w:proofErr w:type="gramStart"/>
      <w:r w:rsidRPr="00C71733">
        <w:rPr>
          <w:rFonts w:ascii="Arial" w:hAnsi="Arial" w:cs="Arial"/>
          <w:sz w:val="18"/>
          <w:szCs w:val="18"/>
        </w:rPr>
        <w:t>_»_</w:t>
      </w:r>
      <w:proofErr w:type="gramEnd"/>
      <w:r w:rsidRPr="00C71733">
        <w:rPr>
          <w:rFonts w:ascii="Arial" w:hAnsi="Arial" w:cs="Arial"/>
          <w:sz w:val="18"/>
          <w:szCs w:val="18"/>
        </w:rPr>
        <w:t>____________________20___г.</w:t>
      </w:r>
    </w:p>
    <w:p w:rsidR="006E5F2C" w:rsidRPr="00C71733" w:rsidRDefault="006E5F2C" w:rsidP="006E5F2C">
      <w:pPr>
        <w:rPr>
          <w:rFonts w:ascii="Arial" w:hAnsi="Arial" w:cs="Arial"/>
        </w:rPr>
      </w:pPr>
      <w:r w:rsidRPr="00C71733">
        <w:rPr>
          <w:rFonts w:ascii="Arial" w:hAnsi="Arial" w:cs="Arial"/>
          <w:sz w:val="18"/>
          <w:szCs w:val="18"/>
          <w:vertAlign w:val="superscript"/>
        </w:rPr>
        <w:t xml:space="preserve">                                                                                                                                                                                                                                  (дата)</w:t>
      </w:r>
    </w:p>
    <w:p w:rsidR="006E5F2C" w:rsidRPr="00C71733" w:rsidRDefault="006E5F2C" w:rsidP="006E5F2C">
      <w:pPr>
        <w:jc w:val="center"/>
        <w:rPr>
          <w:rFonts w:ascii="Arial" w:hAnsi="Arial" w:cs="Arial"/>
          <w:b/>
          <w:sz w:val="18"/>
          <w:szCs w:val="18"/>
        </w:rPr>
      </w:pPr>
    </w:p>
    <w:p w:rsidR="006E5F2C" w:rsidRPr="00C71733" w:rsidRDefault="006E5F2C" w:rsidP="006E5F2C">
      <w:pPr>
        <w:jc w:val="center"/>
        <w:rPr>
          <w:rFonts w:ascii="Arial" w:hAnsi="Arial" w:cs="Arial"/>
          <w:b/>
          <w:sz w:val="18"/>
          <w:szCs w:val="18"/>
        </w:rPr>
      </w:pPr>
    </w:p>
    <w:p w:rsidR="006E5F2C" w:rsidRPr="00C71733" w:rsidRDefault="006E5F2C" w:rsidP="006E5F2C">
      <w:pPr>
        <w:jc w:val="center"/>
        <w:rPr>
          <w:rFonts w:ascii="Arial" w:hAnsi="Arial" w:cs="Arial"/>
          <w:b/>
          <w:sz w:val="18"/>
          <w:szCs w:val="18"/>
        </w:rPr>
      </w:pPr>
      <w:r w:rsidRPr="00C71733">
        <w:rPr>
          <w:rFonts w:ascii="Arial" w:hAnsi="Arial" w:cs="Arial"/>
          <w:b/>
          <w:sz w:val="18"/>
          <w:szCs w:val="18"/>
        </w:rPr>
        <w:t>Благодарим Вас за предоставленную информацию!</w:t>
      </w:r>
    </w:p>
    <w:p w:rsidR="006E5F2C" w:rsidRPr="00C71733" w:rsidRDefault="006E5F2C" w:rsidP="006E5F2C">
      <w:pPr>
        <w:jc w:val="center"/>
        <w:rPr>
          <w:rFonts w:ascii="Arial" w:hAnsi="Arial" w:cs="Arial"/>
          <w:b/>
          <w:sz w:val="18"/>
          <w:szCs w:val="18"/>
        </w:rPr>
      </w:pPr>
    </w:p>
    <w:tbl>
      <w:tblPr>
        <w:tblpPr w:leftFromText="180" w:rightFromText="180" w:vertAnchor="text" w:tblpX="21" w:tblpY="1"/>
        <w:tblW w:w="1107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1078"/>
      </w:tblGrid>
      <w:tr w:rsidR="006E5F2C" w:rsidRPr="00C71733" w:rsidTr="00DB32E8">
        <w:trPr>
          <w:trHeight w:val="279"/>
          <w:tblCellSpacing w:w="20" w:type="dxa"/>
        </w:trPr>
        <w:tc>
          <w:tcPr>
            <w:tcW w:w="11078" w:type="dxa"/>
            <w:shd w:val="clear" w:color="auto" w:fill="C6D9F1"/>
            <w:vAlign w:val="center"/>
          </w:tcPr>
          <w:p w:rsidR="006E5F2C" w:rsidRPr="00C71733" w:rsidRDefault="006E5F2C" w:rsidP="00DB32E8">
            <w:pPr>
              <w:widowControl w:val="0"/>
              <w:autoSpaceDE w:val="0"/>
              <w:autoSpaceDN w:val="0"/>
              <w:adjustRightInd w:val="0"/>
              <w:rPr>
                <w:rFonts w:ascii="Arial" w:eastAsia="Arial Unicode MS" w:hAnsi="Arial" w:cs="Arial"/>
                <w:b/>
                <w:sz w:val="18"/>
                <w:szCs w:val="18"/>
              </w:rPr>
            </w:pPr>
            <w:r w:rsidRPr="00C71733">
              <w:rPr>
                <w:rFonts w:ascii="Arial" w:eastAsia="Arial Unicode MS" w:hAnsi="Arial" w:cs="Arial"/>
                <w:b/>
                <w:sz w:val="18"/>
                <w:szCs w:val="18"/>
              </w:rPr>
              <w:t>Заключение сотрудника ОЭБ</w:t>
            </w:r>
          </w:p>
        </w:tc>
      </w:tr>
    </w:tbl>
    <w:p w:rsidR="006E5F2C" w:rsidRPr="00C71733" w:rsidRDefault="006E5F2C" w:rsidP="006E5F2C">
      <w:pPr>
        <w:jc w:val="center"/>
        <w:rPr>
          <w:rFonts w:ascii="Arial" w:hAnsi="Arial" w:cs="Arial"/>
          <w:sz w:val="8"/>
          <w:szCs w:val="8"/>
        </w:rPr>
      </w:pPr>
    </w:p>
    <w:tbl>
      <w:tblPr>
        <w:tblpPr w:leftFromText="180" w:rightFromText="180" w:vertAnchor="text" w:tblpX="21" w:tblpY="1"/>
        <w:tblW w:w="11078" w:type="dxa"/>
        <w:tblLayout w:type="fixed"/>
        <w:tblLook w:val="04A0" w:firstRow="1" w:lastRow="0" w:firstColumn="1" w:lastColumn="0" w:noHBand="0" w:noVBand="1"/>
      </w:tblPr>
      <w:tblGrid>
        <w:gridCol w:w="11078"/>
      </w:tblGrid>
      <w:tr w:rsidR="006E5F2C" w:rsidRPr="00C71733" w:rsidTr="00DB32E8">
        <w:trPr>
          <w:trHeight w:val="279"/>
        </w:trPr>
        <w:tc>
          <w:tcPr>
            <w:tcW w:w="11078" w:type="dxa"/>
            <w:vAlign w:val="center"/>
          </w:tcPr>
          <w:p w:rsidR="006E5F2C" w:rsidRPr="00C71733" w:rsidRDefault="006E5F2C" w:rsidP="00DB32E8">
            <w:pPr>
              <w:spacing w:after="120" w:line="480" w:lineRule="auto"/>
              <w:rPr>
                <w:rFonts w:ascii="Arial" w:hAnsi="Arial" w:cs="Arial"/>
                <w:sz w:val="18"/>
                <w:szCs w:val="18"/>
              </w:rPr>
            </w:pPr>
            <w:r w:rsidRPr="00C71733">
              <w:rPr>
                <w:rFonts w:ascii="Arial" w:hAnsi="Arial" w:cs="Arial"/>
                <w:noProof/>
                <w:sz w:val="18"/>
                <w:szCs w:val="18"/>
                <w:lang w:eastAsia="ru-RU" w:bidi="ar-SA"/>
              </w:rPr>
              <mc:AlternateContent>
                <mc:Choice Requires="wpg">
                  <w:drawing>
                    <wp:inline distT="0" distB="0" distL="0" distR="0" wp14:anchorId="374A2649" wp14:editId="32AB9F41">
                      <wp:extent cx="114300" cy="114300"/>
                      <wp:effectExtent l="8890" t="13970" r="10160" b="5080"/>
                      <wp:docPr id="758" name="Группа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161" y="13014"/>
                                <a:chExt cx="360" cy="360"/>
                              </a:xfrm>
                            </wpg:grpSpPr>
                            <wps:wsp>
                              <wps:cNvPr id="759" name="Line 1044"/>
                              <wps:cNvCnPr>
                                <a:cxnSpLocks noChangeShapeType="1"/>
                              </wps:cNvCnPr>
                              <wps:spPr bwMode="auto">
                                <a:xfrm>
                                  <a:off x="1161" y="130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1045"/>
                              <wps:cNvCnPr>
                                <a:cxnSpLocks noChangeShapeType="1"/>
                              </wps:cNvCnPr>
                              <wps:spPr bwMode="auto">
                                <a:xfrm>
                                  <a:off x="116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Line 1046"/>
                              <wps:cNvCnPr>
                                <a:cxnSpLocks noChangeShapeType="1"/>
                              </wps:cNvCnPr>
                              <wps:spPr bwMode="auto">
                                <a:xfrm>
                                  <a:off x="1161" y="1337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2" name="Line 1047"/>
                              <wps:cNvCnPr>
                                <a:cxnSpLocks noChangeShapeType="1"/>
                              </wps:cNvCnPr>
                              <wps:spPr bwMode="auto">
                                <a:xfrm flipV="1">
                                  <a:off x="152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D0549F" id="Группа 731" o:spid="_x0000_s1026" style="width:9pt;height:9pt;mso-position-horizontal-relative:char;mso-position-vertical-relative:line" coordorigin="1161,1301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">
                      <v:line id="Line 1044" o:spid="_x0000_s1027" style="position:absolute;visibility:visible;mso-wrap-style:square" from="1161,13014" to="152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0Sm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"/>
                      <v:line id="Line 1045" o:spid="_x0000_s1028" style="position:absolute;visibility:visible;mso-wrap-style:square" from="1161,13014" to="116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eGxAAAANwAAAAPAAAAZHJzL2Rvd25yZXYueG1sRE/LasJA&#10;FN0X/IfhCu7qxAqp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P1tJ4bEAAAA3AAAAA8A&#10;AAAAAAAAAAAAAAAABwIAAGRycy9kb3ducmV2LnhtbFBLBQYAAAAAAwADALcAAAD4AgAAAAA=&#10;"/>
                      <v:line id="Line 1046" o:spid="_x0000_s1029" style="position:absolute;visibility:visible;mso-wrap-style:square" from="1161,1337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"/>
                      <v:line id="Line 1047" o:spid="_x0000_s1030" style="position:absolute;flip:y;visibility:visible;mso-wrap-style:square" from="1521,1301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"/>
                      <w10:anchorlock/>
                    </v:group>
                  </w:pict>
                </mc:Fallback>
              </mc:AlternateContent>
            </w:r>
            <w:r w:rsidRPr="00C71733">
              <w:rPr>
                <w:rFonts w:ascii="Arial" w:hAnsi="Arial" w:cs="Arial"/>
                <w:sz w:val="18"/>
                <w:szCs w:val="18"/>
              </w:rPr>
              <w:t xml:space="preserve"> Проверка достоверности предоставленных данных осуществлена по п. 2, 6, 9, 10, 11, 12, 13, 14, 15 анкеты.</w:t>
            </w:r>
          </w:p>
        </w:tc>
      </w:tr>
      <w:tr w:rsidR="006E5F2C" w:rsidRPr="00C71733" w:rsidTr="00DB32E8">
        <w:trPr>
          <w:trHeight w:val="279"/>
        </w:trPr>
        <w:tc>
          <w:tcPr>
            <w:tcW w:w="11078" w:type="dxa"/>
            <w:vAlign w:val="center"/>
          </w:tcPr>
          <w:p w:rsidR="006E5F2C" w:rsidRPr="00C71733" w:rsidRDefault="006E5F2C" w:rsidP="00DB32E8">
            <w:pPr>
              <w:tabs>
                <w:tab w:val="left" w:pos="284"/>
              </w:tabs>
              <w:spacing w:after="120" w:line="480" w:lineRule="auto"/>
              <w:rPr>
                <w:rFonts w:ascii="Arial" w:hAnsi="Arial" w:cs="Arial"/>
                <w:sz w:val="18"/>
                <w:szCs w:val="18"/>
              </w:rPr>
            </w:pPr>
            <w:r w:rsidRPr="00C71733">
              <w:rPr>
                <w:rFonts w:ascii="Arial" w:hAnsi="Arial" w:cs="Arial"/>
                <w:noProof/>
                <w:sz w:val="18"/>
                <w:szCs w:val="18"/>
                <w:lang w:eastAsia="ru-RU" w:bidi="ar-SA"/>
              </w:rPr>
              <mc:AlternateContent>
                <mc:Choice Requires="wpg">
                  <w:drawing>
                    <wp:inline distT="0" distB="0" distL="0" distR="0" wp14:anchorId="7D094731" wp14:editId="67FD270C">
                      <wp:extent cx="114300" cy="114300"/>
                      <wp:effectExtent l="8890" t="7620" r="10160" b="11430"/>
                      <wp:docPr id="753" name="Группа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161" y="13014"/>
                                <a:chExt cx="360" cy="360"/>
                              </a:xfrm>
                            </wpg:grpSpPr>
                            <wps:wsp>
                              <wps:cNvPr id="754" name="Line 1039"/>
                              <wps:cNvCnPr>
                                <a:cxnSpLocks noChangeShapeType="1"/>
                              </wps:cNvCnPr>
                              <wps:spPr bwMode="auto">
                                <a:xfrm>
                                  <a:off x="1161" y="130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1040"/>
                              <wps:cNvCnPr>
                                <a:cxnSpLocks noChangeShapeType="1"/>
                              </wps:cNvCnPr>
                              <wps:spPr bwMode="auto">
                                <a:xfrm>
                                  <a:off x="116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1041"/>
                              <wps:cNvCnPr>
                                <a:cxnSpLocks noChangeShapeType="1"/>
                              </wps:cNvCnPr>
                              <wps:spPr bwMode="auto">
                                <a:xfrm>
                                  <a:off x="1161" y="1337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1042"/>
                              <wps:cNvCnPr>
                                <a:cxnSpLocks noChangeShapeType="1"/>
                              </wps:cNvCnPr>
                              <wps:spPr bwMode="auto">
                                <a:xfrm flipV="1">
                                  <a:off x="152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4C0A45" id="Группа 726" o:spid="_x0000_s1026" style="width:9pt;height:9pt;mso-position-horizontal-relative:char;mso-position-vertical-relative:line" coordorigin="1161,1301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">
                      <v:line id="Line 1039" o:spid="_x0000_s1027" style="position:absolute;visibility:visible;mso-wrap-style:square" from="1161,13014" to="152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us4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fLiH3zPxCMj5GQAA//8DAFBLAQItABQABgAIAAAAIQDb4fbL7gAAAIUBAAATAAAAAAAA&#10;AAAAAAAAAAAAAABbQ29udGVudF9UeXBlc10ueG1sUEsBAi0AFAAGAAgAAAAhAFr0LFu/AAAAFQEA&#10;AAsAAAAAAAAAAAAAAAAAHwEAAF9yZWxzLy5yZWxzUEsBAi0AFAAGAAgAAAAhAEw66zjHAAAA3AAA&#10;AA8AAAAAAAAAAAAAAAAABwIAAGRycy9kb3ducmV2LnhtbFBLBQYAAAAAAwADALcAAAD7AgAAAAA=&#10;"/>
                      <v:line id="Line 1040" o:spid="_x0000_s1028" style="position:absolute;visibility:visible;mso-wrap-style:square" from="1161,13014" to="116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6jxwAAANwAAAAPAAAAZHJzL2Rvd25yZXYueG1sRI9Ba8JA&#10;FITvhf6H5RW81U1bTC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CN2TqPHAAAA3AAA&#10;AA8AAAAAAAAAAAAAAAAABwIAAGRycy9kb3ducmV2LnhtbFBLBQYAAAAAAwADALcAAAD7AgAAAAA=&#10;"/>
                      <v:line id="Line 1041" o:spid="_x0000_s1029" style="position:absolute;visibility:visible;mso-wrap-style:square" from="1161,1337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"/>
                      <v:line id="Line 1042" o:spid="_x0000_s1030" style="position:absolute;flip:y;visibility:visible;mso-wrap-style:square" from="1521,1301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"/>
                      <w10:anchorlock/>
                    </v:group>
                  </w:pict>
                </mc:Fallback>
              </mc:AlternateContent>
            </w:r>
            <w:r w:rsidRPr="00C71733">
              <w:rPr>
                <w:rFonts w:ascii="Arial" w:hAnsi="Arial" w:cs="Arial"/>
                <w:sz w:val="18"/>
                <w:szCs w:val="18"/>
              </w:rPr>
              <w:t xml:space="preserve"> Информация по п. __________________________________________________________________ анкеты недостоверна.</w:t>
            </w:r>
          </w:p>
        </w:tc>
      </w:tr>
      <w:tr w:rsidR="006E5F2C" w:rsidRPr="00C71733" w:rsidTr="00DB32E8">
        <w:trPr>
          <w:trHeight w:val="279"/>
        </w:trPr>
        <w:tc>
          <w:tcPr>
            <w:tcW w:w="11078" w:type="dxa"/>
            <w:vAlign w:val="center"/>
          </w:tcPr>
          <w:p w:rsidR="006E5F2C" w:rsidRPr="00C71733" w:rsidRDefault="006E5F2C" w:rsidP="00DB32E8">
            <w:pPr>
              <w:tabs>
                <w:tab w:val="left" w:pos="284"/>
              </w:tabs>
              <w:spacing w:after="120" w:line="480" w:lineRule="auto"/>
              <w:rPr>
                <w:rFonts w:ascii="Arial" w:hAnsi="Arial" w:cs="Arial"/>
                <w:sz w:val="18"/>
                <w:szCs w:val="18"/>
              </w:rPr>
            </w:pPr>
            <w:r w:rsidRPr="00C71733">
              <w:rPr>
                <w:rFonts w:ascii="Arial" w:hAnsi="Arial" w:cs="Arial"/>
                <w:sz w:val="18"/>
                <w:szCs w:val="18"/>
              </w:rPr>
              <w:t>Примечание: __________________________________________________________________________________________</w:t>
            </w:r>
          </w:p>
        </w:tc>
      </w:tr>
    </w:tbl>
    <w:p w:rsidR="006E5F2C" w:rsidRPr="00C71733" w:rsidRDefault="006E5F2C" w:rsidP="006E5F2C">
      <w:pPr>
        <w:jc w:val="both"/>
        <w:rPr>
          <w:rFonts w:ascii="Arial" w:hAnsi="Arial" w:cs="Arial"/>
          <w:sz w:val="8"/>
          <w:szCs w:val="8"/>
        </w:rPr>
      </w:pPr>
      <w:r w:rsidRPr="00C71733">
        <w:rPr>
          <w:rFonts w:ascii="Arial" w:hAnsi="Arial" w:cs="Arial"/>
          <w:sz w:val="18"/>
          <w:szCs w:val="18"/>
        </w:rPr>
        <w:t>«___</w:t>
      </w:r>
      <w:proofErr w:type="gramStart"/>
      <w:r w:rsidRPr="00C71733">
        <w:rPr>
          <w:rFonts w:ascii="Arial" w:hAnsi="Arial" w:cs="Arial"/>
          <w:sz w:val="18"/>
          <w:szCs w:val="18"/>
        </w:rPr>
        <w:t>_»_</w:t>
      </w:r>
      <w:proofErr w:type="gramEnd"/>
      <w:r w:rsidRPr="00C71733">
        <w:rPr>
          <w:rFonts w:ascii="Arial" w:hAnsi="Arial" w:cs="Arial"/>
          <w:sz w:val="18"/>
          <w:szCs w:val="18"/>
        </w:rPr>
        <w:t>__________________20___г.          _____________________ / _________________________________________________/</w:t>
      </w:r>
    </w:p>
    <w:p w:rsidR="006E5F2C" w:rsidRPr="00C71733" w:rsidRDefault="006E5F2C" w:rsidP="006E5F2C">
      <w:r w:rsidRPr="00C71733">
        <w:rPr>
          <w:rFonts w:ascii="Arial" w:hAnsi="Arial" w:cs="Arial"/>
          <w:sz w:val="18"/>
          <w:szCs w:val="18"/>
          <w:vertAlign w:val="superscript"/>
        </w:rPr>
        <w:t xml:space="preserve">                                               (</w:t>
      </w:r>
      <w:proofErr w:type="gramStart"/>
      <w:r w:rsidRPr="00C71733">
        <w:rPr>
          <w:rFonts w:ascii="Arial" w:hAnsi="Arial" w:cs="Arial"/>
          <w:sz w:val="18"/>
          <w:szCs w:val="18"/>
          <w:vertAlign w:val="superscript"/>
        </w:rPr>
        <w:t xml:space="preserve">дата)   </w:t>
      </w:r>
      <w:proofErr w:type="gramEnd"/>
      <w:r w:rsidRPr="00C71733">
        <w:rPr>
          <w:rFonts w:ascii="Arial" w:hAnsi="Arial" w:cs="Arial"/>
          <w:sz w:val="18"/>
          <w:szCs w:val="18"/>
          <w:vertAlign w:val="superscript"/>
        </w:rPr>
        <w:t xml:space="preserve">                                                                         (подпись)</w:t>
      </w:r>
      <w:r w:rsidRPr="00C71733">
        <w:rPr>
          <w:rFonts w:ascii="Arial" w:hAnsi="Arial" w:cs="Arial"/>
          <w:sz w:val="18"/>
          <w:szCs w:val="18"/>
        </w:rPr>
        <w:tab/>
        <w:t xml:space="preserve">                               </w:t>
      </w:r>
      <w:r w:rsidRPr="00C71733">
        <w:rPr>
          <w:rFonts w:ascii="Arial" w:hAnsi="Arial" w:cs="Arial"/>
          <w:sz w:val="18"/>
          <w:szCs w:val="18"/>
          <w:vertAlign w:val="superscript"/>
        </w:rPr>
        <w:t xml:space="preserve">         (ФИО собственноручно)</w:t>
      </w:r>
    </w:p>
    <w:p w:rsidR="006E5F2C" w:rsidRPr="00C71733" w:rsidRDefault="006E5F2C" w:rsidP="006E5F2C">
      <w:pPr>
        <w:rPr>
          <w:rFonts w:ascii="Arial" w:hAnsi="Arial" w:cs="Arial"/>
        </w:rPr>
      </w:pPr>
    </w:p>
    <w:p w:rsidR="006E5F2C" w:rsidRPr="00C71733" w:rsidRDefault="006E5F2C" w:rsidP="006E5F2C">
      <w:pPr>
        <w:jc w:val="center"/>
        <w:rPr>
          <w:i/>
          <w:sz w:val="28"/>
          <w:szCs w:val="28"/>
        </w:rPr>
      </w:pPr>
    </w:p>
    <w:p w:rsidR="006E5F2C" w:rsidRPr="00C71733" w:rsidRDefault="006E5F2C" w:rsidP="006E5F2C">
      <w:pPr>
        <w:rPr>
          <w:sz w:val="28"/>
          <w:szCs w:val="28"/>
        </w:rPr>
      </w:pPr>
    </w:p>
    <w:p w:rsidR="006E5F2C" w:rsidRPr="00C71733" w:rsidRDefault="006E5F2C" w:rsidP="006E5F2C">
      <w:pPr>
        <w:pStyle w:val="afb"/>
        <w:spacing w:line="360" w:lineRule="auto"/>
        <w:ind w:left="-142"/>
        <w:rPr>
          <w:b/>
          <w:i/>
          <w:sz w:val="28"/>
          <w:szCs w:val="28"/>
        </w:rPr>
      </w:pPr>
    </w:p>
    <w:p w:rsidR="006E5F2C" w:rsidRPr="00C71733" w:rsidRDefault="006E5F2C" w:rsidP="006E5F2C">
      <w:pPr>
        <w:pStyle w:val="afb"/>
        <w:spacing w:line="360" w:lineRule="auto"/>
        <w:ind w:left="-142"/>
        <w:rPr>
          <w:sz w:val="28"/>
          <w:szCs w:val="28"/>
        </w:rPr>
        <w:sectPr w:rsidR="006E5F2C" w:rsidRPr="00C71733" w:rsidSect="00DB32E8">
          <w:pgSz w:w="11906" w:h="16838"/>
          <w:pgMar w:top="720" w:right="720" w:bottom="720" w:left="720" w:header="708" w:footer="708" w:gutter="0"/>
          <w:cols w:space="708"/>
          <w:docGrid w:linePitch="360"/>
        </w:sectPr>
      </w:pPr>
    </w:p>
    <w:p w:rsidR="006E5F2C" w:rsidRPr="00C71733" w:rsidRDefault="006E5F2C" w:rsidP="006E5F2C">
      <w:pPr>
        <w:jc w:val="right"/>
        <w:rPr>
          <w:rFonts w:ascii="Arial" w:hAnsi="Arial" w:cs="Arial"/>
          <w:color w:val="auto"/>
        </w:rPr>
      </w:pPr>
      <w:r w:rsidRPr="00C71733">
        <w:rPr>
          <w:rFonts w:ascii="Arial" w:hAnsi="Arial" w:cs="Arial"/>
          <w:color w:val="auto"/>
        </w:rPr>
        <w:lastRenderedPageBreak/>
        <w:t>Приложение 1</w:t>
      </w:r>
    </w:p>
    <w:p w:rsidR="006E5F2C" w:rsidRPr="00C71733" w:rsidRDefault="006E5F2C" w:rsidP="006E5F2C">
      <w:pPr>
        <w:jc w:val="right"/>
        <w:rPr>
          <w:rFonts w:ascii="Arial" w:hAnsi="Arial" w:cs="Arial"/>
          <w:color w:val="auto"/>
          <w:sz w:val="16"/>
          <w:szCs w:val="16"/>
        </w:rPr>
      </w:pPr>
      <w:r w:rsidRPr="00C71733">
        <w:rPr>
          <w:rFonts w:ascii="Arial" w:hAnsi="Arial" w:cs="Arial"/>
          <w:color w:val="auto"/>
          <w:sz w:val="16"/>
          <w:szCs w:val="16"/>
        </w:rPr>
        <w:t xml:space="preserve">является неотъемлемой частью Анкеты </w:t>
      </w:r>
    </w:p>
    <w:p w:rsidR="006E5F2C" w:rsidRPr="00C71733" w:rsidRDefault="006E5F2C" w:rsidP="006E5F2C">
      <w:pPr>
        <w:jc w:val="right"/>
        <w:rPr>
          <w:rFonts w:ascii="Arial" w:hAnsi="Arial" w:cs="Arial"/>
          <w:sz w:val="16"/>
          <w:szCs w:val="16"/>
        </w:rPr>
      </w:pPr>
    </w:p>
    <w:p w:rsidR="006E5F2C" w:rsidRPr="00C71733" w:rsidRDefault="006E5F2C" w:rsidP="006E5F2C">
      <w:pPr>
        <w:jc w:val="center"/>
        <w:rPr>
          <w:rFonts w:ascii="Arial" w:hAnsi="Arial" w:cs="Arial"/>
          <w:b/>
        </w:rPr>
      </w:pPr>
      <w:r w:rsidRPr="00C71733">
        <w:rPr>
          <w:rFonts w:ascii="Arial" w:hAnsi="Arial" w:cs="Arial"/>
          <w:b/>
        </w:rPr>
        <w:t xml:space="preserve">СОГЛАСИЕ НА ОБРАБОТКУ ПЕРСОНАЛЬНЫХ ДАННЫХ ПРЕДСТАВИТЕЛЯ КЛИЕНТА – </w:t>
      </w:r>
    </w:p>
    <w:p w:rsidR="006E5F2C" w:rsidRPr="00C71733" w:rsidRDefault="006E5F2C" w:rsidP="006E5F2C">
      <w:pPr>
        <w:jc w:val="center"/>
        <w:rPr>
          <w:rFonts w:ascii="Arial" w:hAnsi="Arial" w:cs="Arial"/>
          <w:b/>
        </w:rPr>
      </w:pPr>
      <w:r w:rsidRPr="00C71733">
        <w:rPr>
          <w:rFonts w:ascii="Arial" w:hAnsi="Arial" w:cs="Arial"/>
          <w:b/>
        </w:rPr>
        <w:t>ЮРИДИЧЕСКОГО ЛИЦА</w:t>
      </w:r>
    </w:p>
    <w:p w:rsidR="006E5F2C" w:rsidRPr="00C71733" w:rsidRDefault="006E5F2C" w:rsidP="006E5F2C">
      <w:pPr>
        <w:jc w:val="center"/>
        <w:rPr>
          <w:rFonts w:ascii="Arial" w:hAnsi="Arial" w:cs="Arial"/>
          <w:b/>
          <w:sz w:val="32"/>
          <w:szCs w:val="32"/>
        </w:rPr>
      </w:pPr>
    </w:p>
    <w:p w:rsidR="006E5F2C" w:rsidRPr="00C71733" w:rsidRDefault="006E5F2C" w:rsidP="006E5F2C">
      <w:pPr>
        <w:rPr>
          <w:rFonts w:ascii="Arial" w:eastAsia="Calibri" w:hAnsi="Arial" w:cs="Arial"/>
        </w:rPr>
      </w:pPr>
      <w:r w:rsidRPr="00C71733">
        <w:rPr>
          <w:rFonts w:ascii="Arial" w:hAnsi="Arial" w:cs="Arial"/>
          <w:sz w:val="18"/>
          <w:szCs w:val="18"/>
        </w:rPr>
        <w:t>Настоящим я</w:t>
      </w:r>
      <w:r w:rsidRPr="00C71733">
        <w:rPr>
          <w:rFonts w:ascii="Arial" w:hAnsi="Arial" w:cs="Arial"/>
          <w:sz w:val="16"/>
          <w:szCs w:val="16"/>
        </w:rPr>
        <w:t xml:space="preserve">, _____________________________________________________________________________________________________ </w:t>
      </w:r>
    </w:p>
    <w:p w:rsidR="006E5F2C" w:rsidRPr="00C71733" w:rsidRDefault="006E5F2C" w:rsidP="006E5F2C">
      <w:pPr>
        <w:ind w:left="2832" w:firstLine="708"/>
        <w:rPr>
          <w:rFonts w:ascii="Arial" w:eastAsia="Calibri" w:hAnsi="Arial" w:cs="Arial"/>
          <w:sz w:val="18"/>
          <w:szCs w:val="18"/>
          <w:vertAlign w:val="superscript"/>
        </w:rPr>
      </w:pPr>
      <w:r w:rsidRPr="00C71733">
        <w:rPr>
          <w:rFonts w:ascii="Arial" w:eastAsia="Calibri" w:hAnsi="Arial" w:cs="Arial"/>
          <w:sz w:val="18"/>
          <w:szCs w:val="18"/>
          <w:vertAlign w:val="superscript"/>
        </w:rPr>
        <w:t>(ФИО собственноручно)</w:t>
      </w:r>
      <w:r w:rsidRPr="00C71733">
        <w:rPr>
          <w:rFonts w:ascii="Arial" w:eastAsia="Calibri" w:hAnsi="Arial" w:cs="Arial"/>
        </w:rPr>
        <w:t xml:space="preserve"> </w:t>
      </w:r>
      <w:r w:rsidRPr="00C71733">
        <w:rPr>
          <w:rFonts w:ascii="Arial" w:eastAsia="Calibri" w:hAnsi="Arial" w:cs="Arial"/>
        </w:rPr>
        <w:tab/>
      </w:r>
      <w:r w:rsidRPr="00C71733">
        <w:rPr>
          <w:rFonts w:ascii="Arial" w:eastAsia="Calibri" w:hAnsi="Arial" w:cs="Arial"/>
        </w:rPr>
        <w:tab/>
      </w:r>
      <w:r w:rsidRPr="00C71733">
        <w:rPr>
          <w:rFonts w:ascii="Arial" w:eastAsia="Calibri" w:hAnsi="Arial" w:cs="Arial"/>
        </w:rPr>
        <w:tab/>
      </w:r>
      <w:r w:rsidRPr="00C71733">
        <w:rPr>
          <w:rFonts w:ascii="Arial" w:eastAsia="Calibri" w:hAnsi="Arial" w:cs="Arial"/>
        </w:rPr>
        <w:tab/>
        <w:t xml:space="preserve"> </w:t>
      </w:r>
      <w:r w:rsidRPr="00C71733">
        <w:rPr>
          <w:rFonts w:ascii="Arial" w:eastAsia="Calibri" w:hAnsi="Arial" w:cs="Arial"/>
        </w:rPr>
        <w:tab/>
      </w:r>
      <w:r w:rsidRPr="00C71733">
        <w:rPr>
          <w:rFonts w:ascii="Arial" w:eastAsia="Calibri" w:hAnsi="Arial" w:cs="Arial"/>
        </w:rPr>
        <w:tab/>
      </w:r>
    </w:p>
    <w:p w:rsidR="006E5F2C" w:rsidRPr="00C71733" w:rsidRDefault="006E5F2C" w:rsidP="006E5F2C">
      <w:pPr>
        <w:spacing w:line="360" w:lineRule="auto"/>
        <w:contextualSpacing/>
        <w:rPr>
          <w:rFonts w:ascii="Arial" w:eastAsia="Calibri" w:hAnsi="Arial" w:cs="Arial"/>
          <w:sz w:val="18"/>
          <w:szCs w:val="18"/>
        </w:rPr>
      </w:pPr>
      <w:r w:rsidRPr="00C71733">
        <w:rPr>
          <w:rFonts w:ascii="Arial" w:hAnsi="Arial" w:cs="Arial"/>
          <w:sz w:val="18"/>
          <w:szCs w:val="18"/>
        </w:rPr>
        <w:t>паспорт: серия _______, номер _____________, дата выдачи</w:t>
      </w:r>
      <w:r w:rsidRPr="00C71733">
        <w:rPr>
          <w:rFonts w:ascii="Arial" w:eastAsia="Calibri" w:hAnsi="Arial" w:cs="Arial"/>
          <w:sz w:val="18"/>
          <w:szCs w:val="18"/>
        </w:rPr>
        <w:t xml:space="preserve"> </w:t>
      </w:r>
      <w:r w:rsidRPr="00C71733">
        <w:rPr>
          <w:rFonts w:ascii="Arial" w:hAnsi="Arial" w:cs="Arial"/>
          <w:sz w:val="18"/>
          <w:szCs w:val="18"/>
        </w:rPr>
        <w:t>«___» _______________ _______ г.</w:t>
      </w:r>
      <w:r w:rsidRPr="00C71733">
        <w:rPr>
          <w:rFonts w:ascii="Arial" w:eastAsia="Calibri" w:hAnsi="Arial" w:cs="Arial"/>
          <w:sz w:val="18"/>
          <w:szCs w:val="18"/>
        </w:rPr>
        <w:t xml:space="preserve">, </w:t>
      </w:r>
    </w:p>
    <w:p w:rsidR="006E5F2C" w:rsidRPr="00C71733" w:rsidRDefault="006E5F2C" w:rsidP="006E5F2C">
      <w:pPr>
        <w:spacing w:line="360" w:lineRule="auto"/>
        <w:contextualSpacing/>
        <w:rPr>
          <w:rFonts w:ascii="Arial" w:hAnsi="Arial" w:cs="Arial"/>
          <w:sz w:val="18"/>
          <w:szCs w:val="18"/>
        </w:rPr>
      </w:pPr>
      <w:r w:rsidRPr="00C71733">
        <w:rPr>
          <w:rFonts w:ascii="Arial" w:hAnsi="Arial" w:cs="Arial"/>
          <w:sz w:val="18"/>
          <w:szCs w:val="18"/>
        </w:rPr>
        <w:t>кем выдан__________________________________________________________________________________,</w:t>
      </w:r>
    </w:p>
    <w:p w:rsidR="006E5F2C" w:rsidRPr="00C71733" w:rsidRDefault="006E5F2C" w:rsidP="006E5F2C">
      <w:pPr>
        <w:spacing w:line="360" w:lineRule="auto"/>
        <w:contextualSpacing/>
        <w:rPr>
          <w:rFonts w:ascii="Arial" w:hAnsi="Arial" w:cs="Arial"/>
          <w:sz w:val="18"/>
          <w:szCs w:val="18"/>
        </w:rPr>
      </w:pPr>
      <w:r w:rsidRPr="00C71733">
        <w:rPr>
          <w:rFonts w:ascii="Arial" w:hAnsi="Arial" w:cs="Arial"/>
          <w:sz w:val="18"/>
          <w:szCs w:val="18"/>
        </w:rPr>
        <w:t>адрес регистрации_____________________________________________________________________________,</w:t>
      </w:r>
    </w:p>
    <w:p w:rsidR="006E5F2C" w:rsidRPr="00C71733" w:rsidRDefault="006E5F2C" w:rsidP="006E5F2C">
      <w:pPr>
        <w:contextualSpacing/>
        <w:rPr>
          <w:rFonts w:ascii="Arial" w:hAnsi="Arial" w:cs="Arial"/>
          <w:sz w:val="18"/>
          <w:szCs w:val="18"/>
        </w:rPr>
      </w:pPr>
      <w:r w:rsidRPr="00C71733">
        <w:rPr>
          <w:rFonts w:ascii="Arial" w:hAnsi="Arial" w:cs="Arial"/>
          <w:sz w:val="18"/>
          <w:szCs w:val="18"/>
        </w:rPr>
        <w:t>являющийся (</w:t>
      </w:r>
      <w:proofErr w:type="spellStart"/>
      <w:r w:rsidRPr="00C71733">
        <w:rPr>
          <w:rFonts w:ascii="Arial" w:hAnsi="Arial" w:cs="Arial"/>
          <w:sz w:val="18"/>
          <w:szCs w:val="18"/>
        </w:rPr>
        <w:t>аяся</w:t>
      </w:r>
      <w:proofErr w:type="spellEnd"/>
      <w:r w:rsidRPr="00C71733">
        <w:rPr>
          <w:rFonts w:ascii="Arial" w:hAnsi="Arial" w:cs="Arial"/>
          <w:sz w:val="18"/>
          <w:szCs w:val="18"/>
        </w:rPr>
        <w:t>) также______________________________________________________________________</w:t>
      </w:r>
    </w:p>
    <w:p w:rsidR="006E5F2C" w:rsidRPr="00C71733" w:rsidRDefault="006E5F2C" w:rsidP="006E5F2C">
      <w:pPr>
        <w:ind w:firstLine="708"/>
        <w:contextualSpacing/>
        <w:rPr>
          <w:rFonts w:ascii="Arial" w:eastAsia="Calibri" w:hAnsi="Arial" w:cs="Arial"/>
          <w:sz w:val="18"/>
          <w:szCs w:val="18"/>
          <w:vertAlign w:val="superscript"/>
        </w:rPr>
      </w:pPr>
      <w:r w:rsidRPr="00C71733">
        <w:rPr>
          <w:rFonts w:ascii="Arial" w:eastAsia="Calibri" w:hAnsi="Arial" w:cs="Arial"/>
          <w:sz w:val="18"/>
          <w:szCs w:val="18"/>
          <w:vertAlign w:val="superscript"/>
        </w:rPr>
        <w:t xml:space="preserve">                                                                                               (наименование единоличного исполнительного органа/представителя)</w:t>
      </w:r>
    </w:p>
    <w:p w:rsidR="006E5F2C" w:rsidRPr="00C71733" w:rsidRDefault="006E5F2C" w:rsidP="006E5F2C">
      <w:pPr>
        <w:pStyle w:val="aff0"/>
        <w:spacing w:after="0" w:line="240" w:lineRule="auto"/>
        <w:ind w:left="0"/>
        <w:contextualSpacing w:val="0"/>
        <w:rPr>
          <w:rFonts w:ascii="Arial" w:hAnsi="Arial" w:cs="Arial"/>
          <w:sz w:val="16"/>
          <w:szCs w:val="16"/>
        </w:rPr>
      </w:pPr>
      <w:r w:rsidRPr="00C71733">
        <w:rPr>
          <w:rFonts w:ascii="Arial" w:hAnsi="Arial" w:cs="Arial"/>
          <w:sz w:val="18"/>
          <w:szCs w:val="18"/>
        </w:rPr>
        <w:t xml:space="preserve"> </w:t>
      </w:r>
      <w:r w:rsidRPr="00C71733">
        <w:rPr>
          <w:rFonts w:ascii="Arial" w:hAnsi="Arial" w:cs="Arial"/>
          <w:sz w:val="16"/>
          <w:szCs w:val="16"/>
        </w:rPr>
        <w:t xml:space="preserve">________________________________________________________     ___________________________ </w:t>
      </w:r>
      <w:r w:rsidRPr="00C71733">
        <w:rPr>
          <w:rFonts w:ascii="Arial" w:hAnsi="Arial" w:cs="Arial"/>
          <w:sz w:val="18"/>
          <w:szCs w:val="18"/>
        </w:rPr>
        <w:t>,</w:t>
      </w:r>
    </w:p>
    <w:p w:rsidR="006E5F2C" w:rsidRPr="00C71733" w:rsidRDefault="006E5F2C" w:rsidP="006E5F2C">
      <w:pPr>
        <w:pStyle w:val="aff0"/>
        <w:spacing w:after="0" w:line="240" w:lineRule="auto"/>
        <w:ind w:left="1416"/>
        <w:contextualSpacing w:val="0"/>
        <w:rPr>
          <w:rFonts w:ascii="Arial" w:hAnsi="Arial" w:cs="Arial"/>
          <w:sz w:val="18"/>
          <w:szCs w:val="18"/>
          <w:vertAlign w:val="superscript"/>
        </w:rPr>
      </w:pPr>
      <w:r w:rsidRPr="00C71733">
        <w:rPr>
          <w:rFonts w:ascii="Arial" w:hAnsi="Arial" w:cs="Arial"/>
          <w:sz w:val="18"/>
          <w:szCs w:val="18"/>
          <w:vertAlign w:val="superscript"/>
        </w:rPr>
        <w:t xml:space="preserve"> (наименование юридического лица)</w:t>
      </w:r>
      <w:r w:rsidRPr="00C71733">
        <w:rPr>
          <w:rFonts w:ascii="Arial" w:hAnsi="Arial" w:cs="Arial"/>
        </w:rPr>
        <w:t xml:space="preserve"> </w:t>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sz w:val="18"/>
          <w:szCs w:val="18"/>
          <w:vertAlign w:val="superscript"/>
        </w:rPr>
        <w:t xml:space="preserve"> (ИНН)</w:t>
      </w:r>
    </w:p>
    <w:p w:rsidR="006E5F2C" w:rsidRPr="00C71733" w:rsidRDefault="006E5F2C" w:rsidP="006E5F2C">
      <w:pPr>
        <w:pStyle w:val="aff0"/>
        <w:spacing w:after="0" w:line="240" w:lineRule="auto"/>
        <w:ind w:left="0"/>
        <w:contextualSpacing w:val="0"/>
        <w:rPr>
          <w:rFonts w:ascii="Arial" w:hAnsi="Arial" w:cs="Arial"/>
          <w:sz w:val="18"/>
          <w:szCs w:val="18"/>
        </w:rPr>
      </w:pPr>
      <w:r w:rsidRPr="00C71733">
        <w:rPr>
          <w:rFonts w:ascii="Arial" w:hAnsi="Arial" w:cs="Arial"/>
          <w:sz w:val="18"/>
          <w:szCs w:val="18"/>
        </w:rPr>
        <w:t>действующий(</w:t>
      </w:r>
      <w:proofErr w:type="spellStart"/>
      <w:r w:rsidRPr="00C71733">
        <w:rPr>
          <w:rFonts w:ascii="Arial" w:hAnsi="Arial" w:cs="Arial"/>
          <w:sz w:val="18"/>
          <w:szCs w:val="18"/>
        </w:rPr>
        <w:t>ая</w:t>
      </w:r>
      <w:proofErr w:type="spellEnd"/>
      <w:r w:rsidRPr="00C71733">
        <w:rPr>
          <w:rFonts w:ascii="Arial" w:hAnsi="Arial" w:cs="Arial"/>
          <w:sz w:val="18"/>
          <w:szCs w:val="18"/>
        </w:rPr>
        <w:t>) на основании ___________________________________________________________</w:t>
      </w:r>
    </w:p>
    <w:p w:rsidR="006E5F2C" w:rsidRPr="00C71733" w:rsidRDefault="006E5F2C" w:rsidP="006E5F2C">
      <w:pPr>
        <w:ind w:left="3540" w:firstLine="708"/>
        <w:rPr>
          <w:rFonts w:ascii="Arial" w:eastAsia="Calibri" w:hAnsi="Arial" w:cs="Arial"/>
          <w:sz w:val="18"/>
          <w:szCs w:val="18"/>
          <w:vertAlign w:val="superscript"/>
        </w:rPr>
      </w:pPr>
      <w:r w:rsidRPr="00C71733">
        <w:rPr>
          <w:rFonts w:ascii="Arial" w:eastAsia="Calibri" w:hAnsi="Arial" w:cs="Arial"/>
          <w:sz w:val="18"/>
          <w:szCs w:val="18"/>
          <w:vertAlign w:val="superscript"/>
        </w:rPr>
        <w:t>(наименование документа: устав/доверенность, а также реквизиты документа)</w:t>
      </w:r>
    </w:p>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pStyle w:val="aff0"/>
        <w:spacing w:after="0" w:line="240" w:lineRule="auto"/>
        <w:ind w:left="0"/>
        <w:contextualSpacing w:val="0"/>
        <w:jc w:val="both"/>
        <w:rPr>
          <w:rFonts w:ascii="Arial" w:hAnsi="Arial" w:cs="Arial"/>
          <w:sz w:val="18"/>
          <w:szCs w:val="18"/>
        </w:rPr>
      </w:pPr>
      <w:r w:rsidRPr="00C71733">
        <w:rPr>
          <w:rFonts w:ascii="Arial" w:hAnsi="Arial" w:cs="Arial"/>
          <w:sz w:val="18"/>
          <w:szCs w:val="18"/>
        </w:rPr>
        <w:t>свободно, своей волей и в своем интересе</w:t>
      </w:r>
      <w:r w:rsidRPr="00C71733">
        <w:rPr>
          <w:rFonts w:ascii="Arial" w:hAnsi="Arial" w:cs="Arial"/>
          <w:b/>
          <w:sz w:val="18"/>
          <w:szCs w:val="18"/>
        </w:rPr>
        <w:t xml:space="preserve"> даю согласие</w:t>
      </w:r>
      <w:r w:rsidRPr="00C71733">
        <w:rPr>
          <w:rFonts w:ascii="Arial" w:hAnsi="Arial" w:cs="Arial"/>
          <w:sz w:val="18"/>
          <w:szCs w:val="18"/>
        </w:rPr>
        <w:t xml:space="preserve"> </w:t>
      </w:r>
      <w:r w:rsidRPr="00C71733">
        <w:rPr>
          <w:rFonts w:ascii="Arial" w:hAnsi="Arial" w:cs="Arial"/>
          <w:b/>
          <w:sz w:val="18"/>
          <w:szCs w:val="18"/>
        </w:rPr>
        <w:t>«СИБСОЦБАНК» ООО</w:t>
      </w:r>
      <w:r w:rsidRPr="00C71733">
        <w:rPr>
          <w:rFonts w:ascii="Arial" w:hAnsi="Arial" w:cs="Arial"/>
          <w:sz w:val="18"/>
          <w:szCs w:val="18"/>
        </w:rPr>
        <w:t xml:space="preserve"> (ИНН 2224009042, юридический адрес: 656049, Алтайский край, г. Барнаул,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(далее - Банк) на обработку персональных данных, указанных в АНКЕТЕ и/или иных предоставляемых документах, а также полученных из иных разрешенных источников, на следующих условиях:</w:t>
      </w:r>
    </w:p>
    <w:p w:rsidR="006E5F2C" w:rsidRPr="00C71733" w:rsidRDefault="006E5F2C" w:rsidP="006E5F2C">
      <w:pPr>
        <w:pStyle w:val="aff0"/>
        <w:spacing w:after="0" w:line="240" w:lineRule="auto"/>
        <w:ind w:left="0"/>
        <w:contextualSpacing w:val="0"/>
        <w:jc w:val="both"/>
        <w:rPr>
          <w:rFonts w:ascii="Arial" w:hAnsi="Arial" w:cs="Arial"/>
          <w:sz w:val="18"/>
          <w:szCs w:val="18"/>
        </w:rPr>
      </w:pPr>
    </w:p>
    <w:tbl>
      <w:tblPr>
        <w:tblW w:w="0" w:type="auto"/>
        <w:tblLook w:val="04A0" w:firstRow="1" w:lastRow="0" w:firstColumn="1" w:lastColumn="0" w:noHBand="0" w:noVBand="1"/>
      </w:tblPr>
      <w:tblGrid>
        <w:gridCol w:w="9345"/>
      </w:tblGrid>
      <w:tr w:rsidR="006E5F2C" w:rsidRPr="00C71733" w:rsidTr="00DB32E8">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обработка персональных данных может осуществляться как с использованием средств автоматизации, так и без использования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передачу (предоставление, доступ) такой информации третьим лицам</w:t>
            </w:r>
            <w:r w:rsidRPr="00C71733">
              <w:rPr>
                <w:rFonts w:ascii="Arial" w:hAnsi="Arial" w:cs="Arial"/>
                <w:sz w:val="18"/>
                <w:szCs w:val="18"/>
                <w:vertAlign w:val="superscript"/>
              </w:rPr>
              <w:t>1</w:t>
            </w:r>
            <w:r w:rsidRPr="00C71733">
              <w:rPr>
                <w:rFonts w:ascii="Arial" w:hAnsi="Arial" w:cs="Arial"/>
                <w:sz w:val="18"/>
                <w:szCs w:val="18"/>
              </w:rPr>
              <w:t xml:space="preserve"> и получение информации от третьих лиц</w:t>
            </w:r>
            <w:r w:rsidRPr="00C71733">
              <w:rPr>
                <w:rFonts w:ascii="Arial" w:hAnsi="Arial" w:cs="Arial"/>
                <w:sz w:val="18"/>
                <w:szCs w:val="18"/>
                <w:vertAlign w:val="superscript"/>
              </w:rPr>
              <w:t>1</w:t>
            </w:r>
            <w:r w:rsidRPr="00C71733">
              <w:rPr>
                <w:rFonts w:ascii="Arial" w:hAnsi="Arial" w:cs="Arial"/>
                <w:sz w:val="18"/>
                <w:szCs w:val="18"/>
              </w:rPr>
              <w:t>;</w:t>
            </w:r>
          </w:p>
        </w:tc>
      </w:tr>
      <w:tr w:rsidR="006E5F2C" w:rsidRPr="00C71733" w:rsidTr="00DB32E8">
        <w:tc>
          <w:tcPr>
            <w:tcW w:w="9345" w:type="dxa"/>
          </w:tcPr>
          <w:p w:rsidR="006E5F2C" w:rsidRPr="00C71733" w:rsidRDefault="006E5F2C" w:rsidP="00DB32E8">
            <w:pPr>
              <w:pStyle w:val="aff0"/>
              <w:numPr>
                <w:ilvl w:val="0"/>
                <w:numId w:val="23"/>
              </w:numPr>
              <w:spacing w:after="120"/>
              <w:jc w:val="both"/>
              <w:rPr>
                <w:rFonts w:ascii="Arial" w:hAnsi="Arial" w:cs="Arial"/>
                <w:sz w:val="18"/>
                <w:szCs w:val="18"/>
              </w:rPr>
            </w:pPr>
            <w:r w:rsidRPr="00C71733">
              <w:rPr>
                <w:rFonts w:ascii="Arial" w:hAnsi="Arial" w:cs="Arial"/>
                <w:sz w:val="18"/>
                <w:szCs w:val="18"/>
              </w:rPr>
              <w:t xml:space="preserve">согласие даётся мной с целью осуществления проверки и оценки платежеспособности и кредитоспособности, получения Банком результатов такой оценки и передачи результатов оценки Фонду развития Алтайского края (ИНН 2224190231, юридический адрес: 656049, Алтайский край, г. Барнаул,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рассмотрения Банком возможности заключения со мной/ с юридическим лицом, представителем которого я являюсь (далее - ЮЛ), любых договоров и соглашений, рассмотрения возможности участия в программах поддержки кредитования, предоставления мне информации о результатах такого рассмотрения, и совершения иных действий, порождающих юридические последствия в отношении меня/ЮЛ), хранения данных Банком;</w:t>
            </w:r>
          </w:p>
        </w:tc>
      </w:tr>
      <w:tr w:rsidR="006E5F2C" w:rsidRPr="00C71733" w:rsidTr="00DB32E8">
        <w:trPr>
          <w:trHeight w:val="922"/>
        </w:trPr>
        <w:tc>
          <w:tcPr>
            <w:tcW w:w="9345" w:type="dxa"/>
          </w:tcPr>
          <w:p w:rsidR="006E5F2C" w:rsidRPr="00C71733" w:rsidRDefault="006E5F2C" w:rsidP="00DB32E8">
            <w:pPr>
              <w:pStyle w:val="aff0"/>
              <w:numPr>
                <w:ilvl w:val="0"/>
                <w:numId w:val="23"/>
              </w:numPr>
              <w:spacing w:after="0" w:line="240" w:lineRule="auto"/>
              <w:contextualSpacing w:val="0"/>
              <w:jc w:val="both"/>
              <w:rPr>
                <w:rFonts w:ascii="Arial" w:hAnsi="Arial" w:cs="Arial"/>
                <w:sz w:val="18"/>
                <w:szCs w:val="18"/>
              </w:rPr>
            </w:pPr>
            <w:r w:rsidRPr="00C71733">
              <w:rPr>
                <w:rFonts w:ascii="Arial" w:hAnsi="Arial" w:cs="Arial"/>
                <w:sz w:val="18"/>
                <w:szCs w:val="18"/>
              </w:rPr>
              <w:t xml:space="preserve">согласие действует в течение 1 года с даты подписания, в случае заключения договора между ЮЛ и Фондом развития Алтайского края (ИНН 2224190231, юридический адрес: 656049, Алтайский край, г. Барнаул,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Согласие сохраняет силу в течение всего срока действия договора, а также в течение 5 (пяти) лет с даты прекращения обязательств сторон по договорам;</w:t>
            </w:r>
          </w:p>
        </w:tc>
      </w:tr>
      <w:tr w:rsidR="006E5F2C" w:rsidRPr="00C71733" w:rsidTr="00DB32E8">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 xml:space="preserve">согласие может быть отозвано путём направления письменного заявления в «СИБСОЦБАНК» ООО. В этом случае «СИБСОЦБАНК» ООО прекращает обработку моих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 Заявление может быть оформлено в письменном виде при личном посещении «СИБСОЦБАНК» ООО, либо может быть отправлено почтой по адресу: 656049, </w:t>
            </w:r>
            <w:proofErr w:type="spellStart"/>
            <w:r w:rsidRPr="00C71733">
              <w:rPr>
                <w:rFonts w:ascii="Arial" w:hAnsi="Arial" w:cs="Arial"/>
                <w:sz w:val="18"/>
                <w:szCs w:val="18"/>
              </w:rPr>
              <w:t>г.Барнаул</w:t>
            </w:r>
            <w:proofErr w:type="spellEnd"/>
            <w:r w:rsidRPr="00C71733">
              <w:rPr>
                <w:rFonts w:ascii="Arial" w:hAnsi="Arial" w:cs="Arial"/>
                <w:sz w:val="18"/>
                <w:szCs w:val="18"/>
              </w:rPr>
              <w:t xml:space="preserve">, Алтайский край,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«СИБСОЦБАНК» ООО. Заявление, вне зависимости от формы подачи, должно содержать обязательную информацию, предусмотренную действующим законодательством.</w:t>
            </w:r>
          </w:p>
        </w:tc>
      </w:tr>
    </w:tbl>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tabs>
          <w:tab w:val="left" w:pos="6586"/>
        </w:tabs>
        <w:jc w:val="both"/>
        <w:rPr>
          <w:rFonts w:ascii="Arial" w:hAnsi="Arial" w:cs="Arial"/>
          <w:sz w:val="18"/>
          <w:szCs w:val="18"/>
        </w:rPr>
      </w:pPr>
      <w:r w:rsidRPr="00C71733">
        <w:rPr>
          <w:rFonts w:ascii="Arial" w:hAnsi="Arial" w:cs="Arial"/>
          <w:sz w:val="18"/>
          <w:szCs w:val="18"/>
        </w:rPr>
        <w:t>«___</w:t>
      </w:r>
      <w:proofErr w:type="gramStart"/>
      <w:r w:rsidRPr="00C71733">
        <w:rPr>
          <w:rFonts w:ascii="Arial" w:hAnsi="Arial" w:cs="Arial"/>
          <w:sz w:val="18"/>
          <w:szCs w:val="18"/>
        </w:rPr>
        <w:t>_»_</w:t>
      </w:r>
      <w:proofErr w:type="gramEnd"/>
      <w:r w:rsidRPr="00C71733">
        <w:rPr>
          <w:rFonts w:ascii="Arial" w:hAnsi="Arial" w:cs="Arial"/>
          <w:sz w:val="18"/>
          <w:szCs w:val="18"/>
        </w:rPr>
        <w:t>_______________20___г. /____________________/_________________________________________/</w:t>
      </w:r>
    </w:p>
    <w:p w:rsidR="006E5F2C" w:rsidRPr="00C71733" w:rsidRDefault="006E5F2C" w:rsidP="006E5F2C">
      <w:pPr>
        <w:tabs>
          <w:tab w:val="left" w:pos="4650"/>
          <w:tab w:val="left" w:pos="7800"/>
        </w:tabs>
        <w:jc w:val="both"/>
        <w:rPr>
          <w:rFonts w:ascii="Arial" w:hAnsi="Arial" w:cs="Arial"/>
          <w:sz w:val="18"/>
          <w:szCs w:val="18"/>
          <w:vertAlign w:val="superscript"/>
        </w:rPr>
      </w:pPr>
      <w:r w:rsidRPr="00C71733">
        <w:rPr>
          <w:rFonts w:ascii="Arial" w:hAnsi="Arial" w:cs="Arial"/>
          <w:sz w:val="18"/>
          <w:szCs w:val="18"/>
          <w:vertAlign w:val="superscript"/>
        </w:rPr>
        <w:t xml:space="preserve">                                        (</w:t>
      </w:r>
      <w:proofErr w:type="gramStart"/>
      <w:r w:rsidRPr="00C71733">
        <w:rPr>
          <w:rFonts w:ascii="Arial" w:hAnsi="Arial" w:cs="Arial"/>
          <w:sz w:val="18"/>
          <w:szCs w:val="18"/>
          <w:vertAlign w:val="superscript"/>
        </w:rPr>
        <w:t xml:space="preserve">дата)   </w:t>
      </w:r>
      <w:proofErr w:type="gramEnd"/>
      <w:r w:rsidRPr="00C71733">
        <w:rPr>
          <w:rFonts w:ascii="Arial" w:hAnsi="Arial" w:cs="Arial"/>
          <w:sz w:val="18"/>
          <w:szCs w:val="18"/>
          <w:vertAlign w:val="superscript"/>
        </w:rPr>
        <w:t xml:space="preserve">                                                             (подпись)                                                                 (ФИО </w:t>
      </w:r>
      <w:r w:rsidRPr="00C71733">
        <w:rPr>
          <w:rFonts w:ascii="Arial" w:eastAsia="Calibri" w:hAnsi="Arial" w:cs="Arial"/>
          <w:sz w:val="18"/>
          <w:szCs w:val="18"/>
          <w:vertAlign w:val="superscript"/>
        </w:rPr>
        <w:t>собственноручно</w:t>
      </w:r>
      <w:r w:rsidRPr="00C71733">
        <w:rPr>
          <w:rFonts w:ascii="Arial" w:hAnsi="Arial" w:cs="Arial"/>
          <w:sz w:val="18"/>
          <w:szCs w:val="18"/>
          <w:vertAlign w:val="superscript"/>
        </w:rPr>
        <w:t>)</w:t>
      </w:r>
    </w:p>
    <w:p w:rsidR="006E5F2C" w:rsidRPr="00C71733" w:rsidRDefault="006E5F2C" w:rsidP="006E5F2C">
      <w:pPr>
        <w:ind w:left="7938"/>
        <w:rPr>
          <w:rFonts w:ascii="Arial" w:hAnsi="Arial" w:cs="Arial"/>
          <w:vertAlign w:val="superscript"/>
        </w:rPr>
      </w:pPr>
    </w:p>
    <w:p w:rsidR="006E5F2C" w:rsidRPr="00C71733" w:rsidRDefault="006E5F2C" w:rsidP="006E5F2C">
      <w:pPr>
        <w:ind w:left="7938"/>
        <w:rPr>
          <w:rFonts w:ascii="Arial" w:hAnsi="Arial" w:cs="Arial"/>
          <w:vertAlign w:val="superscript"/>
        </w:rPr>
      </w:pPr>
    </w:p>
    <w:p w:rsidR="006E5F2C" w:rsidRPr="00C71733" w:rsidRDefault="006E5F2C" w:rsidP="006E5F2C">
      <w:pPr>
        <w:ind w:left="7938"/>
        <w:rPr>
          <w:rFonts w:ascii="Arial" w:hAnsi="Arial" w:cs="Arial"/>
          <w:vertAlign w:val="superscript"/>
        </w:rPr>
      </w:pPr>
    </w:p>
    <w:p w:rsidR="006E5F2C" w:rsidRPr="00C71733" w:rsidRDefault="006E5F2C" w:rsidP="006E5F2C">
      <w:pPr>
        <w:ind w:left="7938"/>
        <w:rPr>
          <w:rFonts w:ascii="Arial" w:hAnsi="Arial" w:cs="Arial"/>
          <w:vertAlign w:val="superscript"/>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bookmarkStart w:id="76" w:name="_Hlk117760086"/>
      <w:r w:rsidRPr="00C71733">
        <w:rPr>
          <w:rStyle w:val="af0"/>
          <w:rFonts w:eastAsia="SimSun"/>
        </w:rPr>
        <w:t>1</w:t>
      </w:r>
      <w:r w:rsidRPr="00C71733">
        <w:t xml:space="preserve"> </w:t>
      </w:r>
      <w:bookmarkEnd w:id="76"/>
      <w:r w:rsidRPr="00C71733">
        <w:rPr>
          <w:rFonts w:ascii="Arial" w:hAnsi="Arial" w:cs="Arial"/>
          <w:sz w:val="18"/>
          <w:szCs w:val="18"/>
        </w:rPr>
        <w:t xml:space="preserve">Перечень третьих лиц, которым могут передаваться </w:t>
      </w:r>
      <w:proofErr w:type="spellStart"/>
      <w:r w:rsidRPr="00C71733">
        <w:rPr>
          <w:rFonts w:ascii="Arial" w:hAnsi="Arial" w:cs="Arial"/>
          <w:sz w:val="18"/>
          <w:szCs w:val="18"/>
        </w:rPr>
        <w:t>ПДн</w:t>
      </w:r>
      <w:proofErr w:type="spellEnd"/>
      <w:r w:rsidRPr="00C71733">
        <w:rPr>
          <w:rFonts w:ascii="Arial" w:hAnsi="Arial" w:cs="Arial"/>
          <w:sz w:val="18"/>
          <w:szCs w:val="18"/>
        </w:rPr>
        <w:t xml:space="preserve"> и от которых могут быть получены </w:t>
      </w:r>
      <w:proofErr w:type="spellStart"/>
      <w:r w:rsidRPr="00C71733">
        <w:rPr>
          <w:rFonts w:ascii="Arial" w:hAnsi="Arial" w:cs="Arial"/>
          <w:sz w:val="18"/>
          <w:szCs w:val="18"/>
        </w:rPr>
        <w:t>ПДн</w:t>
      </w:r>
      <w:proofErr w:type="spellEnd"/>
      <w:r w:rsidRPr="00C71733">
        <w:rPr>
          <w:rFonts w:ascii="Arial" w:hAnsi="Arial" w:cs="Arial"/>
          <w:sz w:val="18"/>
          <w:szCs w:val="18"/>
        </w:rPr>
        <w:t xml:space="preserve">: </w:t>
      </w:r>
      <w:r w:rsidRPr="00C71733">
        <w:rPr>
          <w:rFonts w:ascii="Arial" w:hAnsi="Arial" w:cs="Arial"/>
          <w:sz w:val="16"/>
          <w:szCs w:val="16"/>
        </w:rPr>
        <w:t xml:space="preserve">Фонд развития Алтайского края (ИНН 2224190231, юридический адрес: 656049, Алтайский край, г. Барнаул, </w:t>
      </w:r>
      <w:proofErr w:type="spellStart"/>
      <w:r w:rsidRPr="00C71733">
        <w:rPr>
          <w:rFonts w:ascii="Arial" w:hAnsi="Arial" w:cs="Arial"/>
          <w:sz w:val="16"/>
          <w:szCs w:val="16"/>
        </w:rPr>
        <w:t>пр-кт</w:t>
      </w:r>
      <w:proofErr w:type="spellEnd"/>
      <w:r w:rsidRPr="00C71733">
        <w:rPr>
          <w:rFonts w:ascii="Arial" w:hAnsi="Arial" w:cs="Arial"/>
          <w:sz w:val="16"/>
          <w:szCs w:val="16"/>
        </w:rPr>
        <w:t xml:space="preserve"> Ленина, д.61а)</w:t>
      </w:r>
    </w:p>
    <w:p w:rsidR="006E5F2C" w:rsidRPr="00C71733" w:rsidRDefault="006E5F2C" w:rsidP="006E5F2C">
      <w:pPr>
        <w:jc w:val="right"/>
        <w:rPr>
          <w:rFonts w:ascii="Arial" w:hAnsi="Arial" w:cs="Arial"/>
          <w:color w:val="auto"/>
        </w:rPr>
      </w:pPr>
      <w:r w:rsidRPr="00C71733">
        <w:rPr>
          <w:rFonts w:ascii="Arial" w:hAnsi="Arial" w:cs="Arial"/>
          <w:color w:val="auto"/>
        </w:rPr>
        <w:lastRenderedPageBreak/>
        <w:t xml:space="preserve">Приложение </w:t>
      </w:r>
      <w:r w:rsidRPr="00C71733">
        <w:rPr>
          <w:rFonts w:ascii="Arial" w:hAnsi="Arial" w:cs="Arial"/>
        </w:rPr>
        <w:t>2</w:t>
      </w:r>
    </w:p>
    <w:p w:rsidR="006E5F2C" w:rsidRPr="00C71733" w:rsidRDefault="006E5F2C" w:rsidP="006E5F2C">
      <w:pPr>
        <w:jc w:val="right"/>
        <w:rPr>
          <w:rFonts w:ascii="Arial" w:hAnsi="Arial" w:cs="Arial"/>
          <w:color w:val="auto"/>
          <w:sz w:val="16"/>
          <w:szCs w:val="16"/>
        </w:rPr>
      </w:pPr>
      <w:r w:rsidRPr="00C71733">
        <w:rPr>
          <w:rFonts w:ascii="Arial" w:hAnsi="Arial" w:cs="Arial"/>
          <w:color w:val="auto"/>
          <w:sz w:val="16"/>
          <w:szCs w:val="16"/>
        </w:rPr>
        <w:t xml:space="preserve">является неотъемлемой частью Анкеты </w:t>
      </w: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jc w:val="center"/>
        <w:rPr>
          <w:rFonts w:ascii="Arial" w:hAnsi="Arial" w:cs="Arial"/>
          <w:b/>
        </w:rPr>
      </w:pPr>
      <w:r w:rsidRPr="00C71733">
        <w:rPr>
          <w:rFonts w:ascii="Arial" w:hAnsi="Arial" w:cs="Arial"/>
          <w:b/>
        </w:rPr>
        <w:t xml:space="preserve">СОГЛАСИЕ НА ОБРАБОТКУ ПЕРСОНАЛЬНЫХ ДАННЫХ ПРЕДСТАВИТЕЛЯ КЛИЕНТА – </w:t>
      </w:r>
    </w:p>
    <w:p w:rsidR="006E5F2C" w:rsidRPr="00C71733" w:rsidRDefault="006E5F2C" w:rsidP="006E5F2C">
      <w:pPr>
        <w:jc w:val="center"/>
        <w:rPr>
          <w:rFonts w:ascii="Arial" w:hAnsi="Arial" w:cs="Arial"/>
          <w:b/>
        </w:rPr>
      </w:pPr>
      <w:r w:rsidRPr="00C71733">
        <w:rPr>
          <w:rFonts w:ascii="Arial" w:hAnsi="Arial" w:cs="Arial"/>
          <w:b/>
        </w:rPr>
        <w:t>ЮРИДИЧЕСКОГО ЛИЦА</w:t>
      </w:r>
    </w:p>
    <w:p w:rsidR="006E5F2C" w:rsidRPr="00C71733" w:rsidRDefault="006E5F2C" w:rsidP="006E5F2C">
      <w:pPr>
        <w:jc w:val="center"/>
        <w:rPr>
          <w:rFonts w:ascii="Arial" w:hAnsi="Arial" w:cs="Arial"/>
          <w:b/>
          <w:sz w:val="32"/>
          <w:szCs w:val="32"/>
        </w:rPr>
      </w:pPr>
    </w:p>
    <w:p w:rsidR="006E5F2C" w:rsidRPr="00C71733" w:rsidRDefault="006E5F2C" w:rsidP="006E5F2C">
      <w:pPr>
        <w:rPr>
          <w:rFonts w:ascii="Arial" w:eastAsia="Calibri" w:hAnsi="Arial" w:cs="Arial"/>
        </w:rPr>
      </w:pPr>
      <w:r w:rsidRPr="00C71733">
        <w:rPr>
          <w:rFonts w:ascii="Arial" w:hAnsi="Arial" w:cs="Arial"/>
          <w:sz w:val="18"/>
          <w:szCs w:val="18"/>
        </w:rPr>
        <w:t>Настоящим я</w:t>
      </w:r>
      <w:r w:rsidRPr="00C71733">
        <w:rPr>
          <w:rFonts w:ascii="Arial" w:hAnsi="Arial" w:cs="Arial"/>
          <w:sz w:val="16"/>
          <w:szCs w:val="16"/>
        </w:rPr>
        <w:t xml:space="preserve">, _____________________________________________________________________________________________________ </w:t>
      </w:r>
    </w:p>
    <w:p w:rsidR="006E5F2C" w:rsidRPr="00C71733" w:rsidRDefault="006E5F2C" w:rsidP="006E5F2C">
      <w:pPr>
        <w:ind w:left="2832" w:firstLine="708"/>
        <w:rPr>
          <w:rFonts w:ascii="Arial" w:eastAsia="Calibri" w:hAnsi="Arial" w:cs="Arial"/>
          <w:sz w:val="18"/>
          <w:szCs w:val="18"/>
          <w:vertAlign w:val="superscript"/>
        </w:rPr>
      </w:pPr>
      <w:r w:rsidRPr="00C71733">
        <w:rPr>
          <w:rFonts w:ascii="Arial" w:eastAsia="Calibri" w:hAnsi="Arial" w:cs="Arial"/>
          <w:sz w:val="18"/>
          <w:szCs w:val="18"/>
          <w:vertAlign w:val="superscript"/>
        </w:rPr>
        <w:t>(ФИО собственноручно)</w:t>
      </w:r>
      <w:r w:rsidRPr="00C71733">
        <w:rPr>
          <w:rFonts w:ascii="Arial" w:eastAsia="Calibri" w:hAnsi="Arial" w:cs="Arial"/>
        </w:rPr>
        <w:t xml:space="preserve"> </w:t>
      </w:r>
      <w:r w:rsidRPr="00C71733">
        <w:rPr>
          <w:rFonts w:ascii="Arial" w:eastAsia="Calibri" w:hAnsi="Arial" w:cs="Arial"/>
        </w:rPr>
        <w:tab/>
      </w:r>
      <w:r w:rsidRPr="00C71733">
        <w:rPr>
          <w:rFonts w:ascii="Arial" w:eastAsia="Calibri" w:hAnsi="Arial" w:cs="Arial"/>
        </w:rPr>
        <w:tab/>
      </w:r>
      <w:r w:rsidRPr="00C71733">
        <w:rPr>
          <w:rFonts w:ascii="Arial" w:eastAsia="Calibri" w:hAnsi="Arial" w:cs="Arial"/>
        </w:rPr>
        <w:tab/>
      </w:r>
      <w:r w:rsidRPr="00C71733">
        <w:rPr>
          <w:rFonts w:ascii="Arial" w:eastAsia="Calibri" w:hAnsi="Arial" w:cs="Arial"/>
        </w:rPr>
        <w:tab/>
        <w:t xml:space="preserve"> </w:t>
      </w:r>
      <w:r w:rsidRPr="00C71733">
        <w:rPr>
          <w:rFonts w:ascii="Arial" w:eastAsia="Calibri" w:hAnsi="Arial" w:cs="Arial"/>
        </w:rPr>
        <w:tab/>
      </w:r>
      <w:r w:rsidRPr="00C71733">
        <w:rPr>
          <w:rFonts w:ascii="Arial" w:eastAsia="Calibri" w:hAnsi="Arial" w:cs="Arial"/>
        </w:rPr>
        <w:tab/>
      </w:r>
    </w:p>
    <w:p w:rsidR="006E5F2C" w:rsidRPr="00C71733" w:rsidRDefault="006E5F2C" w:rsidP="006E5F2C">
      <w:pPr>
        <w:spacing w:line="360" w:lineRule="auto"/>
        <w:contextualSpacing/>
        <w:rPr>
          <w:rFonts w:ascii="Arial" w:eastAsia="Calibri" w:hAnsi="Arial" w:cs="Arial"/>
          <w:sz w:val="18"/>
          <w:szCs w:val="18"/>
        </w:rPr>
      </w:pPr>
      <w:r w:rsidRPr="00C71733">
        <w:rPr>
          <w:rFonts w:ascii="Arial" w:hAnsi="Arial" w:cs="Arial"/>
          <w:sz w:val="18"/>
          <w:szCs w:val="18"/>
        </w:rPr>
        <w:t>паспорт: серия _______, номер _____________, дата выдачи</w:t>
      </w:r>
      <w:r w:rsidRPr="00C71733">
        <w:rPr>
          <w:rFonts w:ascii="Arial" w:eastAsia="Calibri" w:hAnsi="Arial" w:cs="Arial"/>
          <w:sz w:val="18"/>
          <w:szCs w:val="18"/>
        </w:rPr>
        <w:t xml:space="preserve"> </w:t>
      </w:r>
      <w:r w:rsidRPr="00C71733">
        <w:rPr>
          <w:rFonts w:ascii="Arial" w:hAnsi="Arial" w:cs="Arial"/>
          <w:sz w:val="18"/>
          <w:szCs w:val="18"/>
        </w:rPr>
        <w:t>«___» _______________ _______ г.</w:t>
      </w:r>
      <w:r w:rsidRPr="00C71733">
        <w:rPr>
          <w:rFonts w:ascii="Arial" w:eastAsia="Calibri" w:hAnsi="Arial" w:cs="Arial"/>
          <w:sz w:val="18"/>
          <w:szCs w:val="18"/>
        </w:rPr>
        <w:t xml:space="preserve">, </w:t>
      </w:r>
    </w:p>
    <w:p w:rsidR="006E5F2C" w:rsidRPr="00C71733" w:rsidRDefault="006E5F2C" w:rsidP="006E5F2C">
      <w:pPr>
        <w:spacing w:line="360" w:lineRule="auto"/>
        <w:contextualSpacing/>
        <w:rPr>
          <w:rFonts w:ascii="Arial" w:hAnsi="Arial" w:cs="Arial"/>
          <w:sz w:val="18"/>
          <w:szCs w:val="18"/>
        </w:rPr>
      </w:pPr>
      <w:r w:rsidRPr="00C71733">
        <w:rPr>
          <w:rFonts w:ascii="Arial" w:hAnsi="Arial" w:cs="Arial"/>
          <w:sz w:val="18"/>
          <w:szCs w:val="18"/>
        </w:rPr>
        <w:t>кем выдан__________________________________________________________________________________,</w:t>
      </w:r>
    </w:p>
    <w:p w:rsidR="006E5F2C" w:rsidRPr="00C71733" w:rsidRDefault="006E5F2C" w:rsidP="006E5F2C">
      <w:pPr>
        <w:spacing w:line="360" w:lineRule="auto"/>
        <w:contextualSpacing/>
        <w:rPr>
          <w:rFonts w:ascii="Arial" w:hAnsi="Arial" w:cs="Arial"/>
          <w:sz w:val="18"/>
          <w:szCs w:val="18"/>
        </w:rPr>
      </w:pPr>
      <w:r w:rsidRPr="00C71733">
        <w:rPr>
          <w:rFonts w:ascii="Arial" w:hAnsi="Arial" w:cs="Arial"/>
          <w:sz w:val="18"/>
          <w:szCs w:val="18"/>
        </w:rPr>
        <w:t>адрес регистрации_____________________________________________________________________________,</w:t>
      </w:r>
    </w:p>
    <w:p w:rsidR="006E5F2C" w:rsidRPr="00C71733" w:rsidRDefault="006E5F2C" w:rsidP="006E5F2C">
      <w:pPr>
        <w:contextualSpacing/>
        <w:rPr>
          <w:rFonts w:ascii="Arial" w:hAnsi="Arial" w:cs="Arial"/>
          <w:sz w:val="18"/>
          <w:szCs w:val="18"/>
        </w:rPr>
      </w:pPr>
      <w:r w:rsidRPr="00C71733">
        <w:rPr>
          <w:rFonts w:ascii="Arial" w:hAnsi="Arial" w:cs="Arial"/>
          <w:sz w:val="18"/>
          <w:szCs w:val="18"/>
        </w:rPr>
        <w:t>являющийся (</w:t>
      </w:r>
      <w:proofErr w:type="spellStart"/>
      <w:r w:rsidRPr="00C71733">
        <w:rPr>
          <w:rFonts w:ascii="Arial" w:hAnsi="Arial" w:cs="Arial"/>
          <w:sz w:val="18"/>
          <w:szCs w:val="18"/>
        </w:rPr>
        <w:t>аяся</w:t>
      </w:r>
      <w:proofErr w:type="spellEnd"/>
      <w:r w:rsidRPr="00C71733">
        <w:rPr>
          <w:rFonts w:ascii="Arial" w:hAnsi="Arial" w:cs="Arial"/>
          <w:sz w:val="18"/>
          <w:szCs w:val="18"/>
        </w:rPr>
        <w:t>) также______________________________________________________________________</w:t>
      </w:r>
    </w:p>
    <w:p w:rsidR="006E5F2C" w:rsidRPr="00C71733" w:rsidRDefault="006E5F2C" w:rsidP="006E5F2C">
      <w:pPr>
        <w:ind w:firstLine="708"/>
        <w:contextualSpacing/>
        <w:rPr>
          <w:rFonts w:ascii="Arial" w:eastAsia="Calibri" w:hAnsi="Arial" w:cs="Arial"/>
          <w:sz w:val="18"/>
          <w:szCs w:val="18"/>
          <w:vertAlign w:val="superscript"/>
        </w:rPr>
      </w:pPr>
      <w:r w:rsidRPr="00C71733">
        <w:rPr>
          <w:rFonts w:ascii="Arial" w:eastAsia="Calibri" w:hAnsi="Arial" w:cs="Arial"/>
          <w:sz w:val="18"/>
          <w:szCs w:val="18"/>
          <w:vertAlign w:val="superscript"/>
        </w:rPr>
        <w:t xml:space="preserve">                                                                                               (наименование единоличного исполнительного органа/представителя)</w:t>
      </w:r>
    </w:p>
    <w:p w:rsidR="006E5F2C" w:rsidRPr="00C71733" w:rsidRDefault="006E5F2C" w:rsidP="006E5F2C">
      <w:pPr>
        <w:pStyle w:val="aff0"/>
        <w:spacing w:after="0" w:line="240" w:lineRule="auto"/>
        <w:ind w:left="0"/>
        <w:contextualSpacing w:val="0"/>
        <w:rPr>
          <w:rFonts w:ascii="Arial" w:hAnsi="Arial" w:cs="Arial"/>
          <w:sz w:val="16"/>
          <w:szCs w:val="16"/>
        </w:rPr>
      </w:pPr>
      <w:r w:rsidRPr="00C71733">
        <w:rPr>
          <w:rFonts w:ascii="Arial" w:hAnsi="Arial" w:cs="Arial"/>
          <w:sz w:val="18"/>
          <w:szCs w:val="18"/>
        </w:rPr>
        <w:t xml:space="preserve"> </w:t>
      </w:r>
      <w:r w:rsidRPr="00C71733">
        <w:rPr>
          <w:rFonts w:ascii="Arial" w:hAnsi="Arial" w:cs="Arial"/>
          <w:sz w:val="16"/>
          <w:szCs w:val="16"/>
        </w:rPr>
        <w:t xml:space="preserve">________________________________________________________     ___________________________ </w:t>
      </w:r>
      <w:r w:rsidRPr="00C71733">
        <w:rPr>
          <w:rFonts w:ascii="Arial" w:hAnsi="Arial" w:cs="Arial"/>
          <w:sz w:val="18"/>
          <w:szCs w:val="18"/>
        </w:rPr>
        <w:t>,</w:t>
      </w:r>
    </w:p>
    <w:p w:rsidR="006E5F2C" w:rsidRPr="00C71733" w:rsidRDefault="006E5F2C" w:rsidP="006E5F2C">
      <w:pPr>
        <w:pStyle w:val="aff0"/>
        <w:spacing w:after="0" w:line="240" w:lineRule="auto"/>
        <w:ind w:left="1416"/>
        <w:contextualSpacing w:val="0"/>
        <w:rPr>
          <w:rFonts w:ascii="Arial" w:hAnsi="Arial" w:cs="Arial"/>
          <w:sz w:val="18"/>
          <w:szCs w:val="18"/>
          <w:vertAlign w:val="superscript"/>
        </w:rPr>
      </w:pPr>
      <w:r w:rsidRPr="00C71733">
        <w:rPr>
          <w:rFonts w:ascii="Arial" w:hAnsi="Arial" w:cs="Arial"/>
          <w:sz w:val="18"/>
          <w:szCs w:val="18"/>
          <w:vertAlign w:val="superscript"/>
        </w:rPr>
        <w:t xml:space="preserve"> (наименование юридического лица)</w:t>
      </w:r>
      <w:r w:rsidRPr="00C71733">
        <w:rPr>
          <w:rFonts w:ascii="Arial" w:hAnsi="Arial" w:cs="Arial"/>
        </w:rPr>
        <w:t xml:space="preserve"> </w:t>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sz w:val="18"/>
          <w:szCs w:val="18"/>
          <w:vertAlign w:val="superscript"/>
        </w:rPr>
        <w:t xml:space="preserve"> (ИНН)</w:t>
      </w:r>
    </w:p>
    <w:p w:rsidR="006E5F2C" w:rsidRPr="00C71733" w:rsidRDefault="006E5F2C" w:rsidP="006E5F2C">
      <w:pPr>
        <w:pStyle w:val="aff0"/>
        <w:spacing w:after="0" w:line="240" w:lineRule="auto"/>
        <w:ind w:left="0"/>
        <w:contextualSpacing w:val="0"/>
        <w:rPr>
          <w:rFonts w:ascii="Arial" w:hAnsi="Arial" w:cs="Arial"/>
          <w:sz w:val="18"/>
          <w:szCs w:val="18"/>
        </w:rPr>
      </w:pPr>
      <w:r w:rsidRPr="00C71733">
        <w:rPr>
          <w:rFonts w:ascii="Arial" w:hAnsi="Arial" w:cs="Arial"/>
          <w:sz w:val="18"/>
          <w:szCs w:val="18"/>
        </w:rPr>
        <w:t>действующий(</w:t>
      </w:r>
      <w:proofErr w:type="spellStart"/>
      <w:r w:rsidRPr="00C71733">
        <w:rPr>
          <w:rFonts w:ascii="Arial" w:hAnsi="Arial" w:cs="Arial"/>
          <w:sz w:val="18"/>
          <w:szCs w:val="18"/>
        </w:rPr>
        <w:t>ая</w:t>
      </w:r>
      <w:proofErr w:type="spellEnd"/>
      <w:r w:rsidRPr="00C71733">
        <w:rPr>
          <w:rFonts w:ascii="Arial" w:hAnsi="Arial" w:cs="Arial"/>
          <w:sz w:val="18"/>
          <w:szCs w:val="18"/>
        </w:rPr>
        <w:t>) на основании _____________________________________________________________</w:t>
      </w:r>
    </w:p>
    <w:p w:rsidR="006E5F2C" w:rsidRPr="00C71733" w:rsidRDefault="006E5F2C" w:rsidP="006E5F2C">
      <w:pPr>
        <w:ind w:left="3540" w:firstLine="708"/>
        <w:rPr>
          <w:rFonts w:ascii="Arial" w:eastAsia="Calibri" w:hAnsi="Arial" w:cs="Arial"/>
          <w:sz w:val="18"/>
          <w:szCs w:val="18"/>
          <w:vertAlign w:val="superscript"/>
        </w:rPr>
      </w:pPr>
      <w:r w:rsidRPr="00C71733">
        <w:rPr>
          <w:rFonts w:ascii="Arial" w:eastAsia="Calibri" w:hAnsi="Arial" w:cs="Arial"/>
          <w:sz w:val="18"/>
          <w:szCs w:val="18"/>
          <w:vertAlign w:val="superscript"/>
        </w:rPr>
        <w:t>(наименование документа: устав/доверенность, а также реквизиты документа)</w:t>
      </w:r>
    </w:p>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pStyle w:val="aff0"/>
        <w:spacing w:after="0" w:line="240" w:lineRule="auto"/>
        <w:ind w:left="0"/>
        <w:contextualSpacing w:val="0"/>
        <w:jc w:val="both"/>
        <w:rPr>
          <w:rFonts w:ascii="Arial" w:hAnsi="Arial" w:cs="Arial"/>
          <w:sz w:val="18"/>
          <w:szCs w:val="18"/>
        </w:rPr>
      </w:pPr>
      <w:r w:rsidRPr="00C71733">
        <w:rPr>
          <w:rFonts w:ascii="Arial" w:hAnsi="Arial" w:cs="Arial"/>
          <w:sz w:val="18"/>
          <w:szCs w:val="18"/>
        </w:rPr>
        <w:t>свободно, своей волей и в своем интересе</w:t>
      </w:r>
      <w:r w:rsidRPr="00C71733">
        <w:rPr>
          <w:rFonts w:ascii="Arial" w:hAnsi="Arial" w:cs="Arial"/>
          <w:b/>
          <w:sz w:val="18"/>
          <w:szCs w:val="18"/>
        </w:rPr>
        <w:t xml:space="preserve"> даю согласие</w:t>
      </w:r>
      <w:r w:rsidRPr="00C71733">
        <w:rPr>
          <w:rFonts w:ascii="Arial" w:hAnsi="Arial" w:cs="Arial"/>
          <w:sz w:val="18"/>
          <w:szCs w:val="18"/>
        </w:rPr>
        <w:t xml:space="preserve"> Фонду развития Алтайского края (ИНН 2224190231, юридический адрес: 656049, Алтайский край, г. Барнаул,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(далее - Фонд) на обработку персональных данных, указанных в АНКЕТЕ и/или иных предоставляемых документах, а также полученных из иных разрешенных источников, на следующих условиях:</w:t>
      </w:r>
    </w:p>
    <w:p w:rsidR="006E5F2C" w:rsidRPr="00C71733" w:rsidRDefault="006E5F2C" w:rsidP="006E5F2C">
      <w:pPr>
        <w:pStyle w:val="aff0"/>
        <w:spacing w:after="0" w:line="240" w:lineRule="auto"/>
        <w:ind w:left="0"/>
        <w:contextualSpacing w:val="0"/>
        <w:jc w:val="both"/>
        <w:rPr>
          <w:rFonts w:ascii="Arial" w:hAnsi="Arial" w:cs="Arial"/>
          <w:sz w:val="18"/>
          <w:szCs w:val="18"/>
        </w:rPr>
      </w:pPr>
    </w:p>
    <w:tbl>
      <w:tblPr>
        <w:tblW w:w="0" w:type="auto"/>
        <w:tblLook w:val="04A0" w:firstRow="1" w:lastRow="0" w:firstColumn="1" w:lastColumn="0" w:noHBand="0" w:noVBand="1"/>
      </w:tblPr>
      <w:tblGrid>
        <w:gridCol w:w="9345"/>
      </w:tblGrid>
      <w:tr w:rsidR="006E5F2C" w:rsidRPr="00C71733" w:rsidTr="00DB32E8">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обработка персональных данных может осуществляться как с использованием средств автоматизации, так и без использования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передачу (предоставление, доступ) такой информации третьим лицам</w:t>
            </w:r>
            <w:r w:rsidRPr="00C71733">
              <w:rPr>
                <w:rFonts w:ascii="Arial" w:hAnsi="Arial" w:cs="Arial"/>
                <w:sz w:val="18"/>
                <w:szCs w:val="18"/>
                <w:vertAlign w:val="superscript"/>
              </w:rPr>
              <w:t>1</w:t>
            </w:r>
            <w:r w:rsidRPr="00C71733">
              <w:rPr>
                <w:rFonts w:ascii="Arial" w:hAnsi="Arial" w:cs="Arial"/>
                <w:sz w:val="18"/>
                <w:szCs w:val="18"/>
              </w:rPr>
              <w:t xml:space="preserve"> и получение информации от третьих лиц</w:t>
            </w:r>
            <w:r w:rsidRPr="00C71733">
              <w:rPr>
                <w:rFonts w:ascii="Arial" w:hAnsi="Arial" w:cs="Arial"/>
                <w:sz w:val="18"/>
                <w:szCs w:val="18"/>
                <w:vertAlign w:val="superscript"/>
              </w:rPr>
              <w:t>1</w:t>
            </w:r>
            <w:r w:rsidRPr="00C71733">
              <w:rPr>
                <w:rFonts w:ascii="Arial" w:hAnsi="Arial" w:cs="Arial"/>
                <w:sz w:val="18"/>
                <w:szCs w:val="18"/>
              </w:rPr>
              <w:t>;</w:t>
            </w:r>
          </w:p>
        </w:tc>
      </w:tr>
      <w:tr w:rsidR="006E5F2C" w:rsidRPr="00C71733" w:rsidTr="00DB32E8">
        <w:tc>
          <w:tcPr>
            <w:tcW w:w="9345" w:type="dxa"/>
          </w:tcPr>
          <w:p w:rsidR="006E5F2C" w:rsidRPr="00C71733" w:rsidRDefault="006E5F2C" w:rsidP="00DB32E8">
            <w:pPr>
              <w:pStyle w:val="aff0"/>
              <w:numPr>
                <w:ilvl w:val="0"/>
                <w:numId w:val="23"/>
              </w:numPr>
              <w:spacing w:after="120"/>
              <w:ind w:left="567" w:hanging="491"/>
              <w:jc w:val="both"/>
              <w:rPr>
                <w:rFonts w:ascii="Arial" w:hAnsi="Arial" w:cs="Arial"/>
                <w:sz w:val="18"/>
                <w:szCs w:val="18"/>
              </w:rPr>
            </w:pPr>
            <w:r w:rsidRPr="00C71733">
              <w:rPr>
                <w:rFonts w:ascii="Arial" w:hAnsi="Arial" w:cs="Arial"/>
                <w:sz w:val="18"/>
                <w:szCs w:val="18"/>
              </w:rPr>
              <w:t>согласие даётся мной с целью осуществления преддоговорного взаимодействия (проверки достоверности предоставленных мной сведений, проверки и оценки платежеспособности и кредитоспособности, получения Фондом результатов такой оценки, рассмотрения Фондом возможности заключения со мной/ с юридическим лицом, представителем которого я являюсь (далее - ЮЛ), любых договоров и соглашений, предоставления мне информации о результатах рассмотрения заявления, и совершения иных действий, порождающих юридические последствия в отношении меня/ЮЛ), хранения данных Фондом;</w:t>
            </w:r>
          </w:p>
        </w:tc>
      </w:tr>
      <w:tr w:rsidR="006E5F2C" w:rsidRPr="00C71733" w:rsidTr="00DB32E8">
        <w:trPr>
          <w:trHeight w:val="922"/>
        </w:trPr>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 xml:space="preserve">согласие действует со дня подписания, в случае отказа ЮЛ, которое я представляю, или отказа Фонда от заключения Договора — в течение 1 года с даты подписания, в случае заключения договора Согласие сохраняет силу в течение всего срока действия договора и любых вновь заключаемых договоров и соглашений, а также в течение 5 (пяти) лет с даты прекращения обязательств сторон по договорам; </w:t>
            </w:r>
          </w:p>
        </w:tc>
      </w:tr>
      <w:tr w:rsidR="006E5F2C" w:rsidRPr="00C71733" w:rsidTr="00DB32E8">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 xml:space="preserve">согласие может быть отозвано путём направления письменного заявления в Фонд. В этом случае Фонд прекращает обработку моих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 Заявление может быть оформлено в письменном виде при личном посещении Фонд, либо может быть отправлено почтой по адресу: 656049, </w:t>
            </w:r>
            <w:proofErr w:type="spellStart"/>
            <w:r w:rsidRPr="00C71733">
              <w:rPr>
                <w:rFonts w:ascii="Arial" w:hAnsi="Arial" w:cs="Arial"/>
                <w:sz w:val="18"/>
                <w:szCs w:val="18"/>
              </w:rPr>
              <w:t>г.Барнаул</w:t>
            </w:r>
            <w:proofErr w:type="spellEnd"/>
            <w:r w:rsidRPr="00C71733">
              <w:rPr>
                <w:rFonts w:ascii="Arial" w:hAnsi="Arial" w:cs="Arial"/>
                <w:sz w:val="18"/>
                <w:szCs w:val="18"/>
              </w:rPr>
              <w:t xml:space="preserve">, Алтайский край,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Фонд развития Алтайского края. Заявление, вне зависимости от формы подачи, должно содержать обязательную информацию, предусмотренную действующим законодательством.</w:t>
            </w:r>
          </w:p>
        </w:tc>
      </w:tr>
    </w:tbl>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tabs>
          <w:tab w:val="left" w:pos="6586"/>
        </w:tabs>
        <w:jc w:val="both"/>
        <w:rPr>
          <w:rFonts w:ascii="Arial" w:hAnsi="Arial" w:cs="Arial"/>
          <w:sz w:val="18"/>
          <w:szCs w:val="18"/>
        </w:rPr>
      </w:pPr>
      <w:r w:rsidRPr="00C71733">
        <w:rPr>
          <w:rFonts w:ascii="Arial" w:hAnsi="Arial" w:cs="Arial"/>
          <w:sz w:val="18"/>
          <w:szCs w:val="18"/>
        </w:rPr>
        <w:t>«___</w:t>
      </w:r>
      <w:proofErr w:type="gramStart"/>
      <w:r w:rsidRPr="00C71733">
        <w:rPr>
          <w:rFonts w:ascii="Arial" w:hAnsi="Arial" w:cs="Arial"/>
          <w:sz w:val="18"/>
          <w:szCs w:val="18"/>
        </w:rPr>
        <w:t>_»_</w:t>
      </w:r>
      <w:proofErr w:type="gramEnd"/>
      <w:r w:rsidRPr="00C71733">
        <w:rPr>
          <w:rFonts w:ascii="Arial" w:hAnsi="Arial" w:cs="Arial"/>
          <w:sz w:val="18"/>
          <w:szCs w:val="18"/>
        </w:rPr>
        <w:t>_______________20___г. /____________________/_________________________________________/</w:t>
      </w:r>
    </w:p>
    <w:p w:rsidR="006E5F2C" w:rsidRPr="00C71733" w:rsidRDefault="006E5F2C" w:rsidP="006E5F2C">
      <w:pPr>
        <w:tabs>
          <w:tab w:val="left" w:pos="4650"/>
          <w:tab w:val="left" w:pos="7800"/>
        </w:tabs>
        <w:jc w:val="both"/>
        <w:rPr>
          <w:rFonts w:ascii="Arial" w:hAnsi="Arial" w:cs="Arial"/>
          <w:sz w:val="18"/>
          <w:szCs w:val="18"/>
          <w:vertAlign w:val="superscript"/>
        </w:rPr>
      </w:pPr>
      <w:r w:rsidRPr="00C71733">
        <w:rPr>
          <w:rFonts w:ascii="Arial" w:hAnsi="Arial" w:cs="Arial"/>
          <w:sz w:val="18"/>
          <w:szCs w:val="18"/>
          <w:vertAlign w:val="superscript"/>
        </w:rPr>
        <w:t xml:space="preserve">                                        (</w:t>
      </w:r>
      <w:proofErr w:type="gramStart"/>
      <w:r w:rsidRPr="00C71733">
        <w:rPr>
          <w:rFonts w:ascii="Arial" w:hAnsi="Arial" w:cs="Arial"/>
          <w:sz w:val="18"/>
          <w:szCs w:val="18"/>
          <w:vertAlign w:val="superscript"/>
        </w:rPr>
        <w:t xml:space="preserve">дата)   </w:t>
      </w:r>
      <w:proofErr w:type="gramEnd"/>
      <w:r w:rsidRPr="00C71733">
        <w:rPr>
          <w:rFonts w:ascii="Arial" w:hAnsi="Arial" w:cs="Arial"/>
          <w:sz w:val="18"/>
          <w:szCs w:val="18"/>
          <w:vertAlign w:val="superscript"/>
        </w:rPr>
        <w:t xml:space="preserve">                                                             (подпись)                                                                 (ФИО </w:t>
      </w:r>
      <w:r w:rsidRPr="00C71733">
        <w:rPr>
          <w:rFonts w:ascii="Arial" w:eastAsia="Calibri" w:hAnsi="Arial" w:cs="Arial"/>
          <w:sz w:val="18"/>
          <w:szCs w:val="18"/>
          <w:vertAlign w:val="superscript"/>
        </w:rPr>
        <w:t>собственноручно</w:t>
      </w:r>
      <w:r w:rsidRPr="00C71733">
        <w:rPr>
          <w:rFonts w:ascii="Arial" w:hAnsi="Arial" w:cs="Arial"/>
          <w:sz w:val="18"/>
          <w:szCs w:val="18"/>
          <w:vertAlign w:val="superscript"/>
        </w:rPr>
        <w:t>)</w:t>
      </w:r>
    </w:p>
    <w:p w:rsidR="006E5F2C" w:rsidRPr="00C71733" w:rsidRDefault="006E5F2C" w:rsidP="006E5F2C">
      <w:pPr>
        <w:ind w:left="7938"/>
        <w:rPr>
          <w:rFonts w:ascii="Arial" w:hAnsi="Arial" w:cs="Arial"/>
          <w:vertAlign w:val="superscript"/>
        </w:rPr>
      </w:pPr>
    </w:p>
    <w:p w:rsidR="006E5F2C" w:rsidRPr="00C71733" w:rsidRDefault="006E5F2C" w:rsidP="006E5F2C">
      <w:pPr>
        <w:ind w:left="7938"/>
        <w:rPr>
          <w:rFonts w:ascii="Arial" w:hAnsi="Arial" w:cs="Arial"/>
          <w:vertAlign w:val="superscript"/>
        </w:rPr>
      </w:pPr>
    </w:p>
    <w:p w:rsidR="006E5F2C" w:rsidRPr="00C71733" w:rsidRDefault="006E5F2C" w:rsidP="006E5F2C">
      <w:pPr>
        <w:spacing w:after="120"/>
        <w:jc w:val="both"/>
        <w:rPr>
          <w:rFonts w:ascii="Arial" w:hAnsi="Arial" w:cs="Arial"/>
        </w:rPr>
      </w:pPr>
    </w:p>
    <w:p w:rsidR="006E5F2C" w:rsidRPr="00C71733" w:rsidRDefault="006E5F2C" w:rsidP="006E5F2C">
      <w:pPr>
        <w:spacing w:after="120"/>
        <w:jc w:val="both"/>
        <w:rPr>
          <w:rFonts w:ascii="Arial" w:hAnsi="Arial" w:cs="Arial"/>
        </w:rPr>
      </w:pPr>
    </w:p>
    <w:p w:rsidR="006E5F2C" w:rsidRPr="00C71733" w:rsidRDefault="006E5F2C" w:rsidP="006E5F2C">
      <w:pPr>
        <w:spacing w:after="120"/>
        <w:jc w:val="both"/>
        <w:rPr>
          <w:rFonts w:ascii="Arial" w:hAnsi="Arial" w:cs="Arial"/>
        </w:rPr>
      </w:pPr>
    </w:p>
    <w:p w:rsidR="006E5F2C" w:rsidRPr="00C71733" w:rsidRDefault="006E5F2C" w:rsidP="006E5F2C">
      <w:pPr>
        <w:spacing w:after="120"/>
        <w:jc w:val="both"/>
        <w:rPr>
          <w:rFonts w:ascii="Arial" w:hAnsi="Arial" w:cs="Arial"/>
        </w:rPr>
      </w:pPr>
    </w:p>
    <w:p w:rsidR="006E5F2C" w:rsidRPr="00C71733" w:rsidRDefault="006E5F2C" w:rsidP="006E5F2C">
      <w:pPr>
        <w:spacing w:after="120"/>
        <w:jc w:val="both"/>
        <w:rPr>
          <w:rFonts w:ascii="Arial" w:hAnsi="Arial" w:cs="Arial"/>
        </w:rPr>
      </w:pPr>
      <w:r w:rsidRPr="00C71733">
        <w:rPr>
          <w:rStyle w:val="af0"/>
        </w:rPr>
        <w:t>1</w:t>
      </w:r>
      <w:r w:rsidRPr="00C71733">
        <w:t xml:space="preserve"> </w:t>
      </w:r>
      <w:r w:rsidRPr="00C71733">
        <w:rPr>
          <w:rFonts w:ascii="Arial" w:hAnsi="Arial" w:cs="Arial"/>
          <w:sz w:val="18"/>
          <w:szCs w:val="18"/>
        </w:rPr>
        <w:t xml:space="preserve">Перечень третьих лиц, которым могут передаваться </w:t>
      </w:r>
      <w:proofErr w:type="spellStart"/>
      <w:r w:rsidRPr="00C71733">
        <w:rPr>
          <w:rFonts w:ascii="Arial" w:hAnsi="Arial" w:cs="Arial"/>
          <w:sz w:val="18"/>
          <w:szCs w:val="18"/>
        </w:rPr>
        <w:t>ПДн</w:t>
      </w:r>
      <w:proofErr w:type="spellEnd"/>
      <w:r w:rsidRPr="00C71733">
        <w:rPr>
          <w:rFonts w:ascii="Arial" w:hAnsi="Arial" w:cs="Arial"/>
          <w:sz w:val="18"/>
          <w:szCs w:val="18"/>
        </w:rPr>
        <w:t xml:space="preserve"> и от которых могут быть получены </w:t>
      </w:r>
      <w:proofErr w:type="spellStart"/>
      <w:r w:rsidRPr="00C71733">
        <w:rPr>
          <w:rFonts w:ascii="Arial" w:hAnsi="Arial" w:cs="Arial"/>
          <w:sz w:val="18"/>
          <w:szCs w:val="18"/>
        </w:rPr>
        <w:t>ПДн</w:t>
      </w:r>
      <w:proofErr w:type="spellEnd"/>
      <w:r w:rsidRPr="00C71733">
        <w:rPr>
          <w:rFonts w:ascii="Arial" w:hAnsi="Arial" w:cs="Arial"/>
          <w:sz w:val="18"/>
          <w:szCs w:val="18"/>
        </w:rPr>
        <w:t>: «СИБСОЦБАНК» ООО</w:t>
      </w:r>
      <w:r w:rsidRPr="00C71733">
        <w:rPr>
          <w:rFonts w:ascii="Arial" w:hAnsi="Arial" w:cs="Arial"/>
          <w:sz w:val="16"/>
          <w:szCs w:val="16"/>
        </w:rPr>
        <w:t xml:space="preserve"> (ИНН 2224009042, юридический адрес: 656049, Алтайский край, г. Барнаул, </w:t>
      </w:r>
      <w:proofErr w:type="spellStart"/>
      <w:r w:rsidRPr="00C71733">
        <w:rPr>
          <w:rFonts w:ascii="Arial" w:hAnsi="Arial" w:cs="Arial"/>
          <w:sz w:val="16"/>
          <w:szCs w:val="16"/>
        </w:rPr>
        <w:t>пр-кт</w:t>
      </w:r>
      <w:proofErr w:type="spellEnd"/>
      <w:r w:rsidRPr="00C71733">
        <w:rPr>
          <w:rFonts w:ascii="Arial" w:hAnsi="Arial" w:cs="Arial"/>
          <w:sz w:val="16"/>
          <w:szCs w:val="16"/>
        </w:rPr>
        <w:t xml:space="preserve"> Ленина, д.61а</w:t>
      </w:r>
    </w:p>
    <w:p w:rsidR="006E5F2C" w:rsidRPr="00C71733" w:rsidRDefault="006E5F2C" w:rsidP="006E5F2C">
      <w:pPr>
        <w:widowControl w:val="0"/>
        <w:tabs>
          <w:tab w:val="left" w:pos="1260"/>
          <w:tab w:val="num" w:pos="3060"/>
        </w:tabs>
        <w:jc w:val="right"/>
        <w:rPr>
          <w:b/>
        </w:rPr>
      </w:pPr>
    </w:p>
    <w:p w:rsidR="006E5F2C" w:rsidRPr="00C71733" w:rsidRDefault="006E5F2C" w:rsidP="006E5F2C">
      <w:pPr>
        <w:widowControl w:val="0"/>
        <w:tabs>
          <w:tab w:val="left" w:pos="1260"/>
          <w:tab w:val="num" w:pos="3060"/>
        </w:tabs>
        <w:jc w:val="right"/>
        <w:rPr>
          <w:b/>
        </w:rPr>
      </w:pPr>
    </w:p>
    <w:p w:rsidR="006E5F2C" w:rsidRPr="00C71733" w:rsidRDefault="006E5F2C" w:rsidP="006E5F2C">
      <w:pPr>
        <w:jc w:val="right"/>
        <w:rPr>
          <w:rFonts w:ascii="Arial" w:hAnsi="Arial" w:cs="Arial"/>
          <w:color w:val="auto"/>
        </w:rPr>
      </w:pPr>
      <w:r w:rsidRPr="00C71733">
        <w:rPr>
          <w:rFonts w:ascii="Arial" w:hAnsi="Arial" w:cs="Arial"/>
          <w:color w:val="auto"/>
        </w:rPr>
        <w:t>Приложение 3</w:t>
      </w:r>
    </w:p>
    <w:p w:rsidR="006E5F2C" w:rsidRPr="00C71733" w:rsidRDefault="006E5F2C" w:rsidP="006E5F2C">
      <w:pPr>
        <w:jc w:val="right"/>
        <w:rPr>
          <w:rFonts w:ascii="Arial" w:hAnsi="Arial" w:cs="Arial"/>
          <w:color w:val="auto"/>
          <w:sz w:val="16"/>
          <w:szCs w:val="16"/>
        </w:rPr>
      </w:pPr>
      <w:r w:rsidRPr="00C71733">
        <w:rPr>
          <w:rFonts w:ascii="Arial" w:hAnsi="Arial" w:cs="Arial"/>
          <w:color w:val="auto"/>
          <w:sz w:val="16"/>
          <w:szCs w:val="16"/>
        </w:rPr>
        <w:t xml:space="preserve">является неотъемлемой частью Анкеты </w:t>
      </w:r>
    </w:p>
    <w:p w:rsidR="006E5F2C" w:rsidRPr="00C71733" w:rsidRDefault="006E5F2C" w:rsidP="006E5F2C">
      <w:pPr>
        <w:jc w:val="center"/>
        <w:rPr>
          <w:rFonts w:ascii="Arial" w:hAnsi="Arial" w:cs="Arial"/>
          <w:b/>
        </w:rPr>
      </w:pPr>
    </w:p>
    <w:p w:rsidR="006E5F2C" w:rsidRPr="00C71733" w:rsidRDefault="006E5F2C" w:rsidP="006E5F2C">
      <w:pPr>
        <w:jc w:val="center"/>
        <w:rPr>
          <w:rFonts w:ascii="Arial" w:hAnsi="Arial" w:cs="Arial"/>
          <w:sz w:val="16"/>
          <w:szCs w:val="16"/>
        </w:rPr>
      </w:pPr>
      <w:r w:rsidRPr="00C71733">
        <w:rPr>
          <w:rFonts w:ascii="Arial" w:hAnsi="Arial" w:cs="Arial"/>
          <w:b/>
        </w:rPr>
        <w:t>СОГЛАСИЕ НА ЗАПРОС И ПОЛУЧЕНИЕ ИНФОРМАЦИИ ИЗ ЦККИ/ БКИ</w:t>
      </w:r>
    </w:p>
    <w:p w:rsidR="006E5F2C" w:rsidRPr="00C71733" w:rsidRDefault="006E5F2C" w:rsidP="006E5F2C">
      <w:pPr>
        <w:pStyle w:val="aff0"/>
        <w:spacing w:after="0" w:line="216" w:lineRule="auto"/>
        <w:ind w:left="0"/>
        <w:rPr>
          <w:rFonts w:ascii="Arial" w:hAnsi="Arial" w:cs="Arial"/>
          <w:sz w:val="32"/>
          <w:szCs w:val="32"/>
        </w:rPr>
      </w:pPr>
    </w:p>
    <w:p w:rsidR="006E5F2C" w:rsidRPr="00C71733" w:rsidRDefault="006E5F2C" w:rsidP="006E5F2C">
      <w:pPr>
        <w:pStyle w:val="aff0"/>
        <w:spacing w:after="0" w:line="216" w:lineRule="auto"/>
        <w:ind w:left="0"/>
        <w:rPr>
          <w:rFonts w:ascii="Arial" w:hAnsi="Arial" w:cs="Arial"/>
          <w:sz w:val="18"/>
          <w:szCs w:val="18"/>
        </w:rPr>
      </w:pPr>
      <w:r w:rsidRPr="00C71733">
        <w:rPr>
          <w:rFonts w:ascii="Arial" w:hAnsi="Arial" w:cs="Arial"/>
          <w:sz w:val="18"/>
          <w:szCs w:val="18"/>
        </w:rPr>
        <w:t xml:space="preserve">В соответствии с Федеральным законом № 218-ФЗ «О кредитных историях», </w:t>
      </w:r>
    </w:p>
    <w:p w:rsidR="006E5F2C" w:rsidRPr="00C71733" w:rsidRDefault="006E5F2C" w:rsidP="006E5F2C">
      <w:pPr>
        <w:rPr>
          <w:rFonts w:ascii="Arial" w:eastAsia="Calibri" w:hAnsi="Arial" w:cs="Arial"/>
          <w:sz w:val="18"/>
          <w:szCs w:val="18"/>
        </w:rPr>
      </w:pPr>
      <w:r w:rsidRPr="00C71733">
        <w:rPr>
          <w:rFonts w:ascii="Arial" w:hAnsi="Arial" w:cs="Arial"/>
          <w:sz w:val="18"/>
          <w:szCs w:val="18"/>
        </w:rPr>
        <w:t xml:space="preserve">_____________________________________________________________________________________________ </w:t>
      </w:r>
    </w:p>
    <w:p w:rsidR="006E5F2C" w:rsidRPr="00C71733" w:rsidRDefault="006E5F2C" w:rsidP="006E5F2C">
      <w:pPr>
        <w:jc w:val="center"/>
        <w:rPr>
          <w:rFonts w:ascii="Arial" w:eastAsia="Calibri" w:hAnsi="Arial" w:cs="Arial"/>
          <w:sz w:val="18"/>
          <w:szCs w:val="18"/>
          <w:vertAlign w:val="superscript"/>
        </w:rPr>
      </w:pPr>
      <w:r w:rsidRPr="00C71733">
        <w:rPr>
          <w:rFonts w:ascii="Arial" w:eastAsia="Calibri" w:hAnsi="Arial" w:cs="Arial"/>
          <w:sz w:val="18"/>
          <w:szCs w:val="18"/>
          <w:vertAlign w:val="superscript"/>
        </w:rPr>
        <w:t>(наименование организации)</w:t>
      </w:r>
    </w:p>
    <w:p w:rsidR="006E5F2C" w:rsidRPr="00C71733" w:rsidRDefault="006E5F2C" w:rsidP="006E5F2C">
      <w:pPr>
        <w:contextualSpacing/>
        <w:rPr>
          <w:rFonts w:ascii="Arial" w:hAnsi="Arial" w:cs="Arial"/>
          <w:sz w:val="18"/>
          <w:szCs w:val="18"/>
        </w:rPr>
      </w:pPr>
      <w:r w:rsidRPr="00C71733">
        <w:rPr>
          <w:rFonts w:ascii="Arial" w:hAnsi="Arial" w:cs="Arial"/>
          <w:sz w:val="18"/>
          <w:szCs w:val="18"/>
        </w:rPr>
        <w:t>_____________________________________________________________________________________________</w:t>
      </w:r>
    </w:p>
    <w:p w:rsidR="006E5F2C" w:rsidRPr="00C71733" w:rsidRDefault="006E5F2C" w:rsidP="006E5F2C">
      <w:pPr>
        <w:jc w:val="center"/>
        <w:rPr>
          <w:rFonts w:ascii="Arial" w:eastAsia="Calibri" w:hAnsi="Arial" w:cs="Arial"/>
          <w:sz w:val="18"/>
          <w:szCs w:val="18"/>
          <w:vertAlign w:val="superscript"/>
        </w:rPr>
      </w:pPr>
      <w:r w:rsidRPr="00C71733">
        <w:rPr>
          <w:rFonts w:ascii="Arial" w:eastAsia="Calibri" w:hAnsi="Arial" w:cs="Arial"/>
          <w:sz w:val="18"/>
          <w:szCs w:val="18"/>
          <w:vertAlign w:val="superscript"/>
        </w:rPr>
        <w:t>(ИНН/ ОГРН)</w:t>
      </w:r>
    </w:p>
    <w:p w:rsidR="006E5F2C" w:rsidRPr="00C71733" w:rsidRDefault="006E5F2C" w:rsidP="006E5F2C">
      <w:pPr>
        <w:pStyle w:val="aff0"/>
        <w:spacing w:after="0" w:line="240" w:lineRule="auto"/>
        <w:ind w:left="0"/>
        <w:rPr>
          <w:rFonts w:ascii="Arial" w:hAnsi="Arial" w:cs="Arial"/>
          <w:sz w:val="16"/>
          <w:szCs w:val="16"/>
        </w:rPr>
      </w:pPr>
      <w:r w:rsidRPr="00C71733">
        <w:rPr>
          <w:rFonts w:ascii="Arial" w:hAnsi="Arial" w:cs="Arial"/>
          <w:sz w:val="18"/>
          <w:szCs w:val="18"/>
        </w:rPr>
        <w:t>адрес регистрации _________________________</w:t>
      </w:r>
      <w:r w:rsidRPr="00C71733">
        <w:rPr>
          <w:rFonts w:ascii="Arial" w:hAnsi="Arial" w:cs="Arial"/>
          <w:sz w:val="16"/>
          <w:szCs w:val="16"/>
        </w:rPr>
        <w:t>________________________________________________________________</w:t>
      </w:r>
      <w:r w:rsidRPr="00C71733">
        <w:rPr>
          <w:rFonts w:ascii="Arial" w:hAnsi="Arial" w:cs="Arial"/>
          <w:sz w:val="18"/>
          <w:szCs w:val="18"/>
        </w:rPr>
        <w:t>____</w:t>
      </w:r>
    </w:p>
    <w:p w:rsidR="006E5F2C" w:rsidRPr="00C71733" w:rsidRDefault="006E5F2C" w:rsidP="006E5F2C">
      <w:pPr>
        <w:jc w:val="both"/>
        <w:rPr>
          <w:rFonts w:ascii="Arial" w:hAnsi="Arial" w:cs="Arial"/>
          <w:sz w:val="18"/>
          <w:szCs w:val="18"/>
        </w:rPr>
      </w:pPr>
    </w:p>
    <w:p w:rsidR="006E5F2C" w:rsidRPr="00C71733" w:rsidRDefault="006E5F2C" w:rsidP="006E5F2C">
      <w:pPr>
        <w:jc w:val="both"/>
        <w:rPr>
          <w:rFonts w:ascii="Arial" w:hAnsi="Arial" w:cs="Arial"/>
          <w:sz w:val="18"/>
          <w:szCs w:val="18"/>
        </w:rPr>
      </w:pPr>
      <w:r w:rsidRPr="00C71733">
        <w:rPr>
          <w:rFonts w:ascii="Arial" w:hAnsi="Arial" w:cs="Arial"/>
          <w:sz w:val="18"/>
          <w:szCs w:val="18"/>
        </w:rPr>
        <w:t>в лице __________________ ____________________________________________________________________,</w:t>
      </w:r>
    </w:p>
    <w:p w:rsidR="006E5F2C" w:rsidRPr="00C71733" w:rsidRDefault="006E5F2C" w:rsidP="006E5F2C">
      <w:pPr>
        <w:jc w:val="both"/>
        <w:rPr>
          <w:rFonts w:ascii="Arial" w:hAnsi="Arial" w:cs="Arial"/>
          <w:sz w:val="18"/>
          <w:szCs w:val="18"/>
          <w:vertAlign w:val="superscript"/>
        </w:rPr>
      </w:pPr>
      <w:r w:rsidRPr="00C71733">
        <w:rPr>
          <w:rFonts w:ascii="Arial" w:hAnsi="Arial" w:cs="Arial"/>
          <w:sz w:val="18"/>
          <w:szCs w:val="18"/>
          <w:vertAlign w:val="superscript"/>
        </w:rPr>
        <w:t xml:space="preserve">                                            (</w:t>
      </w:r>
      <w:proofErr w:type="gramStart"/>
      <w:r w:rsidRPr="00C71733">
        <w:rPr>
          <w:rFonts w:ascii="Arial" w:hAnsi="Arial" w:cs="Arial"/>
          <w:sz w:val="18"/>
          <w:szCs w:val="18"/>
          <w:vertAlign w:val="superscript"/>
        </w:rPr>
        <w:t xml:space="preserve">должность)   </w:t>
      </w:r>
      <w:proofErr w:type="gramEnd"/>
      <w:r w:rsidRPr="00C71733">
        <w:rPr>
          <w:rFonts w:ascii="Arial" w:hAnsi="Arial" w:cs="Arial"/>
          <w:sz w:val="18"/>
          <w:szCs w:val="18"/>
          <w:vertAlign w:val="superscript"/>
        </w:rPr>
        <w:t xml:space="preserve">                                                                                 (ФИО собственноручно)</w:t>
      </w:r>
    </w:p>
    <w:p w:rsidR="006E5F2C" w:rsidRPr="00C71733" w:rsidRDefault="006E5F2C" w:rsidP="006E5F2C">
      <w:pPr>
        <w:rPr>
          <w:rFonts w:ascii="Arial" w:hAnsi="Arial" w:cs="Arial"/>
          <w:sz w:val="18"/>
          <w:szCs w:val="18"/>
        </w:rPr>
      </w:pPr>
      <w:r w:rsidRPr="00C71733">
        <w:rPr>
          <w:rFonts w:ascii="Arial" w:hAnsi="Arial" w:cs="Arial"/>
          <w:sz w:val="18"/>
          <w:szCs w:val="18"/>
        </w:rPr>
        <w:t>действующего на основании ______________________________________________________________________________,</w:t>
      </w:r>
    </w:p>
    <w:p w:rsidR="006E5F2C" w:rsidRPr="00C71733" w:rsidRDefault="006E5F2C" w:rsidP="006E5F2C">
      <w:pPr>
        <w:ind w:left="3540" w:firstLine="708"/>
        <w:rPr>
          <w:rFonts w:ascii="Arial" w:eastAsia="Calibri" w:hAnsi="Arial" w:cs="Arial"/>
          <w:sz w:val="18"/>
          <w:szCs w:val="18"/>
          <w:vertAlign w:val="superscript"/>
        </w:rPr>
      </w:pPr>
      <w:r w:rsidRPr="00C71733">
        <w:rPr>
          <w:rFonts w:ascii="Arial" w:eastAsia="Calibri" w:hAnsi="Arial" w:cs="Arial"/>
          <w:sz w:val="18"/>
          <w:szCs w:val="18"/>
          <w:vertAlign w:val="superscript"/>
        </w:rPr>
        <w:t>(наименование документа: устав/доверенность, а также реквизиты документа)</w:t>
      </w:r>
    </w:p>
    <w:p w:rsidR="006E5F2C" w:rsidRPr="00C71733" w:rsidRDefault="006E5F2C" w:rsidP="006E5F2C">
      <w:pPr>
        <w:pStyle w:val="aff0"/>
        <w:spacing w:after="0" w:line="216" w:lineRule="auto"/>
        <w:ind w:left="0"/>
        <w:jc w:val="both"/>
        <w:rPr>
          <w:rFonts w:ascii="Arial" w:hAnsi="Arial" w:cs="Arial"/>
          <w:sz w:val="18"/>
          <w:szCs w:val="18"/>
        </w:rPr>
      </w:pPr>
      <w:r w:rsidRPr="00C71733">
        <w:rPr>
          <w:rFonts w:ascii="Arial" w:hAnsi="Arial" w:cs="Arial"/>
          <w:b/>
          <w:bCs/>
          <w:sz w:val="18"/>
          <w:szCs w:val="18"/>
        </w:rPr>
        <w:t>настоящим дает «СИБСОЦБАНК» ООО своё</w:t>
      </w:r>
      <w:r w:rsidRPr="00C71733">
        <w:rPr>
          <w:rFonts w:ascii="Arial" w:hAnsi="Arial" w:cs="Arial"/>
          <w:sz w:val="18"/>
          <w:szCs w:val="18"/>
        </w:rPr>
        <w:t xml:space="preserve"> </w:t>
      </w:r>
      <w:r w:rsidRPr="00C71733">
        <w:rPr>
          <w:rFonts w:ascii="Arial" w:hAnsi="Arial" w:cs="Arial"/>
          <w:b/>
          <w:bCs/>
          <w:sz w:val="18"/>
          <w:szCs w:val="18"/>
        </w:rPr>
        <w:t xml:space="preserve">согласие </w:t>
      </w:r>
      <w:r w:rsidRPr="00C71733">
        <w:rPr>
          <w:rFonts w:ascii="Arial" w:hAnsi="Arial" w:cs="Arial"/>
          <w:sz w:val="18"/>
          <w:szCs w:val="18"/>
        </w:rPr>
        <w:t>на направление запросов и получение информации из Центрального каталога кредитных историй о бюро кредитных историй, в которых хранится его кредитная история, а также на получение информации/кредитного отчета, сформированного на основании своей кредитной истории, в любом Бюро кредитных историй и предоставление информации о нем в любые бюро кредитных историй в объеме и порядке, предусмотренных Федеральным законом от 30.12.2004 № 218-ФЗ «О кредитных историях», за исключением случаев, когда такое согласие не требуется в силу закона.</w:t>
      </w:r>
    </w:p>
    <w:p w:rsidR="006E5F2C" w:rsidRPr="00C71733" w:rsidRDefault="006E5F2C" w:rsidP="006E5F2C">
      <w:pPr>
        <w:jc w:val="both"/>
        <w:rPr>
          <w:rFonts w:ascii="Arial" w:hAnsi="Arial" w:cs="Arial"/>
          <w:sz w:val="18"/>
          <w:szCs w:val="18"/>
        </w:rPr>
      </w:pPr>
    </w:p>
    <w:p w:rsidR="006E5F2C" w:rsidRPr="00C71733" w:rsidRDefault="006E5F2C" w:rsidP="006E5F2C">
      <w:pPr>
        <w:jc w:val="both"/>
        <w:rPr>
          <w:rFonts w:ascii="Arial" w:hAnsi="Arial" w:cs="Arial"/>
          <w:sz w:val="18"/>
          <w:szCs w:val="18"/>
        </w:rPr>
      </w:pPr>
      <w:r w:rsidRPr="00C71733">
        <w:rPr>
          <w:rFonts w:ascii="Arial" w:hAnsi="Arial" w:cs="Arial"/>
          <w:sz w:val="18"/>
          <w:szCs w:val="18"/>
        </w:rPr>
        <w:t xml:space="preserve">Согласие дается с целью оценки кредитоспособности, проверки благонадежности субъекта кредитной истории для заключения договора, предусматривающего возникновение обязательств перед </w:t>
      </w:r>
      <w:r w:rsidRPr="00C71733">
        <w:rPr>
          <w:rFonts w:ascii="Arial" w:hAnsi="Arial" w:cs="Arial"/>
          <w:color w:val="0070C0"/>
          <w:sz w:val="18"/>
          <w:szCs w:val="18"/>
        </w:rPr>
        <w:t>ФОНД РАЗВИТИЯ АЛТАЙСКОГО КРАЯ</w:t>
      </w:r>
      <w:r w:rsidRPr="00C71733">
        <w:rPr>
          <w:rFonts w:ascii="Arial" w:hAnsi="Arial" w:cs="Arial"/>
          <w:sz w:val="18"/>
          <w:szCs w:val="18"/>
        </w:rPr>
        <w:t>.</w:t>
      </w:r>
    </w:p>
    <w:p w:rsidR="006E5F2C" w:rsidRPr="00C71733" w:rsidRDefault="006E5F2C" w:rsidP="006E5F2C">
      <w:pPr>
        <w:pStyle w:val="aff0"/>
        <w:spacing w:after="0" w:line="240" w:lineRule="auto"/>
        <w:ind w:left="0"/>
        <w:rPr>
          <w:rFonts w:ascii="Arial" w:hAnsi="Arial" w:cs="Arial"/>
          <w:sz w:val="18"/>
          <w:szCs w:val="18"/>
        </w:rPr>
      </w:pPr>
    </w:p>
    <w:p w:rsidR="006E5F2C" w:rsidRPr="00C71733" w:rsidRDefault="006E5F2C" w:rsidP="006E5F2C">
      <w:pPr>
        <w:pStyle w:val="aff0"/>
        <w:spacing w:after="0" w:line="240" w:lineRule="auto"/>
        <w:ind w:left="0"/>
        <w:jc w:val="both"/>
        <w:rPr>
          <w:rFonts w:ascii="Arial" w:hAnsi="Arial" w:cs="Arial"/>
          <w:sz w:val="18"/>
          <w:szCs w:val="18"/>
        </w:rPr>
      </w:pPr>
      <w:r w:rsidRPr="00C71733">
        <w:rPr>
          <w:rFonts w:ascii="Arial" w:hAnsi="Arial" w:cs="Arial"/>
          <w:sz w:val="18"/>
          <w:szCs w:val="18"/>
        </w:rPr>
        <w:t>Согласие действительно с момента подписания в течение периода, установленного Федеральным законом № 218-ФЗ. В случае заключения договора займа, поручительства, залога данное согласие сохраняет силу в течение всего срока действия договора займа, поручительства, залога.</w:t>
      </w:r>
    </w:p>
    <w:p w:rsidR="006E5F2C" w:rsidRPr="00C71733" w:rsidRDefault="006E5F2C" w:rsidP="006E5F2C">
      <w:pPr>
        <w:pStyle w:val="aff0"/>
        <w:spacing w:after="0" w:line="216" w:lineRule="auto"/>
        <w:ind w:left="0"/>
        <w:jc w:val="center"/>
        <w:rPr>
          <w:rFonts w:ascii="Arial" w:hAnsi="Arial" w:cs="Arial"/>
          <w:b/>
          <w:sz w:val="21"/>
          <w:szCs w:val="21"/>
        </w:rPr>
      </w:pPr>
    </w:p>
    <w:p w:rsidR="006E5F2C" w:rsidRPr="00C71733" w:rsidRDefault="006E5F2C" w:rsidP="006E5F2C">
      <w:pPr>
        <w:rPr>
          <w:rFonts w:ascii="Arial" w:hAnsi="Arial" w:cs="Arial"/>
          <w:sz w:val="16"/>
          <w:szCs w:val="16"/>
        </w:rPr>
      </w:pPr>
    </w:p>
    <w:p w:rsidR="006E5F2C" w:rsidRPr="00C71733" w:rsidRDefault="006E5F2C" w:rsidP="006E5F2C">
      <w:pPr>
        <w:tabs>
          <w:tab w:val="left" w:pos="6586"/>
        </w:tabs>
        <w:jc w:val="both"/>
        <w:rPr>
          <w:rFonts w:ascii="Arial" w:hAnsi="Arial" w:cs="Arial"/>
          <w:sz w:val="18"/>
          <w:szCs w:val="18"/>
        </w:rPr>
      </w:pPr>
      <w:r w:rsidRPr="00C71733">
        <w:rPr>
          <w:rFonts w:ascii="Arial" w:hAnsi="Arial" w:cs="Arial"/>
          <w:sz w:val="18"/>
          <w:szCs w:val="18"/>
        </w:rPr>
        <w:t>«____» ________________ 20___ г.  ____________________ /__________________________________________/</w:t>
      </w:r>
    </w:p>
    <w:p w:rsidR="006E5F2C" w:rsidRPr="00C71733" w:rsidRDefault="006E5F2C" w:rsidP="006E5F2C">
      <w:pPr>
        <w:tabs>
          <w:tab w:val="left" w:pos="4650"/>
          <w:tab w:val="left" w:pos="7800"/>
        </w:tabs>
        <w:jc w:val="both"/>
        <w:rPr>
          <w:rFonts w:ascii="Arial" w:hAnsi="Arial" w:cs="Arial"/>
          <w:sz w:val="18"/>
          <w:szCs w:val="18"/>
          <w:vertAlign w:val="superscript"/>
        </w:rPr>
      </w:pPr>
      <w:r w:rsidRPr="00C71733">
        <w:rPr>
          <w:rFonts w:ascii="Arial" w:hAnsi="Arial" w:cs="Arial"/>
          <w:sz w:val="18"/>
          <w:szCs w:val="18"/>
          <w:vertAlign w:val="superscript"/>
        </w:rPr>
        <w:t xml:space="preserve">                                        (</w:t>
      </w:r>
      <w:proofErr w:type="gramStart"/>
      <w:r w:rsidRPr="00C71733">
        <w:rPr>
          <w:rFonts w:ascii="Arial" w:hAnsi="Arial" w:cs="Arial"/>
          <w:sz w:val="18"/>
          <w:szCs w:val="18"/>
          <w:vertAlign w:val="superscript"/>
        </w:rPr>
        <w:t xml:space="preserve">дата)   </w:t>
      </w:r>
      <w:proofErr w:type="gramEnd"/>
      <w:r w:rsidRPr="00C71733">
        <w:rPr>
          <w:rFonts w:ascii="Arial" w:hAnsi="Arial" w:cs="Arial"/>
          <w:sz w:val="18"/>
          <w:szCs w:val="18"/>
          <w:vertAlign w:val="superscript"/>
        </w:rPr>
        <w:t xml:space="preserve">                                                              (подпись)                                                          (ФИО </w:t>
      </w:r>
      <w:r w:rsidRPr="00C71733">
        <w:rPr>
          <w:rFonts w:ascii="Arial" w:eastAsia="Calibri" w:hAnsi="Arial" w:cs="Arial"/>
          <w:sz w:val="18"/>
          <w:szCs w:val="18"/>
          <w:vertAlign w:val="superscript"/>
        </w:rPr>
        <w:t>собственноручно</w:t>
      </w:r>
      <w:r w:rsidRPr="00C71733">
        <w:rPr>
          <w:rFonts w:ascii="Arial" w:hAnsi="Arial" w:cs="Arial"/>
          <w:sz w:val="18"/>
          <w:szCs w:val="18"/>
          <w:vertAlign w:val="superscript"/>
        </w:rPr>
        <w:t>)</w:t>
      </w:r>
    </w:p>
    <w:p w:rsidR="006E5F2C" w:rsidRPr="00C71733" w:rsidRDefault="006E5F2C" w:rsidP="006E5F2C">
      <w:pPr>
        <w:tabs>
          <w:tab w:val="left" w:pos="6586"/>
        </w:tabs>
        <w:spacing w:after="120"/>
        <w:jc w:val="both"/>
        <w:rPr>
          <w:rFonts w:ascii="Arial" w:hAnsi="Arial" w:cs="Arial"/>
          <w:sz w:val="18"/>
          <w:szCs w:val="18"/>
        </w:rPr>
      </w:pPr>
    </w:p>
    <w:p w:rsidR="006E5F2C" w:rsidRPr="00C71733" w:rsidRDefault="006E5F2C" w:rsidP="006E5F2C">
      <w:pPr>
        <w:rPr>
          <w:rFonts w:ascii="Arial" w:hAnsi="Arial" w:cs="Arial"/>
          <w:sz w:val="16"/>
          <w:szCs w:val="16"/>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widowControl w:val="0"/>
        <w:tabs>
          <w:tab w:val="left" w:pos="1260"/>
          <w:tab w:val="num" w:pos="3060"/>
        </w:tabs>
        <w:jc w:val="right"/>
        <w:rPr>
          <w:b/>
          <w:sz w:val="28"/>
          <w:szCs w:val="28"/>
        </w:rPr>
      </w:pPr>
      <w:r w:rsidRPr="00C71733">
        <w:rPr>
          <w:b/>
        </w:rPr>
        <w:lastRenderedPageBreak/>
        <w:t>Форма (рекомендуемая)</w:t>
      </w:r>
    </w:p>
    <w:p w:rsidR="006E5F2C" w:rsidRPr="00C71733" w:rsidRDefault="006E5F2C" w:rsidP="006E5F2C">
      <w:pPr>
        <w:jc w:val="center"/>
        <w:rPr>
          <w:b/>
          <w:sz w:val="28"/>
          <w:szCs w:val="28"/>
        </w:rPr>
      </w:pPr>
    </w:p>
    <w:p w:rsidR="006E5F2C" w:rsidRPr="00C71733" w:rsidRDefault="006E5F2C" w:rsidP="006E5F2C">
      <w:pPr>
        <w:spacing w:line="200" w:lineRule="exact"/>
        <w:jc w:val="center"/>
        <w:rPr>
          <w:rFonts w:ascii="Arial" w:hAnsi="Arial" w:cs="Arial"/>
          <w:sz w:val="16"/>
          <w:szCs w:val="16"/>
        </w:rPr>
      </w:pPr>
      <w:r w:rsidRPr="00C71733">
        <w:rPr>
          <w:rFonts w:ascii="Arial" w:hAnsi="Arial" w:cs="Arial"/>
          <w:b/>
        </w:rPr>
        <w:t xml:space="preserve">АНКЕТА </w:t>
      </w:r>
      <w:r w:rsidRPr="00C71733">
        <w:rPr>
          <w:rFonts w:ascii="Arial" w:hAnsi="Arial" w:cs="Arial"/>
          <w:b/>
        </w:rPr>
        <w:br/>
      </w:r>
      <w:r w:rsidRPr="00C71733">
        <w:rPr>
          <w:rFonts w:ascii="Arial" w:hAnsi="Arial" w:cs="Arial"/>
        </w:rPr>
        <w:t>(залогодателя, поручителя)</w:t>
      </w:r>
      <w:r w:rsidRPr="00C71733">
        <w:rPr>
          <w:rFonts w:ascii="Arial" w:hAnsi="Arial" w:cs="Arial"/>
        </w:rPr>
        <w:br/>
      </w:r>
      <w:r w:rsidRPr="00C71733">
        <w:rPr>
          <w:rFonts w:ascii="Arial" w:hAnsi="Arial" w:cs="Arial"/>
          <w:sz w:val="16"/>
          <w:szCs w:val="16"/>
        </w:rPr>
        <w:t>Может заполняться в рукописном или печатном виде, в том числе кредитным работником со слов анкетируемого.</w:t>
      </w:r>
    </w:p>
    <w:p w:rsidR="006E5F2C" w:rsidRPr="00C71733" w:rsidRDefault="006E5F2C" w:rsidP="006E5F2C">
      <w:pPr>
        <w:jc w:val="center"/>
        <w:rPr>
          <w:rFonts w:ascii="Arial" w:hAnsi="Arial" w:cs="Arial"/>
          <w:sz w:val="16"/>
          <w:szCs w:val="16"/>
        </w:rPr>
      </w:pPr>
      <w:r w:rsidRPr="00C71733">
        <w:rPr>
          <w:rFonts w:ascii="Arial" w:hAnsi="Arial" w:cs="Arial"/>
          <w:sz w:val="16"/>
          <w:szCs w:val="16"/>
        </w:rPr>
        <w:t>Все пункты обязательны для заполнения.</w:t>
      </w:r>
    </w:p>
    <w:p w:rsidR="006E5F2C" w:rsidRPr="00C71733" w:rsidRDefault="006E5F2C" w:rsidP="006E5F2C">
      <w:pPr>
        <w:jc w:val="center"/>
        <w:rPr>
          <w:rFonts w:ascii="Arial" w:hAnsi="Arial" w:cs="Arial"/>
          <w:sz w:val="10"/>
          <w:szCs w:val="10"/>
        </w:rPr>
      </w:pPr>
    </w:p>
    <w:p w:rsidR="006E5F2C" w:rsidRPr="00C71733" w:rsidRDefault="006E5F2C" w:rsidP="006E5F2C">
      <w:pPr>
        <w:pStyle w:val="aff0"/>
        <w:numPr>
          <w:ilvl w:val="0"/>
          <w:numId w:val="13"/>
        </w:numPr>
        <w:spacing w:after="0" w:line="120" w:lineRule="atLeast"/>
        <w:ind w:left="284" w:hanging="284"/>
        <w:rPr>
          <w:rFonts w:ascii="Arial" w:hAnsi="Arial" w:cs="Arial"/>
        </w:rPr>
      </w:pPr>
      <w:r w:rsidRPr="00C71733">
        <w:rPr>
          <w:rFonts w:ascii="Arial" w:hAnsi="Arial" w:cs="Arial"/>
          <w:sz w:val="32"/>
          <w:szCs w:val="32"/>
          <w:vertAlign w:val="superscript"/>
        </w:rPr>
        <w:t>Роль в предполагаемой сделке:</w:t>
      </w:r>
      <w:r w:rsidRPr="00C71733">
        <w:rPr>
          <w:rFonts w:ascii="Arial" w:hAnsi="Arial" w:cs="Arial"/>
        </w:rPr>
        <w:t xml:space="preserve"> </w:t>
      </w:r>
      <w:r w:rsidRPr="00C71733">
        <w:rPr>
          <w:rFonts w:ascii="Arial" w:eastAsia="Calibri" w:hAnsi="Arial" w:cs="Arial"/>
          <w:sz w:val="20"/>
          <w:szCs w:val="20"/>
        </w:rPr>
        <w:object w:dxaOrig="1440" w:dyaOrig="1440">
          <v:shape id="_x0000_i1243" type="#_x0000_t75" style="width:99pt;height:21pt" o:ole="">
            <v:imagedata r:id="rId67" o:title=""/>
          </v:shape>
          <w:control r:id="rId68" w:name="OptionButton1112" w:shapeid="_x0000_i1243"/>
        </w:object>
      </w:r>
      <w:r w:rsidRPr="00C71733">
        <w:rPr>
          <w:rFonts w:ascii="Arial" w:eastAsia="Calibri" w:hAnsi="Arial" w:cs="Arial"/>
          <w:sz w:val="20"/>
          <w:szCs w:val="20"/>
        </w:rPr>
        <w:object w:dxaOrig="1440" w:dyaOrig="1440">
          <v:shape id="_x0000_i1245" type="#_x0000_t75" style="width:76.2pt;height:21pt" o:ole="">
            <v:imagedata r:id="rId69" o:title=""/>
          </v:shape>
          <w:control r:id="rId70" w:name="OptionButton11121" w:shapeid="_x0000_i1245"/>
        </w:object>
      </w:r>
    </w:p>
    <w:p w:rsidR="006E5F2C" w:rsidRPr="00C71733" w:rsidRDefault="006E5F2C" w:rsidP="006E5F2C">
      <w:pPr>
        <w:pStyle w:val="aff0"/>
        <w:spacing w:after="0" w:line="120" w:lineRule="atLeast"/>
        <w:ind w:left="284"/>
        <w:rPr>
          <w:rFonts w:ascii="Arial" w:hAnsi="Arial" w:cs="Arial"/>
          <w:sz w:val="16"/>
          <w:szCs w:val="16"/>
        </w:rPr>
      </w:pPr>
    </w:p>
    <w:p w:rsidR="006E5F2C" w:rsidRPr="00C71733" w:rsidRDefault="006E5F2C" w:rsidP="006E5F2C">
      <w:pPr>
        <w:pStyle w:val="aff0"/>
        <w:numPr>
          <w:ilvl w:val="0"/>
          <w:numId w:val="13"/>
        </w:numPr>
        <w:spacing w:after="0" w:line="120" w:lineRule="atLeast"/>
        <w:ind w:left="284" w:hanging="284"/>
        <w:rPr>
          <w:rFonts w:ascii="Arial" w:hAnsi="Arial" w:cs="Arial"/>
        </w:rPr>
      </w:pPr>
      <w:r w:rsidRPr="00C71733">
        <w:rPr>
          <w:rFonts w:ascii="Arial" w:hAnsi="Arial" w:cs="Arial"/>
          <w:sz w:val="32"/>
          <w:szCs w:val="32"/>
          <w:vertAlign w:val="superscript"/>
        </w:rPr>
        <w:t>ФИО анкетируемого</w:t>
      </w:r>
      <w:r w:rsidRPr="00C71733">
        <w:rPr>
          <w:rFonts w:ascii="Arial" w:hAnsi="Arial" w:cs="Arial"/>
        </w:rPr>
        <w:t xml:space="preserve"> </w:t>
      </w:r>
      <w:r w:rsidRPr="00C71733">
        <w:rPr>
          <w:rFonts w:ascii="Arial" w:eastAsia="Calibri" w:hAnsi="Arial" w:cs="Arial"/>
          <w:sz w:val="20"/>
          <w:szCs w:val="20"/>
        </w:rPr>
        <w:object w:dxaOrig="1440" w:dyaOrig="1440">
          <v:shape id="_x0000_i1247" type="#_x0000_t75" style="width:392.4pt;height:18pt" o:ole="">
            <v:imagedata r:id="rId71" o:title=""/>
          </v:shape>
          <w:control r:id="rId72" w:name="TextBox1112" w:shapeid="_x0000_i1247"/>
        </w:object>
      </w:r>
    </w:p>
    <w:p w:rsidR="006E5F2C" w:rsidRPr="00C71733" w:rsidRDefault="006E5F2C" w:rsidP="006E5F2C">
      <w:pPr>
        <w:spacing w:line="120" w:lineRule="atLeast"/>
        <w:rPr>
          <w:rFonts w:ascii="Arial" w:hAnsi="Arial" w:cs="Arial"/>
        </w:rPr>
      </w:pPr>
      <w:r w:rsidRPr="00C71733">
        <w:rPr>
          <w:rFonts w:ascii="Arial" w:eastAsia="Calibri" w:hAnsi="Arial" w:cs="Arial"/>
          <w:sz w:val="20"/>
          <w:szCs w:val="20"/>
          <w:lang w:eastAsia="en-US"/>
        </w:rPr>
        <w:object w:dxaOrig="1440" w:dyaOrig="1440">
          <v:shape id="_x0000_i1249" type="#_x0000_t75" style="width:214.2pt;height:18pt" o:ole="">
            <v:imagedata r:id="rId73" o:title=""/>
          </v:shape>
          <w:control r:id="rId74" w:name="CheckBox121121" w:shapeid="_x0000_i1249"/>
        </w:object>
      </w:r>
      <w:r w:rsidRPr="00C71733">
        <w:rPr>
          <w:rFonts w:ascii="Arial" w:hAnsi="Arial" w:cs="Arial"/>
          <w:vertAlign w:val="superscript"/>
        </w:rPr>
        <w:t xml:space="preserve"> </w:t>
      </w:r>
      <w:r w:rsidRPr="00C71733">
        <w:rPr>
          <w:rFonts w:ascii="Arial" w:eastAsia="Calibri" w:hAnsi="Arial" w:cs="Arial"/>
          <w:sz w:val="20"/>
          <w:szCs w:val="20"/>
          <w:lang w:eastAsia="en-US"/>
        </w:rPr>
        <w:object w:dxaOrig="1440" w:dyaOrig="1440">
          <v:shape id="_x0000_i1251" type="#_x0000_t75" style="width:4in;height:18pt" o:ole="">
            <v:imagedata r:id="rId75" o:title=""/>
          </v:shape>
          <w:control r:id="rId76" w:name="TextBox11114" w:shapeid="_x0000_i1251"/>
        </w:object>
      </w:r>
    </w:p>
    <w:p w:rsidR="006E5F2C" w:rsidRPr="00C71733" w:rsidRDefault="006E5F2C" w:rsidP="006E5F2C">
      <w:pPr>
        <w:pStyle w:val="aff0"/>
        <w:spacing w:after="0" w:line="120" w:lineRule="atLeast"/>
        <w:ind w:left="284"/>
        <w:rPr>
          <w:rFonts w:ascii="Arial" w:hAnsi="Arial" w:cs="Arial"/>
          <w:sz w:val="10"/>
          <w:szCs w:val="10"/>
          <w:vertAlign w:val="superscript"/>
        </w:rPr>
      </w:pPr>
    </w:p>
    <w:p w:rsidR="006E5F2C" w:rsidRPr="00C71733" w:rsidRDefault="006E5F2C" w:rsidP="006E5F2C">
      <w:pPr>
        <w:pStyle w:val="aff0"/>
        <w:spacing w:after="0" w:line="120" w:lineRule="atLeast"/>
        <w:ind w:left="284"/>
        <w:rPr>
          <w:rFonts w:ascii="Arial" w:hAnsi="Arial" w:cs="Arial"/>
        </w:rPr>
      </w:pPr>
      <w:r w:rsidRPr="00C71733">
        <w:rPr>
          <w:rFonts w:ascii="Arial" w:hAnsi="Arial" w:cs="Arial"/>
          <w:sz w:val="32"/>
          <w:szCs w:val="32"/>
          <w:vertAlign w:val="superscript"/>
        </w:rPr>
        <w:t>мобильный телефон</w:t>
      </w:r>
      <w:r w:rsidRPr="00C71733">
        <w:rPr>
          <w:rFonts w:ascii="Arial" w:hAnsi="Arial" w:cs="Arial"/>
        </w:rPr>
        <w:t xml:space="preserve"> </w:t>
      </w:r>
      <w:r w:rsidRPr="00C71733">
        <w:rPr>
          <w:rFonts w:ascii="Arial" w:eastAsia="Calibri" w:hAnsi="Arial" w:cs="Arial"/>
          <w:sz w:val="20"/>
          <w:szCs w:val="20"/>
        </w:rPr>
        <w:object w:dxaOrig="1440" w:dyaOrig="1440">
          <v:shape id="_x0000_i1253" type="#_x0000_t75" style="width:132pt;height:18pt" o:ole="">
            <v:imagedata r:id="rId77" o:title=""/>
          </v:shape>
          <w:control r:id="rId78" w:name="TextBox11142" w:shapeid="_x0000_i1253"/>
        </w:object>
      </w:r>
      <w:r w:rsidRPr="00C71733">
        <w:rPr>
          <w:rFonts w:ascii="Arial" w:hAnsi="Arial" w:cs="Arial"/>
          <w:sz w:val="32"/>
          <w:szCs w:val="32"/>
          <w:vertAlign w:val="superscript"/>
        </w:rPr>
        <w:t xml:space="preserve">        домашний телефон</w:t>
      </w:r>
      <w:r w:rsidRPr="00C71733">
        <w:rPr>
          <w:rFonts w:ascii="Arial" w:hAnsi="Arial" w:cs="Arial"/>
        </w:rPr>
        <w:t xml:space="preserve"> </w:t>
      </w:r>
      <w:r w:rsidRPr="00C71733">
        <w:rPr>
          <w:rFonts w:ascii="Arial" w:eastAsia="Calibri" w:hAnsi="Arial" w:cs="Arial"/>
          <w:sz w:val="20"/>
          <w:szCs w:val="20"/>
        </w:rPr>
        <w:object w:dxaOrig="1440" w:dyaOrig="1440">
          <v:shape id="_x0000_i1255" type="#_x0000_t75" style="width:135.6pt;height:18pt" o:ole="">
            <v:imagedata r:id="rId79" o:title=""/>
          </v:shape>
          <w:control r:id="rId80" w:name="TextBox111411" w:shapeid="_x0000_i1255"/>
        </w:object>
      </w:r>
    </w:p>
    <w:p w:rsidR="006E5F2C" w:rsidRPr="00C71733" w:rsidRDefault="006E5F2C" w:rsidP="006E5F2C">
      <w:pPr>
        <w:pStyle w:val="aff0"/>
        <w:spacing w:after="0" w:line="120" w:lineRule="atLeast"/>
        <w:ind w:left="284"/>
        <w:rPr>
          <w:rFonts w:ascii="Arial" w:hAnsi="Arial" w:cs="Arial"/>
          <w:sz w:val="16"/>
          <w:szCs w:val="16"/>
        </w:rPr>
      </w:pPr>
    </w:p>
    <w:p w:rsidR="006E5F2C" w:rsidRPr="00C71733" w:rsidRDefault="006E5F2C" w:rsidP="006E5F2C">
      <w:pPr>
        <w:pStyle w:val="aff0"/>
        <w:numPr>
          <w:ilvl w:val="0"/>
          <w:numId w:val="13"/>
        </w:numPr>
        <w:spacing w:after="0" w:line="120" w:lineRule="atLeast"/>
        <w:ind w:left="284" w:hanging="284"/>
        <w:rPr>
          <w:rFonts w:ascii="Arial" w:hAnsi="Arial" w:cs="Arial"/>
        </w:rPr>
      </w:pPr>
      <w:r w:rsidRPr="00C71733">
        <w:rPr>
          <w:rFonts w:ascii="Arial" w:hAnsi="Arial" w:cs="Arial"/>
          <w:sz w:val="32"/>
          <w:szCs w:val="32"/>
          <w:vertAlign w:val="superscript"/>
        </w:rPr>
        <w:t xml:space="preserve">Дата рождения </w:t>
      </w:r>
      <w:r w:rsidRPr="00C71733">
        <w:rPr>
          <w:rFonts w:ascii="Arial" w:eastAsia="Calibri" w:hAnsi="Arial" w:cs="Arial"/>
          <w:sz w:val="20"/>
          <w:szCs w:val="20"/>
        </w:rPr>
        <w:object w:dxaOrig="1440" w:dyaOrig="1440">
          <v:shape id="_x0000_i1257" type="#_x0000_t75" style="width:88.8pt;height:18pt" o:ole="">
            <v:imagedata r:id="rId81" o:title=""/>
          </v:shape>
          <w:control r:id="rId82" w:name="TextBox111112" w:shapeid="_x0000_i1257"/>
        </w:object>
      </w:r>
      <w:r w:rsidRPr="00C71733">
        <w:rPr>
          <w:rFonts w:ascii="Arial" w:hAnsi="Arial" w:cs="Arial"/>
        </w:rPr>
        <w:t xml:space="preserve"> </w:t>
      </w:r>
      <w:r w:rsidRPr="00C71733">
        <w:rPr>
          <w:rFonts w:ascii="Arial" w:hAnsi="Arial" w:cs="Arial"/>
          <w:sz w:val="32"/>
          <w:szCs w:val="32"/>
          <w:vertAlign w:val="superscript"/>
        </w:rPr>
        <w:t xml:space="preserve">Место рождения </w:t>
      </w:r>
      <w:r w:rsidRPr="00C71733">
        <w:rPr>
          <w:rFonts w:ascii="Arial" w:eastAsia="Calibri" w:hAnsi="Arial" w:cs="Arial"/>
          <w:sz w:val="18"/>
          <w:szCs w:val="18"/>
        </w:rPr>
        <w:object w:dxaOrig="1440" w:dyaOrig="1440">
          <v:shape id="_x0000_i1259" type="#_x0000_t75" style="width:240.6pt;height:18pt" o:ole="">
            <v:imagedata r:id="rId83" o:title=""/>
          </v:shape>
          <w:control r:id="rId84" w:name="TextBox111121" w:shapeid="_x0000_i1259"/>
        </w:object>
      </w:r>
    </w:p>
    <w:p w:rsidR="006E5F2C" w:rsidRPr="00C71733" w:rsidRDefault="006E5F2C" w:rsidP="006E5F2C">
      <w:pPr>
        <w:pStyle w:val="aff0"/>
        <w:spacing w:after="0" w:line="120" w:lineRule="atLeast"/>
        <w:ind w:left="284"/>
        <w:rPr>
          <w:rFonts w:ascii="Arial" w:hAnsi="Arial" w:cs="Arial"/>
          <w:sz w:val="16"/>
          <w:szCs w:val="16"/>
        </w:rPr>
      </w:pPr>
    </w:p>
    <w:p w:rsidR="006E5F2C" w:rsidRPr="00C71733" w:rsidRDefault="006E5F2C" w:rsidP="006E5F2C">
      <w:pPr>
        <w:pStyle w:val="aff0"/>
        <w:numPr>
          <w:ilvl w:val="0"/>
          <w:numId w:val="13"/>
        </w:numPr>
        <w:spacing w:after="0" w:line="120" w:lineRule="atLeast"/>
        <w:ind w:left="284" w:hanging="284"/>
        <w:rPr>
          <w:rFonts w:ascii="Arial" w:hAnsi="Arial" w:cs="Arial"/>
        </w:rPr>
      </w:pPr>
      <w:r w:rsidRPr="00C71733">
        <w:rPr>
          <w:rFonts w:ascii="Arial" w:hAnsi="Arial" w:cs="Arial"/>
          <w:sz w:val="32"/>
          <w:szCs w:val="32"/>
          <w:vertAlign w:val="superscript"/>
        </w:rPr>
        <w:t>Место прописки / место жительства</w:t>
      </w:r>
    </w:p>
    <w:tbl>
      <w:tblPr>
        <w:tblW w:w="10618" w:type="dxa"/>
        <w:tblInd w:w="-34" w:type="dxa"/>
        <w:tblLook w:val="04A0" w:firstRow="1" w:lastRow="0" w:firstColumn="1" w:lastColumn="0" w:noHBand="0" w:noVBand="1"/>
      </w:tblPr>
      <w:tblGrid>
        <w:gridCol w:w="318"/>
        <w:gridCol w:w="1433"/>
        <w:gridCol w:w="280"/>
        <w:gridCol w:w="4243"/>
        <w:gridCol w:w="213"/>
        <w:gridCol w:w="3987"/>
        <w:gridCol w:w="144"/>
      </w:tblGrid>
      <w:tr w:rsidR="006E5F2C" w:rsidRPr="00C71733" w:rsidTr="00DB32E8">
        <w:trPr>
          <w:gridBefore w:val="1"/>
          <w:wBefore w:w="318" w:type="dxa"/>
          <w:trHeight w:val="560"/>
        </w:trPr>
        <w:tc>
          <w:tcPr>
            <w:tcW w:w="1726" w:type="dxa"/>
            <w:gridSpan w:val="2"/>
          </w:tcPr>
          <w:p w:rsidR="006E5F2C" w:rsidRPr="00C71733" w:rsidRDefault="006E5F2C" w:rsidP="00DB32E8">
            <w:pPr>
              <w:pStyle w:val="aff0"/>
              <w:spacing w:after="0" w:line="120" w:lineRule="atLeast"/>
              <w:ind w:left="284"/>
              <w:rPr>
                <w:rFonts w:ascii="Arial" w:hAnsi="Arial" w:cs="Arial"/>
                <w:b/>
                <w:bCs/>
                <w:sz w:val="32"/>
                <w:szCs w:val="32"/>
                <w:vertAlign w:val="superscript"/>
                <w:lang w:eastAsia="en-US"/>
              </w:rPr>
            </w:pPr>
          </w:p>
        </w:tc>
        <w:tc>
          <w:tcPr>
            <w:tcW w:w="4417" w:type="dxa"/>
            <w:gridSpan w:val="2"/>
          </w:tcPr>
          <w:p w:rsidR="006E5F2C" w:rsidRPr="00C71733" w:rsidRDefault="006E5F2C" w:rsidP="00DB32E8">
            <w:pPr>
              <w:pStyle w:val="aff0"/>
              <w:spacing w:after="0" w:line="120" w:lineRule="atLeast"/>
              <w:ind w:left="0"/>
              <w:rPr>
                <w:rFonts w:ascii="Arial" w:hAnsi="Arial" w:cs="Arial"/>
                <w:b/>
                <w:bCs/>
                <w:sz w:val="28"/>
                <w:szCs w:val="28"/>
                <w:vertAlign w:val="superscript"/>
                <w:lang w:eastAsia="en-US"/>
              </w:rPr>
            </w:pPr>
            <w:r w:rsidRPr="00C71733">
              <w:rPr>
                <w:rFonts w:ascii="Arial" w:hAnsi="Arial" w:cs="Arial"/>
                <w:b/>
                <w:bCs/>
                <w:sz w:val="28"/>
                <w:szCs w:val="28"/>
                <w:vertAlign w:val="superscript"/>
                <w:lang w:eastAsia="en-US"/>
              </w:rPr>
              <w:t xml:space="preserve">                    Место прописки</w:t>
            </w:r>
          </w:p>
        </w:tc>
        <w:tc>
          <w:tcPr>
            <w:tcW w:w="4157" w:type="dxa"/>
            <w:gridSpan w:val="2"/>
          </w:tcPr>
          <w:p w:rsidR="006E5F2C" w:rsidRPr="00C71733" w:rsidRDefault="006E5F2C" w:rsidP="00DB32E8">
            <w:pPr>
              <w:pStyle w:val="aff0"/>
              <w:spacing w:after="0" w:line="120" w:lineRule="atLeast"/>
              <w:ind w:left="0"/>
              <w:rPr>
                <w:rFonts w:ascii="Arial" w:hAnsi="Arial" w:cs="Arial"/>
                <w:b/>
                <w:bCs/>
                <w:sz w:val="28"/>
                <w:szCs w:val="28"/>
                <w:vertAlign w:val="superscript"/>
                <w:lang w:eastAsia="en-US"/>
              </w:rPr>
            </w:pPr>
            <w:r w:rsidRPr="00C71733">
              <w:rPr>
                <w:rFonts w:ascii="Arial" w:hAnsi="Arial" w:cs="Arial"/>
                <w:b/>
                <w:bCs/>
                <w:sz w:val="28"/>
                <w:szCs w:val="28"/>
                <w:vertAlign w:val="superscript"/>
                <w:lang w:eastAsia="en-US"/>
              </w:rPr>
              <w:t xml:space="preserve">              Место жительства</w:t>
            </w:r>
          </w:p>
          <w:p w:rsidR="006E5F2C" w:rsidRPr="00C71733" w:rsidRDefault="006E5F2C" w:rsidP="00DB32E8">
            <w:pPr>
              <w:pStyle w:val="aff0"/>
              <w:spacing w:after="0" w:line="120" w:lineRule="atLeast"/>
              <w:ind w:left="0"/>
              <w:rPr>
                <w:rFonts w:ascii="Arial" w:hAnsi="Arial" w:cs="Arial"/>
                <w:b/>
                <w:bCs/>
                <w:sz w:val="28"/>
                <w:szCs w:val="28"/>
                <w:vertAlign w:val="superscript"/>
                <w:lang w:eastAsia="en-US"/>
              </w:rPr>
            </w:pPr>
            <w:r w:rsidRPr="00C71733">
              <w:rPr>
                <w:rFonts w:ascii="Arial" w:eastAsia="Calibri" w:hAnsi="Arial" w:cs="Arial"/>
                <w:b/>
                <w:bCs/>
                <w:sz w:val="28"/>
                <w:szCs w:val="28"/>
                <w:lang w:eastAsia="en-US"/>
              </w:rPr>
              <w:object w:dxaOrig="1440" w:dyaOrig="1440">
                <v:shape id="_x0000_i1261" type="#_x0000_t75" style="width:167.4pt;height:18.6pt" o:ole="">
                  <v:imagedata r:id="rId85" o:title=""/>
                </v:shape>
                <w:control r:id="rId86" w:name="CheckBox112" w:shapeid="_x0000_i1261"/>
              </w:object>
            </w:r>
          </w:p>
        </w:tc>
      </w:tr>
      <w:tr w:rsidR="006E5F2C" w:rsidRPr="00C71733" w:rsidTr="00DB32E8">
        <w:trPr>
          <w:gridAfter w:val="1"/>
          <w:wAfter w:w="170" w:type="dxa"/>
        </w:trPr>
        <w:tc>
          <w:tcPr>
            <w:tcW w:w="1754" w:type="dxa"/>
            <w:gridSpan w:val="2"/>
          </w:tcPr>
          <w:p w:rsidR="006E5F2C" w:rsidRPr="00C71733" w:rsidRDefault="006E5F2C" w:rsidP="00DB32E8">
            <w:pPr>
              <w:pStyle w:val="aff0"/>
              <w:spacing w:after="0" w:line="120" w:lineRule="atLeast"/>
              <w:ind w:left="0"/>
              <w:rPr>
                <w:rFonts w:ascii="Arial" w:hAnsi="Arial" w:cs="Arial"/>
                <w:bCs/>
                <w:sz w:val="32"/>
                <w:szCs w:val="32"/>
                <w:vertAlign w:val="superscript"/>
                <w:lang w:eastAsia="en-US"/>
              </w:rPr>
            </w:pPr>
            <w:r w:rsidRPr="00C71733">
              <w:rPr>
                <w:rFonts w:ascii="Arial" w:hAnsi="Arial" w:cs="Arial"/>
                <w:bCs/>
                <w:sz w:val="32"/>
                <w:szCs w:val="32"/>
                <w:vertAlign w:val="superscript"/>
                <w:lang w:eastAsia="en-US"/>
              </w:rPr>
              <w:t>индекс</w:t>
            </w:r>
          </w:p>
        </w:tc>
        <w:tc>
          <w:tcPr>
            <w:tcW w:w="4494" w:type="dxa"/>
            <w:gridSpan w:val="2"/>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r w:rsidRPr="00C71733">
              <w:rPr>
                <w:rFonts w:ascii="Arial" w:eastAsia="Calibri" w:hAnsi="Arial" w:cs="Arial"/>
                <w:b/>
                <w:bCs/>
                <w:sz w:val="20"/>
                <w:szCs w:val="20"/>
                <w:lang w:eastAsia="en-US"/>
              </w:rPr>
              <w:object w:dxaOrig="1440" w:dyaOrig="1440">
                <v:shape id="_x0000_i1263" type="#_x0000_t75" style="width:214.2pt;height:18pt" o:ole="">
                  <v:imagedata r:id="rId87" o:title=""/>
                </v:shape>
                <w:control r:id="rId88" w:name="TextBox11111113" w:shapeid="_x0000_i1263"/>
              </w:object>
            </w:r>
          </w:p>
        </w:tc>
        <w:tc>
          <w:tcPr>
            <w:tcW w:w="4200" w:type="dxa"/>
            <w:gridSpan w:val="2"/>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r w:rsidRPr="00C71733">
              <w:rPr>
                <w:rFonts w:ascii="Arial" w:eastAsia="Calibri" w:hAnsi="Arial" w:cs="Arial"/>
                <w:b/>
                <w:bCs/>
                <w:sz w:val="20"/>
                <w:szCs w:val="20"/>
                <w:lang w:eastAsia="en-US"/>
              </w:rPr>
              <w:object w:dxaOrig="1440" w:dyaOrig="1440">
                <v:shape id="_x0000_i1265" type="#_x0000_t75" style="width:198.6pt;height:18pt" o:ole="">
                  <v:imagedata r:id="rId89" o:title=""/>
                </v:shape>
                <w:control r:id="rId90" w:name="TextBox11111112" w:shapeid="_x0000_i1265"/>
              </w:object>
            </w:r>
          </w:p>
        </w:tc>
      </w:tr>
      <w:tr w:rsidR="006E5F2C" w:rsidRPr="00C71733" w:rsidTr="00DB32E8">
        <w:trPr>
          <w:gridAfter w:val="1"/>
          <w:wAfter w:w="170" w:type="dxa"/>
        </w:trPr>
        <w:tc>
          <w:tcPr>
            <w:tcW w:w="1754" w:type="dxa"/>
            <w:gridSpan w:val="2"/>
          </w:tcPr>
          <w:p w:rsidR="006E5F2C" w:rsidRPr="00C71733" w:rsidRDefault="006E5F2C" w:rsidP="00DB32E8">
            <w:pPr>
              <w:pStyle w:val="aff0"/>
              <w:spacing w:after="0" w:line="120" w:lineRule="atLeast"/>
              <w:ind w:left="0"/>
              <w:rPr>
                <w:rFonts w:ascii="Arial" w:hAnsi="Arial" w:cs="Arial"/>
                <w:bCs/>
                <w:sz w:val="32"/>
                <w:szCs w:val="32"/>
                <w:vertAlign w:val="superscript"/>
                <w:lang w:eastAsia="en-US"/>
              </w:rPr>
            </w:pPr>
            <w:r w:rsidRPr="00C71733">
              <w:rPr>
                <w:rFonts w:ascii="Arial" w:hAnsi="Arial" w:cs="Arial"/>
                <w:bCs/>
                <w:sz w:val="32"/>
                <w:szCs w:val="32"/>
                <w:vertAlign w:val="superscript"/>
                <w:lang w:eastAsia="en-US"/>
              </w:rPr>
              <w:t>регион</w:t>
            </w:r>
          </w:p>
        </w:tc>
        <w:tc>
          <w:tcPr>
            <w:tcW w:w="4494" w:type="dxa"/>
            <w:gridSpan w:val="2"/>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r w:rsidRPr="00C71733">
              <w:rPr>
                <w:rFonts w:ascii="Arial" w:eastAsia="Calibri" w:hAnsi="Arial" w:cs="Arial"/>
                <w:b/>
                <w:bCs/>
                <w:sz w:val="20"/>
                <w:szCs w:val="20"/>
                <w:lang w:eastAsia="en-US"/>
              </w:rPr>
              <w:object w:dxaOrig="1440" w:dyaOrig="1440">
                <v:shape id="_x0000_i1267" type="#_x0000_t75" style="width:213.6pt;height:18pt" o:ole="">
                  <v:imagedata r:id="rId91" o:title=""/>
                </v:shape>
                <w:control r:id="rId92" w:name="TextBox11111121" w:shapeid="_x0000_i1267"/>
              </w:object>
            </w:r>
          </w:p>
        </w:tc>
        <w:tc>
          <w:tcPr>
            <w:tcW w:w="4200" w:type="dxa"/>
            <w:gridSpan w:val="2"/>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r w:rsidRPr="00C71733">
              <w:rPr>
                <w:rFonts w:ascii="Arial" w:eastAsia="Calibri" w:hAnsi="Arial" w:cs="Arial"/>
                <w:b/>
                <w:bCs/>
                <w:sz w:val="20"/>
                <w:szCs w:val="20"/>
                <w:lang w:eastAsia="en-US"/>
              </w:rPr>
              <w:object w:dxaOrig="1440" w:dyaOrig="1440">
                <v:shape id="_x0000_i1269" type="#_x0000_t75" style="width:199.2pt;height:18pt" o:ole="">
                  <v:imagedata r:id="rId93" o:title=""/>
                </v:shape>
                <w:control r:id="rId94" w:name="TextBox11111131" w:shapeid="_x0000_i1269"/>
              </w:object>
            </w:r>
          </w:p>
        </w:tc>
      </w:tr>
      <w:tr w:rsidR="006E5F2C" w:rsidRPr="00C71733" w:rsidTr="00DB32E8">
        <w:trPr>
          <w:gridAfter w:val="1"/>
          <w:wAfter w:w="170" w:type="dxa"/>
        </w:trPr>
        <w:tc>
          <w:tcPr>
            <w:tcW w:w="1754" w:type="dxa"/>
            <w:gridSpan w:val="2"/>
          </w:tcPr>
          <w:p w:rsidR="006E5F2C" w:rsidRPr="00C71733" w:rsidRDefault="006E5F2C" w:rsidP="00DB32E8">
            <w:pPr>
              <w:pStyle w:val="aff0"/>
              <w:spacing w:after="0" w:line="120" w:lineRule="atLeast"/>
              <w:ind w:left="0"/>
              <w:rPr>
                <w:rFonts w:ascii="Arial" w:hAnsi="Arial" w:cs="Arial"/>
                <w:bCs/>
                <w:sz w:val="32"/>
                <w:szCs w:val="32"/>
                <w:vertAlign w:val="superscript"/>
                <w:lang w:eastAsia="en-US"/>
              </w:rPr>
            </w:pPr>
            <w:r w:rsidRPr="00C71733">
              <w:rPr>
                <w:rFonts w:ascii="Arial" w:hAnsi="Arial" w:cs="Arial"/>
                <w:bCs/>
                <w:sz w:val="32"/>
                <w:szCs w:val="32"/>
                <w:vertAlign w:val="superscript"/>
                <w:lang w:eastAsia="en-US"/>
              </w:rPr>
              <w:t>район региона</w:t>
            </w:r>
          </w:p>
        </w:tc>
        <w:tc>
          <w:tcPr>
            <w:tcW w:w="4494"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71" type="#_x0000_t75" style="width:213.6pt;height:18pt" o:ole="">
                  <v:imagedata r:id="rId91" o:title=""/>
                </v:shape>
                <w:control r:id="rId95" w:name="TextBox111111411" w:shapeid="_x0000_i1271"/>
              </w:object>
            </w:r>
          </w:p>
        </w:tc>
        <w:tc>
          <w:tcPr>
            <w:tcW w:w="4200"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73" type="#_x0000_t75" style="width:198.6pt;height:18pt" o:ole="">
                  <v:imagedata r:id="rId89" o:title=""/>
                </v:shape>
                <w:control r:id="rId96" w:name="TextBox111111511" w:shapeid="_x0000_i1273"/>
              </w:object>
            </w:r>
          </w:p>
        </w:tc>
      </w:tr>
      <w:tr w:rsidR="006E5F2C" w:rsidRPr="00C71733" w:rsidTr="00DB32E8">
        <w:trPr>
          <w:gridAfter w:val="1"/>
          <w:wAfter w:w="170" w:type="dxa"/>
        </w:trPr>
        <w:tc>
          <w:tcPr>
            <w:tcW w:w="1754" w:type="dxa"/>
            <w:gridSpan w:val="2"/>
          </w:tcPr>
          <w:p w:rsidR="006E5F2C" w:rsidRPr="00C71733" w:rsidRDefault="006E5F2C" w:rsidP="00DB32E8">
            <w:pPr>
              <w:pStyle w:val="aff0"/>
              <w:spacing w:after="0" w:line="120" w:lineRule="atLeast"/>
              <w:ind w:left="0"/>
              <w:rPr>
                <w:rFonts w:ascii="Arial" w:hAnsi="Arial" w:cs="Arial"/>
                <w:bCs/>
                <w:sz w:val="32"/>
                <w:szCs w:val="32"/>
                <w:vertAlign w:val="superscript"/>
                <w:lang w:eastAsia="en-US"/>
              </w:rPr>
            </w:pPr>
            <w:r w:rsidRPr="00C71733">
              <w:rPr>
                <w:rFonts w:ascii="Arial" w:hAnsi="Arial" w:cs="Arial"/>
                <w:bCs/>
                <w:sz w:val="32"/>
                <w:szCs w:val="32"/>
                <w:vertAlign w:val="superscript"/>
                <w:lang w:eastAsia="en-US"/>
              </w:rPr>
              <w:t>город/</w:t>
            </w:r>
            <w:proofErr w:type="spellStart"/>
            <w:r w:rsidRPr="00C71733">
              <w:rPr>
                <w:rFonts w:ascii="Arial" w:hAnsi="Arial" w:cs="Arial"/>
                <w:bCs/>
                <w:sz w:val="32"/>
                <w:szCs w:val="32"/>
                <w:vertAlign w:val="superscript"/>
                <w:lang w:eastAsia="en-US"/>
              </w:rPr>
              <w:t>нас.пункт</w:t>
            </w:r>
            <w:proofErr w:type="spellEnd"/>
          </w:p>
        </w:tc>
        <w:tc>
          <w:tcPr>
            <w:tcW w:w="4494"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75" type="#_x0000_t75" style="width:213.6pt;height:18pt" o:ole="">
                  <v:imagedata r:id="rId91" o:title=""/>
                </v:shape>
                <w:control r:id="rId97" w:name="TextBox11111141" w:shapeid="_x0000_i1275"/>
              </w:object>
            </w:r>
          </w:p>
        </w:tc>
        <w:tc>
          <w:tcPr>
            <w:tcW w:w="4200"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77" type="#_x0000_t75" style="width:198.6pt;height:18pt" o:ole="">
                  <v:imagedata r:id="rId89" o:title=""/>
                </v:shape>
                <w:control r:id="rId98" w:name="TextBox11111151" w:shapeid="_x0000_i1277"/>
              </w:object>
            </w:r>
          </w:p>
        </w:tc>
      </w:tr>
      <w:tr w:rsidR="006E5F2C" w:rsidRPr="00C71733" w:rsidTr="00DB32E8">
        <w:trPr>
          <w:gridAfter w:val="1"/>
          <w:wAfter w:w="170" w:type="dxa"/>
        </w:trPr>
        <w:tc>
          <w:tcPr>
            <w:tcW w:w="1754" w:type="dxa"/>
            <w:gridSpan w:val="2"/>
          </w:tcPr>
          <w:p w:rsidR="006E5F2C" w:rsidRPr="00C71733" w:rsidRDefault="006E5F2C" w:rsidP="00DB32E8">
            <w:pPr>
              <w:pStyle w:val="aff0"/>
              <w:spacing w:after="0" w:line="120" w:lineRule="atLeast"/>
              <w:ind w:left="0"/>
              <w:rPr>
                <w:rFonts w:ascii="Arial" w:hAnsi="Arial" w:cs="Arial"/>
                <w:bCs/>
                <w:sz w:val="32"/>
                <w:szCs w:val="32"/>
                <w:vertAlign w:val="superscript"/>
                <w:lang w:eastAsia="en-US"/>
              </w:rPr>
            </w:pPr>
            <w:r w:rsidRPr="00C71733">
              <w:rPr>
                <w:rFonts w:ascii="Arial" w:hAnsi="Arial" w:cs="Arial"/>
                <w:bCs/>
                <w:sz w:val="32"/>
                <w:szCs w:val="32"/>
                <w:vertAlign w:val="superscript"/>
                <w:lang w:eastAsia="en-US"/>
              </w:rPr>
              <w:t>улица</w:t>
            </w:r>
          </w:p>
        </w:tc>
        <w:tc>
          <w:tcPr>
            <w:tcW w:w="4494"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79" type="#_x0000_t75" style="width:213.6pt;height:18pt" o:ole="">
                  <v:imagedata r:id="rId91" o:title=""/>
                </v:shape>
                <w:control r:id="rId99" w:name="TextBox11111161" w:shapeid="_x0000_i1279"/>
              </w:object>
            </w:r>
          </w:p>
        </w:tc>
        <w:tc>
          <w:tcPr>
            <w:tcW w:w="4200"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81" type="#_x0000_t75" style="width:198.6pt;height:18pt" o:ole="">
                  <v:imagedata r:id="rId89" o:title=""/>
                </v:shape>
                <w:control r:id="rId100" w:name="TextBox11111171" w:shapeid="_x0000_i1281"/>
              </w:object>
            </w:r>
          </w:p>
        </w:tc>
      </w:tr>
      <w:tr w:rsidR="006E5F2C" w:rsidRPr="00C71733" w:rsidTr="00DB32E8">
        <w:trPr>
          <w:gridAfter w:val="1"/>
          <w:wAfter w:w="170" w:type="dxa"/>
        </w:trPr>
        <w:tc>
          <w:tcPr>
            <w:tcW w:w="1754" w:type="dxa"/>
            <w:gridSpan w:val="2"/>
          </w:tcPr>
          <w:p w:rsidR="006E5F2C" w:rsidRPr="00C71733" w:rsidRDefault="006E5F2C" w:rsidP="00DB32E8">
            <w:pPr>
              <w:pStyle w:val="aff0"/>
              <w:spacing w:after="0" w:line="120" w:lineRule="atLeast"/>
              <w:ind w:left="0"/>
              <w:rPr>
                <w:rFonts w:ascii="Arial" w:hAnsi="Arial" w:cs="Arial"/>
                <w:bCs/>
                <w:sz w:val="32"/>
                <w:szCs w:val="32"/>
                <w:vertAlign w:val="superscript"/>
                <w:lang w:eastAsia="en-US"/>
              </w:rPr>
            </w:pPr>
            <w:r w:rsidRPr="00C71733">
              <w:rPr>
                <w:rFonts w:ascii="Arial" w:hAnsi="Arial" w:cs="Arial"/>
                <w:bCs/>
                <w:sz w:val="32"/>
                <w:szCs w:val="32"/>
                <w:vertAlign w:val="superscript"/>
                <w:lang w:eastAsia="en-US"/>
              </w:rPr>
              <w:t>дом</w:t>
            </w:r>
          </w:p>
        </w:tc>
        <w:tc>
          <w:tcPr>
            <w:tcW w:w="4494"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83" type="#_x0000_t75" style="width:213.6pt;height:18pt" o:ole="">
                  <v:imagedata r:id="rId91" o:title=""/>
                </v:shape>
                <w:control r:id="rId101" w:name="TextBox11111181" w:shapeid="_x0000_i1283"/>
              </w:object>
            </w:r>
          </w:p>
        </w:tc>
        <w:tc>
          <w:tcPr>
            <w:tcW w:w="4200"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85" type="#_x0000_t75" style="width:198.6pt;height:18pt" o:ole="">
                  <v:imagedata r:id="rId89" o:title=""/>
                </v:shape>
                <w:control r:id="rId102" w:name="TextBox11111191" w:shapeid="_x0000_i1285"/>
              </w:object>
            </w:r>
          </w:p>
        </w:tc>
      </w:tr>
      <w:tr w:rsidR="006E5F2C" w:rsidRPr="00C71733" w:rsidTr="00DB32E8">
        <w:trPr>
          <w:gridAfter w:val="1"/>
          <w:wAfter w:w="170" w:type="dxa"/>
        </w:trPr>
        <w:tc>
          <w:tcPr>
            <w:tcW w:w="1754" w:type="dxa"/>
            <w:gridSpan w:val="2"/>
          </w:tcPr>
          <w:p w:rsidR="006E5F2C" w:rsidRPr="00C71733" w:rsidRDefault="006E5F2C" w:rsidP="00DB32E8">
            <w:pPr>
              <w:pStyle w:val="aff0"/>
              <w:spacing w:after="0" w:line="120" w:lineRule="atLeast"/>
              <w:ind w:left="0"/>
              <w:rPr>
                <w:rFonts w:ascii="Arial" w:hAnsi="Arial" w:cs="Arial"/>
                <w:bCs/>
                <w:sz w:val="32"/>
                <w:szCs w:val="32"/>
                <w:vertAlign w:val="superscript"/>
                <w:lang w:eastAsia="en-US"/>
              </w:rPr>
            </w:pPr>
            <w:r w:rsidRPr="00C71733">
              <w:rPr>
                <w:rFonts w:ascii="Arial" w:hAnsi="Arial" w:cs="Arial"/>
                <w:bCs/>
                <w:sz w:val="32"/>
                <w:szCs w:val="32"/>
                <w:vertAlign w:val="superscript"/>
                <w:lang w:eastAsia="en-US"/>
              </w:rPr>
              <w:t>квартира</w:t>
            </w:r>
          </w:p>
        </w:tc>
        <w:tc>
          <w:tcPr>
            <w:tcW w:w="4494"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87" type="#_x0000_t75" style="width:213.6pt;height:18pt" o:ole="">
                  <v:imagedata r:id="rId91" o:title=""/>
                </v:shape>
                <w:control r:id="rId103" w:name="TextBox111111101" w:shapeid="_x0000_i1287"/>
              </w:object>
            </w:r>
          </w:p>
          <w:p w:rsidR="006E5F2C" w:rsidRPr="00C71733" w:rsidRDefault="006E5F2C" w:rsidP="00DB32E8">
            <w:pPr>
              <w:pStyle w:val="aff0"/>
              <w:spacing w:after="0" w:line="120" w:lineRule="atLeast"/>
              <w:ind w:left="0"/>
              <w:rPr>
                <w:rFonts w:ascii="Arial" w:hAnsi="Arial" w:cs="Arial"/>
                <w:b/>
                <w:bCs/>
                <w:lang w:eastAsia="en-US"/>
              </w:rPr>
            </w:pPr>
          </w:p>
        </w:tc>
        <w:tc>
          <w:tcPr>
            <w:tcW w:w="4200" w:type="dxa"/>
            <w:gridSpan w:val="2"/>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289" type="#_x0000_t75" style="width:198.6pt;height:18pt" o:ole="">
                  <v:imagedata r:id="rId89" o:title=""/>
                </v:shape>
                <w:control r:id="rId104" w:name="TextBox111111111" w:shapeid="_x0000_i1289"/>
              </w:object>
            </w:r>
          </w:p>
        </w:tc>
      </w:tr>
    </w:tbl>
    <w:p w:rsidR="006E5F2C" w:rsidRPr="00C71733" w:rsidRDefault="006E5F2C" w:rsidP="006E5F2C">
      <w:pPr>
        <w:pStyle w:val="aff0"/>
        <w:spacing w:after="0" w:line="120" w:lineRule="atLeast"/>
        <w:ind w:left="284"/>
        <w:rPr>
          <w:rFonts w:ascii="Arial" w:hAnsi="Arial" w:cs="Arial"/>
          <w:sz w:val="16"/>
          <w:szCs w:val="16"/>
        </w:rPr>
      </w:pPr>
    </w:p>
    <w:p w:rsidR="006E5F2C" w:rsidRPr="00C71733" w:rsidRDefault="006E5F2C" w:rsidP="006E5F2C">
      <w:pPr>
        <w:pStyle w:val="aff0"/>
        <w:numPr>
          <w:ilvl w:val="0"/>
          <w:numId w:val="13"/>
        </w:numPr>
        <w:spacing w:after="0" w:line="120" w:lineRule="atLeast"/>
        <w:ind w:left="284" w:hanging="284"/>
        <w:rPr>
          <w:rFonts w:ascii="Arial" w:hAnsi="Arial" w:cs="Arial"/>
          <w:sz w:val="10"/>
          <w:szCs w:val="10"/>
        </w:rPr>
      </w:pPr>
      <w:r w:rsidRPr="00C71733">
        <w:rPr>
          <w:rFonts w:ascii="Arial" w:hAnsi="Arial" w:cs="Arial"/>
          <w:sz w:val="32"/>
          <w:szCs w:val="32"/>
          <w:vertAlign w:val="superscript"/>
        </w:rPr>
        <w:t>Паспортные данные</w:t>
      </w:r>
    </w:p>
    <w:p w:rsidR="006E5F2C" w:rsidRPr="00C71733" w:rsidRDefault="006E5F2C" w:rsidP="006E5F2C">
      <w:pPr>
        <w:pStyle w:val="aff0"/>
        <w:spacing w:after="0" w:line="120" w:lineRule="atLeast"/>
        <w:ind w:left="284"/>
        <w:rPr>
          <w:rFonts w:ascii="Arial" w:hAnsi="Arial" w:cs="Arial"/>
        </w:rPr>
      </w:pPr>
      <w:r w:rsidRPr="00C71733">
        <w:rPr>
          <w:rFonts w:ascii="Arial" w:hAnsi="Arial" w:cs="Arial"/>
          <w:sz w:val="32"/>
          <w:szCs w:val="32"/>
          <w:vertAlign w:val="superscript"/>
        </w:rPr>
        <w:t xml:space="preserve">Серия </w:t>
      </w:r>
      <w:r w:rsidRPr="00C71733">
        <w:rPr>
          <w:rFonts w:ascii="Arial" w:eastAsia="Calibri" w:hAnsi="Arial" w:cs="Arial"/>
          <w:sz w:val="20"/>
          <w:szCs w:val="20"/>
        </w:rPr>
        <w:object w:dxaOrig="1440" w:dyaOrig="1440">
          <v:shape id="_x0000_i1291" type="#_x0000_t75" style="width:48.6pt;height:18pt" o:ole="">
            <v:imagedata r:id="rId105" o:title=""/>
          </v:shape>
          <w:control r:id="rId106" w:name="ser1" w:shapeid="_x0000_i1291"/>
        </w:object>
      </w:r>
      <w:r w:rsidRPr="00C71733">
        <w:rPr>
          <w:rFonts w:ascii="Arial" w:hAnsi="Arial" w:cs="Arial"/>
          <w:sz w:val="32"/>
          <w:szCs w:val="32"/>
          <w:vertAlign w:val="superscript"/>
        </w:rPr>
        <w:t xml:space="preserve">  Номер </w:t>
      </w:r>
      <w:r w:rsidRPr="00C71733">
        <w:rPr>
          <w:rFonts w:ascii="Arial" w:eastAsia="Calibri" w:hAnsi="Arial" w:cs="Arial"/>
          <w:sz w:val="20"/>
          <w:szCs w:val="20"/>
        </w:rPr>
        <w:object w:dxaOrig="1440" w:dyaOrig="1440">
          <v:shape id="_x0000_i1293" type="#_x0000_t75" style="width:88.2pt;height:18pt" o:ole="">
            <v:imagedata r:id="rId107" o:title=""/>
          </v:shape>
          <w:control r:id="rId108" w:name="nom1" w:shapeid="_x0000_i1293"/>
        </w:object>
      </w:r>
      <w:r w:rsidRPr="00C71733">
        <w:rPr>
          <w:rFonts w:ascii="Arial" w:hAnsi="Arial" w:cs="Arial"/>
        </w:rPr>
        <w:t xml:space="preserve">   </w:t>
      </w:r>
      <w:r w:rsidRPr="00C71733">
        <w:rPr>
          <w:rFonts w:ascii="Arial" w:hAnsi="Arial" w:cs="Arial"/>
          <w:sz w:val="32"/>
          <w:szCs w:val="32"/>
          <w:vertAlign w:val="superscript"/>
        </w:rPr>
        <w:t xml:space="preserve">Дата выдачи </w:t>
      </w:r>
      <w:r w:rsidRPr="00C71733">
        <w:rPr>
          <w:rFonts w:ascii="Arial" w:eastAsia="Calibri" w:hAnsi="Arial" w:cs="Arial"/>
          <w:sz w:val="20"/>
          <w:szCs w:val="20"/>
        </w:rPr>
        <w:object w:dxaOrig="1440" w:dyaOrig="1440">
          <v:shape id="_x0000_i1295" type="#_x0000_t75" style="width:85.2pt;height:18pt" o:ole="">
            <v:imagedata r:id="rId109" o:title=""/>
          </v:shape>
          <w:control r:id="rId110" w:name="TextBox111112113" w:shapeid="_x0000_i1295"/>
        </w:object>
      </w:r>
      <w:r w:rsidRPr="00C71733">
        <w:rPr>
          <w:rFonts w:ascii="Arial" w:hAnsi="Arial" w:cs="Arial"/>
          <w:sz w:val="32"/>
          <w:szCs w:val="32"/>
          <w:vertAlign w:val="superscript"/>
        </w:rPr>
        <w:t xml:space="preserve"> Код </w:t>
      </w:r>
      <w:proofErr w:type="spellStart"/>
      <w:r w:rsidRPr="00C71733">
        <w:rPr>
          <w:rFonts w:ascii="Arial" w:hAnsi="Arial" w:cs="Arial"/>
          <w:sz w:val="32"/>
          <w:szCs w:val="32"/>
          <w:vertAlign w:val="superscript"/>
        </w:rPr>
        <w:t>подразд</w:t>
      </w:r>
      <w:proofErr w:type="spellEnd"/>
      <w:r w:rsidRPr="00C71733">
        <w:rPr>
          <w:rFonts w:ascii="Arial" w:hAnsi="Arial" w:cs="Arial"/>
          <w:sz w:val="32"/>
          <w:szCs w:val="32"/>
          <w:vertAlign w:val="superscript"/>
        </w:rPr>
        <w:t>.</w:t>
      </w:r>
      <w:r w:rsidRPr="00C71733">
        <w:rPr>
          <w:rFonts w:ascii="Arial" w:eastAsia="Calibri" w:hAnsi="Arial" w:cs="Arial"/>
          <w:sz w:val="20"/>
          <w:szCs w:val="20"/>
        </w:rPr>
        <w:object w:dxaOrig="1440" w:dyaOrig="1440">
          <v:shape id="_x0000_i1297" type="#_x0000_t75" style="width:57pt;height:18pt" o:ole="">
            <v:imagedata r:id="rId111" o:title=""/>
          </v:shape>
          <w:control r:id="rId112" w:name="TextBox11111211111" w:shapeid="_x0000_i1297"/>
        </w:object>
      </w:r>
    </w:p>
    <w:p w:rsidR="006E5F2C" w:rsidRPr="00C71733" w:rsidRDefault="006E5F2C" w:rsidP="006E5F2C">
      <w:pPr>
        <w:pStyle w:val="aff0"/>
        <w:spacing w:after="0" w:line="120" w:lineRule="atLeast"/>
        <w:ind w:left="284"/>
        <w:rPr>
          <w:rFonts w:ascii="Arial" w:hAnsi="Arial" w:cs="Arial"/>
          <w:sz w:val="10"/>
          <w:szCs w:val="10"/>
        </w:rPr>
      </w:pPr>
    </w:p>
    <w:p w:rsidR="006E5F2C" w:rsidRPr="00C71733" w:rsidRDefault="006E5F2C" w:rsidP="006E5F2C">
      <w:pPr>
        <w:pStyle w:val="aff0"/>
        <w:spacing w:after="0" w:line="120" w:lineRule="atLeast"/>
        <w:ind w:left="284"/>
        <w:rPr>
          <w:rFonts w:ascii="Arial" w:hAnsi="Arial" w:cs="Arial"/>
        </w:rPr>
      </w:pPr>
      <w:r w:rsidRPr="00C71733">
        <w:rPr>
          <w:rFonts w:ascii="Arial" w:hAnsi="Arial" w:cs="Arial"/>
          <w:sz w:val="32"/>
          <w:szCs w:val="32"/>
          <w:vertAlign w:val="superscript"/>
        </w:rPr>
        <w:t xml:space="preserve">Кем выдан </w:t>
      </w:r>
      <w:r w:rsidRPr="00C71733">
        <w:rPr>
          <w:rFonts w:ascii="Arial" w:eastAsia="Calibri" w:hAnsi="Arial" w:cs="Arial"/>
          <w:sz w:val="20"/>
          <w:szCs w:val="20"/>
        </w:rPr>
        <w:object w:dxaOrig="1440" w:dyaOrig="1440">
          <v:shape id="_x0000_i1299" type="#_x0000_t75" style="width:439.8pt;height:18pt" o:ole="">
            <v:imagedata r:id="rId113" o:title=""/>
          </v:shape>
          <w:control r:id="rId114" w:name="TextBox1111121113" w:shapeid="_x0000_i1299"/>
        </w:object>
      </w:r>
      <w:r w:rsidRPr="00C71733">
        <w:rPr>
          <w:rFonts w:ascii="Arial" w:hAnsi="Arial" w:cs="Arial"/>
        </w:rPr>
        <w:t xml:space="preserve"> </w:t>
      </w:r>
    </w:p>
    <w:p w:rsidR="006E5F2C" w:rsidRPr="00C71733" w:rsidRDefault="006E5F2C" w:rsidP="006E5F2C">
      <w:pPr>
        <w:pStyle w:val="aff0"/>
        <w:spacing w:after="0" w:line="120" w:lineRule="atLeast"/>
        <w:ind w:left="284"/>
        <w:rPr>
          <w:rFonts w:ascii="Arial" w:hAnsi="Arial" w:cs="Arial"/>
          <w:sz w:val="16"/>
          <w:szCs w:val="16"/>
        </w:rPr>
      </w:pPr>
    </w:p>
    <w:p w:rsidR="006E5F2C" w:rsidRPr="00C71733" w:rsidRDefault="006E5F2C" w:rsidP="006E5F2C">
      <w:pPr>
        <w:pStyle w:val="aff0"/>
        <w:numPr>
          <w:ilvl w:val="0"/>
          <w:numId w:val="13"/>
        </w:numPr>
        <w:spacing w:after="0" w:line="120" w:lineRule="atLeast"/>
        <w:ind w:left="284" w:hanging="284"/>
        <w:rPr>
          <w:rFonts w:ascii="Arial" w:hAnsi="Arial" w:cs="Arial"/>
        </w:rPr>
      </w:pPr>
      <w:r w:rsidRPr="00C71733">
        <w:rPr>
          <w:rFonts w:ascii="Arial" w:hAnsi="Arial" w:cs="Arial"/>
          <w:sz w:val="32"/>
          <w:szCs w:val="32"/>
          <w:vertAlign w:val="superscript"/>
        </w:rPr>
        <w:t>Образование</w:t>
      </w:r>
    </w:p>
    <w:tbl>
      <w:tblPr>
        <w:tblW w:w="9889" w:type="dxa"/>
        <w:tblInd w:w="284" w:type="dxa"/>
        <w:tblLook w:val="04A0" w:firstRow="1" w:lastRow="0" w:firstColumn="1" w:lastColumn="0" w:noHBand="0" w:noVBand="1"/>
      </w:tblPr>
      <w:tblGrid>
        <w:gridCol w:w="1041"/>
        <w:gridCol w:w="3670"/>
        <w:gridCol w:w="3357"/>
        <w:gridCol w:w="1821"/>
      </w:tblGrid>
      <w:tr w:rsidR="006E5F2C" w:rsidRPr="00C71733" w:rsidTr="00DB32E8">
        <w:tc>
          <w:tcPr>
            <w:tcW w:w="1041" w:type="dxa"/>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p>
        </w:tc>
        <w:tc>
          <w:tcPr>
            <w:tcW w:w="3670" w:type="dxa"/>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r w:rsidRPr="00C71733">
              <w:rPr>
                <w:rFonts w:ascii="Arial" w:eastAsia="Calibri" w:hAnsi="Arial" w:cs="Arial"/>
                <w:b/>
                <w:bCs/>
                <w:sz w:val="20"/>
                <w:szCs w:val="20"/>
                <w:lang w:eastAsia="en-US"/>
              </w:rPr>
              <w:object w:dxaOrig="1440" w:dyaOrig="1440">
                <v:shape id="_x0000_i1301" type="#_x0000_t75" style="width:141.6pt;height:19.8pt" o:ole="">
                  <v:imagedata r:id="rId115" o:title=""/>
                </v:shape>
                <w:control r:id="rId116" w:name="CheckBox1118" w:shapeid="_x0000_i1301"/>
              </w:object>
            </w:r>
          </w:p>
        </w:tc>
        <w:tc>
          <w:tcPr>
            <w:tcW w:w="3357" w:type="dxa"/>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r w:rsidRPr="00C71733">
              <w:rPr>
                <w:rFonts w:ascii="Arial" w:eastAsia="Calibri" w:hAnsi="Arial" w:cs="Arial"/>
                <w:b/>
                <w:bCs/>
                <w:sz w:val="20"/>
                <w:szCs w:val="20"/>
                <w:lang w:eastAsia="en-US"/>
              </w:rPr>
              <w:object w:dxaOrig="1440" w:dyaOrig="1440">
                <v:shape id="_x0000_i1303" type="#_x0000_t75" style="width:126pt;height:19.8pt" o:ole="">
                  <v:imagedata r:id="rId117" o:title=""/>
                </v:shape>
                <w:control r:id="rId118" w:name="CheckBox11121" w:shapeid="_x0000_i1303"/>
              </w:object>
            </w:r>
          </w:p>
        </w:tc>
        <w:tc>
          <w:tcPr>
            <w:tcW w:w="1821" w:type="dxa"/>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305" type="#_x0000_t75" style="width:78pt;height:19.8pt" o:ole="">
                  <v:imagedata r:id="rId119" o:title=""/>
                </v:shape>
                <w:control r:id="rId120" w:name="CheckBox11132" w:shapeid="_x0000_i1305"/>
              </w:object>
            </w:r>
          </w:p>
        </w:tc>
      </w:tr>
      <w:tr w:rsidR="006E5F2C" w:rsidRPr="00C71733" w:rsidTr="00DB32E8">
        <w:tc>
          <w:tcPr>
            <w:tcW w:w="1041" w:type="dxa"/>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p>
        </w:tc>
        <w:tc>
          <w:tcPr>
            <w:tcW w:w="3670" w:type="dxa"/>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r w:rsidRPr="00C71733">
              <w:rPr>
                <w:rFonts w:ascii="Arial" w:eastAsia="Calibri" w:hAnsi="Arial" w:cs="Arial"/>
                <w:b/>
                <w:bCs/>
                <w:sz w:val="20"/>
                <w:szCs w:val="20"/>
                <w:lang w:eastAsia="en-US"/>
              </w:rPr>
              <w:object w:dxaOrig="1440" w:dyaOrig="1440">
                <v:shape id="_x0000_i1307" type="#_x0000_t75" style="width:56.4pt;height:19.8pt" o:ole="">
                  <v:imagedata r:id="rId121" o:title=""/>
                </v:shape>
                <w:control r:id="rId122" w:name="CheckBox11111" w:shapeid="_x0000_i1307"/>
              </w:object>
            </w:r>
          </w:p>
        </w:tc>
        <w:tc>
          <w:tcPr>
            <w:tcW w:w="3357" w:type="dxa"/>
          </w:tcPr>
          <w:p w:rsidR="006E5F2C" w:rsidRPr="00C71733" w:rsidRDefault="006E5F2C" w:rsidP="00DB32E8">
            <w:pPr>
              <w:pStyle w:val="aff0"/>
              <w:spacing w:after="0" w:line="120" w:lineRule="atLeast"/>
              <w:ind w:left="0"/>
              <w:rPr>
                <w:rFonts w:ascii="Arial" w:hAnsi="Arial" w:cs="Arial"/>
                <w:b/>
                <w:bCs/>
                <w:sz w:val="32"/>
                <w:szCs w:val="32"/>
                <w:vertAlign w:val="superscript"/>
                <w:lang w:eastAsia="en-US"/>
              </w:rPr>
            </w:pPr>
            <w:r w:rsidRPr="00C71733">
              <w:rPr>
                <w:rFonts w:ascii="Arial" w:eastAsia="Calibri" w:hAnsi="Arial" w:cs="Arial"/>
                <w:b/>
                <w:bCs/>
                <w:sz w:val="20"/>
                <w:szCs w:val="20"/>
                <w:lang w:eastAsia="en-US"/>
              </w:rPr>
              <w:object w:dxaOrig="1440" w:dyaOrig="1440">
                <v:shape id="_x0000_i1309" type="#_x0000_t75" style="width:118.2pt;height:19.8pt" o:ole="">
                  <v:imagedata r:id="rId123" o:title=""/>
                </v:shape>
                <w:control r:id="rId124" w:name="CheckBox11141" w:shapeid="_x0000_i1309"/>
              </w:object>
            </w:r>
          </w:p>
        </w:tc>
        <w:tc>
          <w:tcPr>
            <w:tcW w:w="1821" w:type="dxa"/>
          </w:tcPr>
          <w:p w:rsidR="006E5F2C" w:rsidRPr="00C71733" w:rsidRDefault="006E5F2C" w:rsidP="00DB32E8">
            <w:pPr>
              <w:pStyle w:val="aff0"/>
              <w:spacing w:after="0" w:line="120" w:lineRule="atLeast"/>
              <w:ind w:left="0"/>
              <w:rPr>
                <w:rFonts w:ascii="Arial" w:hAnsi="Arial" w:cs="Arial"/>
                <w:b/>
                <w:bCs/>
                <w:lang w:eastAsia="en-US"/>
              </w:rPr>
            </w:pPr>
            <w:r w:rsidRPr="00C71733">
              <w:rPr>
                <w:rFonts w:ascii="Arial" w:eastAsia="Calibri" w:hAnsi="Arial" w:cs="Arial"/>
                <w:b/>
                <w:bCs/>
                <w:sz w:val="20"/>
                <w:szCs w:val="20"/>
                <w:lang w:eastAsia="en-US"/>
              </w:rPr>
              <w:object w:dxaOrig="1440" w:dyaOrig="1440">
                <v:shape id="_x0000_i1311" type="#_x0000_t75" style="width:57.6pt;height:19.8pt" o:ole="">
                  <v:imagedata r:id="rId125" o:title=""/>
                </v:shape>
                <w:control r:id="rId126" w:name="CheckBox11151" w:shapeid="_x0000_i1311"/>
              </w:object>
            </w:r>
          </w:p>
        </w:tc>
      </w:tr>
    </w:tbl>
    <w:p w:rsidR="006E5F2C" w:rsidRPr="00C71733" w:rsidRDefault="006E5F2C" w:rsidP="006E5F2C">
      <w:pPr>
        <w:pStyle w:val="aff0"/>
        <w:spacing w:after="0" w:line="120" w:lineRule="atLeast"/>
        <w:ind w:left="284"/>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284" w:hanging="284"/>
        <w:rPr>
          <w:rFonts w:ascii="Arial" w:hAnsi="Arial" w:cs="Arial"/>
          <w:sz w:val="32"/>
          <w:szCs w:val="32"/>
          <w:vertAlign w:val="superscript"/>
        </w:rPr>
      </w:pPr>
      <w:r w:rsidRPr="00C71733">
        <w:rPr>
          <w:rFonts w:ascii="Arial" w:hAnsi="Arial" w:cs="Arial"/>
          <w:sz w:val="32"/>
          <w:szCs w:val="32"/>
          <w:vertAlign w:val="superscript"/>
        </w:rPr>
        <w:t xml:space="preserve">Сведения о регистрации брака:  </w:t>
      </w:r>
      <w:r w:rsidRPr="00C71733">
        <w:rPr>
          <w:rFonts w:ascii="Arial" w:eastAsia="Calibri" w:hAnsi="Arial" w:cs="Arial"/>
          <w:sz w:val="20"/>
          <w:szCs w:val="20"/>
        </w:rPr>
        <w:object w:dxaOrig="1440" w:dyaOrig="1440">
          <v:shape id="_x0000_i1313" type="#_x0000_t75" style="width:112.8pt;height:16.8pt" o:ole="">
            <v:imagedata r:id="rId127" o:title=""/>
          </v:shape>
          <w:control r:id="rId128" w:name="OptionButton11113" w:shapeid="_x0000_i1313"/>
        </w:object>
      </w:r>
      <w:r w:rsidRPr="00C71733">
        <w:rPr>
          <w:rFonts w:ascii="Arial" w:hAnsi="Arial" w:cs="Arial"/>
        </w:rPr>
        <w:t xml:space="preserve">   </w:t>
      </w:r>
      <w:r w:rsidRPr="00C71733">
        <w:rPr>
          <w:rFonts w:ascii="Arial" w:eastAsia="Calibri" w:hAnsi="Arial" w:cs="Arial"/>
          <w:sz w:val="20"/>
          <w:szCs w:val="20"/>
        </w:rPr>
        <w:object w:dxaOrig="1440" w:dyaOrig="1440">
          <v:shape id="_x0000_i1315" type="#_x0000_t75" style="width:73.2pt;height:16.8pt" o:ole="">
            <v:imagedata r:id="rId129" o:title=""/>
          </v:shape>
          <w:control r:id="rId130" w:name="OptionButton111111" w:shapeid="_x0000_i1315"/>
        </w:object>
      </w:r>
      <w:r w:rsidRPr="00C71733">
        <w:rPr>
          <w:rFonts w:ascii="Arial" w:hAnsi="Arial" w:cs="Arial"/>
        </w:rPr>
        <w:t xml:space="preserve">    </w:t>
      </w:r>
      <w:r w:rsidRPr="00C71733">
        <w:rPr>
          <w:rFonts w:ascii="Arial" w:eastAsia="Calibri" w:hAnsi="Arial" w:cs="Arial"/>
          <w:sz w:val="20"/>
          <w:szCs w:val="20"/>
        </w:rPr>
        <w:object w:dxaOrig="1440" w:dyaOrig="1440">
          <v:shape id="_x0000_i1317" type="#_x0000_t75" style="width:92.4pt;height:16.8pt" o:ole="">
            <v:imagedata r:id="rId131" o:title=""/>
          </v:shape>
          <w:control r:id="rId132" w:name="OptionButton111121" w:shapeid="_x0000_i1317"/>
        </w:object>
      </w:r>
    </w:p>
    <w:p w:rsidR="006E5F2C" w:rsidRPr="00C71733" w:rsidRDefault="006E5F2C" w:rsidP="006E5F2C">
      <w:pPr>
        <w:pStyle w:val="aff0"/>
        <w:spacing w:after="0" w:line="120" w:lineRule="atLeast"/>
        <w:ind w:left="284"/>
        <w:rPr>
          <w:rFonts w:ascii="Arial" w:hAnsi="Arial" w:cs="Arial"/>
          <w:sz w:val="32"/>
          <w:szCs w:val="32"/>
          <w:vertAlign w:val="superscript"/>
        </w:rPr>
      </w:pPr>
      <w:r w:rsidRPr="00C71733">
        <w:rPr>
          <w:rFonts w:ascii="Arial" w:hAnsi="Arial" w:cs="Arial"/>
          <w:sz w:val="24"/>
          <w:szCs w:val="24"/>
          <w:vertAlign w:val="superscript"/>
        </w:rPr>
        <w:t>ФИО супруга (супруги)</w:t>
      </w:r>
      <w:r w:rsidRPr="00C71733">
        <w:rPr>
          <w:rFonts w:ascii="Arial" w:hAnsi="Arial" w:cs="Arial"/>
        </w:rPr>
        <w:t xml:space="preserve"> </w:t>
      </w:r>
      <w:r w:rsidRPr="00C71733">
        <w:rPr>
          <w:rFonts w:ascii="Arial" w:eastAsia="Calibri" w:hAnsi="Arial" w:cs="Arial"/>
          <w:sz w:val="20"/>
          <w:szCs w:val="20"/>
        </w:rPr>
        <w:object w:dxaOrig="1440" w:dyaOrig="1440">
          <v:shape id="_x0000_i1319" type="#_x0000_t75" style="width:406.8pt;height:18pt" o:ole="">
            <v:imagedata r:id="rId133" o:title=""/>
          </v:shape>
          <w:control r:id="rId134" w:name="TextBox1111332" w:shapeid="_x0000_i1319"/>
        </w:object>
      </w:r>
    </w:p>
    <w:p w:rsidR="006E5F2C" w:rsidRPr="00C71733" w:rsidRDefault="006E5F2C" w:rsidP="006E5F2C">
      <w:pPr>
        <w:pStyle w:val="aff0"/>
        <w:spacing w:after="0" w:line="240" w:lineRule="auto"/>
        <w:ind w:left="284"/>
        <w:jc w:val="right"/>
        <w:rPr>
          <w:rFonts w:ascii="Arial" w:hAnsi="Arial" w:cs="Arial"/>
          <w:sz w:val="32"/>
          <w:szCs w:val="32"/>
          <w:vertAlign w:val="superscript"/>
        </w:rPr>
      </w:pPr>
      <w:r w:rsidRPr="00C71733">
        <w:rPr>
          <w:rFonts w:ascii="Arial" w:hAnsi="Arial" w:cs="Arial"/>
          <w:sz w:val="24"/>
          <w:szCs w:val="24"/>
          <w:vertAlign w:val="superscript"/>
        </w:rPr>
        <w:t xml:space="preserve">доход супруга (супруги) ниже прожиточного </w:t>
      </w:r>
      <w:r w:rsidRPr="00C71733">
        <w:rPr>
          <w:rFonts w:ascii="Arial" w:hAnsi="Arial" w:cs="Arial"/>
          <w:sz w:val="24"/>
          <w:szCs w:val="24"/>
          <w:vertAlign w:val="superscript"/>
          <w:lang w:val="en-US"/>
        </w:rPr>
        <w:t>min</w:t>
      </w:r>
      <w:r w:rsidRPr="00C71733">
        <w:rPr>
          <w:rFonts w:ascii="Arial" w:hAnsi="Arial" w:cs="Arial"/>
          <w:sz w:val="24"/>
          <w:szCs w:val="24"/>
          <w:vertAlign w:val="superscript"/>
        </w:rPr>
        <w:t xml:space="preserve"> </w:t>
      </w:r>
      <w:r w:rsidRPr="00C71733">
        <w:rPr>
          <w:rFonts w:ascii="Arial" w:eastAsia="Calibri" w:hAnsi="Arial" w:cs="Arial"/>
          <w:sz w:val="20"/>
          <w:szCs w:val="20"/>
        </w:rPr>
        <w:object w:dxaOrig="1440" w:dyaOrig="1440">
          <v:shape id="_x0000_i1321" type="#_x0000_t75" style="width:13.8pt;height:13.2pt" o:ole="">
            <v:imagedata r:id="rId135" o:title=""/>
          </v:shape>
          <w:control r:id="rId136" w:name="CheckBox11131" w:shapeid="_x0000_i1321"/>
        </w:object>
      </w:r>
      <w:r w:rsidRPr="00C71733">
        <w:rPr>
          <w:rFonts w:ascii="Arial" w:hAnsi="Arial" w:cs="Arial"/>
          <w:sz w:val="24"/>
          <w:szCs w:val="24"/>
          <w:vertAlign w:val="superscript"/>
        </w:rPr>
        <w:t xml:space="preserve"> наличие брачного договора </w:t>
      </w:r>
      <w:r w:rsidRPr="00C71733">
        <w:rPr>
          <w:rFonts w:ascii="Arial" w:hAnsi="Arial" w:cs="Arial"/>
        </w:rPr>
        <w:t xml:space="preserve"> </w:t>
      </w:r>
      <w:r w:rsidRPr="00C71733">
        <w:rPr>
          <w:rFonts w:ascii="Arial" w:eastAsia="Calibri" w:hAnsi="Arial" w:cs="Arial"/>
          <w:sz w:val="20"/>
          <w:szCs w:val="20"/>
        </w:rPr>
        <w:object w:dxaOrig="1440" w:dyaOrig="1440">
          <v:shape id="_x0000_i1323" type="#_x0000_t75" style="width:16.2pt;height:15pt" o:ole="">
            <v:imagedata r:id="rId137" o:title=""/>
          </v:shape>
          <w:control r:id="rId138" w:name="CheckBox1113111" w:shapeid="_x0000_i1323"/>
        </w:object>
      </w:r>
    </w:p>
    <w:p w:rsidR="006E5F2C" w:rsidRPr="00C71733" w:rsidRDefault="006E5F2C" w:rsidP="006E5F2C">
      <w:pPr>
        <w:pStyle w:val="aff0"/>
        <w:spacing w:after="0" w:line="120" w:lineRule="atLeast"/>
        <w:ind w:left="284"/>
        <w:rPr>
          <w:rFonts w:ascii="Arial" w:hAnsi="Arial" w:cs="Arial"/>
          <w:sz w:val="16"/>
          <w:szCs w:val="16"/>
        </w:rPr>
      </w:pPr>
    </w:p>
    <w:p w:rsidR="006E5F2C" w:rsidRPr="00C71733" w:rsidRDefault="006E5F2C" w:rsidP="006E5F2C">
      <w:pPr>
        <w:pStyle w:val="aff0"/>
        <w:numPr>
          <w:ilvl w:val="0"/>
          <w:numId w:val="13"/>
        </w:numPr>
        <w:spacing w:after="0" w:line="120" w:lineRule="atLeast"/>
        <w:ind w:left="284" w:hanging="284"/>
        <w:rPr>
          <w:rFonts w:ascii="Arial" w:hAnsi="Arial" w:cs="Arial"/>
        </w:rPr>
      </w:pPr>
      <w:r w:rsidRPr="00C71733">
        <w:rPr>
          <w:rFonts w:ascii="Arial" w:hAnsi="Arial" w:cs="Arial"/>
          <w:sz w:val="32"/>
          <w:szCs w:val="32"/>
          <w:vertAlign w:val="superscript"/>
        </w:rPr>
        <w:t xml:space="preserve">Место работы анкетируемого  </w:t>
      </w:r>
      <w:r w:rsidRPr="00C71733">
        <w:rPr>
          <w:rFonts w:ascii="Arial" w:eastAsia="Calibri" w:hAnsi="Arial" w:cs="Arial"/>
          <w:sz w:val="20"/>
          <w:szCs w:val="20"/>
        </w:rPr>
        <w:object w:dxaOrig="1440" w:dyaOrig="1440">
          <v:shape id="_x0000_i1325" type="#_x0000_t75" style="width:345pt;height:18pt" o:ole="">
            <v:imagedata r:id="rId139" o:title=""/>
          </v:shape>
          <w:control r:id="rId140" w:name="TextBox111134" w:shapeid="_x0000_i1325"/>
        </w:object>
      </w:r>
    </w:p>
    <w:p w:rsidR="006E5F2C" w:rsidRPr="00C71733" w:rsidRDefault="006E5F2C" w:rsidP="006E5F2C">
      <w:pPr>
        <w:pStyle w:val="aff0"/>
        <w:spacing w:after="0" w:line="120" w:lineRule="atLeast"/>
        <w:ind w:left="284"/>
        <w:rPr>
          <w:rFonts w:ascii="Arial" w:hAnsi="Arial" w:cs="Arial"/>
        </w:rPr>
      </w:pPr>
      <w:r w:rsidRPr="00C71733">
        <w:rPr>
          <w:rFonts w:ascii="Arial" w:hAnsi="Arial" w:cs="Arial"/>
          <w:sz w:val="32"/>
          <w:szCs w:val="32"/>
          <w:vertAlign w:val="superscript"/>
        </w:rPr>
        <w:t xml:space="preserve">адрес </w:t>
      </w:r>
      <w:r w:rsidRPr="00C71733">
        <w:rPr>
          <w:rFonts w:ascii="Arial" w:eastAsia="Calibri" w:hAnsi="Arial" w:cs="Arial"/>
          <w:sz w:val="20"/>
          <w:szCs w:val="20"/>
        </w:rPr>
        <w:object w:dxaOrig="1440" w:dyaOrig="1440">
          <v:shape id="_x0000_i1327" type="#_x0000_t75" style="width:463.2pt;height:18pt" o:ole="">
            <v:imagedata r:id="rId141" o:title=""/>
          </v:shape>
          <w:control r:id="rId142" w:name="TextBox1111312" w:shapeid="_x0000_i1327"/>
        </w:object>
      </w:r>
    </w:p>
    <w:p w:rsidR="006E5F2C" w:rsidRPr="00C71733" w:rsidRDefault="006E5F2C" w:rsidP="006E5F2C">
      <w:pPr>
        <w:pStyle w:val="aff0"/>
        <w:spacing w:after="0" w:line="120" w:lineRule="atLeast"/>
        <w:ind w:left="284"/>
        <w:rPr>
          <w:rFonts w:ascii="Arial" w:hAnsi="Arial" w:cs="Arial"/>
        </w:rPr>
      </w:pPr>
      <w:r w:rsidRPr="00C71733">
        <w:rPr>
          <w:rFonts w:ascii="Arial" w:hAnsi="Arial" w:cs="Arial"/>
          <w:sz w:val="32"/>
          <w:szCs w:val="32"/>
          <w:vertAlign w:val="superscript"/>
        </w:rPr>
        <w:t xml:space="preserve">подразделение / отдел  </w:t>
      </w:r>
      <w:r w:rsidRPr="00C71733">
        <w:rPr>
          <w:rFonts w:ascii="Arial" w:eastAsia="Calibri" w:hAnsi="Arial" w:cs="Arial"/>
          <w:sz w:val="20"/>
          <w:szCs w:val="20"/>
        </w:rPr>
        <w:object w:dxaOrig="1440" w:dyaOrig="1440">
          <v:shape id="_x0000_i1329" type="#_x0000_t75" style="width:375.6pt;height:18pt" o:ole="">
            <v:imagedata r:id="rId143" o:title=""/>
          </v:shape>
          <w:control r:id="rId144" w:name="TextBox11113113" w:shapeid="_x0000_i1329"/>
        </w:object>
      </w:r>
    </w:p>
    <w:p w:rsidR="006E5F2C" w:rsidRPr="00C71733" w:rsidRDefault="006E5F2C" w:rsidP="006E5F2C">
      <w:pPr>
        <w:pStyle w:val="aff0"/>
        <w:spacing w:after="0" w:line="120" w:lineRule="atLeast"/>
        <w:ind w:left="284"/>
        <w:rPr>
          <w:rFonts w:ascii="Arial" w:hAnsi="Arial" w:cs="Arial"/>
        </w:rPr>
      </w:pPr>
      <w:r w:rsidRPr="00C71733">
        <w:rPr>
          <w:rFonts w:ascii="Arial" w:hAnsi="Arial" w:cs="Arial"/>
          <w:sz w:val="32"/>
          <w:szCs w:val="32"/>
          <w:vertAlign w:val="superscript"/>
        </w:rPr>
        <w:t xml:space="preserve">должность </w:t>
      </w:r>
      <w:r w:rsidRPr="00C71733">
        <w:rPr>
          <w:rFonts w:ascii="Arial" w:eastAsia="Calibri" w:hAnsi="Arial" w:cs="Arial"/>
          <w:sz w:val="20"/>
          <w:szCs w:val="20"/>
        </w:rPr>
        <w:object w:dxaOrig="1440" w:dyaOrig="1440">
          <v:shape id="_x0000_i1331" type="#_x0000_t75" style="width:341.4pt;height:18pt" o:ole="">
            <v:imagedata r:id="rId145" o:title=""/>
          </v:shape>
          <w:control r:id="rId146" w:name="TextBox1111311221" w:shapeid="_x0000_i1331"/>
        </w:object>
      </w:r>
    </w:p>
    <w:p w:rsidR="006E5F2C" w:rsidRPr="00C71733" w:rsidRDefault="006E5F2C" w:rsidP="006E5F2C">
      <w:pPr>
        <w:pStyle w:val="aff0"/>
        <w:spacing w:after="0" w:line="120" w:lineRule="atLeast"/>
        <w:ind w:left="284"/>
        <w:rPr>
          <w:rFonts w:ascii="Arial" w:hAnsi="Arial" w:cs="Arial"/>
          <w:sz w:val="32"/>
          <w:szCs w:val="32"/>
          <w:vertAlign w:val="superscript"/>
        </w:rPr>
      </w:pPr>
      <w:r w:rsidRPr="00C71733">
        <w:rPr>
          <w:rFonts w:ascii="Arial" w:hAnsi="Arial" w:cs="Arial"/>
          <w:sz w:val="32"/>
          <w:szCs w:val="32"/>
          <w:vertAlign w:val="superscript"/>
        </w:rPr>
        <w:t xml:space="preserve">рабочий т.  </w:t>
      </w:r>
      <w:r w:rsidRPr="00C71733">
        <w:rPr>
          <w:rFonts w:ascii="Arial" w:eastAsia="Calibri" w:hAnsi="Arial" w:cs="Arial"/>
          <w:sz w:val="20"/>
          <w:szCs w:val="20"/>
        </w:rPr>
        <w:object w:dxaOrig="1440" w:dyaOrig="1440">
          <v:shape id="_x0000_i1333" type="#_x0000_t75" style="width:105pt;height:18pt" o:ole="">
            <v:imagedata r:id="rId147" o:title=""/>
          </v:shape>
          <w:control r:id="rId148" w:name="TextBox111131122" w:shapeid="_x0000_i1333"/>
        </w:object>
      </w:r>
      <w:r w:rsidRPr="00C71733">
        <w:rPr>
          <w:rFonts w:ascii="Arial" w:hAnsi="Arial" w:cs="Arial"/>
        </w:rPr>
        <w:t xml:space="preserve"> </w:t>
      </w:r>
      <w:r w:rsidRPr="00C71733">
        <w:rPr>
          <w:rFonts w:ascii="Arial" w:hAnsi="Arial" w:cs="Arial"/>
          <w:sz w:val="32"/>
          <w:szCs w:val="32"/>
          <w:vertAlign w:val="superscript"/>
        </w:rPr>
        <w:t xml:space="preserve">стаж работы, лет: на данном предприятии </w:t>
      </w:r>
      <w:r w:rsidRPr="00C71733">
        <w:rPr>
          <w:rFonts w:ascii="Arial" w:eastAsia="Calibri" w:hAnsi="Arial" w:cs="Arial"/>
          <w:sz w:val="20"/>
          <w:szCs w:val="20"/>
        </w:rPr>
        <w:object w:dxaOrig="1440" w:dyaOrig="1440">
          <v:shape id="_x0000_i1335" type="#_x0000_t75" style="width:42pt;height:18pt" o:ole="">
            <v:imagedata r:id="rId149" o:title=""/>
          </v:shape>
          <w:control r:id="rId150" w:name="TextBox1111311212" w:shapeid="_x0000_i1335"/>
        </w:object>
      </w:r>
      <w:r w:rsidRPr="00C71733">
        <w:rPr>
          <w:rFonts w:ascii="Arial" w:hAnsi="Arial" w:cs="Arial"/>
          <w:sz w:val="32"/>
          <w:szCs w:val="32"/>
          <w:vertAlign w:val="superscript"/>
        </w:rPr>
        <w:t xml:space="preserve"> общий </w:t>
      </w:r>
      <w:r w:rsidRPr="00C71733">
        <w:rPr>
          <w:rFonts w:ascii="Arial" w:eastAsia="Calibri" w:hAnsi="Arial" w:cs="Arial"/>
          <w:sz w:val="20"/>
          <w:szCs w:val="20"/>
        </w:rPr>
        <w:object w:dxaOrig="1440" w:dyaOrig="1440">
          <v:shape id="_x0000_i1337" type="#_x0000_t75" style="width:40.2pt;height:18pt" o:ole="">
            <v:imagedata r:id="rId151" o:title=""/>
          </v:shape>
          <w:control r:id="rId152" w:name="TextBox11113112111" w:shapeid="_x0000_i1337"/>
        </w:object>
      </w:r>
    </w:p>
    <w:p w:rsidR="006E5F2C" w:rsidRPr="00C71733" w:rsidRDefault="006E5F2C" w:rsidP="006E5F2C">
      <w:pPr>
        <w:pStyle w:val="aff0"/>
        <w:spacing w:after="0" w:line="120" w:lineRule="atLeast"/>
        <w:ind w:left="284"/>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284" w:hanging="284"/>
        <w:jc w:val="both"/>
        <w:rPr>
          <w:rFonts w:ascii="Arial" w:hAnsi="Arial" w:cs="Arial"/>
          <w:sz w:val="32"/>
          <w:szCs w:val="32"/>
          <w:vertAlign w:val="superscript"/>
        </w:rPr>
      </w:pPr>
      <w:r w:rsidRPr="00C71733">
        <w:rPr>
          <w:rFonts w:ascii="Arial" w:hAnsi="Arial" w:cs="Arial"/>
          <w:sz w:val="32"/>
          <w:szCs w:val="32"/>
          <w:vertAlign w:val="superscript"/>
        </w:rPr>
        <w:t xml:space="preserve">Сведения о </w:t>
      </w:r>
      <w:proofErr w:type="spellStart"/>
      <w:r w:rsidRPr="00C71733">
        <w:rPr>
          <w:rFonts w:ascii="Arial" w:hAnsi="Arial" w:cs="Arial"/>
          <w:sz w:val="32"/>
          <w:szCs w:val="32"/>
          <w:vertAlign w:val="superscript"/>
        </w:rPr>
        <w:t>дополн</w:t>
      </w:r>
      <w:proofErr w:type="spellEnd"/>
      <w:r w:rsidRPr="00C71733">
        <w:rPr>
          <w:rFonts w:ascii="Arial" w:hAnsi="Arial" w:cs="Arial"/>
          <w:sz w:val="32"/>
          <w:szCs w:val="32"/>
          <w:vertAlign w:val="superscript"/>
        </w:rPr>
        <w:t xml:space="preserve">. доходах (работа по совместительству, проценты, дивиденды, алименты и пр.) Наименование места работы/вида доходов: </w:t>
      </w:r>
      <w:r w:rsidRPr="00C71733">
        <w:rPr>
          <w:rFonts w:ascii="Arial" w:eastAsia="Calibri" w:hAnsi="Arial" w:cs="Arial"/>
          <w:sz w:val="20"/>
          <w:szCs w:val="20"/>
        </w:rPr>
        <w:object w:dxaOrig="1440" w:dyaOrig="1440">
          <v:shape id="_x0000_i1339" type="#_x0000_t75" style="width:74.4pt;height:16.8pt" o:ole="">
            <v:imagedata r:id="rId153" o:title=""/>
          </v:shape>
          <w:control r:id="rId154" w:name="CheckBox111621" w:shapeid="_x0000_i1339"/>
        </w:object>
      </w:r>
    </w:p>
    <w:p w:rsidR="006E5F2C" w:rsidRPr="00C71733" w:rsidRDefault="006E5F2C" w:rsidP="006E5F2C">
      <w:pPr>
        <w:pStyle w:val="aff0"/>
        <w:spacing w:after="0" w:line="120" w:lineRule="atLeast"/>
        <w:ind w:left="284"/>
        <w:rPr>
          <w:rFonts w:ascii="Arial" w:hAnsi="Arial" w:cs="Arial"/>
          <w:sz w:val="32"/>
          <w:szCs w:val="32"/>
          <w:vertAlign w:val="superscript"/>
        </w:rPr>
      </w:pPr>
      <w:r w:rsidRPr="00C71733">
        <w:rPr>
          <w:rFonts w:ascii="Arial" w:hAnsi="Arial" w:cs="Arial"/>
          <w:sz w:val="32"/>
          <w:szCs w:val="32"/>
          <w:vertAlign w:val="superscript"/>
        </w:rPr>
        <w:t xml:space="preserve">1) </w:t>
      </w:r>
      <w:r w:rsidRPr="00C71733">
        <w:rPr>
          <w:rFonts w:ascii="Arial" w:eastAsia="Calibri" w:hAnsi="Arial" w:cs="Arial"/>
          <w:sz w:val="20"/>
          <w:szCs w:val="20"/>
        </w:rPr>
        <w:object w:dxaOrig="1440" w:dyaOrig="1440">
          <v:shape id="_x0000_i1341" type="#_x0000_t75" style="width:150pt;height:18pt" o:ole="">
            <v:imagedata r:id="rId155" o:title=""/>
          </v:shape>
          <w:control r:id="rId156" w:name="TextBox111131122223" w:shapeid="_x0000_i1341"/>
        </w:object>
      </w:r>
      <w:r w:rsidRPr="00C71733">
        <w:rPr>
          <w:rFonts w:ascii="Arial" w:hAnsi="Arial" w:cs="Arial"/>
        </w:rPr>
        <w:t xml:space="preserve"> </w:t>
      </w:r>
      <w:r w:rsidRPr="00C71733">
        <w:rPr>
          <w:rFonts w:ascii="Arial" w:hAnsi="Arial" w:cs="Arial"/>
          <w:sz w:val="32"/>
          <w:szCs w:val="32"/>
          <w:vertAlign w:val="superscript"/>
        </w:rPr>
        <w:t xml:space="preserve">2) </w:t>
      </w:r>
      <w:r w:rsidRPr="00C71733">
        <w:rPr>
          <w:rFonts w:ascii="Arial" w:eastAsia="Calibri" w:hAnsi="Arial" w:cs="Arial"/>
          <w:sz w:val="20"/>
          <w:szCs w:val="20"/>
        </w:rPr>
        <w:object w:dxaOrig="1440" w:dyaOrig="1440">
          <v:shape id="_x0000_i1343" type="#_x0000_t75" style="width:154.8pt;height:18pt" o:ole="">
            <v:imagedata r:id="rId157" o:title=""/>
          </v:shape>
          <w:control r:id="rId158" w:name="TextBox1111311222211" w:shapeid="_x0000_i1343"/>
        </w:object>
      </w:r>
      <w:r w:rsidRPr="00C71733">
        <w:rPr>
          <w:rFonts w:ascii="Arial" w:hAnsi="Arial" w:cs="Arial"/>
        </w:rPr>
        <w:t xml:space="preserve"> </w:t>
      </w:r>
      <w:r w:rsidRPr="00C71733">
        <w:rPr>
          <w:rFonts w:ascii="Arial" w:hAnsi="Arial" w:cs="Arial"/>
          <w:sz w:val="32"/>
          <w:szCs w:val="32"/>
          <w:vertAlign w:val="superscript"/>
        </w:rPr>
        <w:t xml:space="preserve">3) </w:t>
      </w:r>
      <w:r w:rsidRPr="00C71733">
        <w:rPr>
          <w:rFonts w:ascii="Arial" w:eastAsia="Calibri" w:hAnsi="Arial" w:cs="Arial"/>
          <w:sz w:val="20"/>
          <w:szCs w:val="20"/>
        </w:rPr>
        <w:object w:dxaOrig="1440" w:dyaOrig="1440">
          <v:shape id="_x0000_i1345" type="#_x0000_t75" style="width:148.8pt;height:18pt" o:ole="">
            <v:imagedata r:id="rId159" o:title=""/>
          </v:shape>
          <w:control r:id="rId160" w:name="TextBox1111311222221" w:shapeid="_x0000_i1345"/>
        </w:object>
      </w:r>
    </w:p>
    <w:p w:rsidR="006E5F2C" w:rsidRPr="00C71733" w:rsidRDefault="006E5F2C" w:rsidP="006E5F2C">
      <w:pPr>
        <w:pStyle w:val="aff0"/>
        <w:numPr>
          <w:ilvl w:val="0"/>
          <w:numId w:val="13"/>
        </w:numPr>
        <w:tabs>
          <w:tab w:val="left" w:pos="284"/>
          <w:tab w:val="left" w:pos="426"/>
        </w:tabs>
        <w:spacing w:after="0" w:line="120" w:lineRule="atLeast"/>
        <w:ind w:left="284" w:hanging="284"/>
        <w:jc w:val="both"/>
        <w:rPr>
          <w:rFonts w:ascii="Arial" w:hAnsi="Arial" w:cs="Arial"/>
          <w:sz w:val="32"/>
          <w:szCs w:val="32"/>
          <w:vertAlign w:val="superscript"/>
        </w:rPr>
      </w:pPr>
      <w:r w:rsidRPr="00C71733">
        <w:rPr>
          <w:rFonts w:ascii="Arial" w:hAnsi="Arial" w:cs="Arial"/>
          <w:sz w:val="32"/>
          <w:szCs w:val="32"/>
          <w:vertAlign w:val="superscript"/>
        </w:rPr>
        <w:t>Сведения об иждивенцах и родственниках, совместно ведущих хозяйство:</w:t>
      </w:r>
      <w:r w:rsidRPr="00C71733">
        <w:rPr>
          <w:rFonts w:ascii="Arial" w:hAnsi="Arial" w:cs="Arial"/>
        </w:rPr>
        <w:t xml:space="preserve"> </w:t>
      </w:r>
      <w:r w:rsidRPr="00C71733">
        <w:rPr>
          <w:rFonts w:ascii="Arial" w:eastAsia="Calibri" w:hAnsi="Arial" w:cs="Arial"/>
          <w:sz w:val="20"/>
          <w:szCs w:val="20"/>
        </w:rPr>
        <w:object w:dxaOrig="1440" w:dyaOrig="1440">
          <v:shape id="_x0000_i1347" type="#_x0000_t75" style="width:74.4pt;height:19.8pt" o:ole="">
            <v:imagedata r:id="rId161" o:title=""/>
          </v:shape>
          <w:control r:id="rId162" w:name="CheckBox11163" w:shapeid="_x0000_i1347"/>
        </w:object>
      </w:r>
    </w:p>
    <w:tbl>
      <w:tblPr>
        <w:tblW w:w="10192" w:type="dxa"/>
        <w:tblInd w:w="108" w:type="dxa"/>
        <w:tblLook w:val="04A0" w:firstRow="1" w:lastRow="0" w:firstColumn="1" w:lastColumn="0" w:noHBand="0" w:noVBand="1"/>
      </w:tblPr>
      <w:tblGrid>
        <w:gridCol w:w="453"/>
        <w:gridCol w:w="1565"/>
        <w:gridCol w:w="1285"/>
        <w:gridCol w:w="4922"/>
        <w:gridCol w:w="1967"/>
      </w:tblGrid>
      <w:tr w:rsidR="006E5F2C" w:rsidRPr="00C71733" w:rsidTr="00DB32E8">
        <w:trPr>
          <w:trHeight w:val="673"/>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hAnsi="Arial" w:cs="Arial"/>
              </w:rPr>
              <w:t>№</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hAnsi="Arial" w:cs="Arial"/>
              </w:rPr>
              <w:t>Степень родства</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hAnsi="Arial" w:cs="Arial"/>
              </w:rPr>
              <w:t>Дата рождения</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hAnsi="Arial" w:cs="Arial"/>
              </w:rPr>
              <w:t>Место жительства</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hAnsi="Arial" w:cs="Arial"/>
              </w:rPr>
              <w:t>Находится на моём иждивении</w:t>
            </w:r>
          </w:p>
        </w:tc>
      </w:tr>
      <w:tr w:rsidR="006E5F2C" w:rsidRPr="00C71733" w:rsidTr="00DB32E8">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hAnsi="Arial" w:cs="Arial"/>
              </w:rPr>
              <w:t>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4938"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eastAsia="Calibri" w:hAnsi="Arial" w:cs="Arial"/>
                <w:sz w:val="20"/>
                <w:szCs w:val="20"/>
              </w:rPr>
              <w:object w:dxaOrig="1440" w:dyaOrig="1440">
                <v:shape id="_x0000_i1349" type="#_x0000_t75" style="width:31.2pt;height:16.2pt" o:ole="">
                  <v:imagedata r:id="rId163" o:title=""/>
                </v:shape>
                <w:control r:id="rId164" w:name="CheckBox111113311" w:shapeid="_x0000_i1349"/>
              </w:object>
            </w:r>
          </w:p>
        </w:tc>
      </w:tr>
      <w:tr w:rsidR="006E5F2C" w:rsidRPr="00C71733" w:rsidTr="00DB32E8">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hAnsi="Arial" w:cs="Arial"/>
              </w:rPr>
              <w:t>2</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4938"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eastAsia="Calibri" w:hAnsi="Arial" w:cs="Arial"/>
                <w:sz w:val="20"/>
                <w:szCs w:val="20"/>
              </w:rPr>
              <w:object w:dxaOrig="1440" w:dyaOrig="1440">
                <v:shape id="_x0000_i1351" type="#_x0000_t75" style="width:31.2pt;height:15.6pt" o:ole="">
                  <v:imagedata r:id="rId165" o:title=""/>
                </v:shape>
                <w:control r:id="rId166" w:name="CheckBox11111332" w:shapeid="_x0000_i1351"/>
              </w:object>
            </w:r>
          </w:p>
        </w:tc>
      </w:tr>
      <w:tr w:rsidR="006E5F2C" w:rsidRPr="00C71733" w:rsidTr="00DB32E8">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hAnsi="Arial" w:cs="Arial"/>
              </w:rPr>
              <w:t>3</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4938"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eastAsia="Calibri" w:hAnsi="Arial" w:cs="Arial"/>
                <w:sz w:val="20"/>
                <w:szCs w:val="20"/>
              </w:rPr>
              <w:object w:dxaOrig="1440" w:dyaOrig="1440">
                <v:shape id="_x0000_i1353" type="#_x0000_t75" style="width:31.2pt;height:15.6pt" o:ole="">
                  <v:imagedata r:id="rId167" o:title=""/>
                </v:shape>
                <w:control r:id="rId168" w:name="CheckBox11111333" w:shapeid="_x0000_i1353"/>
              </w:object>
            </w:r>
          </w:p>
        </w:tc>
      </w:tr>
      <w:tr w:rsidR="006E5F2C" w:rsidRPr="00C71733" w:rsidTr="00DB32E8">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hAnsi="Arial" w:cs="Arial"/>
              </w:rPr>
              <w:t>4</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4938" w:type="dxa"/>
            <w:tcBorders>
              <w:top w:val="single" w:sz="4" w:space="0" w:color="auto"/>
              <w:left w:val="single" w:sz="4" w:space="0" w:color="auto"/>
              <w:bottom w:val="single" w:sz="4" w:space="0" w:color="auto"/>
              <w:right w:val="single" w:sz="4" w:space="0" w:color="auto"/>
            </w:tcBorders>
            <w:shd w:val="clear" w:color="auto" w:fill="auto"/>
          </w:tcPr>
          <w:p w:rsidR="006E5F2C" w:rsidRPr="00C71733" w:rsidRDefault="006E5F2C" w:rsidP="00DB32E8">
            <w:pPr>
              <w:pStyle w:val="aff0"/>
              <w:spacing w:after="0" w:line="240" w:lineRule="auto"/>
              <w:ind w:left="0"/>
              <w:rPr>
                <w:rFonts w:ascii="Arial" w:hAnsi="Arial" w:cs="Arial"/>
                <w:lang w:eastAsia="en-US"/>
              </w:rPr>
            </w:pP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6E5F2C" w:rsidRPr="00C71733" w:rsidRDefault="006E5F2C" w:rsidP="00DB32E8">
            <w:pPr>
              <w:pStyle w:val="aff0"/>
              <w:spacing w:after="0" w:line="240" w:lineRule="auto"/>
              <w:ind w:left="0"/>
              <w:jc w:val="center"/>
              <w:rPr>
                <w:rFonts w:ascii="Arial" w:hAnsi="Arial" w:cs="Arial"/>
                <w:lang w:eastAsia="en-US"/>
              </w:rPr>
            </w:pPr>
            <w:r w:rsidRPr="00C71733">
              <w:rPr>
                <w:rFonts w:ascii="Arial" w:eastAsia="Calibri" w:hAnsi="Arial" w:cs="Arial"/>
                <w:sz w:val="20"/>
                <w:szCs w:val="20"/>
              </w:rPr>
              <w:object w:dxaOrig="1440" w:dyaOrig="1440">
                <v:shape id="_x0000_i1355" type="#_x0000_t75" style="width:31.2pt;height:15.6pt" o:ole="">
                  <v:imagedata r:id="rId169" o:title=""/>
                </v:shape>
                <w:control r:id="rId170" w:name="CheckBox11111334" w:shapeid="_x0000_i1355"/>
              </w:object>
            </w:r>
          </w:p>
        </w:tc>
      </w:tr>
    </w:tbl>
    <w:p w:rsidR="006E5F2C" w:rsidRPr="00C71733" w:rsidRDefault="006E5F2C" w:rsidP="006E5F2C">
      <w:pPr>
        <w:pStyle w:val="aff0"/>
        <w:spacing w:after="0" w:line="120" w:lineRule="atLeast"/>
        <w:ind w:left="426"/>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C71733">
        <w:rPr>
          <w:rFonts w:ascii="Arial" w:hAnsi="Arial" w:cs="Arial"/>
          <w:sz w:val="32"/>
          <w:szCs w:val="32"/>
          <w:vertAlign w:val="superscript"/>
        </w:rPr>
        <w:t xml:space="preserve">Имущество: </w:t>
      </w:r>
      <w:r w:rsidRPr="00C71733">
        <w:rPr>
          <w:rFonts w:ascii="Arial" w:eastAsia="Calibri" w:hAnsi="Arial" w:cs="Arial"/>
          <w:sz w:val="20"/>
          <w:szCs w:val="20"/>
        </w:rPr>
        <w:object w:dxaOrig="1440" w:dyaOrig="1440">
          <v:shape id="_x0000_i1357" type="#_x0000_t75" style="width:1in;height:16.8pt" o:ole="">
            <v:imagedata r:id="rId171" o:title=""/>
          </v:shape>
          <w:control r:id="rId172" w:name="CheckBox111612" w:shapeid="_x0000_i1357"/>
        </w:objec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3258"/>
        <w:gridCol w:w="3512"/>
        <w:gridCol w:w="735"/>
        <w:gridCol w:w="2248"/>
      </w:tblGrid>
      <w:tr w:rsidR="006E5F2C" w:rsidRPr="00C71733" w:rsidTr="00DB32E8">
        <w:trPr>
          <w:trHeight w:val="572"/>
        </w:trPr>
        <w:tc>
          <w:tcPr>
            <w:tcW w:w="431"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w:t>
            </w:r>
          </w:p>
        </w:tc>
        <w:tc>
          <w:tcPr>
            <w:tcW w:w="3269"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Наименование</w:t>
            </w:r>
          </w:p>
        </w:tc>
        <w:tc>
          <w:tcPr>
            <w:tcW w:w="3530"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Адрес</w:t>
            </w:r>
          </w:p>
        </w:tc>
        <w:tc>
          <w:tcPr>
            <w:tcW w:w="722"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Доля</w:t>
            </w:r>
          </w:p>
        </w:tc>
        <w:tc>
          <w:tcPr>
            <w:tcW w:w="2254"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Продажа с целью погашения кредита</w:t>
            </w:r>
          </w:p>
        </w:tc>
      </w:tr>
      <w:tr w:rsidR="006E5F2C" w:rsidRPr="00C71733" w:rsidTr="00DB32E8">
        <w:trPr>
          <w:trHeight w:val="70"/>
        </w:trPr>
        <w:tc>
          <w:tcPr>
            <w:tcW w:w="431"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1</w:t>
            </w:r>
          </w:p>
        </w:tc>
        <w:tc>
          <w:tcPr>
            <w:tcW w:w="3269" w:type="dxa"/>
          </w:tcPr>
          <w:p w:rsidR="006E5F2C" w:rsidRPr="00C71733" w:rsidRDefault="006E5F2C" w:rsidP="00DB32E8">
            <w:pPr>
              <w:pStyle w:val="aff0"/>
              <w:spacing w:after="0" w:line="120" w:lineRule="atLeast"/>
              <w:ind w:left="0"/>
              <w:rPr>
                <w:rFonts w:ascii="Arial" w:hAnsi="Arial" w:cs="Arial"/>
                <w:bCs/>
                <w:lang w:eastAsia="en-US"/>
              </w:rPr>
            </w:pPr>
          </w:p>
        </w:tc>
        <w:tc>
          <w:tcPr>
            <w:tcW w:w="3530" w:type="dxa"/>
          </w:tcPr>
          <w:p w:rsidR="006E5F2C" w:rsidRPr="00C71733" w:rsidRDefault="006E5F2C" w:rsidP="00DB32E8">
            <w:pPr>
              <w:pStyle w:val="aff0"/>
              <w:spacing w:after="0" w:line="120" w:lineRule="atLeast"/>
              <w:ind w:left="0"/>
              <w:rPr>
                <w:rFonts w:ascii="Arial" w:hAnsi="Arial" w:cs="Arial"/>
                <w:bCs/>
                <w:lang w:eastAsia="en-US"/>
              </w:rPr>
            </w:pPr>
          </w:p>
        </w:tc>
        <w:tc>
          <w:tcPr>
            <w:tcW w:w="722" w:type="dxa"/>
          </w:tcPr>
          <w:p w:rsidR="006E5F2C" w:rsidRPr="00C71733" w:rsidRDefault="006E5F2C" w:rsidP="00DB32E8">
            <w:pPr>
              <w:pStyle w:val="aff0"/>
              <w:spacing w:after="0" w:line="120" w:lineRule="atLeast"/>
              <w:ind w:left="0"/>
              <w:rPr>
                <w:rFonts w:ascii="Arial" w:hAnsi="Arial" w:cs="Arial"/>
                <w:bCs/>
                <w:lang w:eastAsia="en-US"/>
              </w:rPr>
            </w:pPr>
          </w:p>
        </w:tc>
        <w:tc>
          <w:tcPr>
            <w:tcW w:w="225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eastAsia="Calibri" w:hAnsi="Arial" w:cs="Arial"/>
                <w:bCs/>
                <w:sz w:val="20"/>
                <w:szCs w:val="20"/>
                <w:lang w:eastAsia="en-US"/>
              </w:rPr>
              <w:object w:dxaOrig="1440" w:dyaOrig="1440">
                <v:shape id="_x0000_i1359" type="#_x0000_t75" style="width:31.2pt;height:15.6pt" o:ole="">
                  <v:imagedata r:id="rId173" o:title=""/>
                </v:shape>
                <w:control r:id="rId174" w:name="CheckBox11111331" w:shapeid="_x0000_i1359"/>
              </w:object>
            </w:r>
          </w:p>
        </w:tc>
      </w:tr>
      <w:tr w:rsidR="006E5F2C" w:rsidRPr="00C71733" w:rsidTr="00DB32E8">
        <w:tc>
          <w:tcPr>
            <w:tcW w:w="431"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2</w:t>
            </w:r>
          </w:p>
        </w:tc>
        <w:tc>
          <w:tcPr>
            <w:tcW w:w="3269" w:type="dxa"/>
          </w:tcPr>
          <w:p w:rsidR="006E5F2C" w:rsidRPr="00C71733" w:rsidRDefault="006E5F2C" w:rsidP="00DB32E8">
            <w:pPr>
              <w:pStyle w:val="aff0"/>
              <w:spacing w:after="0" w:line="120" w:lineRule="atLeast"/>
              <w:ind w:left="0"/>
              <w:rPr>
                <w:rFonts w:ascii="Arial" w:hAnsi="Arial" w:cs="Arial"/>
                <w:bCs/>
                <w:lang w:eastAsia="en-US"/>
              </w:rPr>
            </w:pPr>
          </w:p>
        </w:tc>
        <w:tc>
          <w:tcPr>
            <w:tcW w:w="3530" w:type="dxa"/>
          </w:tcPr>
          <w:p w:rsidR="006E5F2C" w:rsidRPr="00C71733" w:rsidRDefault="006E5F2C" w:rsidP="00DB32E8">
            <w:pPr>
              <w:pStyle w:val="aff0"/>
              <w:spacing w:after="0" w:line="120" w:lineRule="atLeast"/>
              <w:ind w:left="0"/>
              <w:rPr>
                <w:rFonts w:ascii="Arial" w:hAnsi="Arial" w:cs="Arial"/>
                <w:bCs/>
                <w:lang w:eastAsia="en-US"/>
              </w:rPr>
            </w:pPr>
          </w:p>
        </w:tc>
        <w:tc>
          <w:tcPr>
            <w:tcW w:w="722" w:type="dxa"/>
          </w:tcPr>
          <w:p w:rsidR="006E5F2C" w:rsidRPr="00C71733" w:rsidRDefault="006E5F2C" w:rsidP="00DB32E8">
            <w:pPr>
              <w:pStyle w:val="aff0"/>
              <w:spacing w:after="0" w:line="120" w:lineRule="atLeast"/>
              <w:ind w:left="0"/>
              <w:rPr>
                <w:rFonts w:ascii="Arial" w:hAnsi="Arial" w:cs="Arial"/>
                <w:bCs/>
                <w:lang w:eastAsia="en-US"/>
              </w:rPr>
            </w:pPr>
          </w:p>
        </w:tc>
        <w:tc>
          <w:tcPr>
            <w:tcW w:w="225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eastAsia="Calibri" w:hAnsi="Arial" w:cs="Arial"/>
                <w:bCs/>
                <w:sz w:val="20"/>
                <w:szCs w:val="20"/>
                <w:lang w:eastAsia="en-US"/>
              </w:rPr>
              <w:object w:dxaOrig="1440" w:dyaOrig="1440">
                <v:shape id="_x0000_i1361" type="#_x0000_t75" style="width:31.2pt;height:15.6pt" o:ole="">
                  <v:imagedata r:id="rId175" o:title=""/>
                </v:shape>
                <w:control r:id="rId176" w:name="CheckBox11111341" w:shapeid="_x0000_i1361"/>
              </w:object>
            </w:r>
          </w:p>
        </w:tc>
      </w:tr>
      <w:tr w:rsidR="006E5F2C" w:rsidRPr="00C71733" w:rsidTr="00DB32E8">
        <w:tc>
          <w:tcPr>
            <w:tcW w:w="431"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3</w:t>
            </w:r>
          </w:p>
        </w:tc>
        <w:tc>
          <w:tcPr>
            <w:tcW w:w="3269" w:type="dxa"/>
          </w:tcPr>
          <w:p w:rsidR="006E5F2C" w:rsidRPr="00C71733" w:rsidRDefault="006E5F2C" w:rsidP="00DB32E8">
            <w:pPr>
              <w:pStyle w:val="aff0"/>
              <w:spacing w:after="0" w:line="120" w:lineRule="atLeast"/>
              <w:ind w:left="0"/>
              <w:rPr>
                <w:rFonts w:ascii="Arial" w:hAnsi="Arial" w:cs="Arial"/>
                <w:bCs/>
                <w:lang w:eastAsia="en-US"/>
              </w:rPr>
            </w:pPr>
          </w:p>
        </w:tc>
        <w:tc>
          <w:tcPr>
            <w:tcW w:w="3530" w:type="dxa"/>
          </w:tcPr>
          <w:p w:rsidR="006E5F2C" w:rsidRPr="00C71733" w:rsidRDefault="006E5F2C" w:rsidP="00DB32E8">
            <w:pPr>
              <w:pStyle w:val="aff0"/>
              <w:spacing w:after="0" w:line="120" w:lineRule="atLeast"/>
              <w:ind w:left="0"/>
              <w:rPr>
                <w:rFonts w:ascii="Arial" w:hAnsi="Arial" w:cs="Arial"/>
                <w:bCs/>
                <w:lang w:eastAsia="en-US"/>
              </w:rPr>
            </w:pPr>
          </w:p>
        </w:tc>
        <w:tc>
          <w:tcPr>
            <w:tcW w:w="722" w:type="dxa"/>
          </w:tcPr>
          <w:p w:rsidR="006E5F2C" w:rsidRPr="00C71733" w:rsidRDefault="006E5F2C" w:rsidP="00DB32E8">
            <w:pPr>
              <w:pStyle w:val="aff0"/>
              <w:spacing w:after="0" w:line="120" w:lineRule="atLeast"/>
              <w:ind w:left="0"/>
              <w:rPr>
                <w:rFonts w:ascii="Arial" w:hAnsi="Arial" w:cs="Arial"/>
                <w:bCs/>
                <w:lang w:eastAsia="en-US"/>
              </w:rPr>
            </w:pPr>
          </w:p>
        </w:tc>
        <w:tc>
          <w:tcPr>
            <w:tcW w:w="225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eastAsia="Calibri" w:hAnsi="Arial" w:cs="Arial"/>
                <w:bCs/>
                <w:sz w:val="20"/>
                <w:szCs w:val="20"/>
                <w:lang w:eastAsia="en-US"/>
              </w:rPr>
              <w:object w:dxaOrig="1440" w:dyaOrig="1440">
                <v:shape id="_x0000_i1363" type="#_x0000_t75" style="width:31.2pt;height:15.6pt" o:ole="">
                  <v:imagedata r:id="rId177" o:title=""/>
                </v:shape>
                <w:control r:id="rId178" w:name="CheckBox11111351" w:shapeid="_x0000_i1363"/>
              </w:object>
            </w:r>
          </w:p>
        </w:tc>
      </w:tr>
    </w:tbl>
    <w:p w:rsidR="006E5F2C" w:rsidRPr="00C71733" w:rsidRDefault="006E5F2C" w:rsidP="006E5F2C">
      <w:pPr>
        <w:pStyle w:val="aff0"/>
        <w:spacing w:after="0" w:line="120" w:lineRule="atLeast"/>
        <w:ind w:left="426"/>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C71733">
        <w:rPr>
          <w:rFonts w:ascii="Arial" w:hAnsi="Arial" w:cs="Arial"/>
          <w:sz w:val="32"/>
          <w:szCs w:val="32"/>
          <w:vertAlign w:val="superscript"/>
        </w:rPr>
        <w:t xml:space="preserve">Вклады в банке </w:t>
      </w:r>
      <w:r w:rsidRPr="00C71733">
        <w:rPr>
          <w:rFonts w:ascii="Arial" w:eastAsia="Calibri" w:hAnsi="Arial" w:cs="Arial"/>
          <w:sz w:val="20"/>
          <w:szCs w:val="20"/>
        </w:rPr>
        <w:object w:dxaOrig="1440" w:dyaOrig="1440">
          <v:shape id="_x0000_i1365" type="#_x0000_t75" style="width:74.4pt;height:19.8pt" o:ole="">
            <v:imagedata r:id="rId179" o:title=""/>
          </v:shape>
          <w:control r:id="rId180" w:name="CheckBox1116112" w:shapeid="_x0000_i1365"/>
        </w:objec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514"/>
        <w:gridCol w:w="1238"/>
        <w:gridCol w:w="1051"/>
        <w:gridCol w:w="462"/>
        <w:gridCol w:w="2088"/>
        <w:gridCol w:w="1276"/>
        <w:gridCol w:w="1114"/>
      </w:tblGrid>
      <w:tr w:rsidR="006E5F2C" w:rsidRPr="00C71733" w:rsidTr="00DB32E8">
        <w:tc>
          <w:tcPr>
            <w:tcW w:w="463"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w:t>
            </w:r>
          </w:p>
        </w:tc>
        <w:tc>
          <w:tcPr>
            <w:tcW w:w="2514"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Наименование Банка</w:t>
            </w:r>
          </w:p>
        </w:tc>
        <w:tc>
          <w:tcPr>
            <w:tcW w:w="1238"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Сумма, руб.</w:t>
            </w:r>
          </w:p>
        </w:tc>
        <w:tc>
          <w:tcPr>
            <w:tcW w:w="1051"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Сроком до</w:t>
            </w:r>
          </w:p>
        </w:tc>
        <w:tc>
          <w:tcPr>
            <w:tcW w:w="462"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w:t>
            </w:r>
          </w:p>
        </w:tc>
        <w:tc>
          <w:tcPr>
            <w:tcW w:w="2088"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Наименование Банка</w:t>
            </w:r>
          </w:p>
        </w:tc>
        <w:tc>
          <w:tcPr>
            <w:tcW w:w="1276"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Сумма, руб.</w:t>
            </w:r>
          </w:p>
        </w:tc>
        <w:tc>
          <w:tcPr>
            <w:tcW w:w="1114"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Сроком до</w:t>
            </w:r>
          </w:p>
        </w:tc>
      </w:tr>
      <w:tr w:rsidR="006E5F2C" w:rsidRPr="00C71733" w:rsidTr="00DB32E8">
        <w:trPr>
          <w:trHeight w:val="202"/>
        </w:trPr>
        <w:tc>
          <w:tcPr>
            <w:tcW w:w="463"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1</w:t>
            </w:r>
          </w:p>
        </w:tc>
        <w:tc>
          <w:tcPr>
            <w:tcW w:w="2514" w:type="dxa"/>
          </w:tcPr>
          <w:p w:rsidR="006E5F2C" w:rsidRPr="00C71733" w:rsidRDefault="006E5F2C" w:rsidP="00DB32E8">
            <w:pPr>
              <w:pStyle w:val="aff0"/>
              <w:spacing w:after="0" w:line="120" w:lineRule="atLeast"/>
              <w:ind w:left="0"/>
              <w:rPr>
                <w:rFonts w:ascii="Arial" w:hAnsi="Arial" w:cs="Arial"/>
                <w:bCs/>
                <w:lang w:eastAsia="en-US"/>
              </w:rPr>
            </w:pPr>
          </w:p>
        </w:tc>
        <w:tc>
          <w:tcPr>
            <w:tcW w:w="1238" w:type="dxa"/>
          </w:tcPr>
          <w:p w:rsidR="006E5F2C" w:rsidRPr="00C71733" w:rsidRDefault="006E5F2C" w:rsidP="00DB32E8">
            <w:pPr>
              <w:pStyle w:val="aff0"/>
              <w:spacing w:after="0" w:line="120" w:lineRule="atLeast"/>
              <w:ind w:left="0"/>
              <w:rPr>
                <w:rFonts w:ascii="Arial" w:hAnsi="Arial" w:cs="Arial"/>
                <w:bCs/>
                <w:lang w:eastAsia="en-US"/>
              </w:rPr>
            </w:pPr>
          </w:p>
        </w:tc>
        <w:tc>
          <w:tcPr>
            <w:tcW w:w="1051" w:type="dxa"/>
          </w:tcPr>
          <w:p w:rsidR="006E5F2C" w:rsidRPr="00C71733" w:rsidRDefault="006E5F2C" w:rsidP="00DB32E8">
            <w:pPr>
              <w:pStyle w:val="aff0"/>
              <w:spacing w:after="0" w:line="120" w:lineRule="atLeast"/>
              <w:ind w:left="0"/>
              <w:rPr>
                <w:rFonts w:ascii="Arial" w:hAnsi="Arial" w:cs="Arial"/>
                <w:bCs/>
                <w:lang w:eastAsia="en-US"/>
              </w:rPr>
            </w:pPr>
          </w:p>
        </w:tc>
        <w:tc>
          <w:tcPr>
            <w:tcW w:w="462"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3</w:t>
            </w:r>
          </w:p>
        </w:tc>
        <w:tc>
          <w:tcPr>
            <w:tcW w:w="2088" w:type="dxa"/>
          </w:tcPr>
          <w:p w:rsidR="006E5F2C" w:rsidRPr="00C71733" w:rsidRDefault="006E5F2C" w:rsidP="00DB32E8">
            <w:pPr>
              <w:pStyle w:val="aff0"/>
              <w:spacing w:after="0" w:line="120" w:lineRule="atLeast"/>
              <w:ind w:left="0"/>
              <w:rPr>
                <w:rFonts w:ascii="Arial" w:hAnsi="Arial" w:cs="Arial"/>
                <w:bCs/>
                <w:lang w:eastAsia="en-US"/>
              </w:rPr>
            </w:pPr>
          </w:p>
        </w:tc>
        <w:tc>
          <w:tcPr>
            <w:tcW w:w="1276" w:type="dxa"/>
          </w:tcPr>
          <w:p w:rsidR="006E5F2C" w:rsidRPr="00C71733" w:rsidRDefault="006E5F2C" w:rsidP="00DB32E8">
            <w:pPr>
              <w:pStyle w:val="aff0"/>
              <w:spacing w:after="0" w:line="120" w:lineRule="atLeast"/>
              <w:ind w:left="0"/>
              <w:rPr>
                <w:rFonts w:ascii="Arial" w:hAnsi="Arial" w:cs="Arial"/>
                <w:bCs/>
                <w:lang w:eastAsia="en-US"/>
              </w:rPr>
            </w:pPr>
          </w:p>
        </w:tc>
        <w:tc>
          <w:tcPr>
            <w:tcW w:w="1114" w:type="dxa"/>
          </w:tcPr>
          <w:p w:rsidR="006E5F2C" w:rsidRPr="00C71733" w:rsidRDefault="006E5F2C" w:rsidP="00DB32E8">
            <w:pPr>
              <w:pStyle w:val="aff0"/>
              <w:spacing w:after="0" w:line="120" w:lineRule="atLeast"/>
              <w:ind w:left="0"/>
              <w:rPr>
                <w:rFonts w:ascii="Arial" w:hAnsi="Arial" w:cs="Arial"/>
                <w:bCs/>
                <w:lang w:eastAsia="en-US"/>
              </w:rPr>
            </w:pPr>
          </w:p>
        </w:tc>
      </w:tr>
      <w:tr w:rsidR="006E5F2C" w:rsidRPr="00C71733" w:rsidTr="00DB32E8">
        <w:trPr>
          <w:trHeight w:val="109"/>
        </w:trPr>
        <w:tc>
          <w:tcPr>
            <w:tcW w:w="463"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2</w:t>
            </w:r>
          </w:p>
        </w:tc>
        <w:tc>
          <w:tcPr>
            <w:tcW w:w="2514" w:type="dxa"/>
          </w:tcPr>
          <w:p w:rsidR="006E5F2C" w:rsidRPr="00C71733" w:rsidRDefault="006E5F2C" w:rsidP="00DB32E8">
            <w:pPr>
              <w:pStyle w:val="aff0"/>
              <w:spacing w:after="0" w:line="120" w:lineRule="atLeast"/>
              <w:ind w:left="0"/>
              <w:rPr>
                <w:rFonts w:ascii="Arial" w:hAnsi="Arial" w:cs="Arial"/>
                <w:bCs/>
                <w:lang w:eastAsia="en-US"/>
              </w:rPr>
            </w:pPr>
          </w:p>
        </w:tc>
        <w:tc>
          <w:tcPr>
            <w:tcW w:w="1238" w:type="dxa"/>
          </w:tcPr>
          <w:p w:rsidR="006E5F2C" w:rsidRPr="00C71733" w:rsidRDefault="006E5F2C" w:rsidP="00DB32E8">
            <w:pPr>
              <w:pStyle w:val="aff0"/>
              <w:spacing w:after="0" w:line="120" w:lineRule="atLeast"/>
              <w:ind w:left="0"/>
              <w:rPr>
                <w:rFonts w:ascii="Arial" w:hAnsi="Arial" w:cs="Arial"/>
                <w:bCs/>
                <w:lang w:eastAsia="en-US"/>
              </w:rPr>
            </w:pPr>
          </w:p>
        </w:tc>
        <w:tc>
          <w:tcPr>
            <w:tcW w:w="1051" w:type="dxa"/>
          </w:tcPr>
          <w:p w:rsidR="006E5F2C" w:rsidRPr="00C71733" w:rsidRDefault="006E5F2C" w:rsidP="00DB32E8">
            <w:pPr>
              <w:pStyle w:val="aff0"/>
              <w:spacing w:after="0" w:line="120" w:lineRule="atLeast"/>
              <w:ind w:left="0"/>
              <w:rPr>
                <w:rFonts w:ascii="Arial" w:hAnsi="Arial" w:cs="Arial"/>
                <w:bCs/>
                <w:lang w:eastAsia="en-US"/>
              </w:rPr>
            </w:pPr>
          </w:p>
        </w:tc>
        <w:tc>
          <w:tcPr>
            <w:tcW w:w="462"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4</w:t>
            </w:r>
          </w:p>
        </w:tc>
        <w:tc>
          <w:tcPr>
            <w:tcW w:w="2088" w:type="dxa"/>
          </w:tcPr>
          <w:p w:rsidR="006E5F2C" w:rsidRPr="00C71733" w:rsidRDefault="006E5F2C" w:rsidP="00DB32E8">
            <w:pPr>
              <w:pStyle w:val="aff0"/>
              <w:spacing w:after="0" w:line="120" w:lineRule="atLeast"/>
              <w:ind w:left="0"/>
              <w:rPr>
                <w:rFonts w:ascii="Arial" w:hAnsi="Arial" w:cs="Arial"/>
                <w:bCs/>
                <w:lang w:eastAsia="en-US"/>
              </w:rPr>
            </w:pPr>
          </w:p>
        </w:tc>
        <w:tc>
          <w:tcPr>
            <w:tcW w:w="1276" w:type="dxa"/>
          </w:tcPr>
          <w:p w:rsidR="006E5F2C" w:rsidRPr="00C71733" w:rsidRDefault="006E5F2C" w:rsidP="00DB32E8">
            <w:pPr>
              <w:pStyle w:val="aff0"/>
              <w:spacing w:after="0" w:line="120" w:lineRule="atLeast"/>
              <w:ind w:left="0"/>
              <w:rPr>
                <w:rFonts w:ascii="Arial" w:hAnsi="Arial" w:cs="Arial"/>
                <w:bCs/>
                <w:lang w:eastAsia="en-US"/>
              </w:rPr>
            </w:pPr>
          </w:p>
        </w:tc>
        <w:tc>
          <w:tcPr>
            <w:tcW w:w="1114" w:type="dxa"/>
          </w:tcPr>
          <w:p w:rsidR="006E5F2C" w:rsidRPr="00C71733" w:rsidRDefault="006E5F2C" w:rsidP="00DB32E8">
            <w:pPr>
              <w:pStyle w:val="aff0"/>
              <w:spacing w:after="0" w:line="120" w:lineRule="atLeast"/>
              <w:ind w:left="0"/>
              <w:rPr>
                <w:rFonts w:ascii="Arial" w:hAnsi="Arial" w:cs="Arial"/>
                <w:bCs/>
                <w:lang w:eastAsia="en-US"/>
              </w:rPr>
            </w:pPr>
          </w:p>
        </w:tc>
      </w:tr>
    </w:tbl>
    <w:p w:rsidR="006E5F2C" w:rsidRPr="00C71733" w:rsidRDefault="006E5F2C" w:rsidP="006E5F2C">
      <w:pPr>
        <w:pStyle w:val="aff0"/>
        <w:spacing w:after="0" w:line="120" w:lineRule="atLeast"/>
        <w:ind w:left="426"/>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C71733">
        <w:rPr>
          <w:rFonts w:ascii="Arial" w:hAnsi="Arial" w:cs="Arial"/>
          <w:sz w:val="32"/>
          <w:szCs w:val="32"/>
          <w:vertAlign w:val="superscript"/>
        </w:rPr>
        <w:t xml:space="preserve">Собственные неисполненные обязательства </w:t>
      </w:r>
      <w:r w:rsidRPr="00C71733">
        <w:rPr>
          <w:rFonts w:ascii="Arial" w:eastAsia="Calibri" w:hAnsi="Arial" w:cs="Arial"/>
          <w:sz w:val="20"/>
          <w:szCs w:val="20"/>
        </w:rPr>
        <w:object w:dxaOrig="1440" w:dyaOrig="1440">
          <v:shape id="_x0000_i1367" type="#_x0000_t75" style="width:74.4pt;height:16.8pt" o:ole="">
            <v:imagedata r:id="rId181" o:title=""/>
          </v:shape>
          <w:control r:id="rId182" w:name="CheckBox11161112" w:shapeid="_x0000_i1367"/>
        </w:object>
      </w:r>
    </w:p>
    <w:tbl>
      <w:tblPr>
        <w:tblW w:w="10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645"/>
        <w:gridCol w:w="2268"/>
        <w:gridCol w:w="1417"/>
        <w:gridCol w:w="1565"/>
        <w:gridCol w:w="1825"/>
      </w:tblGrid>
      <w:tr w:rsidR="006E5F2C" w:rsidRPr="00C71733" w:rsidTr="00DB32E8">
        <w:tc>
          <w:tcPr>
            <w:tcW w:w="474"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w:t>
            </w:r>
          </w:p>
        </w:tc>
        <w:tc>
          <w:tcPr>
            <w:tcW w:w="2645"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Наименование Банка/ кредитора</w:t>
            </w:r>
          </w:p>
        </w:tc>
        <w:tc>
          <w:tcPr>
            <w:tcW w:w="2268"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Остаток задолженности, руб.</w:t>
            </w:r>
          </w:p>
        </w:tc>
        <w:tc>
          <w:tcPr>
            <w:tcW w:w="1417"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Сроком до</w:t>
            </w:r>
          </w:p>
        </w:tc>
        <w:tc>
          <w:tcPr>
            <w:tcW w:w="1565"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Процентная ставка, %</w:t>
            </w:r>
          </w:p>
        </w:tc>
        <w:tc>
          <w:tcPr>
            <w:tcW w:w="1825"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Залог</w:t>
            </w:r>
          </w:p>
        </w:tc>
      </w:tr>
      <w:tr w:rsidR="006E5F2C" w:rsidRPr="00C71733" w:rsidTr="00DB32E8">
        <w:tc>
          <w:tcPr>
            <w:tcW w:w="47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1</w:t>
            </w:r>
          </w:p>
        </w:tc>
        <w:tc>
          <w:tcPr>
            <w:tcW w:w="2645" w:type="dxa"/>
          </w:tcPr>
          <w:p w:rsidR="006E5F2C" w:rsidRPr="00C71733" w:rsidRDefault="006E5F2C" w:rsidP="00DB32E8">
            <w:pPr>
              <w:pStyle w:val="aff0"/>
              <w:spacing w:after="0" w:line="120" w:lineRule="atLeast"/>
              <w:ind w:left="0"/>
              <w:rPr>
                <w:rFonts w:ascii="Arial" w:hAnsi="Arial" w:cs="Arial"/>
                <w:bCs/>
                <w:lang w:eastAsia="en-US"/>
              </w:rPr>
            </w:pPr>
          </w:p>
        </w:tc>
        <w:tc>
          <w:tcPr>
            <w:tcW w:w="2268" w:type="dxa"/>
          </w:tcPr>
          <w:p w:rsidR="006E5F2C" w:rsidRPr="00C71733" w:rsidRDefault="006E5F2C" w:rsidP="00DB32E8">
            <w:pPr>
              <w:pStyle w:val="aff0"/>
              <w:spacing w:after="0" w:line="120" w:lineRule="atLeast"/>
              <w:ind w:left="0"/>
              <w:rPr>
                <w:rFonts w:ascii="Arial" w:hAnsi="Arial" w:cs="Arial"/>
                <w:bCs/>
                <w:lang w:eastAsia="en-US"/>
              </w:rPr>
            </w:pPr>
          </w:p>
        </w:tc>
        <w:tc>
          <w:tcPr>
            <w:tcW w:w="1417" w:type="dxa"/>
          </w:tcPr>
          <w:p w:rsidR="006E5F2C" w:rsidRPr="00C71733" w:rsidRDefault="006E5F2C" w:rsidP="00DB32E8">
            <w:pPr>
              <w:pStyle w:val="aff0"/>
              <w:spacing w:after="0" w:line="120" w:lineRule="atLeast"/>
              <w:ind w:left="0"/>
              <w:rPr>
                <w:rFonts w:ascii="Arial" w:hAnsi="Arial" w:cs="Arial"/>
                <w:bCs/>
                <w:lang w:eastAsia="en-US"/>
              </w:rPr>
            </w:pPr>
          </w:p>
        </w:tc>
        <w:tc>
          <w:tcPr>
            <w:tcW w:w="1565" w:type="dxa"/>
          </w:tcPr>
          <w:p w:rsidR="006E5F2C" w:rsidRPr="00C71733" w:rsidRDefault="006E5F2C" w:rsidP="00DB32E8">
            <w:pPr>
              <w:pStyle w:val="aff0"/>
              <w:spacing w:after="0" w:line="120" w:lineRule="atLeast"/>
              <w:ind w:left="0"/>
              <w:rPr>
                <w:rFonts w:ascii="Arial" w:hAnsi="Arial" w:cs="Arial"/>
                <w:bCs/>
                <w:lang w:eastAsia="en-US"/>
              </w:rPr>
            </w:pPr>
          </w:p>
        </w:tc>
        <w:tc>
          <w:tcPr>
            <w:tcW w:w="1825" w:type="dxa"/>
          </w:tcPr>
          <w:p w:rsidR="006E5F2C" w:rsidRPr="00C71733" w:rsidRDefault="006E5F2C" w:rsidP="00DB32E8">
            <w:pPr>
              <w:pStyle w:val="aff0"/>
              <w:spacing w:after="0" w:line="120" w:lineRule="atLeast"/>
              <w:ind w:left="0"/>
              <w:rPr>
                <w:rFonts w:ascii="Arial" w:hAnsi="Arial" w:cs="Arial"/>
                <w:bCs/>
                <w:lang w:eastAsia="en-US"/>
              </w:rPr>
            </w:pPr>
          </w:p>
        </w:tc>
      </w:tr>
      <w:tr w:rsidR="006E5F2C" w:rsidRPr="00C71733" w:rsidTr="00DB32E8">
        <w:tc>
          <w:tcPr>
            <w:tcW w:w="47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2</w:t>
            </w:r>
          </w:p>
        </w:tc>
        <w:tc>
          <w:tcPr>
            <w:tcW w:w="2645" w:type="dxa"/>
          </w:tcPr>
          <w:p w:rsidR="006E5F2C" w:rsidRPr="00C71733" w:rsidRDefault="006E5F2C" w:rsidP="00DB32E8">
            <w:pPr>
              <w:pStyle w:val="aff0"/>
              <w:spacing w:after="0" w:line="120" w:lineRule="atLeast"/>
              <w:ind w:left="0"/>
              <w:rPr>
                <w:rFonts w:ascii="Arial" w:hAnsi="Arial" w:cs="Arial"/>
                <w:bCs/>
                <w:lang w:eastAsia="en-US"/>
              </w:rPr>
            </w:pPr>
          </w:p>
        </w:tc>
        <w:tc>
          <w:tcPr>
            <w:tcW w:w="2268" w:type="dxa"/>
          </w:tcPr>
          <w:p w:rsidR="006E5F2C" w:rsidRPr="00C71733" w:rsidRDefault="006E5F2C" w:rsidP="00DB32E8">
            <w:pPr>
              <w:pStyle w:val="aff0"/>
              <w:spacing w:after="0" w:line="120" w:lineRule="atLeast"/>
              <w:ind w:left="0"/>
              <w:rPr>
                <w:rFonts w:ascii="Arial" w:hAnsi="Arial" w:cs="Arial"/>
                <w:bCs/>
                <w:lang w:eastAsia="en-US"/>
              </w:rPr>
            </w:pPr>
          </w:p>
        </w:tc>
        <w:tc>
          <w:tcPr>
            <w:tcW w:w="1417" w:type="dxa"/>
          </w:tcPr>
          <w:p w:rsidR="006E5F2C" w:rsidRPr="00C71733" w:rsidRDefault="006E5F2C" w:rsidP="00DB32E8">
            <w:pPr>
              <w:pStyle w:val="aff0"/>
              <w:spacing w:after="0" w:line="120" w:lineRule="atLeast"/>
              <w:ind w:left="0"/>
              <w:rPr>
                <w:rFonts w:ascii="Arial" w:hAnsi="Arial" w:cs="Arial"/>
                <w:bCs/>
                <w:lang w:eastAsia="en-US"/>
              </w:rPr>
            </w:pPr>
          </w:p>
        </w:tc>
        <w:tc>
          <w:tcPr>
            <w:tcW w:w="1565" w:type="dxa"/>
          </w:tcPr>
          <w:p w:rsidR="006E5F2C" w:rsidRPr="00C71733" w:rsidRDefault="006E5F2C" w:rsidP="00DB32E8">
            <w:pPr>
              <w:pStyle w:val="aff0"/>
              <w:spacing w:after="0" w:line="120" w:lineRule="atLeast"/>
              <w:ind w:left="0"/>
              <w:rPr>
                <w:rFonts w:ascii="Arial" w:hAnsi="Arial" w:cs="Arial"/>
                <w:bCs/>
                <w:lang w:eastAsia="en-US"/>
              </w:rPr>
            </w:pPr>
          </w:p>
        </w:tc>
        <w:tc>
          <w:tcPr>
            <w:tcW w:w="1825" w:type="dxa"/>
          </w:tcPr>
          <w:p w:rsidR="006E5F2C" w:rsidRPr="00C71733" w:rsidRDefault="006E5F2C" w:rsidP="00DB32E8">
            <w:pPr>
              <w:pStyle w:val="aff0"/>
              <w:spacing w:after="0" w:line="120" w:lineRule="atLeast"/>
              <w:ind w:left="0"/>
              <w:rPr>
                <w:rFonts w:ascii="Arial" w:hAnsi="Arial" w:cs="Arial"/>
                <w:bCs/>
                <w:lang w:eastAsia="en-US"/>
              </w:rPr>
            </w:pPr>
          </w:p>
        </w:tc>
      </w:tr>
      <w:tr w:rsidR="006E5F2C" w:rsidRPr="00C71733" w:rsidTr="00DB32E8">
        <w:tc>
          <w:tcPr>
            <w:tcW w:w="47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3</w:t>
            </w:r>
          </w:p>
        </w:tc>
        <w:tc>
          <w:tcPr>
            <w:tcW w:w="2645" w:type="dxa"/>
          </w:tcPr>
          <w:p w:rsidR="006E5F2C" w:rsidRPr="00C71733" w:rsidRDefault="006E5F2C" w:rsidP="00DB32E8">
            <w:pPr>
              <w:pStyle w:val="aff0"/>
              <w:spacing w:after="0" w:line="120" w:lineRule="atLeast"/>
              <w:ind w:left="0"/>
              <w:rPr>
                <w:rFonts w:ascii="Arial" w:hAnsi="Arial" w:cs="Arial"/>
                <w:bCs/>
                <w:lang w:eastAsia="en-US"/>
              </w:rPr>
            </w:pPr>
          </w:p>
        </w:tc>
        <w:tc>
          <w:tcPr>
            <w:tcW w:w="2268" w:type="dxa"/>
          </w:tcPr>
          <w:p w:rsidR="006E5F2C" w:rsidRPr="00C71733" w:rsidRDefault="006E5F2C" w:rsidP="00DB32E8">
            <w:pPr>
              <w:pStyle w:val="aff0"/>
              <w:spacing w:after="0" w:line="120" w:lineRule="atLeast"/>
              <w:ind w:left="0"/>
              <w:rPr>
                <w:rFonts w:ascii="Arial" w:hAnsi="Arial" w:cs="Arial"/>
                <w:bCs/>
                <w:lang w:eastAsia="en-US"/>
              </w:rPr>
            </w:pPr>
          </w:p>
        </w:tc>
        <w:tc>
          <w:tcPr>
            <w:tcW w:w="1417" w:type="dxa"/>
          </w:tcPr>
          <w:p w:rsidR="006E5F2C" w:rsidRPr="00C71733" w:rsidRDefault="006E5F2C" w:rsidP="00DB32E8">
            <w:pPr>
              <w:pStyle w:val="aff0"/>
              <w:spacing w:after="0" w:line="120" w:lineRule="atLeast"/>
              <w:ind w:left="0"/>
              <w:rPr>
                <w:rFonts w:ascii="Arial" w:hAnsi="Arial" w:cs="Arial"/>
                <w:bCs/>
                <w:lang w:eastAsia="en-US"/>
              </w:rPr>
            </w:pPr>
          </w:p>
        </w:tc>
        <w:tc>
          <w:tcPr>
            <w:tcW w:w="1565" w:type="dxa"/>
          </w:tcPr>
          <w:p w:rsidR="006E5F2C" w:rsidRPr="00C71733" w:rsidRDefault="006E5F2C" w:rsidP="00DB32E8">
            <w:pPr>
              <w:pStyle w:val="aff0"/>
              <w:spacing w:after="0" w:line="120" w:lineRule="atLeast"/>
              <w:ind w:left="0"/>
              <w:rPr>
                <w:rFonts w:ascii="Arial" w:hAnsi="Arial" w:cs="Arial"/>
                <w:bCs/>
                <w:lang w:eastAsia="en-US"/>
              </w:rPr>
            </w:pPr>
          </w:p>
        </w:tc>
        <w:tc>
          <w:tcPr>
            <w:tcW w:w="1825" w:type="dxa"/>
          </w:tcPr>
          <w:p w:rsidR="006E5F2C" w:rsidRPr="00C71733" w:rsidRDefault="006E5F2C" w:rsidP="00DB32E8">
            <w:pPr>
              <w:pStyle w:val="aff0"/>
              <w:spacing w:after="0" w:line="120" w:lineRule="atLeast"/>
              <w:ind w:left="0"/>
              <w:rPr>
                <w:rFonts w:ascii="Arial" w:hAnsi="Arial" w:cs="Arial"/>
                <w:bCs/>
                <w:lang w:eastAsia="en-US"/>
              </w:rPr>
            </w:pPr>
          </w:p>
        </w:tc>
      </w:tr>
      <w:tr w:rsidR="006E5F2C" w:rsidRPr="00C71733" w:rsidTr="00DB32E8">
        <w:tc>
          <w:tcPr>
            <w:tcW w:w="47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4</w:t>
            </w:r>
          </w:p>
        </w:tc>
        <w:tc>
          <w:tcPr>
            <w:tcW w:w="2645" w:type="dxa"/>
          </w:tcPr>
          <w:p w:rsidR="006E5F2C" w:rsidRPr="00C71733" w:rsidRDefault="006E5F2C" w:rsidP="00DB32E8">
            <w:pPr>
              <w:pStyle w:val="aff0"/>
              <w:spacing w:after="0" w:line="120" w:lineRule="atLeast"/>
              <w:ind w:left="0"/>
              <w:rPr>
                <w:rFonts w:ascii="Arial" w:hAnsi="Arial" w:cs="Arial"/>
                <w:bCs/>
                <w:lang w:eastAsia="en-US"/>
              </w:rPr>
            </w:pPr>
          </w:p>
        </w:tc>
        <w:tc>
          <w:tcPr>
            <w:tcW w:w="2268" w:type="dxa"/>
          </w:tcPr>
          <w:p w:rsidR="006E5F2C" w:rsidRPr="00C71733" w:rsidRDefault="006E5F2C" w:rsidP="00DB32E8">
            <w:pPr>
              <w:pStyle w:val="aff0"/>
              <w:spacing w:after="0" w:line="120" w:lineRule="atLeast"/>
              <w:ind w:left="0"/>
              <w:rPr>
                <w:rFonts w:ascii="Arial" w:hAnsi="Arial" w:cs="Arial"/>
                <w:bCs/>
                <w:lang w:eastAsia="en-US"/>
              </w:rPr>
            </w:pPr>
          </w:p>
        </w:tc>
        <w:tc>
          <w:tcPr>
            <w:tcW w:w="1417" w:type="dxa"/>
          </w:tcPr>
          <w:p w:rsidR="006E5F2C" w:rsidRPr="00C71733" w:rsidRDefault="006E5F2C" w:rsidP="00DB32E8">
            <w:pPr>
              <w:pStyle w:val="aff0"/>
              <w:spacing w:after="0" w:line="120" w:lineRule="atLeast"/>
              <w:ind w:left="0"/>
              <w:rPr>
                <w:rFonts w:ascii="Arial" w:hAnsi="Arial" w:cs="Arial"/>
                <w:bCs/>
                <w:lang w:eastAsia="en-US"/>
              </w:rPr>
            </w:pPr>
          </w:p>
        </w:tc>
        <w:tc>
          <w:tcPr>
            <w:tcW w:w="1565" w:type="dxa"/>
          </w:tcPr>
          <w:p w:rsidR="006E5F2C" w:rsidRPr="00C71733" w:rsidRDefault="006E5F2C" w:rsidP="00DB32E8">
            <w:pPr>
              <w:pStyle w:val="aff0"/>
              <w:spacing w:after="0" w:line="120" w:lineRule="atLeast"/>
              <w:ind w:left="0"/>
              <w:rPr>
                <w:rFonts w:ascii="Arial" w:hAnsi="Arial" w:cs="Arial"/>
                <w:bCs/>
                <w:lang w:eastAsia="en-US"/>
              </w:rPr>
            </w:pPr>
          </w:p>
        </w:tc>
        <w:tc>
          <w:tcPr>
            <w:tcW w:w="1825" w:type="dxa"/>
          </w:tcPr>
          <w:p w:rsidR="006E5F2C" w:rsidRPr="00C71733" w:rsidRDefault="006E5F2C" w:rsidP="00DB32E8">
            <w:pPr>
              <w:pStyle w:val="aff0"/>
              <w:spacing w:after="0" w:line="120" w:lineRule="atLeast"/>
              <w:ind w:left="0"/>
              <w:rPr>
                <w:rFonts w:ascii="Arial" w:hAnsi="Arial" w:cs="Arial"/>
                <w:bCs/>
                <w:lang w:eastAsia="en-US"/>
              </w:rPr>
            </w:pPr>
          </w:p>
        </w:tc>
      </w:tr>
      <w:tr w:rsidR="006E5F2C" w:rsidRPr="00C71733" w:rsidTr="00DB32E8">
        <w:tc>
          <w:tcPr>
            <w:tcW w:w="47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5</w:t>
            </w:r>
          </w:p>
        </w:tc>
        <w:tc>
          <w:tcPr>
            <w:tcW w:w="2645" w:type="dxa"/>
          </w:tcPr>
          <w:p w:rsidR="006E5F2C" w:rsidRPr="00C71733" w:rsidRDefault="006E5F2C" w:rsidP="00DB32E8">
            <w:pPr>
              <w:pStyle w:val="aff0"/>
              <w:spacing w:after="0" w:line="120" w:lineRule="atLeast"/>
              <w:ind w:left="0"/>
              <w:rPr>
                <w:rFonts w:ascii="Arial" w:hAnsi="Arial" w:cs="Arial"/>
                <w:bCs/>
                <w:lang w:eastAsia="en-US"/>
              </w:rPr>
            </w:pPr>
          </w:p>
        </w:tc>
        <w:tc>
          <w:tcPr>
            <w:tcW w:w="2268" w:type="dxa"/>
          </w:tcPr>
          <w:p w:rsidR="006E5F2C" w:rsidRPr="00C71733" w:rsidRDefault="006E5F2C" w:rsidP="00DB32E8">
            <w:pPr>
              <w:pStyle w:val="aff0"/>
              <w:spacing w:after="0" w:line="120" w:lineRule="atLeast"/>
              <w:ind w:left="0"/>
              <w:rPr>
                <w:rFonts w:ascii="Arial" w:hAnsi="Arial" w:cs="Arial"/>
                <w:bCs/>
                <w:lang w:eastAsia="en-US"/>
              </w:rPr>
            </w:pPr>
          </w:p>
        </w:tc>
        <w:tc>
          <w:tcPr>
            <w:tcW w:w="1417" w:type="dxa"/>
          </w:tcPr>
          <w:p w:rsidR="006E5F2C" w:rsidRPr="00C71733" w:rsidRDefault="006E5F2C" w:rsidP="00DB32E8">
            <w:pPr>
              <w:pStyle w:val="aff0"/>
              <w:spacing w:after="0" w:line="120" w:lineRule="atLeast"/>
              <w:ind w:left="0"/>
              <w:rPr>
                <w:rFonts w:ascii="Arial" w:hAnsi="Arial" w:cs="Arial"/>
                <w:bCs/>
                <w:lang w:eastAsia="en-US"/>
              </w:rPr>
            </w:pPr>
          </w:p>
        </w:tc>
        <w:tc>
          <w:tcPr>
            <w:tcW w:w="1565" w:type="dxa"/>
          </w:tcPr>
          <w:p w:rsidR="006E5F2C" w:rsidRPr="00C71733" w:rsidRDefault="006E5F2C" w:rsidP="00DB32E8">
            <w:pPr>
              <w:pStyle w:val="aff0"/>
              <w:spacing w:after="0" w:line="120" w:lineRule="atLeast"/>
              <w:ind w:left="0"/>
              <w:rPr>
                <w:rFonts w:ascii="Arial" w:hAnsi="Arial" w:cs="Arial"/>
                <w:bCs/>
                <w:lang w:eastAsia="en-US"/>
              </w:rPr>
            </w:pPr>
          </w:p>
        </w:tc>
        <w:tc>
          <w:tcPr>
            <w:tcW w:w="1825" w:type="dxa"/>
          </w:tcPr>
          <w:p w:rsidR="006E5F2C" w:rsidRPr="00C71733" w:rsidRDefault="006E5F2C" w:rsidP="00DB32E8">
            <w:pPr>
              <w:pStyle w:val="aff0"/>
              <w:spacing w:after="0" w:line="120" w:lineRule="atLeast"/>
              <w:ind w:left="0"/>
              <w:rPr>
                <w:rFonts w:ascii="Arial" w:hAnsi="Arial" w:cs="Arial"/>
                <w:bCs/>
                <w:lang w:eastAsia="en-US"/>
              </w:rPr>
            </w:pPr>
          </w:p>
        </w:tc>
      </w:tr>
      <w:tr w:rsidR="006E5F2C" w:rsidRPr="00C71733" w:rsidTr="00DB32E8">
        <w:tc>
          <w:tcPr>
            <w:tcW w:w="47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6</w:t>
            </w:r>
          </w:p>
        </w:tc>
        <w:tc>
          <w:tcPr>
            <w:tcW w:w="2645" w:type="dxa"/>
          </w:tcPr>
          <w:p w:rsidR="006E5F2C" w:rsidRPr="00C71733" w:rsidRDefault="006E5F2C" w:rsidP="00DB32E8">
            <w:pPr>
              <w:pStyle w:val="aff0"/>
              <w:spacing w:after="0" w:line="120" w:lineRule="atLeast"/>
              <w:ind w:left="0"/>
              <w:rPr>
                <w:rFonts w:ascii="Arial" w:hAnsi="Arial" w:cs="Arial"/>
                <w:bCs/>
                <w:lang w:eastAsia="en-US"/>
              </w:rPr>
            </w:pPr>
          </w:p>
        </w:tc>
        <w:tc>
          <w:tcPr>
            <w:tcW w:w="2268" w:type="dxa"/>
          </w:tcPr>
          <w:p w:rsidR="006E5F2C" w:rsidRPr="00C71733" w:rsidRDefault="006E5F2C" w:rsidP="00DB32E8">
            <w:pPr>
              <w:pStyle w:val="aff0"/>
              <w:spacing w:after="0" w:line="120" w:lineRule="atLeast"/>
              <w:ind w:left="0"/>
              <w:rPr>
                <w:rFonts w:ascii="Arial" w:hAnsi="Arial" w:cs="Arial"/>
                <w:bCs/>
                <w:lang w:eastAsia="en-US"/>
              </w:rPr>
            </w:pPr>
          </w:p>
        </w:tc>
        <w:tc>
          <w:tcPr>
            <w:tcW w:w="1417" w:type="dxa"/>
          </w:tcPr>
          <w:p w:rsidR="006E5F2C" w:rsidRPr="00C71733" w:rsidRDefault="006E5F2C" w:rsidP="00DB32E8">
            <w:pPr>
              <w:pStyle w:val="aff0"/>
              <w:spacing w:after="0" w:line="120" w:lineRule="atLeast"/>
              <w:ind w:left="0"/>
              <w:rPr>
                <w:rFonts w:ascii="Arial" w:hAnsi="Arial" w:cs="Arial"/>
                <w:bCs/>
                <w:lang w:eastAsia="en-US"/>
              </w:rPr>
            </w:pPr>
          </w:p>
        </w:tc>
        <w:tc>
          <w:tcPr>
            <w:tcW w:w="1565" w:type="dxa"/>
          </w:tcPr>
          <w:p w:rsidR="006E5F2C" w:rsidRPr="00C71733" w:rsidRDefault="006E5F2C" w:rsidP="00DB32E8">
            <w:pPr>
              <w:pStyle w:val="aff0"/>
              <w:spacing w:after="0" w:line="120" w:lineRule="atLeast"/>
              <w:ind w:left="0"/>
              <w:rPr>
                <w:rFonts w:ascii="Arial" w:hAnsi="Arial" w:cs="Arial"/>
                <w:bCs/>
                <w:lang w:eastAsia="en-US"/>
              </w:rPr>
            </w:pPr>
          </w:p>
        </w:tc>
        <w:tc>
          <w:tcPr>
            <w:tcW w:w="1825" w:type="dxa"/>
          </w:tcPr>
          <w:p w:rsidR="006E5F2C" w:rsidRPr="00C71733" w:rsidRDefault="006E5F2C" w:rsidP="00DB32E8">
            <w:pPr>
              <w:pStyle w:val="aff0"/>
              <w:spacing w:after="0" w:line="120" w:lineRule="atLeast"/>
              <w:ind w:left="0"/>
              <w:rPr>
                <w:rFonts w:ascii="Arial" w:hAnsi="Arial" w:cs="Arial"/>
                <w:bCs/>
                <w:lang w:eastAsia="en-US"/>
              </w:rPr>
            </w:pPr>
          </w:p>
        </w:tc>
      </w:tr>
      <w:tr w:rsidR="006E5F2C" w:rsidRPr="00C71733" w:rsidTr="00DB32E8">
        <w:tc>
          <w:tcPr>
            <w:tcW w:w="47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7</w:t>
            </w:r>
          </w:p>
        </w:tc>
        <w:tc>
          <w:tcPr>
            <w:tcW w:w="2645" w:type="dxa"/>
          </w:tcPr>
          <w:p w:rsidR="006E5F2C" w:rsidRPr="00C71733" w:rsidRDefault="006E5F2C" w:rsidP="00DB32E8">
            <w:pPr>
              <w:pStyle w:val="aff0"/>
              <w:spacing w:after="0" w:line="120" w:lineRule="atLeast"/>
              <w:ind w:left="0"/>
              <w:rPr>
                <w:rFonts w:ascii="Arial" w:hAnsi="Arial" w:cs="Arial"/>
                <w:bCs/>
                <w:lang w:eastAsia="en-US"/>
              </w:rPr>
            </w:pPr>
          </w:p>
        </w:tc>
        <w:tc>
          <w:tcPr>
            <w:tcW w:w="2268" w:type="dxa"/>
          </w:tcPr>
          <w:p w:rsidR="006E5F2C" w:rsidRPr="00C71733" w:rsidRDefault="006E5F2C" w:rsidP="00DB32E8">
            <w:pPr>
              <w:pStyle w:val="aff0"/>
              <w:spacing w:after="0" w:line="120" w:lineRule="atLeast"/>
              <w:ind w:left="0"/>
              <w:rPr>
                <w:rFonts w:ascii="Arial" w:hAnsi="Arial" w:cs="Arial"/>
                <w:bCs/>
                <w:lang w:eastAsia="en-US"/>
              </w:rPr>
            </w:pPr>
          </w:p>
        </w:tc>
        <w:tc>
          <w:tcPr>
            <w:tcW w:w="1417" w:type="dxa"/>
          </w:tcPr>
          <w:p w:rsidR="006E5F2C" w:rsidRPr="00C71733" w:rsidRDefault="006E5F2C" w:rsidP="00DB32E8">
            <w:pPr>
              <w:pStyle w:val="aff0"/>
              <w:spacing w:after="0" w:line="120" w:lineRule="atLeast"/>
              <w:ind w:left="0"/>
              <w:rPr>
                <w:rFonts w:ascii="Arial" w:hAnsi="Arial" w:cs="Arial"/>
                <w:bCs/>
                <w:lang w:eastAsia="en-US"/>
              </w:rPr>
            </w:pPr>
          </w:p>
        </w:tc>
        <w:tc>
          <w:tcPr>
            <w:tcW w:w="1565" w:type="dxa"/>
          </w:tcPr>
          <w:p w:rsidR="006E5F2C" w:rsidRPr="00C71733" w:rsidRDefault="006E5F2C" w:rsidP="00DB32E8">
            <w:pPr>
              <w:pStyle w:val="aff0"/>
              <w:spacing w:after="0" w:line="120" w:lineRule="atLeast"/>
              <w:ind w:left="0"/>
              <w:rPr>
                <w:rFonts w:ascii="Arial" w:hAnsi="Arial" w:cs="Arial"/>
                <w:bCs/>
                <w:lang w:eastAsia="en-US"/>
              </w:rPr>
            </w:pPr>
          </w:p>
        </w:tc>
        <w:tc>
          <w:tcPr>
            <w:tcW w:w="1825" w:type="dxa"/>
          </w:tcPr>
          <w:p w:rsidR="006E5F2C" w:rsidRPr="00C71733" w:rsidRDefault="006E5F2C" w:rsidP="00DB32E8">
            <w:pPr>
              <w:pStyle w:val="aff0"/>
              <w:spacing w:after="0" w:line="120" w:lineRule="atLeast"/>
              <w:ind w:left="0"/>
              <w:rPr>
                <w:rFonts w:ascii="Arial" w:hAnsi="Arial" w:cs="Arial"/>
                <w:bCs/>
                <w:lang w:eastAsia="en-US"/>
              </w:rPr>
            </w:pPr>
          </w:p>
        </w:tc>
      </w:tr>
      <w:tr w:rsidR="006E5F2C" w:rsidRPr="00C71733" w:rsidTr="00DB32E8">
        <w:tc>
          <w:tcPr>
            <w:tcW w:w="47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8</w:t>
            </w:r>
          </w:p>
        </w:tc>
        <w:tc>
          <w:tcPr>
            <w:tcW w:w="2645" w:type="dxa"/>
          </w:tcPr>
          <w:p w:rsidR="006E5F2C" w:rsidRPr="00C71733" w:rsidRDefault="006E5F2C" w:rsidP="00DB32E8">
            <w:pPr>
              <w:pStyle w:val="aff0"/>
              <w:spacing w:after="0" w:line="120" w:lineRule="atLeast"/>
              <w:ind w:left="0"/>
              <w:rPr>
                <w:rFonts w:ascii="Arial" w:hAnsi="Arial" w:cs="Arial"/>
                <w:bCs/>
                <w:lang w:eastAsia="en-US"/>
              </w:rPr>
            </w:pPr>
          </w:p>
        </w:tc>
        <w:tc>
          <w:tcPr>
            <w:tcW w:w="2268" w:type="dxa"/>
          </w:tcPr>
          <w:p w:rsidR="006E5F2C" w:rsidRPr="00C71733" w:rsidRDefault="006E5F2C" w:rsidP="00DB32E8">
            <w:pPr>
              <w:pStyle w:val="aff0"/>
              <w:spacing w:after="0" w:line="120" w:lineRule="atLeast"/>
              <w:ind w:left="0"/>
              <w:rPr>
                <w:rFonts w:ascii="Arial" w:hAnsi="Arial" w:cs="Arial"/>
                <w:bCs/>
                <w:lang w:eastAsia="en-US"/>
              </w:rPr>
            </w:pPr>
          </w:p>
        </w:tc>
        <w:tc>
          <w:tcPr>
            <w:tcW w:w="1417" w:type="dxa"/>
          </w:tcPr>
          <w:p w:rsidR="006E5F2C" w:rsidRPr="00C71733" w:rsidRDefault="006E5F2C" w:rsidP="00DB32E8">
            <w:pPr>
              <w:pStyle w:val="aff0"/>
              <w:spacing w:after="0" w:line="120" w:lineRule="atLeast"/>
              <w:ind w:left="0"/>
              <w:rPr>
                <w:rFonts w:ascii="Arial" w:hAnsi="Arial" w:cs="Arial"/>
                <w:bCs/>
                <w:lang w:eastAsia="en-US"/>
              </w:rPr>
            </w:pPr>
          </w:p>
        </w:tc>
        <w:tc>
          <w:tcPr>
            <w:tcW w:w="1565" w:type="dxa"/>
          </w:tcPr>
          <w:p w:rsidR="006E5F2C" w:rsidRPr="00C71733" w:rsidRDefault="006E5F2C" w:rsidP="00DB32E8">
            <w:pPr>
              <w:pStyle w:val="aff0"/>
              <w:spacing w:after="0" w:line="120" w:lineRule="atLeast"/>
              <w:ind w:left="0"/>
              <w:rPr>
                <w:rFonts w:ascii="Arial" w:hAnsi="Arial" w:cs="Arial"/>
                <w:bCs/>
                <w:lang w:eastAsia="en-US"/>
              </w:rPr>
            </w:pPr>
          </w:p>
        </w:tc>
        <w:tc>
          <w:tcPr>
            <w:tcW w:w="1825" w:type="dxa"/>
          </w:tcPr>
          <w:p w:rsidR="006E5F2C" w:rsidRPr="00C71733" w:rsidRDefault="006E5F2C" w:rsidP="00DB32E8">
            <w:pPr>
              <w:pStyle w:val="aff0"/>
              <w:spacing w:after="0" w:line="120" w:lineRule="atLeast"/>
              <w:ind w:left="0"/>
              <w:rPr>
                <w:rFonts w:ascii="Arial" w:hAnsi="Arial" w:cs="Arial"/>
                <w:bCs/>
                <w:lang w:eastAsia="en-US"/>
              </w:rPr>
            </w:pPr>
          </w:p>
        </w:tc>
      </w:tr>
      <w:tr w:rsidR="006E5F2C" w:rsidRPr="00C71733" w:rsidTr="00DB32E8">
        <w:tc>
          <w:tcPr>
            <w:tcW w:w="474"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9</w:t>
            </w:r>
          </w:p>
        </w:tc>
        <w:tc>
          <w:tcPr>
            <w:tcW w:w="2645" w:type="dxa"/>
          </w:tcPr>
          <w:p w:rsidR="006E5F2C" w:rsidRPr="00C71733" w:rsidRDefault="006E5F2C" w:rsidP="00DB32E8">
            <w:pPr>
              <w:pStyle w:val="aff0"/>
              <w:spacing w:after="0" w:line="120" w:lineRule="atLeast"/>
              <w:ind w:left="0"/>
              <w:rPr>
                <w:rFonts w:ascii="Arial" w:hAnsi="Arial" w:cs="Arial"/>
                <w:bCs/>
                <w:lang w:eastAsia="en-US"/>
              </w:rPr>
            </w:pPr>
          </w:p>
        </w:tc>
        <w:tc>
          <w:tcPr>
            <w:tcW w:w="2268" w:type="dxa"/>
          </w:tcPr>
          <w:p w:rsidR="006E5F2C" w:rsidRPr="00C71733" w:rsidRDefault="006E5F2C" w:rsidP="00DB32E8">
            <w:pPr>
              <w:pStyle w:val="aff0"/>
              <w:spacing w:after="0" w:line="120" w:lineRule="atLeast"/>
              <w:ind w:left="0"/>
              <w:rPr>
                <w:rFonts w:ascii="Arial" w:hAnsi="Arial" w:cs="Arial"/>
                <w:bCs/>
                <w:lang w:eastAsia="en-US"/>
              </w:rPr>
            </w:pPr>
          </w:p>
        </w:tc>
        <w:tc>
          <w:tcPr>
            <w:tcW w:w="1417" w:type="dxa"/>
          </w:tcPr>
          <w:p w:rsidR="006E5F2C" w:rsidRPr="00C71733" w:rsidRDefault="006E5F2C" w:rsidP="00DB32E8">
            <w:pPr>
              <w:pStyle w:val="aff0"/>
              <w:spacing w:after="0" w:line="120" w:lineRule="atLeast"/>
              <w:ind w:left="0"/>
              <w:rPr>
                <w:rFonts w:ascii="Arial" w:hAnsi="Arial" w:cs="Arial"/>
                <w:bCs/>
                <w:lang w:eastAsia="en-US"/>
              </w:rPr>
            </w:pPr>
          </w:p>
        </w:tc>
        <w:tc>
          <w:tcPr>
            <w:tcW w:w="1565" w:type="dxa"/>
          </w:tcPr>
          <w:p w:rsidR="006E5F2C" w:rsidRPr="00C71733" w:rsidRDefault="006E5F2C" w:rsidP="00DB32E8">
            <w:pPr>
              <w:pStyle w:val="aff0"/>
              <w:spacing w:after="0" w:line="120" w:lineRule="atLeast"/>
              <w:ind w:left="0"/>
              <w:rPr>
                <w:rFonts w:ascii="Arial" w:hAnsi="Arial" w:cs="Arial"/>
                <w:bCs/>
                <w:lang w:eastAsia="en-US"/>
              </w:rPr>
            </w:pPr>
          </w:p>
        </w:tc>
        <w:tc>
          <w:tcPr>
            <w:tcW w:w="1825" w:type="dxa"/>
          </w:tcPr>
          <w:p w:rsidR="006E5F2C" w:rsidRPr="00C71733" w:rsidRDefault="006E5F2C" w:rsidP="00DB32E8">
            <w:pPr>
              <w:pStyle w:val="aff0"/>
              <w:spacing w:after="0" w:line="120" w:lineRule="atLeast"/>
              <w:ind w:left="0"/>
              <w:rPr>
                <w:rFonts w:ascii="Arial" w:hAnsi="Arial" w:cs="Arial"/>
                <w:bCs/>
                <w:lang w:eastAsia="en-US"/>
              </w:rPr>
            </w:pPr>
          </w:p>
        </w:tc>
      </w:tr>
    </w:tbl>
    <w:p w:rsidR="006E5F2C" w:rsidRPr="00C71733" w:rsidRDefault="006E5F2C" w:rsidP="006E5F2C">
      <w:pPr>
        <w:pStyle w:val="aff0"/>
        <w:spacing w:after="0" w:line="120" w:lineRule="atLeast"/>
        <w:ind w:left="426"/>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C71733">
        <w:rPr>
          <w:rFonts w:ascii="Arial" w:hAnsi="Arial" w:cs="Arial"/>
          <w:sz w:val="32"/>
          <w:szCs w:val="32"/>
          <w:vertAlign w:val="superscript"/>
        </w:rPr>
        <w:t xml:space="preserve">Обязательства за третьих лиц (поручительства, гарантии)  </w:t>
      </w:r>
      <w:r w:rsidRPr="00C71733">
        <w:rPr>
          <w:rFonts w:ascii="Arial" w:eastAsia="Calibri" w:hAnsi="Arial" w:cs="Arial"/>
          <w:sz w:val="20"/>
          <w:szCs w:val="20"/>
        </w:rPr>
        <w:object w:dxaOrig="1440" w:dyaOrig="1440">
          <v:shape id="_x0000_i1369" type="#_x0000_t75" style="width:74.4pt;height:16.8pt" o:ole="">
            <v:imagedata r:id="rId183" o:title=""/>
          </v:shape>
          <w:control r:id="rId184" w:name="CheckBox111611111" w:shapeid="_x0000_i1369"/>
        </w:objec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940"/>
        <w:gridCol w:w="1970"/>
        <w:gridCol w:w="1418"/>
        <w:gridCol w:w="1527"/>
        <w:gridCol w:w="1888"/>
      </w:tblGrid>
      <w:tr w:rsidR="006E5F2C" w:rsidRPr="00C71733" w:rsidTr="00DB32E8">
        <w:trPr>
          <w:trHeight w:val="724"/>
        </w:trPr>
        <w:tc>
          <w:tcPr>
            <w:tcW w:w="463"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w:t>
            </w:r>
          </w:p>
        </w:tc>
        <w:tc>
          <w:tcPr>
            <w:tcW w:w="2940"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Наименование Банка/ кредитора</w:t>
            </w:r>
          </w:p>
        </w:tc>
        <w:tc>
          <w:tcPr>
            <w:tcW w:w="1970"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Остаток задолженности, руб.</w:t>
            </w:r>
          </w:p>
        </w:tc>
        <w:tc>
          <w:tcPr>
            <w:tcW w:w="1418"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Сроком до</w:t>
            </w:r>
          </w:p>
        </w:tc>
        <w:tc>
          <w:tcPr>
            <w:tcW w:w="1527"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Процентная ставка, %</w:t>
            </w:r>
          </w:p>
        </w:tc>
        <w:tc>
          <w:tcPr>
            <w:tcW w:w="1888"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Фактически исполняемое обязательство</w:t>
            </w:r>
          </w:p>
        </w:tc>
      </w:tr>
      <w:tr w:rsidR="006E5F2C" w:rsidRPr="00C71733" w:rsidTr="00DB32E8">
        <w:trPr>
          <w:trHeight w:val="253"/>
        </w:trPr>
        <w:tc>
          <w:tcPr>
            <w:tcW w:w="463"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1</w:t>
            </w:r>
          </w:p>
        </w:tc>
        <w:tc>
          <w:tcPr>
            <w:tcW w:w="2940" w:type="dxa"/>
          </w:tcPr>
          <w:p w:rsidR="006E5F2C" w:rsidRPr="00C71733" w:rsidRDefault="006E5F2C" w:rsidP="00DB32E8">
            <w:pPr>
              <w:pStyle w:val="aff0"/>
              <w:spacing w:after="0" w:line="120" w:lineRule="atLeast"/>
              <w:ind w:left="0"/>
              <w:rPr>
                <w:rFonts w:ascii="Arial" w:hAnsi="Arial" w:cs="Arial"/>
                <w:bCs/>
                <w:lang w:eastAsia="en-US"/>
              </w:rPr>
            </w:pPr>
          </w:p>
        </w:tc>
        <w:tc>
          <w:tcPr>
            <w:tcW w:w="1970" w:type="dxa"/>
          </w:tcPr>
          <w:p w:rsidR="006E5F2C" w:rsidRPr="00C71733" w:rsidRDefault="006E5F2C" w:rsidP="00DB32E8">
            <w:pPr>
              <w:pStyle w:val="aff0"/>
              <w:spacing w:after="0" w:line="120" w:lineRule="atLeast"/>
              <w:ind w:left="0"/>
              <w:rPr>
                <w:rFonts w:ascii="Arial" w:hAnsi="Arial" w:cs="Arial"/>
                <w:bCs/>
                <w:lang w:eastAsia="en-US"/>
              </w:rPr>
            </w:pPr>
          </w:p>
        </w:tc>
        <w:tc>
          <w:tcPr>
            <w:tcW w:w="1418" w:type="dxa"/>
          </w:tcPr>
          <w:p w:rsidR="006E5F2C" w:rsidRPr="00C71733" w:rsidRDefault="006E5F2C" w:rsidP="00DB32E8">
            <w:pPr>
              <w:pStyle w:val="aff0"/>
              <w:spacing w:after="0" w:line="120" w:lineRule="atLeast"/>
              <w:ind w:left="0"/>
              <w:rPr>
                <w:rFonts w:ascii="Arial" w:hAnsi="Arial" w:cs="Arial"/>
                <w:bCs/>
                <w:lang w:eastAsia="en-US"/>
              </w:rPr>
            </w:pPr>
          </w:p>
        </w:tc>
        <w:tc>
          <w:tcPr>
            <w:tcW w:w="1527" w:type="dxa"/>
          </w:tcPr>
          <w:p w:rsidR="006E5F2C" w:rsidRPr="00C71733" w:rsidRDefault="006E5F2C" w:rsidP="00DB32E8">
            <w:pPr>
              <w:pStyle w:val="aff0"/>
              <w:spacing w:after="0" w:line="120" w:lineRule="atLeast"/>
              <w:ind w:left="0"/>
              <w:rPr>
                <w:rFonts w:ascii="Arial" w:hAnsi="Arial" w:cs="Arial"/>
                <w:bCs/>
                <w:lang w:eastAsia="en-US"/>
              </w:rPr>
            </w:pPr>
          </w:p>
        </w:tc>
        <w:tc>
          <w:tcPr>
            <w:tcW w:w="1888"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eastAsia="Calibri" w:hAnsi="Arial" w:cs="Arial"/>
                <w:bCs/>
                <w:sz w:val="20"/>
                <w:szCs w:val="20"/>
                <w:lang w:eastAsia="en-US"/>
              </w:rPr>
              <w:object w:dxaOrig="1440" w:dyaOrig="1440">
                <v:shape id="_x0000_i1371" type="#_x0000_t75" style="width:28.2pt;height:13.8pt" o:ole="">
                  <v:imagedata r:id="rId185" o:title=""/>
                </v:shape>
                <w:control r:id="rId186" w:name="CheckBox1111137" w:shapeid="_x0000_i1371"/>
              </w:object>
            </w:r>
          </w:p>
        </w:tc>
      </w:tr>
      <w:tr w:rsidR="006E5F2C" w:rsidRPr="00C71733" w:rsidTr="00DB32E8">
        <w:trPr>
          <w:trHeight w:val="101"/>
        </w:trPr>
        <w:tc>
          <w:tcPr>
            <w:tcW w:w="463"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2</w:t>
            </w:r>
          </w:p>
        </w:tc>
        <w:tc>
          <w:tcPr>
            <w:tcW w:w="2940" w:type="dxa"/>
          </w:tcPr>
          <w:p w:rsidR="006E5F2C" w:rsidRPr="00C71733" w:rsidRDefault="006E5F2C" w:rsidP="00DB32E8">
            <w:pPr>
              <w:pStyle w:val="aff0"/>
              <w:spacing w:after="0" w:line="120" w:lineRule="atLeast"/>
              <w:ind w:left="0"/>
              <w:rPr>
                <w:rFonts w:ascii="Arial" w:hAnsi="Arial" w:cs="Arial"/>
                <w:bCs/>
                <w:lang w:eastAsia="en-US"/>
              </w:rPr>
            </w:pPr>
          </w:p>
        </w:tc>
        <w:tc>
          <w:tcPr>
            <w:tcW w:w="1970" w:type="dxa"/>
          </w:tcPr>
          <w:p w:rsidR="006E5F2C" w:rsidRPr="00C71733" w:rsidRDefault="006E5F2C" w:rsidP="00DB32E8">
            <w:pPr>
              <w:pStyle w:val="aff0"/>
              <w:spacing w:after="0" w:line="120" w:lineRule="atLeast"/>
              <w:ind w:left="0"/>
              <w:rPr>
                <w:rFonts w:ascii="Arial" w:hAnsi="Arial" w:cs="Arial"/>
                <w:bCs/>
                <w:lang w:eastAsia="en-US"/>
              </w:rPr>
            </w:pPr>
          </w:p>
        </w:tc>
        <w:tc>
          <w:tcPr>
            <w:tcW w:w="1418" w:type="dxa"/>
          </w:tcPr>
          <w:p w:rsidR="006E5F2C" w:rsidRPr="00C71733" w:rsidRDefault="006E5F2C" w:rsidP="00DB32E8">
            <w:pPr>
              <w:pStyle w:val="aff0"/>
              <w:spacing w:after="0" w:line="120" w:lineRule="atLeast"/>
              <w:ind w:left="0"/>
              <w:rPr>
                <w:rFonts w:ascii="Arial" w:hAnsi="Arial" w:cs="Arial"/>
                <w:bCs/>
                <w:lang w:eastAsia="en-US"/>
              </w:rPr>
            </w:pPr>
          </w:p>
        </w:tc>
        <w:tc>
          <w:tcPr>
            <w:tcW w:w="1527" w:type="dxa"/>
          </w:tcPr>
          <w:p w:rsidR="006E5F2C" w:rsidRPr="00C71733" w:rsidRDefault="006E5F2C" w:rsidP="00DB32E8">
            <w:pPr>
              <w:pStyle w:val="aff0"/>
              <w:spacing w:after="0" w:line="120" w:lineRule="atLeast"/>
              <w:ind w:left="0"/>
              <w:rPr>
                <w:rFonts w:ascii="Arial" w:hAnsi="Arial" w:cs="Arial"/>
                <w:bCs/>
                <w:lang w:eastAsia="en-US"/>
              </w:rPr>
            </w:pPr>
          </w:p>
        </w:tc>
        <w:tc>
          <w:tcPr>
            <w:tcW w:w="1888"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eastAsia="Calibri" w:hAnsi="Arial" w:cs="Arial"/>
                <w:bCs/>
                <w:sz w:val="20"/>
                <w:szCs w:val="20"/>
                <w:lang w:eastAsia="en-US"/>
              </w:rPr>
              <w:object w:dxaOrig="1440" w:dyaOrig="1440">
                <v:shape id="_x0000_i1373" type="#_x0000_t75" style="width:31.2pt;height:15.6pt" o:ole="">
                  <v:imagedata r:id="rId187" o:title=""/>
                </v:shape>
                <w:control r:id="rId188" w:name="CheckBox11111311" w:shapeid="_x0000_i1373"/>
              </w:object>
            </w:r>
          </w:p>
        </w:tc>
      </w:tr>
      <w:tr w:rsidR="006E5F2C" w:rsidRPr="00C71733" w:rsidTr="00DB32E8">
        <w:trPr>
          <w:trHeight w:val="60"/>
        </w:trPr>
        <w:tc>
          <w:tcPr>
            <w:tcW w:w="463"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3</w:t>
            </w:r>
          </w:p>
        </w:tc>
        <w:tc>
          <w:tcPr>
            <w:tcW w:w="2940" w:type="dxa"/>
          </w:tcPr>
          <w:p w:rsidR="006E5F2C" w:rsidRPr="00C71733" w:rsidRDefault="006E5F2C" w:rsidP="00DB32E8">
            <w:pPr>
              <w:pStyle w:val="aff0"/>
              <w:spacing w:after="0" w:line="120" w:lineRule="atLeast"/>
              <w:ind w:left="0"/>
              <w:rPr>
                <w:rFonts w:ascii="Arial" w:hAnsi="Arial" w:cs="Arial"/>
                <w:bCs/>
                <w:lang w:eastAsia="en-US"/>
              </w:rPr>
            </w:pPr>
          </w:p>
        </w:tc>
        <w:tc>
          <w:tcPr>
            <w:tcW w:w="1970" w:type="dxa"/>
          </w:tcPr>
          <w:p w:rsidR="006E5F2C" w:rsidRPr="00C71733" w:rsidRDefault="006E5F2C" w:rsidP="00DB32E8">
            <w:pPr>
              <w:pStyle w:val="aff0"/>
              <w:spacing w:after="0" w:line="120" w:lineRule="atLeast"/>
              <w:ind w:left="0"/>
              <w:rPr>
                <w:rFonts w:ascii="Arial" w:hAnsi="Arial" w:cs="Arial"/>
                <w:bCs/>
                <w:lang w:eastAsia="en-US"/>
              </w:rPr>
            </w:pPr>
          </w:p>
        </w:tc>
        <w:tc>
          <w:tcPr>
            <w:tcW w:w="1418" w:type="dxa"/>
          </w:tcPr>
          <w:p w:rsidR="006E5F2C" w:rsidRPr="00C71733" w:rsidRDefault="006E5F2C" w:rsidP="00DB32E8">
            <w:pPr>
              <w:pStyle w:val="aff0"/>
              <w:spacing w:after="0" w:line="120" w:lineRule="atLeast"/>
              <w:ind w:left="0"/>
              <w:rPr>
                <w:rFonts w:ascii="Arial" w:hAnsi="Arial" w:cs="Arial"/>
                <w:bCs/>
                <w:lang w:eastAsia="en-US"/>
              </w:rPr>
            </w:pPr>
          </w:p>
        </w:tc>
        <w:tc>
          <w:tcPr>
            <w:tcW w:w="1527" w:type="dxa"/>
          </w:tcPr>
          <w:p w:rsidR="006E5F2C" w:rsidRPr="00C71733" w:rsidRDefault="006E5F2C" w:rsidP="00DB32E8">
            <w:pPr>
              <w:pStyle w:val="aff0"/>
              <w:spacing w:after="0" w:line="120" w:lineRule="atLeast"/>
              <w:ind w:left="0"/>
              <w:rPr>
                <w:rFonts w:ascii="Arial" w:hAnsi="Arial" w:cs="Arial"/>
                <w:bCs/>
                <w:lang w:eastAsia="en-US"/>
              </w:rPr>
            </w:pPr>
          </w:p>
        </w:tc>
        <w:tc>
          <w:tcPr>
            <w:tcW w:w="1888" w:type="dxa"/>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eastAsia="Calibri" w:hAnsi="Arial" w:cs="Arial"/>
                <w:bCs/>
                <w:sz w:val="20"/>
                <w:szCs w:val="20"/>
                <w:lang w:eastAsia="en-US"/>
              </w:rPr>
              <w:object w:dxaOrig="1440" w:dyaOrig="1440">
                <v:shape id="_x0000_i1375" type="#_x0000_t75" style="width:31.2pt;height:15.6pt" o:ole="">
                  <v:imagedata r:id="rId189" o:title=""/>
                </v:shape>
                <w:control r:id="rId190" w:name="CheckBox11111321" w:shapeid="_x0000_i1375"/>
              </w:object>
            </w:r>
          </w:p>
        </w:tc>
      </w:tr>
    </w:tbl>
    <w:p w:rsidR="006E5F2C" w:rsidRPr="00C71733" w:rsidRDefault="006E5F2C" w:rsidP="006E5F2C">
      <w:pPr>
        <w:pStyle w:val="aff0"/>
        <w:spacing w:after="0" w:line="120" w:lineRule="atLeast"/>
        <w:ind w:left="425"/>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425" w:hanging="425"/>
        <w:jc w:val="both"/>
        <w:rPr>
          <w:rFonts w:ascii="Arial" w:hAnsi="Arial" w:cs="Arial"/>
          <w:sz w:val="32"/>
          <w:szCs w:val="32"/>
          <w:vertAlign w:val="superscript"/>
        </w:rPr>
      </w:pPr>
      <w:r w:rsidRPr="00C71733">
        <w:rPr>
          <w:rFonts w:ascii="Arial" w:hAnsi="Arial" w:cs="Arial"/>
          <w:sz w:val="32"/>
          <w:szCs w:val="32"/>
          <w:vertAlign w:val="superscript"/>
        </w:rPr>
        <w:t xml:space="preserve">Являетесь ли Вы (либо родственники, совместно ведущие хозяйство) учредителем (акционером) в какой-либо организации?  </w:t>
      </w:r>
      <w:r w:rsidRPr="00C71733">
        <w:rPr>
          <w:rFonts w:ascii="Arial" w:eastAsia="Calibri" w:hAnsi="Arial" w:cs="Arial"/>
          <w:sz w:val="20"/>
          <w:szCs w:val="20"/>
        </w:rPr>
        <w:object w:dxaOrig="1440" w:dyaOrig="1440">
          <v:shape id="_x0000_i1377" type="#_x0000_t75" style="width:34.2pt;height:15.6pt" o:ole="">
            <v:imagedata r:id="rId191" o:title=""/>
          </v:shape>
          <w:control r:id="rId192" w:name="CheckBox1116111211" w:shapeid="_x0000_i1377"/>
        </w:object>
      </w:r>
      <w:r w:rsidRPr="00C71733">
        <w:rPr>
          <w:rFonts w:ascii="Arial" w:hAnsi="Arial" w:cs="Arial"/>
        </w:rPr>
        <w:tab/>
      </w:r>
    </w:p>
    <w:tbl>
      <w:tblPr>
        <w:tblW w:w="10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362"/>
        <w:gridCol w:w="904"/>
        <w:gridCol w:w="3723"/>
        <w:gridCol w:w="924"/>
        <w:gridCol w:w="1080"/>
        <w:gridCol w:w="743"/>
      </w:tblGrid>
      <w:tr w:rsidR="006E5F2C" w:rsidRPr="00C71733" w:rsidTr="00DB32E8">
        <w:tc>
          <w:tcPr>
            <w:tcW w:w="462" w:type="dxa"/>
            <w:vMerge w:val="restart"/>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lastRenderedPageBreak/>
              <w:t>№</w:t>
            </w:r>
          </w:p>
        </w:tc>
        <w:tc>
          <w:tcPr>
            <w:tcW w:w="3324" w:type="dxa"/>
            <w:gridSpan w:val="2"/>
            <w:vMerge w:val="restart"/>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ФИО</w:t>
            </w:r>
          </w:p>
        </w:tc>
        <w:tc>
          <w:tcPr>
            <w:tcW w:w="4578" w:type="dxa"/>
            <w:gridSpan w:val="2"/>
            <w:vMerge w:val="restart"/>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Наименование организации / ИП</w:t>
            </w:r>
          </w:p>
        </w:tc>
        <w:tc>
          <w:tcPr>
            <w:tcW w:w="1834" w:type="dxa"/>
            <w:gridSpan w:val="2"/>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Участие</w:t>
            </w:r>
          </w:p>
        </w:tc>
      </w:tr>
      <w:tr w:rsidR="006E5F2C" w:rsidRPr="00C71733" w:rsidTr="00DB32E8">
        <w:tc>
          <w:tcPr>
            <w:tcW w:w="462" w:type="dxa"/>
            <w:vMerge/>
            <w:vAlign w:val="center"/>
          </w:tcPr>
          <w:p w:rsidR="006E5F2C" w:rsidRPr="00C71733" w:rsidRDefault="006E5F2C" w:rsidP="00DB32E8">
            <w:pPr>
              <w:pStyle w:val="aff0"/>
              <w:spacing w:after="0" w:line="120" w:lineRule="atLeast"/>
              <w:ind w:left="0"/>
              <w:jc w:val="center"/>
              <w:rPr>
                <w:rFonts w:ascii="Arial" w:hAnsi="Arial" w:cs="Arial"/>
                <w:bCs/>
                <w:lang w:eastAsia="en-US"/>
              </w:rPr>
            </w:pPr>
          </w:p>
        </w:tc>
        <w:tc>
          <w:tcPr>
            <w:tcW w:w="3324" w:type="dxa"/>
            <w:gridSpan w:val="2"/>
            <w:vMerge/>
            <w:vAlign w:val="center"/>
          </w:tcPr>
          <w:p w:rsidR="006E5F2C" w:rsidRPr="00C71733" w:rsidRDefault="006E5F2C" w:rsidP="00DB32E8">
            <w:pPr>
              <w:pStyle w:val="aff0"/>
              <w:spacing w:after="0" w:line="120" w:lineRule="atLeast"/>
              <w:ind w:left="0"/>
              <w:jc w:val="center"/>
              <w:rPr>
                <w:rFonts w:ascii="Arial" w:hAnsi="Arial" w:cs="Arial"/>
                <w:bCs/>
                <w:lang w:eastAsia="en-US"/>
              </w:rPr>
            </w:pPr>
          </w:p>
        </w:tc>
        <w:tc>
          <w:tcPr>
            <w:tcW w:w="4578" w:type="dxa"/>
            <w:gridSpan w:val="2"/>
            <w:vMerge/>
            <w:vAlign w:val="center"/>
          </w:tcPr>
          <w:p w:rsidR="006E5F2C" w:rsidRPr="00C71733" w:rsidRDefault="006E5F2C" w:rsidP="00DB32E8">
            <w:pPr>
              <w:pStyle w:val="aff0"/>
              <w:spacing w:after="0" w:line="120" w:lineRule="atLeast"/>
              <w:ind w:left="0"/>
              <w:jc w:val="center"/>
              <w:rPr>
                <w:rFonts w:ascii="Arial" w:hAnsi="Arial" w:cs="Arial"/>
                <w:bCs/>
                <w:lang w:eastAsia="en-US"/>
              </w:rPr>
            </w:pPr>
          </w:p>
        </w:tc>
        <w:tc>
          <w:tcPr>
            <w:tcW w:w="1083"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рублей</w:t>
            </w:r>
          </w:p>
        </w:tc>
        <w:tc>
          <w:tcPr>
            <w:tcW w:w="751"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w:t>
            </w:r>
          </w:p>
        </w:tc>
      </w:tr>
      <w:tr w:rsidR="006E5F2C" w:rsidRPr="00C71733" w:rsidTr="00DB32E8">
        <w:tc>
          <w:tcPr>
            <w:tcW w:w="462"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1</w:t>
            </w:r>
          </w:p>
        </w:tc>
        <w:tc>
          <w:tcPr>
            <w:tcW w:w="2413" w:type="dxa"/>
            <w:tcBorders>
              <w:right w:val="nil"/>
            </w:tcBorders>
            <w:vAlign w:val="center"/>
          </w:tcPr>
          <w:p w:rsidR="006E5F2C" w:rsidRPr="00C71733" w:rsidRDefault="006E5F2C" w:rsidP="00DB32E8">
            <w:pPr>
              <w:pStyle w:val="aff0"/>
              <w:spacing w:after="0" w:line="120" w:lineRule="atLeast"/>
              <w:ind w:left="0"/>
              <w:rPr>
                <w:rFonts w:ascii="Arial" w:hAnsi="Arial" w:cs="Arial"/>
                <w:bCs/>
                <w:lang w:eastAsia="en-US"/>
              </w:rPr>
            </w:pPr>
          </w:p>
        </w:tc>
        <w:tc>
          <w:tcPr>
            <w:tcW w:w="911" w:type="dxa"/>
            <w:tcBorders>
              <w:left w:val="nil"/>
            </w:tcBorders>
            <w:vAlign w:val="center"/>
          </w:tcPr>
          <w:p w:rsidR="006E5F2C" w:rsidRPr="00C71733" w:rsidRDefault="006E5F2C" w:rsidP="00DB32E8">
            <w:pPr>
              <w:pStyle w:val="aff0"/>
              <w:spacing w:after="0" w:line="120" w:lineRule="atLeast"/>
              <w:ind w:left="0"/>
              <w:jc w:val="right"/>
              <w:rPr>
                <w:rFonts w:ascii="Arial" w:hAnsi="Arial" w:cs="Arial"/>
                <w:bCs/>
                <w:lang w:eastAsia="en-US"/>
              </w:rPr>
            </w:pPr>
            <w:r w:rsidRPr="00C71733">
              <w:rPr>
                <w:rFonts w:ascii="Arial" w:eastAsia="Calibri" w:hAnsi="Arial" w:cs="Arial"/>
                <w:bCs/>
                <w:sz w:val="20"/>
                <w:szCs w:val="20"/>
                <w:lang w:eastAsia="en-US"/>
              </w:rPr>
              <w:object w:dxaOrig="1440" w:dyaOrig="1440">
                <v:shape id="_x0000_i1379" type="#_x0000_t75" style="width:20.4pt;height:15.6pt" o:ole="">
                  <v:imagedata r:id="rId193" o:title=""/>
                </v:shape>
                <w:control r:id="rId194" w:name="CheckBox111113724" w:shapeid="_x0000_i1379"/>
              </w:object>
            </w:r>
          </w:p>
        </w:tc>
        <w:tc>
          <w:tcPr>
            <w:tcW w:w="3792" w:type="dxa"/>
            <w:tcBorders>
              <w:right w:val="nil"/>
            </w:tcBorders>
            <w:vAlign w:val="center"/>
          </w:tcPr>
          <w:p w:rsidR="006E5F2C" w:rsidRPr="00C71733" w:rsidRDefault="006E5F2C" w:rsidP="00DB32E8">
            <w:pPr>
              <w:pStyle w:val="aff0"/>
              <w:spacing w:after="0" w:line="120" w:lineRule="atLeast"/>
              <w:ind w:left="0"/>
              <w:rPr>
                <w:rFonts w:ascii="Arial" w:hAnsi="Arial" w:cs="Arial"/>
                <w:bCs/>
                <w:lang w:eastAsia="en-US"/>
              </w:rPr>
            </w:pPr>
          </w:p>
        </w:tc>
        <w:tc>
          <w:tcPr>
            <w:tcW w:w="786" w:type="dxa"/>
            <w:tcBorders>
              <w:left w:val="nil"/>
            </w:tcBorders>
            <w:vAlign w:val="center"/>
          </w:tcPr>
          <w:p w:rsidR="006E5F2C" w:rsidRPr="00C71733" w:rsidRDefault="006E5F2C" w:rsidP="00DB32E8">
            <w:pPr>
              <w:pStyle w:val="aff0"/>
              <w:spacing w:after="0" w:line="120" w:lineRule="atLeast"/>
              <w:ind w:left="0"/>
              <w:rPr>
                <w:rFonts w:ascii="Arial" w:hAnsi="Arial" w:cs="Arial"/>
                <w:bCs/>
                <w:lang w:eastAsia="en-US"/>
              </w:rPr>
            </w:pPr>
            <w:r w:rsidRPr="00C71733">
              <w:rPr>
                <w:rFonts w:ascii="Arial" w:eastAsia="Calibri" w:hAnsi="Arial" w:cs="Arial"/>
                <w:bCs/>
                <w:sz w:val="20"/>
                <w:szCs w:val="20"/>
                <w:lang w:eastAsia="en-US"/>
              </w:rPr>
              <w:object w:dxaOrig="1440" w:dyaOrig="1440">
                <v:shape id="_x0000_i1381" type="#_x0000_t75" style="width:35.4pt;height:15.6pt" o:ole="">
                  <v:imagedata r:id="rId195" o:title=""/>
                </v:shape>
                <w:control r:id="rId196" w:name="CheckBox1111137231" w:shapeid="_x0000_i1381"/>
              </w:object>
            </w:r>
          </w:p>
        </w:tc>
        <w:tc>
          <w:tcPr>
            <w:tcW w:w="1083"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p>
        </w:tc>
        <w:tc>
          <w:tcPr>
            <w:tcW w:w="751"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p>
        </w:tc>
      </w:tr>
      <w:tr w:rsidR="006E5F2C" w:rsidRPr="00C71733" w:rsidTr="00DB32E8">
        <w:tc>
          <w:tcPr>
            <w:tcW w:w="462"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2</w:t>
            </w:r>
          </w:p>
        </w:tc>
        <w:tc>
          <w:tcPr>
            <w:tcW w:w="2413" w:type="dxa"/>
            <w:tcBorders>
              <w:right w:val="nil"/>
            </w:tcBorders>
            <w:vAlign w:val="center"/>
          </w:tcPr>
          <w:p w:rsidR="006E5F2C" w:rsidRPr="00C71733" w:rsidRDefault="006E5F2C" w:rsidP="00DB32E8">
            <w:pPr>
              <w:pStyle w:val="aff0"/>
              <w:spacing w:after="0" w:line="120" w:lineRule="atLeast"/>
              <w:ind w:left="0"/>
              <w:rPr>
                <w:rFonts w:ascii="Arial" w:hAnsi="Arial" w:cs="Arial"/>
                <w:bCs/>
                <w:lang w:eastAsia="en-US"/>
              </w:rPr>
            </w:pPr>
          </w:p>
        </w:tc>
        <w:tc>
          <w:tcPr>
            <w:tcW w:w="911" w:type="dxa"/>
            <w:tcBorders>
              <w:left w:val="nil"/>
            </w:tcBorders>
            <w:vAlign w:val="center"/>
          </w:tcPr>
          <w:p w:rsidR="006E5F2C" w:rsidRPr="00C71733" w:rsidRDefault="006E5F2C" w:rsidP="00DB32E8">
            <w:pPr>
              <w:pStyle w:val="aff0"/>
              <w:spacing w:after="0" w:line="120" w:lineRule="atLeast"/>
              <w:ind w:left="0"/>
              <w:jc w:val="right"/>
              <w:rPr>
                <w:rFonts w:ascii="Arial" w:hAnsi="Arial" w:cs="Arial"/>
                <w:bCs/>
                <w:lang w:eastAsia="en-US"/>
              </w:rPr>
            </w:pPr>
            <w:r w:rsidRPr="00C71733">
              <w:rPr>
                <w:rFonts w:ascii="Arial" w:eastAsia="Calibri" w:hAnsi="Arial" w:cs="Arial"/>
                <w:bCs/>
                <w:sz w:val="20"/>
                <w:szCs w:val="20"/>
                <w:lang w:eastAsia="en-US"/>
              </w:rPr>
              <w:object w:dxaOrig="1440" w:dyaOrig="1440">
                <v:shape id="_x0000_i1383" type="#_x0000_t75" style="width:20.4pt;height:15.6pt" o:ole="">
                  <v:imagedata r:id="rId197" o:title=""/>
                </v:shape>
                <w:control r:id="rId198" w:name="CheckBox1111137211" w:shapeid="_x0000_i1383"/>
              </w:object>
            </w:r>
          </w:p>
        </w:tc>
        <w:tc>
          <w:tcPr>
            <w:tcW w:w="4578" w:type="dxa"/>
            <w:gridSpan w:val="2"/>
            <w:vAlign w:val="center"/>
          </w:tcPr>
          <w:p w:rsidR="006E5F2C" w:rsidRPr="00C71733" w:rsidRDefault="006E5F2C" w:rsidP="00DB32E8">
            <w:pPr>
              <w:pStyle w:val="aff0"/>
              <w:spacing w:after="0" w:line="120" w:lineRule="atLeast"/>
              <w:ind w:left="0"/>
              <w:rPr>
                <w:rFonts w:ascii="Arial" w:hAnsi="Arial" w:cs="Arial"/>
                <w:bCs/>
                <w:lang w:eastAsia="en-US"/>
              </w:rPr>
            </w:pPr>
          </w:p>
        </w:tc>
        <w:tc>
          <w:tcPr>
            <w:tcW w:w="1083"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p>
        </w:tc>
        <w:tc>
          <w:tcPr>
            <w:tcW w:w="751"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p>
        </w:tc>
      </w:tr>
      <w:tr w:rsidR="006E5F2C" w:rsidRPr="00C71733" w:rsidTr="00DB32E8">
        <w:tc>
          <w:tcPr>
            <w:tcW w:w="462"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3</w:t>
            </w:r>
          </w:p>
        </w:tc>
        <w:tc>
          <w:tcPr>
            <w:tcW w:w="2413" w:type="dxa"/>
            <w:tcBorders>
              <w:right w:val="nil"/>
            </w:tcBorders>
            <w:vAlign w:val="center"/>
          </w:tcPr>
          <w:p w:rsidR="006E5F2C" w:rsidRPr="00C71733" w:rsidRDefault="006E5F2C" w:rsidP="00DB32E8">
            <w:pPr>
              <w:pStyle w:val="aff0"/>
              <w:spacing w:after="0" w:line="120" w:lineRule="atLeast"/>
              <w:ind w:left="0"/>
              <w:rPr>
                <w:rFonts w:ascii="Arial" w:hAnsi="Arial" w:cs="Arial"/>
                <w:bCs/>
                <w:lang w:eastAsia="en-US"/>
              </w:rPr>
            </w:pPr>
          </w:p>
        </w:tc>
        <w:tc>
          <w:tcPr>
            <w:tcW w:w="911" w:type="dxa"/>
            <w:tcBorders>
              <w:left w:val="nil"/>
            </w:tcBorders>
            <w:vAlign w:val="center"/>
          </w:tcPr>
          <w:p w:rsidR="006E5F2C" w:rsidRPr="00C71733" w:rsidRDefault="006E5F2C" w:rsidP="00DB32E8">
            <w:pPr>
              <w:pStyle w:val="aff0"/>
              <w:spacing w:after="0" w:line="120" w:lineRule="atLeast"/>
              <w:ind w:left="0"/>
              <w:jc w:val="right"/>
              <w:rPr>
                <w:rFonts w:ascii="Arial" w:hAnsi="Arial" w:cs="Arial"/>
                <w:bCs/>
                <w:lang w:eastAsia="en-US"/>
              </w:rPr>
            </w:pPr>
            <w:r w:rsidRPr="00C71733">
              <w:rPr>
                <w:rFonts w:ascii="Arial" w:eastAsia="Calibri" w:hAnsi="Arial" w:cs="Arial"/>
                <w:bCs/>
                <w:sz w:val="20"/>
                <w:szCs w:val="20"/>
                <w:lang w:eastAsia="en-US"/>
              </w:rPr>
              <w:object w:dxaOrig="1440" w:dyaOrig="1440">
                <v:shape id="_x0000_i1385" type="#_x0000_t75" style="width:20.4pt;height:15.6pt" o:ole="">
                  <v:imagedata r:id="rId199" o:title=""/>
                </v:shape>
                <w:control r:id="rId200" w:name="CheckBox1111137221" w:shapeid="_x0000_i1385"/>
              </w:object>
            </w:r>
          </w:p>
        </w:tc>
        <w:tc>
          <w:tcPr>
            <w:tcW w:w="4578" w:type="dxa"/>
            <w:gridSpan w:val="2"/>
            <w:vAlign w:val="center"/>
          </w:tcPr>
          <w:p w:rsidR="006E5F2C" w:rsidRPr="00C71733" w:rsidRDefault="006E5F2C" w:rsidP="00DB32E8">
            <w:pPr>
              <w:pStyle w:val="aff0"/>
              <w:spacing w:after="0" w:line="120" w:lineRule="atLeast"/>
              <w:ind w:left="0"/>
              <w:rPr>
                <w:rFonts w:ascii="Arial" w:hAnsi="Arial" w:cs="Arial"/>
                <w:bCs/>
                <w:lang w:eastAsia="en-US"/>
              </w:rPr>
            </w:pPr>
          </w:p>
        </w:tc>
        <w:tc>
          <w:tcPr>
            <w:tcW w:w="1083"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p>
        </w:tc>
        <w:tc>
          <w:tcPr>
            <w:tcW w:w="751" w:type="dxa"/>
            <w:vAlign w:val="center"/>
          </w:tcPr>
          <w:p w:rsidR="006E5F2C" w:rsidRPr="00C71733" w:rsidRDefault="006E5F2C" w:rsidP="00DB32E8">
            <w:pPr>
              <w:pStyle w:val="aff0"/>
              <w:spacing w:after="0" w:line="120" w:lineRule="atLeast"/>
              <w:ind w:left="0"/>
              <w:jc w:val="center"/>
              <w:rPr>
                <w:rFonts w:ascii="Arial" w:hAnsi="Arial" w:cs="Arial"/>
                <w:bCs/>
                <w:lang w:eastAsia="en-US"/>
              </w:rPr>
            </w:pPr>
          </w:p>
        </w:tc>
      </w:tr>
    </w:tbl>
    <w:p w:rsidR="006E5F2C" w:rsidRPr="00C71733" w:rsidRDefault="006E5F2C" w:rsidP="006E5F2C">
      <w:pPr>
        <w:pStyle w:val="aff0"/>
        <w:spacing w:after="0" w:line="120" w:lineRule="atLeast"/>
        <w:ind w:left="284"/>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425" w:hanging="425"/>
        <w:jc w:val="both"/>
        <w:rPr>
          <w:rFonts w:ascii="Arial" w:hAnsi="Arial" w:cs="Arial"/>
          <w:lang w:eastAsia="en-US"/>
        </w:rPr>
      </w:pPr>
      <w:r w:rsidRPr="00C71733">
        <w:rPr>
          <w:rFonts w:ascii="Arial" w:hAnsi="Arial" w:cs="Arial"/>
          <w:sz w:val="32"/>
          <w:szCs w:val="32"/>
          <w:vertAlign w:val="superscript"/>
        </w:rPr>
        <w:t>Являетесь ли Вы в настоящее время ответчиком, третьим лицом в судебных инстанциях (Арбитражный суд, суд общей юрисдикции, третейский суд, мировой суд)?</w:t>
      </w:r>
      <w:r w:rsidRPr="00C71733">
        <w:rPr>
          <w:rFonts w:ascii="Arial" w:hAnsi="Arial" w:cs="Arial"/>
          <w:sz w:val="32"/>
          <w:szCs w:val="32"/>
          <w:vertAlign w:val="superscript"/>
        </w:rPr>
        <w:tab/>
        <w:t xml:space="preserve"> </w:t>
      </w:r>
      <w:r w:rsidRPr="00C71733">
        <w:rPr>
          <w:rFonts w:ascii="Arial" w:hAnsi="Arial" w:cs="Arial"/>
          <w:sz w:val="32"/>
          <w:szCs w:val="32"/>
          <w:vertAlign w:val="superscript"/>
        </w:rPr>
        <w:tab/>
      </w:r>
      <w:r w:rsidRPr="00C71733">
        <w:rPr>
          <w:rFonts w:ascii="Arial" w:hAnsi="Arial" w:cs="Arial"/>
        </w:rPr>
        <w:t xml:space="preserve">  </w:t>
      </w:r>
      <w:r w:rsidRPr="00C71733">
        <w:rPr>
          <w:rFonts w:ascii="Arial" w:eastAsia="Calibri" w:hAnsi="Arial" w:cs="Arial"/>
          <w:sz w:val="20"/>
          <w:szCs w:val="20"/>
          <w:lang w:eastAsia="en-US"/>
        </w:rPr>
        <w:object w:dxaOrig="1440" w:dyaOrig="1440">
          <v:shape id="_x0000_i1387" type="#_x0000_t75" style="width:34.2pt;height:16.2pt" o:ole="">
            <v:imagedata r:id="rId201" o:title=""/>
          </v:shape>
          <w:control r:id="rId202" w:name="OptionButton111111121" w:shapeid="_x0000_i1387"/>
        </w:object>
      </w:r>
      <w:r w:rsidRPr="00C71733">
        <w:rPr>
          <w:rFonts w:ascii="Arial" w:hAnsi="Arial" w:cs="Arial"/>
        </w:rPr>
        <w:t xml:space="preserve">   </w:t>
      </w:r>
      <w:r w:rsidRPr="00C71733">
        <w:rPr>
          <w:rFonts w:ascii="Arial" w:eastAsia="Calibri" w:hAnsi="Arial" w:cs="Arial"/>
          <w:sz w:val="20"/>
          <w:szCs w:val="20"/>
          <w:lang w:eastAsia="en-US"/>
        </w:rPr>
        <w:object w:dxaOrig="1440" w:dyaOrig="1440">
          <v:shape id="_x0000_i1389" type="#_x0000_t75" style="width:34.2pt;height:15.6pt" o:ole="">
            <v:imagedata r:id="rId203" o:title=""/>
          </v:shape>
          <w:control r:id="rId204" w:name="OptionButton11111113" w:shapeid="_x0000_i1389"/>
        </w:object>
      </w:r>
    </w:p>
    <w:p w:rsidR="006E5F2C" w:rsidRPr="00C71733" w:rsidRDefault="006E5F2C" w:rsidP="006E5F2C">
      <w:pPr>
        <w:spacing w:line="120" w:lineRule="atLeast"/>
        <w:ind w:firstLine="425"/>
        <w:rPr>
          <w:rFonts w:ascii="Arial" w:hAnsi="Arial" w:cs="Arial"/>
          <w:sz w:val="32"/>
          <w:szCs w:val="32"/>
          <w:vertAlign w:val="superscript"/>
        </w:rPr>
      </w:pPr>
      <w:r w:rsidRPr="00C71733">
        <w:rPr>
          <w:rFonts w:ascii="Arial" w:hAnsi="Arial" w:cs="Arial"/>
          <w:sz w:val="32"/>
          <w:szCs w:val="32"/>
          <w:vertAlign w:val="superscript"/>
        </w:rPr>
        <w:t>Если «да», поясните</w:t>
      </w:r>
      <w:r w:rsidRPr="00C71733">
        <w:rPr>
          <w:rFonts w:ascii="Arial" w:hAnsi="Arial" w:cs="Arial"/>
        </w:rPr>
        <w:t xml:space="preserve"> </w:t>
      </w:r>
      <w:r w:rsidRPr="00C71733">
        <w:rPr>
          <w:rFonts w:ascii="Arial" w:eastAsia="Times New Roman" w:hAnsi="Arial" w:cs="Arial"/>
          <w:sz w:val="20"/>
          <w:szCs w:val="20"/>
        </w:rPr>
        <w:object w:dxaOrig="1440" w:dyaOrig="1440">
          <v:shape id="_x0000_i1391" type="#_x0000_t75" style="width:385.2pt;height:18pt" o:ole="">
            <v:imagedata r:id="rId205" o:title=""/>
          </v:shape>
          <w:control r:id="rId206" w:name="TextBox1111322" w:shapeid="_x0000_i1391"/>
        </w:object>
      </w:r>
    </w:p>
    <w:p w:rsidR="006E5F2C" w:rsidRPr="00C71733" w:rsidRDefault="006E5F2C" w:rsidP="006E5F2C">
      <w:pPr>
        <w:pStyle w:val="aff0"/>
        <w:spacing w:after="0" w:line="120" w:lineRule="atLeast"/>
        <w:ind w:left="426"/>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C71733">
        <w:rPr>
          <w:rFonts w:ascii="Arial" w:hAnsi="Arial" w:cs="Arial"/>
          <w:sz w:val="32"/>
          <w:szCs w:val="32"/>
          <w:vertAlign w:val="superscript"/>
        </w:rPr>
        <w:t>Ведется или велось в отношении Вас исполнительное производство</w:t>
      </w:r>
      <w:r w:rsidRPr="00C71733">
        <w:rPr>
          <w:rFonts w:ascii="Arial" w:hAnsi="Arial" w:cs="Arial"/>
          <w:sz w:val="32"/>
          <w:szCs w:val="32"/>
          <w:vertAlign w:val="superscript"/>
        </w:rPr>
        <w:br/>
        <w:t>службой судебных приставов?</w:t>
      </w:r>
      <w:r w:rsidRPr="00C71733">
        <w:rPr>
          <w:rFonts w:ascii="Arial" w:hAnsi="Arial" w:cs="Arial"/>
          <w:sz w:val="32"/>
          <w:szCs w:val="32"/>
          <w:vertAlign w:val="superscript"/>
        </w:rPr>
        <w:tab/>
      </w:r>
      <w:r w:rsidRPr="00C71733">
        <w:rPr>
          <w:rFonts w:ascii="Arial" w:hAnsi="Arial" w:cs="Arial"/>
          <w:sz w:val="32"/>
          <w:szCs w:val="32"/>
          <w:vertAlign w:val="superscript"/>
        </w:rPr>
        <w:tab/>
      </w:r>
      <w:r w:rsidRPr="00C71733">
        <w:rPr>
          <w:rFonts w:ascii="Arial" w:hAnsi="Arial" w:cs="Arial"/>
          <w:sz w:val="32"/>
          <w:szCs w:val="32"/>
          <w:vertAlign w:val="superscript"/>
        </w:rPr>
        <w:tab/>
      </w:r>
      <w:r w:rsidRPr="00C71733">
        <w:rPr>
          <w:rFonts w:ascii="Arial" w:hAnsi="Arial" w:cs="Arial"/>
          <w:sz w:val="32"/>
          <w:szCs w:val="32"/>
          <w:vertAlign w:val="superscript"/>
        </w:rPr>
        <w:tab/>
      </w:r>
      <w:r w:rsidRPr="00C71733">
        <w:rPr>
          <w:rFonts w:ascii="Arial" w:hAnsi="Arial" w:cs="Arial"/>
          <w:sz w:val="32"/>
          <w:szCs w:val="32"/>
          <w:vertAlign w:val="superscript"/>
        </w:rPr>
        <w:tab/>
      </w:r>
      <w:r w:rsidRPr="00C71733">
        <w:rPr>
          <w:rFonts w:ascii="Arial" w:hAnsi="Arial" w:cs="Arial"/>
          <w:sz w:val="32"/>
          <w:szCs w:val="32"/>
          <w:vertAlign w:val="superscript"/>
        </w:rPr>
        <w:tab/>
      </w:r>
      <w:r w:rsidRPr="00C71733">
        <w:rPr>
          <w:rFonts w:ascii="Arial" w:hAnsi="Arial" w:cs="Arial"/>
          <w:sz w:val="32"/>
          <w:szCs w:val="32"/>
          <w:vertAlign w:val="superscript"/>
        </w:rPr>
        <w:tab/>
      </w:r>
      <w:r w:rsidRPr="00C71733">
        <w:rPr>
          <w:rFonts w:ascii="Arial" w:hAnsi="Arial" w:cs="Arial"/>
          <w:sz w:val="32"/>
          <w:szCs w:val="32"/>
          <w:vertAlign w:val="superscript"/>
        </w:rPr>
        <w:tab/>
        <w:t xml:space="preserve"> </w:t>
      </w:r>
      <w:r w:rsidRPr="00C71733">
        <w:rPr>
          <w:rFonts w:ascii="Arial" w:hAnsi="Arial" w:cs="Arial"/>
        </w:rPr>
        <w:t xml:space="preserve"> </w:t>
      </w:r>
      <w:r w:rsidRPr="00C71733">
        <w:rPr>
          <w:rFonts w:ascii="Arial" w:eastAsia="Calibri" w:hAnsi="Arial" w:cs="Arial"/>
          <w:sz w:val="20"/>
          <w:szCs w:val="20"/>
        </w:rPr>
        <w:object w:dxaOrig="1440" w:dyaOrig="1440">
          <v:shape id="_x0000_i1393" type="#_x0000_t75" style="width:34.2pt;height:16.2pt" o:ole="">
            <v:imagedata r:id="rId207" o:title=""/>
          </v:shape>
          <w:control r:id="rId208" w:name="OptionButton1111111121" w:shapeid="_x0000_i1393"/>
        </w:object>
      </w:r>
      <w:r w:rsidRPr="00C71733">
        <w:rPr>
          <w:rFonts w:ascii="Arial" w:hAnsi="Arial" w:cs="Arial"/>
        </w:rPr>
        <w:t xml:space="preserve">   </w:t>
      </w:r>
      <w:r w:rsidRPr="00C71733">
        <w:rPr>
          <w:rFonts w:ascii="Arial" w:eastAsia="Calibri" w:hAnsi="Arial" w:cs="Arial"/>
          <w:sz w:val="20"/>
          <w:szCs w:val="20"/>
        </w:rPr>
        <w:object w:dxaOrig="1440" w:dyaOrig="1440">
          <v:shape id="_x0000_i1395" type="#_x0000_t75" style="width:34.2pt;height:16.2pt" o:ole="">
            <v:imagedata r:id="rId209" o:title=""/>
          </v:shape>
          <w:control r:id="rId210" w:name="OptionButton111111113" w:shapeid="_x0000_i1395"/>
        </w:object>
      </w:r>
    </w:p>
    <w:p w:rsidR="006E5F2C" w:rsidRPr="00C71733" w:rsidRDefault="006E5F2C" w:rsidP="006E5F2C">
      <w:pPr>
        <w:pStyle w:val="aff0"/>
        <w:spacing w:after="0" w:line="120" w:lineRule="atLeast"/>
        <w:ind w:left="426"/>
        <w:rPr>
          <w:rFonts w:ascii="Arial" w:hAnsi="Arial" w:cs="Arial"/>
          <w:sz w:val="30"/>
          <w:szCs w:val="30"/>
          <w:vertAlign w:val="superscript"/>
        </w:rPr>
      </w:pPr>
    </w:p>
    <w:p w:rsidR="006E5F2C" w:rsidRPr="00C71733"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C71733">
        <w:rPr>
          <w:rFonts w:ascii="Arial" w:hAnsi="Arial" w:cs="Arial"/>
          <w:sz w:val="32"/>
          <w:szCs w:val="32"/>
          <w:vertAlign w:val="superscript"/>
        </w:rPr>
        <w:t>Являетесь ли Вы публичным должностным лицом?</w:t>
      </w:r>
      <w:r w:rsidRPr="00C71733">
        <w:rPr>
          <w:rFonts w:ascii="Arial" w:hAnsi="Arial" w:cs="Arial"/>
          <w:sz w:val="32"/>
          <w:szCs w:val="32"/>
          <w:vertAlign w:val="superscript"/>
        </w:rPr>
        <w:tab/>
        <w:t xml:space="preserve"> </w:t>
      </w:r>
      <w:r w:rsidRPr="00C71733">
        <w:rPr>
          <w:rFonts w:ascii="Arial" w:hAnsi="Arial" w:cs="Arial"/>
          <w:sz w:val="32"/>
          <w:szCs w:val="32"/>
          <w:vertAlign w:val="superscript"/>
        </w:rPr>
        <w:tab/>
      </w:r>
      <w:r w:rsidRPr="00C71733">
        <w:rPr>
          <w:rFonts w:ascii="Arial" w:hAnsi="Arial" w:cs="Arial"/>
          <w:sz w:val="32"/>
          <w:szCs w:val="32"/>
          <w:vertAlign w:val="superscript"/>
        </w:rPr>
        <w:tab/>
      </w:r>
      <w:r w:rsidRPr="00C71733">
        <w:rPr>
          <w:rFonts w:ascii="Arial" w:hAnsi="Arial" w:cs="Arial"/>
          <w:sz w:val="32"/>
          <w:szCs w:val="32"/>
          <w:vertAlign w:val="superscript"/>
        </w:rPr>
        <w:tab/>
      </w:r>
      <w:r w:rsidRPr="00C71733">
        <w:rPr>
          <w:rFonts w:ascii="Arial" w:hAnsi="Arial" w:cs="Arial"/>
          <w:sz w:val="32"/>
          <w:szCs w:val="32"/>
          <w:vertAlign w:val="superscript"/>
        </w:rPr>
        <w:tab/>
        <w:t xml:space="preserve">  </w:t>
      </w:r>
      <w:r w:rsidRPr="00C71733">
        <w:rPr>
          <w:rFonts w:ascii="Arial" w:eastAsia="Calibri" w:hAnsi="Arial" w:cs="Arial"/>
          <w:sz w:val="20"/>
          <w:szCs w:val="20"/>
        </w:rPr>
        <w:object w:dxaOrig="1440" w:dyaOrig="1440">
          <v:shape id="_x0000_i1397" type="#_x0000_t75" style="width:34.2pt;height:16.2pt" o:ole="">
            <v:imagedata r:id="rId211" o:title=""/>
          </v:shape>
          <w:control r:id="rId212" w:name="OptionButton111111212" w:shapeid="_x0000_i1397"/>
        </w:object>
      </w:r>
      <w:r w:rsidRPr="00C71733">
        <w:rPr>
          <w:rFonts w:ascii="Arial" w:hAnsi="Arial" w:cs="Arial"/>
        </w:rPr>
        <w:t xml:space="preserve">   </w:t>
      </w:r>
      <w:r w:rsidRPr="00C71733">
        <w:rPr>
          <w:rFonts w:ascii="Arial" w:eastAsia="Calibri" w:hAnsi="Arial" w:cs="Arial"/>
          <w:sz w:val="20"/>
          <w:szCs w:val="20"/>
        </w:rPr>
        <w:object w:dxaOrig="1440" w:dyaOrig="1440">
          <v:shape id="_x0000_i1399" type="#_x0000_t75" style="width:34.2pt;height:16.2pt" o:ole="">
            <v:imagedata r:id="rId213" o:title=""/>
          </v:shape>
          <w:control r:id="rId214" w:name="OptionButton1111111111" w:shapeid="_x0000_i1399"/>
        </w:object>
      </w:r>
    </w:p>
    <w:p w:rsidR="006E5F2C" w:rsidRPr="00C71733" w:rsidRDefault="006E5F2C" w:rsidP="006E5F2C">
      <w:pPr>
        <w:pStyle w:val="aff0"/>
        <w:spacing w:after="0" w:line="120" w:lineRule="atLeast"/>
        <w:ind w:left="426"/>
        <w:jc w:val="both"/>
        <w:rPr>
          <w:rFonts w:ascii="Arial" w:hAnsi="Arial" w:cs="Arial"/>
          <w:sz w:val="32"/>
          <w:szCs w:val="32"/>
          <w:vertAlign w:val="superscript"/>
        </w:rPr>
      </w:pPr>
      <w:r w:rsidRPr="00C71733">
        <w:rPr>
          <w:rFonts w:ascii="Arial" w:hAnsi="Arial" w:cs="Arial"/>
          <w:sz w:val="32"/>
          <w:szCs w:val="32"/>
          <w:vertAlign w:val="superscript"/>
        </w:rPr>
        <w:t>Если Ваш ответ «ДА», укажите каким публичным должностным лицом Вы являетесь:</w:t>
      </w:r>
    </w:p>
    <w:tbl>
      <w:tblPr>
        <w:tblW w:w="9126" w:type="dxa"/>
        <w:jc w:val="right"/>
        <w:tblLook w:val="04A0" w:firstRow="1" w:lastRow="0" w:firstColumn="1" w:lastColumn="0" w:noHBand="0" w:noVBand="1"/>
      </w:tblPr>
      <w:tblGrid>
        <w:gridCol w:w="6804"/>
        <w:gridCol w:w="1134"/>
        <w:gridCol w:w="1188"/>
      </w:tblGrid>
      <w:tr w:rsidR="006E5F2C" w:rsidRPr="00C71733" w:rsidTr="00DB32E8">
        <w:trPr>
          <w:jc w:val="right"/>
        </w:trPr>
        <w:tc>
          <w:tcPr>
            <w:tcW w:w="6804" w:type="dxa"/>
          </w:tcPr>
          <w:p w:rsidR="006E5F2C" w:rsidRPr="00C71733" w:rsidRDefault="006E5F2C" w:rsidP="00DB32E8">
            <w:pPr>
              <w:pStyle w:val="aff0"/>
              <w:numPr>
                <w:ilvl w:val="0"/>
                <w:numId w:val="14"/>
              </w:numPr>
              <w:spacing w:after="0" w:line="120" w:lineRule="atLeast"/>
              <w:ind w:left="213" w:hanging="213"/>
              <w:rPr>
                <w:rFonts w:ascii="Arial" w:hAnsi="Arial" w:cs="Arial"/>
                <w:bCs/>
                <w:lang w:eastAsia="en-US"/>
              </w:rPr>
            </w:pPr>
            <w:r w:rsidRPr="00C71733">
              <w:rPr>
                <w:rFonts w:ascii="Arial" w:hAnsi="Arial" w:cs="Arial"/>
                <w:bCs/>
                <w:lang w:eastAsia="en-US"/>
              </w:rPr>
              <w:t>Российское публичное должностное лицо</w:t>
            </w:r>
          </w:p>
        </w:tc>
        <w:tc>
          <w:tcPr>
            <w:tcW w:w="1134" w:type="dxa"/>
            <w:tcBorders>
              <w:bottom w:val="single" w:sz="4" w:space="0" w:color="auto"/>
            </w:tcBorders>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РПДЛ</w:t>
            </w:r>
          </w:p>
        </w:tc>
        <w:tc>
          <w:tcPr>
            <w:tcW w:w="1188" w:type="dxa"/>
            <w:tcBorders>
              <w:bottom w:val="single" w:sz="4" w:space="0" w:color="auto"/>
            </w:tcBorders>
          </w:tcPr>
          <w:p w:rsidR="006E5F2C" w:rsidRPr="00C71733" w:rsidRDefault="006E5F2C" w:rsidP="00DB32E8">
            <w:pPr>
              <w:pStyle w:val="aff0"/>
              <w:spacing w:after="0" w:line="120" w:lineRule="atLeast"/>
              <w:ind w:left="0"/>
              <w:jc w:val="center"/>
              <w:rPr>
                <w:rFonts w:ascii="Arial" w:hAnsi="Arial" w:cs="Arial"/>
                <w:b/>
                <w:bCs/>
                <w:lang w:eastAsia="en-US"/>
              </w:rPr>
            </w:pPr>
            <w:r w:rsidRPr="00C71733">
              <w:rPr>
                <w:rFonts w:ascii="Arial" w:eastAsia="Calibri" w:hAnsi="Arial" w:cs="Arial"/>
                <w:b/>
                <w:bCs/>
                <w:sz w:val="20"/>
                <w:szCs w:val="20"/>
                <w:lang w:eastAsia="en-US"/>
              </w:rPr>
              <w:object w:dxaOrig="1440" w:dyaOrig="1440">
                <v:shape id="_x0000_i1401" type="#_x0000_t75" style="width:34.2pt;height:16.2pt" o:ole="">
                  <v:imagedata r:id="rId215" o:title=""/>
                </v:shape>
                <w:control r:id="rId216" w:name="OptionButton1111112113" w:shapeid="_x0000_i1401"/>
              </w:object>
            </w:r>
          </w:p>
        </w:tc>
      </w:tr>
      <w:tr w:rsidR="006E5F2C" w:rsidRPr="00C71733" w:rsidTr="00DB32E8">
        <w:trPr>
          <w:jc w:val="right"/>
        </w:trPr>
        <w:tc>
          <w:tcPr>
            <w:tcW w:w="6804" w:type="dxa"/>
          </w:tcPr>
          <w:p w:rsidR="006E5F2C" w:rsidRPr="00C71733" w:rsidRDefault="006E5F2C" w:rsidP="00DB32E8">
            <w:pPr>
              <w:pStyle w:val="aff0"/>
              <w:numPr>
                <w:ilvl w:val="0"/>
                <w:numId w:val="14"/>
              </w:numPr>
              <w:spacing w:after="0" w:line="120" w:lineRule="atLeast"/>
              <w:ind w:left="213" w:hanging="213"/>
              <w:rPr>
                <w:rFonts w:ascii="Arial" w:hAnsi="Arial" w:cs="Arial"/>
                <w:bCs/>
                <w:lang w:eastAsia="en-US"/>
              </w:rPr>
            </w:pPr>
            <w:r w:rsidRPr="00C71733">
              <w:rPr>
                <w:rFonts w:ascii="Arial" w:hAnsi="Arial" w:cs="Arial"/>
                <w:bCs/>
                <w:lang w:eastAsia="en-US"/>
              </w:rPr>
              <w:t>публичное должностное лицо международной организации</w:t>
            </w:r>
          </w:p>
        </w:tc>
        <w:tc>
          <w:tcPr>
            <w:tcW w:w="1134" w:type="dxa"/>
            <w:tcBorders>
              <w:top w:val="single" w:sz="4" w:space="0" w:color="auto"/>
              <w:bottom w:val="single" w:sz="4" w:space="0" w:color="auto"/>
            </w:tcBorders>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МПДЛ</w:t>
            </w:r>
          </w:p>
        </w:tc>
        <w:tc>
          <w:tcPr>
            <w:tcW w:w="1188" w:type="dxa"/>
            <w:tcBorders>
              <w:top w:val="single" w:sz="4" w:space="0" w:color="auto"/>
              <w:bottom w:val="single" w:sz="4" w:space="0" w:color="auto"/>
            </w:tcBorders>
          </w:tcPr>
          <w:p w:rsidR="006E5F2C" w:rsidRPr="00C71733" w:rsidRDefault="006E5F2C" w:rsidP="00DB32E8">
            <w:pPr>
              <w:pStyle w:val="aff0"/>
              <w:spacing w:after="0" w:line="120" w:lineRule="atLeast"/>
              <w:ind w:left="0"/>
              <w:jc w:val="center"/>
              <w:rPr>
                <w:rFonts w:ascii="Arial" w:hAnsi="Arial" w:cs="Arial"/>
                <w:b/>
                <w:bCs/>
                <w:lang w:eastAsia="en-US"/>
              </w:rPr>
            </w:pPr>
            <w:r w:rsidRPr="00C71733">
              <w:rPr>
                <w:rFonts w:ascii="Arial" w:eastAsia="Calibri" w:hAnsi="Arial" w:cs="Arial"/>
                <w:b/>
                <w:bCs/>
                <w:sz w:val="20"/>
                <w:szCs w:val="20"/>
                <w:lang w:eastAsia="en-US"/>
              </w:rPr>
              <w:object w:dxaOrig="1440" w:dyaOrig="1440">
                <v:shape id="_x0000_i1403" type="#_x0000_t75" style="width:34.2pt;height:16.2pt" o:ole="">
                  <v:imagedata r:id="rId217" o:title=""/>
                </v:shape>
                <w:control r:id="rId218" w:name="OptionButton11111121111" w:shapeid="_x0000_i1403"/>
              </w:object>
            </w:r>
          </w:p>
        </w:tc>
      </w:tr>
      <w:tr w:rsidR="006E5F2C" w:rsidRPr="00C71733" w:rsidTr="00DB32E8">
        <w:trPr>
          <w:jc w:val="right"/>
        </w:trPr>
        <w:tc>
          <w:tcPr>
            <w:tcW w:w="6804" w:type="dxa"/>
            <w:tcBorders>
              <w:bottom w:val="nil"/>
            </w:tcBorders>
          </w:tcPr>
          <w:p w:rsidR="006E5F2C" w:rsidRPr="00C71733" w:rsidRDefault="006E5F2C" w:rsidP="00DB32E8">
            <w:pPr>
              <w:pStyle w:val="aff0"/>
              <w:numPr>
                <w:ilvl w:val="0"/>
                <w:numId w:val="14"/>
              </w:numPr>
              <w:spacing w:after="0" w:line="120" w:lineRule="atLeast"/>
              <w:ind w:left="213" w:hanging="213"/>
              <w:rPr>
                <w:rFonts w:ascii="Arial" w:hAnsi="Arial" w:cs="Arial"/>
                <w:bCs/>
                <w:lang w:eastAsia="en-US"/>
              </w:rPr>
            </w:pPr>
            <w:r w:rsidRPr="00C71733">
              <w:rPr>
                <w:rFonts w:ascii="Arial" w:hAnsi="Arial" w:cs="Arial"/>
                <w:bCs/>
                <w:lang w:eastAsia="en-US"/>
              </w:rPr>
              <w:t>иностранное публичное должностное лицо</w:t>
            </w:r>
          </w:p>
        </w:tc>
        <w:tc>
          <w:tcPr>
            <w:tcW w:w="1134" w:type="dxa"/>
            <w:tcBorders>
              <w:top w:val="single" w:sz="4" w:space="0" w:color="auto"/>
              <w:bottom w:val="single" w:sz="4" w:space="0" w:color="auto"/>
            </w:tcBorders>
          </w:tcPr>
          <w:p w:rsidR="006E5F2C" w:rsidRPr="00C71733" w:rsidRDefault="006E5F2C" w:rsidP="00DB32E8">
            <w:pPr>
              <w:pStyle w:val="aff0"/>
              <w:spacing w:after="0" w:line="120" w:lineRule="atLeast"/>
              <w:ind w:left="0"/>
              <w:jc w:val="center"/>
              <w:rPr>
                <w:rFonts w:ascii="Arial" w:hAnsi="Arial" w:cs="Arial"/>
                <w:bCs/>
                <w:lang w:eastAsia="en-US"/>
              </w:rPr>
            </w:pPr>
            <w:r w:rsidRPr="00C71733">
              <w:rPr>
                <w:rFonts w:ascii="Arial" w:hAnsi="Arial" w:cs="Arial"/>
                <w:bCs/>
                <w:lang w:eastAsia="en-US"/>
              </w:rPr>
              <w:t>ИПДЛ</w:t>
            </w:r>
          </w:p>
        </w:tc>
        <w:tc>
          <w:tcPr>
            <w:tcW w:w="1188" w:type="dxa"/>
            <w:tcBorders>
              <w:top w:val="single" w:sz="4" w:space="0" w:color="auto"/>
              <w:bottom w:val="single" w:sz="4" w:space="0" w:color="auto"/>
            </w:tcBorders>
          </w:tcPr>
          <w:p w:rsidR="006E5F2C" w:rsidRPr="00C71733" w:rsidRDefault="006E5F2C" w:rsidP="00DB32E8">
            <w:pPr>
              <w:pStyle w:val="aff0"/>
              <w:spacing w:after="0" w:line="120" w:lineRule="atLeast"/>
              <w:ind w:left="0"/>
              <w:jc w:val="center"/>
              <w:rPr>
                <w:rFonts w:ascii="Arial" w:hAnsi="Arial" w:cs="Arial"/>
                <w:b/>
                <w:bCs/>
                <w:lang w:eastAsia="en-US"/>
              </w:rPr>
            </w:pPr>
            <w:r w:rsidRPr="00C71733">
              <w:rPr>
                <w:rFonts w:ascii="Arial" w:eastAsia="Calibri" w:hAnsi="Arial" w:cs="Arial"/>
                <w:b/>
                <w:bCs/>
                <w:sz w:val="20"/>
                <w:szCs w:val="20"/>
                <w:lang w:eastAsia="en-US"/>
              </w:rPr>
              <w:object w:dxaOrig="1440" w:dyaOrig="1440">
                <v:shape id="_x0000_i1405" type="#_x0000_t75" style="width:34.2pt;height:16.2pt" o:ole="">
                  <v:imagedata r:id="rId219" o:title=""/>
                </v:shape>
                <w:control r:id="rId220" w:name="OptionButton11111121121" w:shapeid="_x0000_i1405"/>
              </w:object>
            </w:r>
          </w:p>
        </w:tc>
      </w:tr>
    </w:tbl>
    <w:p w:rsidR="006E5F2C" w:rsidRPr="00C71733" w:rsidRDefault="006E5F2C" w:rsidP="006E5F2C">
      <w:pPr>
        <w:pStyle w:val="aff0"/>
        <w:spacing w:after="0" w:line="120" w:lineRule="atLeast"/>
        <w:ind w:left="426"/>
        <w:jc w:val="both"/>
        <w:rPr>
          <w:rFonts w:ascii="Arial" w:hAnsi="Arial" w:cs="Arial"/>
          <w:sz w:val="16"/>
          <w:szCs w:val="16"/>
          <w:vertAlign w:val="superscript"/>
        </w:rPr>
      </w:pPr>
    </w:p>
    <w:p w:rsidR="006E5F2C" w:rsidRPr="00C71733" w:rsidRDefault="006E5F2C" w:rsidP="006E5F2C">
      <w:pPr>
        <w:pStyle w:val="aff0"/>
        <w:numPr>
          <w:ilvl w:val="0"/>
          <w:numId w:val="13"/>
        </w:numPr>
        <w:spacing w:after="0" w:line="120" w:lineRule="atLeast"/>
        <w:ind w:left="426" w:hanging="426"/>
        <w:jc w:val="both"/>
        <w:rPr>
          <w:rFonts w:ascii="Arial" w:hAnsi="Arial" w:cs="Arial"/>
          <w:sz w:val="32"/>
          <w:szCs w:val="32"/>
          <w:vertAlign w:val="superscript"/>
        </w:rPr>
      </w:pPr>
      <w:r w:rsidRPr="00C71733">
        <w:rPr>
          <w:rFonts w:ascii="Arial" w:hAnsi="Arial" w:cs="Arial"/>
          <w:sz w:val="32"/>
          <w:szCs w:val="32"/>
          <w:vertAlign w:val="superscript"/>
        </w:rPr>
        <w:t xml:space="preserve">Является ли </w:t>
      </w:r>
      <w:proofErr w:type="spellStart"/>
      <w:r w:rsidRPr="00C71733">
        <w:rPr>
          <w:rFonts w:ascii="Arial" w:hAnsi="Arial" w:cs="Arial"/>
          <w:sz w:val="32"/>
          <w:szCs w:val="32"/>
          <w:vertAlign w:val="superscript"/>
        </w:rPr>
        <w:t>бенефициарным</w:t>
      </w:r>
      <w:proofErr w:type="spellEnd"/>
      <w:r w:rsidRPr="00C71733">
        <w:rPr>
          <w:rFonts w:ascii="Arial" w:hAnsi="Arial" w:cs="Arial"/>
          <w:sz w:val="32"/>
          <w:szCs w:val="32"/>
          <w:vertAlign w:val="superscript"/>
        </w:rPr>
        <w:t xml:space="preserve"> владельцем иное лицо (лицо, которое имеет возможность контролировать Ваши действия)?</w:t>
      </w:r>
      <w:r w:rsidRPr="00C71733">
        <w:rPr>
          <w:rFonts w:ascii="Arial" w:hAnsi="Arial" w:cs="Arial"/>
        </w:rPr>
        <w:t xml:space="preserve"> </w:t>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rPr>
        <w:tab/>
      </w:r>
      <w:r w:rsidRPr="00C71733">
        <w:rPr>
          <w:rFonts w:ascii="Arial" w:hAnsi="Arial" w:cs="Arial"/>
        </w:rPr>
        <w:tab/>
        <w:t xml:space="preserve">  </w:t>
      </w:r>
      <w:r w:rsidRPr="00C71733">
        <w:rPr>
          <w:rFonts w:ascii="Arial" w:eastAsia="Calibri" w:hAnsi="Arial" w:cs="Arial"/>
          <w:sz w:val="20"/>
          <w:szCs w:val="20"/>
        </w:rPr>
        <w:object w:dxaOrig="1440" w:dyaOrig="1440">
          <v:shape id="_x0000_i1407" type="#_x0000_t75" style="width:34.2pt;height:16.2pt" o:ole="">
            <v:imagedata r:id="rId221" o:title=""/>
          </v:shape>
          <w:control r:id="rId222" w:name="OptionButton11111121222" w:shapeid="_x0000_i1407"/>
        </w:object>
      </w:r>
      <w:r w:rsidRPr="00C71733">
        <w:rPr>
          <w:rFonts w:ascii="Arial" w:hAnsi="Arial" w:cs="Arial"/>
        </w:rPr>
        <w:t xml:space="preserve">   </w:t>
      </w:r>
      <w:r w:rsidRPr="00C71733">
        <w:rPr>
          <w:rFonts w:ascii="Arial" w:eastAsia="Calibri" w:hAnsi="Arial" w:cs="Arial"/>
          <w:sz w:val="20"/>
          <w:szCs w:val="20"/>
        </w:rPr>
        <w:object w:dxaOrig="1440" w:dyaOrig="1440">
          <v:shape id="_x0000_i1409" type="#_x0000_t75" style="width:34.2pt;height:16.2pt" o:ole="">
            <v:imagedata r:id="rId223" o:title=""/>
          </v:shape>
          <w:control r:id="rId224" w:name="OptionButton111111111122" w:shapeid="_x0000_i1409"/>
        </w:object>
      </w:r>
    </w:p>
    <w:p w:rsidR="006E5F2C" w:rsidRPr="00C71733" w:rsidRDefault="006E5F2C" w:rsidP="006E5F2C">
      <w:pPr>
        <w:pStyle w:val="aff0"/>
        <w:spacing w:after="0" w:line="100" w:lineRule="atLeast"/>
        <w:ind w:left="426"/>
        <w:rPr>
          <w:rFonts w:ascii="Arial" w:hAnsi="Arial" w:cs="Arial"/>
          <w:sz w:val="32"/>
          <w:szCs w:val="32"/>
          <w:vertAlign w:val="superscript"/>
        </w:rPr>
      </w:pPr>
      <w:r w:rsidRPr="00C71733">
        <w:rPr>
          <w:rFonts w:ascii="Arial" w:hAnsi="Arial" w:cs="Arial"/>
          <w:sz w:val="32"/>
          <w:szCs w:val="32"/>
          <w:vertAlign w:val="superscript"/>
        </w:rPr>
        <w:t xml:space="preserve">Если «да», заполните ФИО </w:t>
      </w:r>
      <w:proofErr w:type="spellStart"/>
      <w:r w:rsidRPr="00C71733">
        <w:rPr>
          <w:rFonts w:ascii="Arial" w:hAnsi="Arial" w:cs="Arial"/>
          <w:sz w:val="32"/>
          <w:szCs w:val="32"/>
          <w:vertAlign w:val="superscript"/>
        </w:rPr>
        <w:t>бенефициарного</w:t>
      </w:r>
      <w:proofErr w:type="spellEnd"/>
      <w:r w:rsidRPr="00C71733">
        <w:rPr>
          <w:rFonts w:ascii="Arial" w:hAnsi="Arial" w:cs="Arial"/>
          <w:sz w:val="32"/>
          <w:szCs w:val="32"/>
          <w:vertAlign w:val="superscript"/>
        </w:rPr>
        <w:t xml:space="preserve"> владельца </w:t>
      </w:r>
      <w:r w:rsidRPr="00C71733">
        <w:rPr>
          <w:rFonts w:ascii="Arial" w:hAnsi="Arial" w:cs="Arial"/>
        </w:rPr>
        <w:t xml:space="preserve"> </w:t>
      </w:r>
      <w:r w:rsidRPr="00C71733">
        <w:rPr>
          <w:rFonts w:ascii="Arial" w:eastAsia="Calibri" w:hAnsi="Arial" w:cs="Arial"/>
          <w:sz w:val="20"/>
          <w:szCs w:val="20"/>
        </w:rPr>
        <w:object w:dxaOrig="1440" w:dyaOrig="1440">
          <v:shape id="_x0000_i1411" type="#_x0000_t75" style="width:175.8pt;height:18pt" o:ole="">
            <v:imagedata r:id="rId225" o:title=""/>
          </v:shape>
          <w:control r:id="rId226" w:name="TextBox11113212" w:shapeid="_x0000_i1411"/>
        </w:object>
      </w:r>
    </w:p>
    <w:p w:rsidR="006E5F2C" w:rsidRPr="00C71733" w:rsidRDefault="006E5F2C" w:rsidP="006E5F2C">
      <w:pPr>
        <w:pStyle w:val="aff0"/>
        <w:spacing w:after="0" w:line="100" w:lineRule="atLeast"/>
        <w:ind w:left="426"/>
        <w:jc w:val="both"/>
        <w:rPr>
          <w:rFonts w:ascii="Arial" w:hAnsi="Arial" w:cs="Arial"/>
          <w:sz w:val="16"/>
          <w:szCs w:val="16"/>
          <w:vertAlign w:val="superscript"/>
        </w:rPr>
      </w:pPr>
    </w:p>
    <w:p w:rsidR="006E5F2C" w:rsidRPr="00C71733" w:rsidRDefault="006E5F2C" w:rsidP="006E5F2C">
      <w:pPr>
        <w:pStyle w:val="aff0"/>
        <w:numPr>
          <w:ilvl w:val="0"/>
          <w:numId w:val="13"/>
        </w:numPr>
        <w:spacing w:after="0" w:line="100" w:lineRule="atLeast"/>
        <w:ind w:left="426" w:hanging="426"/>
        <w:jc w:val="both"/>
        <w:rPr>
          <w:rFonts w:ascii="Arial" w:hAnsi="Arial" w:cs="Arial"/>
          <w:sz w:val="32"/>
          <w:szCs w:val="32"/>
          <w:vertAlign w:val="superscript"/>
        </w:rPr>
      </w:pPr>
      <w:r w:rsidRPr="00C71733">
        <w:rPr>
          <w:rFonts w:ascii="Arial" w:hAnsi="Arial" w:cs="Arial"/>
          <w:sz w:val="32"/>
          <w:szCs w:val="32"/>
          <w:vertAlign w:val="superscript"/>
        </w:rPr>
        <w:t xml:space="preserve">Имеется ли лицо, к выгоде которого Вы действуете, в том числе на основании агентского договора, договоров поручения, комиссии и доверительного управления? </w:t>
      </w:r>
      <w:r w:rsidRPr="00C71733">
        <w:rPr>
          <w:rFonts w:ascii="Arial" w:hAnsi="Arial" w:cs="Arial"/>
          <w:sz w:val="32"/>
          <w:szCs w:val="32"/>
          <w:vertAlign w:val="superscript"/>
        </w:rPr>
        <w:tab/>
      </w:r>
      <w:r w:rsidRPr="00C71733">
        <w:rPr>
          <w:rFonts w:ascii="Arial" w:hAnsi="Arial" w:cs="Arial"/>
          <w:sz w:val="32"/>
          <w:szCs w:val="32"/>
          <w:vertAlign w:val="superscript"/>
        </w:rPr>
        <w:tab/>
        <w:t xml:space="preserve">  </w:t>
      </w:r>
      <w:r w:rsidRPr="00C71733">
        <w:rPr>
          <w:rFonts w:ascii="Arial" w:eastAsia="Calibri" w:hAnsi="Arial" w:cs="Arial"/>
          <w:sz w:val="32"/>
          <w:szCs w:val="32"/>
        </w:rPr>
        <w:object w:dxaOrig="1440" w:dyaOrig="1440">
          <v:shape id="_x0000_i1413" type="#_x0000_t75" style="width:34.2pt;height:16.8pt" o:ole="">
            <v:imagedata r:id="rId227" o:title=""/>
          </v:shape>
          <w:control r:id="rId228" w:name="OptionButton111111212212" w:shapeid="_x0000_i1413"/>
        </w:object>
      </w:r>
      <w:r w:rsidRPr="00C71733">
        <w:rPr>
          <w:rFonts w:ascii="Arial" w:hAnsi="Arial" w:cs="Arial"/>
          <w:sz w:val="32"/>
          <w:szCs w:val="32"/>
          <w:vertAlign w:val="superscript"/>
        </w:rPr>
        <w:t xml:space="preserve">   </w:t>
      </w:r>
      <w:r w:rsidRPr="00C71733">
        <w:rPr>
          <w:rFonts w:ascii="Arial" w:eastAsia="Calibri" w:hAnsi="Arial" w:cs="Arial"/>
          <w:sz w:val="32"/>
          <w:szCs w:val="32"/>
        </w:rPr>
        <w:object w:dxaOrig="1440" w:dyaOrig="1440">
          <v:shape id="_x0000_i1415" type="#_x0000_t75" style="width:34.8pt;height:16.8pt" o:ole="">
            <v:imagedata r:id="rId229" o:title=""/>
          </v:shape>
          <w:control r:id="rId230" w:name="OptionButton1111111111212" w:shapeid="_x0000_i1415"/>
        </w:object>
      </w:r>
    </w:p>
    <w:p w:rsidR="006E5F2C" w:rsidRPr="00C71733" w:rsidRDefault="006E5F2C" w:rsidP="006E5F2C">
      <w:pPr>
        <w:pStyle w:val="aff0"/>
        <w:spacing w:after="0" w:line="100" w:lineRule="atLeast"/>
        <w:ind w:left="426"/>
        <w:rPr>
          <w:rFonts w:ascii="Arial" w:hAnsi="Arial" w:cs="Arial"/>
          <w:sz w:val="32"/>
          <w:szCs w:val="32"/>
          <w:vertAlign w:val="superscript"/>
        </w:rPr>
      </w:pPr>
      <w:r w:rsidRPr="00C71733">
        <w:rPr>
          <w:rFonts w:ascii="Arial" w:hAnsi="Arial" w:cs="Arial"/>
          <w:sz w:val="32"/>
          <w:szCs w:val="32"/>
          <w:vertAlign w:val="superscript"/>
        </w:rPr>
        <w:t xml:space="preserve">Если «да», заполните ФИО этого лица </w:t>
      </w:r>
      <w:r w:rsidRPr="00C71733">
        <w:rPr>
          <w:rFonts w:ascii="Arial" w:hAnsi="Arial" w:cs="Arial"/>
        </w:rPr>
        <w:t xml:space="preserve"> </w:t>
      </w:r>
      <w:r w:rsidRPr="00C71733">
        <w:rPr>
          <w:rFonts w:ascii="Arial" w:eastAsia="Calibri" w:hAnsi="Arial" w:cs="Arial"/>
          <w:sz w:val="20"/>
          <w:szCs w:val="20"/>
        </w:rPr>
        <w:object w:dxaOrig="1440" w:dyaOrig="1440">
          <v:shape id="_x0000_i1417" type="#_x0000_t75" style="width:294pt;height:18pt" o:ole="">
            <v:imagedata r:id="rId231" o:title=""/>
          </v:shape>
          <w:control r:id="rId232" w:name="TextBox111132111" w:shapeid="_x0000_i1417"/>
        </w:object>
      </w:r>
    </w:p>
    <w:p w:rsidR="006E5F2C" w:rsidRPr="00C71733" w:rsidRDefault="006E5F2C" w:rsidP="006E5F2C">
      <w:pPr>
        <w:spacing w:line="120" w:lineRule="atLeast"/>
        <w:rPr>
          <w:rFonts w:ascii="Arial" w:hAnsi="Arial" w:cs="Arial"/>
          <w:b/>
          <w:sz w:val="16"/>
          <w:szCs w:val="16"/>
          <w:vertAlign w:val="superscript"/>
        </w:rPr>
      </w:pPr>
    </w:p>
    <w:p w:rsidR="006E5F2C" w:rsidRPr="00C71733" w:rsidRDefault="006E5F2C" w:rsidP="006E5F2C">
      <w:pPr>
        <w:spacing w:line="120" w:lineRule="atLeast"/>
        <w:rPr>
          <w:rFonts w:ascii="Arial" w:hAnsi="Arial" w:cs="Arial"/>
          <w:b/>
          <w:sz w:val="32"/>
          <w:szCs w:val="32"/>
          <w:vertAlign w:val="superscript"/>
        </w:rPr>
      </w:pPr>
      <w:r w:rsidRPr="00C71733">
        <w:rPr>
          <w:rFonts w:ascii="Arial" w:hAnsi="Arial" w:cs="Arial"/>
          <w:b/>
          <w:sz w:val="32"/>
          <w:szCs w:val="32"/>
          <w:vertAlign w:val="superscript"/>
        </w:rPr>
        <w:t>К АНКЕТЕ ПРИЛОЖЕНЫ следующие документы:</w:t>
      </w:r>
    </w:p>
    <w:p w:rsidR="006E5F2C" w:rsidRPr="00C71733" w:rsidRDefault="006E5F2C" w:rsidP="006E5F2C">
      <w:pPr>
        <w:spacing w:line="120" w:lineRule="atLeast"/>
        <w:rPr>
          <w:rFonts w:ascii="Arial" w:eastAsia="Calibri" w:hAnsi="Arial" w:cs="Arial"/>
          <w:lang w:eastAsia="en-US"/>
        </w:rPr>
      </w:pPr>
      <w:r w:rsidRPr="00C71733">
        <w:rPr>
          <w:rFonts w:ascii="Arial" w:eastAsia="Calibri" w:hAnsi="Arial" w:cs="Arial"/>
          <w:sz w:val="20"/>
          <w:szCs w:val="20"/>
          <w:lang w:eastAsia="en-US"/>
        </w:rPr>
        <w:object w:dxaOrig="1440" w:dyaOrig="1440">
          <v:shape id="_x0000_i1419" type="#_x0000_t75" style="width:285.6pt;height:19.8pt" o:ole="">
            <v:imagedata r:id="rId233" o:title=""/>
          </v:shape>
          <w:control r:id="rId234" w:name="CheckBox11172" w:shapeid="_x0000_i1419"/>
        </w:object>
      </w:r>
    </w:p>
    <w:p w:rsidR="006E5F2C" w:rsidRPr="00C71733" w:rsidRDefault="006E5F2C" w:rsidP="006E5F2C">
      <w:pPr>
        <w:spacing w:line="120" w:lineRule="atLeast"/>
        <w:ind w:left="284"/>
        <w:jc w:val="both"/>
        <w:rPr>
          <w:rFonts w:ascii="Arial" w:hAnsi="Arial" w:cs="Arial"/>
        </w:rPr>
      </w:pPr>
      <w:r w:rsidRPr="00C71733">
        <w:rPr>
          <w:rFonts w:ascii="Arial" w:hAnsi="Arial" w:cs="Arial"/>
        </w:rPr>
        <w:t xml:space="preserve">Расчет (форма 6-НДФЛ)/ Справка о доходах и суммах налога ФЛ (п.3 ст.230 НК РФ)/ Справка из УПФР о начислении пенсии/ </w:t>
      </w:r>
      <w:proofErr w:type="spellStart"/>
      <w:proofErr w:type="gramStart"/>
      <w:r w:rsidRPr="00C71733">
        <w:rPr>
          <w:rFonts w:ascii="Arial" w:hAnsi="Arial" w:cs="Arial"/>
        </w:rPr>
        <w:t>пр.документы</w:t>
      </w:r>
      <w:proofErr w:type="spellEnd"/>
      <w:proofErr w:type="gramEnd"/>
      <w:r w:rsidRPr="00C71733">
        <w:rPr>
          <w:rFonts w:ascii="Arial" w:hAnsi="Arial" w:cs="Arial"/>
        </w:rPr>
        <w:t>.</w:t>
      </w:r>
    </w:p>
    <w:p w:rsidR="006E5F2C" w:rsidRPr="00C71733" w:rsidRDefault="006E5F2C" w:rsidP="006E5F2C">
      <w:pPr>
        <w:spacing w:line="120" w:lineRule="atLeast"/>
        <w:rPr>
          <w:rFonts w:ascii="Arial" w:hAnsi="Arial" w:cs="Arial"/>
        </w:rPr>
      </w:pPr>
      <w:r w:rsidRPr="00C71733">
        <w:rPr>
          <w:rFonts w:ascii="Arial" w:eastAsia="Calibri" w:hAnsi="Arial" w:cs="Arial"/>
          <w:sz w:val="20"/>
          <w:szCs w:val="20"/>
          <w:lang w:eastAsia="en-US"/>
        </w:rPr>
        <w:object w:dxaOrig="1440" w:dyaOrig="1440">
          <v:shape id="_x0000_i1421" type="#_x0000_t75" style="width:368.4pt;height:19.8pt" o:ole="">
            <v:imagedata r:id="rId235" o:title=""/>
          </v:shape>
          <w:control r:id="rId236" w:name="CheckBox111712" w:shapeid="_x0000_i1421"/>
        </w:object>
      </w:r>
    </w:p>
    <w:p w:rsidR="006E5F2C" w:rsidRPr="00C71733" w:rsidRDefault="006E5F2C" w:rsidP="006E5F2C">
      <w:pPr>
        <w:spacing w:line="120" w:lineRule="atLeast"/>
        <w:rPr>
          <w:rFonts w:ascii="Arial" w:hAnsi="Arial" w:cs="Arial"/>
          <w:sz w:val="32"/>
          <w:szCs w:val="32"/>
          <w:vertAlign w:val="superscript"/>
        </w:rPr>
      </w:pPr>
      <w:r w:rsidRPr="00C71733">
        <w:rPr>
          <w:rFonts w:ascii="Arial" w:eastAsia="Calibri" w:hAnsi="Arial" w:cs="Arial"/>
          <w:sz w:val="20"/>
          <w:szCs w:val="20"/>
          <w:lang w:eastAsia="en-US"/>
        </w:rPr>
        <w:object w:dxaOrig="1440" w:dyaOrig="1440">
          <v:shape id="_x0000_i1423" type="#_x0000_t75" style="width:106.2pt;height:19.8pt" o:ole="">
            <v:imagedata r:id="rId237" o:title=""/>
          </v:shape>
          <w:control r:id="rId238" w:name="CheckBox11171111" w:shapeid="_x0000_i1423"/>
        </w:object>
      </w:r>
      <w:r w:rsidRPr="00C71733">
        <w:rPr>
          <w:rFonts w:ascii="Arial" w:eastAsia="Calibri" w:hAnsi="Arial" w:cs="Arial"/>
          <w:sz w:val="20"/>
          <w:szCs w:val="20"/>
          <w:lang w:eastAsia="en-US"/>
        </w:rPr>
        <w:object w:dxaOrig="1440" w:dyaOrig="1440">
          <v:shape id="_x0000_i1425" type="#_x0000_t75" style="width:403.2pt;height:18pt" o:ole="">
            <v:imagedata r:id="rId239" o:title=""/>
          </v:shape>
          <w:control r:id="rId240" w:name="TextBox11113211121" w:shapeid="_x0000_i1425"/>
        </w:object>
      </w:r>
    </w:p>
    <w:p w:rsidR="006E5F2C" w:rsidRPr="00C71733" w:rsidRDefault="006E5F2C" w:rsidP="006E5F2C">
      <w:pPr>
        <w:spacing w:line="120" w:lineRule="atLeast"/>
        <w:rPr>
          <w:rFonts w:ascii="Arial" w:eastAsia="Calibri" w:hAnsi="Arial" w:cs="Arial"/>
          <w:sz w:val="32"/>
          <w:szCs w:val="32"/>
          <w:vertAlign w:val="superscript"/>
        </w:rPr>
      </w:pPr>
    </w:p>
    <w:p w:rsidR="006E5F2C" w:rsidRPr="00C71733" w:rsidRDefault="006E5F2C" w:rsidP="006E5F2C">
      <w:pPr>
        <w:spacing w:line="120" w:lineRule="atLeast"/>
        <w:rPr>
          <w:rFonts w:ascii="Arial" w:hAnsi="Arial" w:cs="Arial"/>
          <w:sz w:val="32"/>
          <w:szCs w:val="32"/>
          <w:vertAlign w:val="superscript"/>
        </w:rPr>
      </w:pPr>
      <w:r w:rsidRPr="00C71733">
        <w:rPr>
          <w:rFonts w:ascii="Arial" w:hAnsi="Arial" w:cs="Arial"/>
          <w:sz w:val="32"/>
          <w:szCs w:val="32"/>
          <w:vertAlign w:val="superscript"/>
        </w:rPr>
        <w:t xml:space="preserve"> «____» ______________ 20____г.</w:t>
      </w:r>
      <w:r w:rsidRPr="00C71733">
        <w:rPr>
          <w:rFonts w:ascii="Arial" w:hAnsi="Arial" w:cs="Arial"/>
          <w:sz w:val="32"/>
          <w:szCs w:val="32"/>
          <w:vertAlign w:val="superscript"/>
        </w:rPr>
        <w:tab/>
        <w:t>/________________/________________________________________</w:t>
      </w:r>
    </w:p>
    <w:p w:rsidR="006E5F2C" w:rsidRPr="00C71733" w:rsidRDefault="006E5F2C" w:rsidP="006E5F2C">
      <w:pPr>
        <w:spacing w:line="120" w:lineRule="atLeast"/>
        <w:rPr>
          <w:rFonts w:ascii="Arial" w:hAnsi="Arial" w:cs="Arial"/>
          <w:sz w:val="32"/>
          <w:szCs w:val="32"/>
          <w:vertAlign w:val="superscript"/>
        </w:rPr>
      </w:pPr>
      <w:r w:rsidRPr="00C71733">
        <w:rPr>
          <w:rFonts w:ascii="Arial" w:hAnsi="Arial" w:cs="Arial"/>
          <w:sz w:val="32"/>
          <w:szCs w:val="32"/>
          <w:vertAlign w:val="superscript"/>
        </w:rPr>
        <w:t xml:space="preserve">                                                                  подпись                          ФИО полностью собственноручно     </w:t>
      </w:r>
    </w:p>
    <w:p w:rsidR="006E5F2C" w:rsidRPr="00C71733" w:rsidRDefault="006E5F2C" w:rsidP="006E5F2C">
      <w:pPr>
        <w:spacing w:line="120" w:lineRule="atLeast"/>
        <w:jc w:val="center"/>
        <w:rPr>
          <w:rFonts w:ascii="Arial" w:hAnsi="Arial" w:cs="Arial"/>
          <w:sz w:val="32"/>
          <w:szCs w:val="32"/>
          <w:vertAlign w:val="superscript"/>
        </w:rPr>
      </w:pPr>
      <w:r w:rsidRPr="00C71733">
        <w:rPr>
          <w:rFonts w:ascii="Arial" w:hAnsi="Arial" w:cs="Arial"/>
          <w:sz w:val="32"/>
          <w:szCs w:val="32"/>
          <w:vertAlign w:val="superscript"/>
        </w:rPr>
        <w:t>Благодарим Вас за честные ответы!</w:t>
      </w:r>
    </w:p>
    <w:p w:rsidR="006E5F2C" w:rsidRPr="00C71733" w:rsidRDefault="006E5F2C" w:rsidP="006E5F2C">
      <w:pPr>
        <w:spacing w:line="120" w:lineRule="atLeast"/>
        <w:rPr>
          <w:rFonts w:ascii="Arial" w:hAnsi="Arial" w:cs="Arial"/>
          <w:sz w:val="16"/>
          <w:szCs w:val="16"/>
          <w:vertAlign w:val="superscript"/>
        </w:rPr>
      </w:pPr>
      <w:r w:rsidRPr="00C71733">
        <w:rPr>
          <w:noProof/>
          <w:lang w:eastAsia="ru-RU" w:bidi="ar-SA"/>
        </w:rPr>
        <mc:AlternateContent>
          <mc:Choice Requires="wps">
            <w:drawing>
              <wp:anchor distT="4294967292" distB="4294967292" distL="114300" distR="114300" simplePos="0" relativeHeight="251660288" behindDoc="0" locked="0" layoutInCell="1" allowOverlap="1" wp14:anchorId="75CFE820" wp14:editId="4408FBA0">
                <wp:simplePos x="0" y="0"/>
                <wp:positionH relativeFrom="column">
                  <wp:posOffset>19050</wp:posOffset>
                </wp:positionH>
                <wp:positionV relativeFrom="paragraph">
                  <wp:posOffset>13334</wp:posOffset>
                </wp:positionV>
                <wp:extent cx="6345555" cy="0"/>
                <wp:effectExtent l="0" t="0" r="0" b="0"/>
                <wp:wrapNone/>
                <wp:docPr id="707" name="AutoShape 1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straightConnector1">
                          <a:avLst/>
                        </a:prstGeom>
                        <a:noFill/>
                        <a:ln w="254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F2EAB" id="_x0000_t32" coordsize="21600,21600" o:spt="32" o:oned="t" path="m,l21600,21600e" filled="f">
                <v:path arrowok="t" fillok="f" o:connecttype="none"/>
                <o:lock v:ext="edit" shapetype="t"/>
              </v:shapetype>
              <v:shape id="AutoShape 1343" o:spid="_x0000_s1026" type="#_x0000_t32" style="position:absolute;margin-left:1.5pt;margin-top:1.05pt;width:499.6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" strokeweight="2pt">
                <v:stroke dashstyle="longDash"/>
              </v:shape>
            </w:pict>
          </mc:Fallback>
        </mc:AlternateContent>
      </w:r>
      <w:r w:rsidRPr="00C71733">
        <w:rPr>
          <w:noProof/>
          <w:lang w:eastAsia="ru-RU" w:bidi="ar-SA"/>
        </w:rPr>
        <mc:AlternateContent>
          <mc:Choice Requires="wps">
            <w:drawing>
              <wp:anchor distT="4294967292" distB="4294967292" distL="114300" distR="114300" simplePos="0" relativeHeight="251659264" behindDoc="0" locked="0" layoutInCell="1" allowOverlap="1" wp14:anchorId="27AA0776" wp14:editId="40ED07A5">
                <wp:simplePos x="0" y="0"/>
                <wp:positionH relativeFrom="column">
                  <wp:posOffset>619125</wp:posOffset>
                </wp:positionH>
                <wp:positionV relativeFrom="paragraph">
                  <wp:posOffset>6290309</wp:posOffset>
                </wp:positionV>
                <wp:extent cx="2506980" cy="0"/>
                <wp:effectExtent l="0" t="0" r="0" b="0"/>
                <wp:wrapNone/>
                <wp:docPr id="706" name="AutoShape 1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straightConnector1">
                          <a:avLst/>
                        </a:prstGeom>
                        <a:noFill/>
                        <a:ln w="254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53882" id="AutoShape 1342" o:spid="_x0000_s1026" type="#_x0000_t32" style="position:absolute;margin-left:48.75pt;margin-top:495.3pt;width:197.4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" strokeweight="2pt">
                <v:stroke dashstyle="longDash"/>
              </v:shape>
            </w:pict>
          </mc:Fallback>
        </mc:AlternateContent>
      </w:r>
      <w:r w:rsidRPr="00C71733">
        <w:rPr>
          <w:rFonts w:ascii="Arial" w:hAnsi="Arial" w:cs="Arial"/>
          <w:sz w:val="16"/>
          <w:szCs w:val="16"/>
          <w:vertAlign w:val="superscript"/>
        </w:rPr>
        <w:t xml:space="preserve">    </w:t>
      </w:r>
    </w:p>
    <w:p w:rsidR="006E5F2C" w:rsidRPr="00C71733" w:rsidRDefault="006E5F2C" w:rsidP="006E5F2C">
      <w:pPr>
        <w:spacing w:line="120" w:lineRule="atLeast"/>
        <w:rPr>
          <w:rFonts w:ascii="Arial" w:hAnsi="Arial" w:cs="Arial"/>
          <w:b/>
          <w:u w:val="single"/>
        </w:rPr>
      </w:pPr>
      <w:r w:rsidRPr="00C71733">
        <w:rPr>
          <w:rFonts w:ascii="Arial" w:hAnsi="Arial" w:cs="Arial"/>
          <w:sz w:val="16"/>
          <w:szCs w:val="16"/>
          <w:vertAlign w:val="superscript"/>
        </w:rPr>
        <w:t xml:space="preserve"> </w:t>
      </w:r>
      <w:r w:rsidRPr="00C71733">
        <w:rPr>
          <w:rFonts w:ascii="Arial" w:hAnsi="Arial" w:cs="Arial"/>
          <w:b/>
          <w:u w:val="single"/>
        </w:rPr>
        <w:t>Заключение сотрудника ОЭБ:</w:t>
      </w:r>
    </w:p>
    <w:p w:rsidR="006E5F2C" w:rsidRPr="00C71733" w:rsidRDefault="006E5F2C" w:rsidP="006E5F2C">
      <w:pPr>
        <w:spacing w:line="120" w:lineRule="atLeast"/>
        <w:jc w:val="both"/>
        <w:rPr>
          <w:rFonts w:ascii="Arial" w:hAnsi="Arial" w:cs="Arial"/>
        </w:rPr>
      </w:pPr>
      <w:r w:rsidRPr="00C71733">
        <w:rPr>
          <w:rFonts w:ascii="Arial" w:hAnsi="Arial" w:cs="Arial"/>
          <w:noProof/>
          <w:lang w:eastAsia="ru-RU" w:bidi="ar-SA"/>
        </w:rPr>
        <mc:AlternateContent>
          <mc:Choice Requires="wpg">
            <w:drawing>
              <wp:inline distT="0" distB="0" distL="0" distR="0" wp14:anchorId="604B0D3F" wp14:editId="3A480E97">
                <wp:extent cx="114300" cy="114300"/>
                <wp:effectExtent l="5715" t="11430" r="13335" b="7620"/>
                <wp:docPr id="29" name="Group 1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161" y="13014"/>
                          <a:chExt cx="360" cy="360"/>
                        </a:xfrm>
                      </wpg:grpSpPr>
                      <wps:wsp>
                        <wps:cNvPr id="30" name="Line 1338"/>
                        <wps:cNvCnPr>
                          <a:cxnSpLocks noChangeShapeType="1"/>
                        </wps:cNvCnPr>
                        <wps:spPr bwMode="auto">
                          <a:xfrm>
                            <a:off x="1161" y="130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39"/>
                        <wps:cNvCnPr>
                          <a:cxnSpLocks noChangeShapeType="1"/>
                        </wps:cNvCnPr>
                        <wps:spPr bwMode="auto">
                          <a:xfrm>
                            <a:off x="116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1340"/>
                        <wps:cNvCnPr>
                          <a:cxnSpLocks noChangeShapeType="1"/>
                        </wps:cNvCnPr>
                        <wps:spPr bwMode="auto">
                          <a:xfrm>
                            <a:off x="1161" y="1337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1341"/>
                        <wps:cNvCnPr>
                          <a:cxnSpLocks noChangeShapeType="1"/>
                        </wps:cNvCnPr>
                        <wps:spPr bwMode="auto">
                          <a:xfrm flipV="1">
                            <a:off x="152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B86D40" id="Group 1337" o:spid="_x0000_s1026" style="width:9pt;height:9pt;mso-position-horizontal-relative:char;mso-position-vertical-relative:line" coordorigin="1161,1301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">
                <v:line id="Line 1338" o:spid="_x0000_s1027" style="position:absolute;visibility:visible;mso-wrap-style:square" from="1161,13014" to="152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39" o:spid="_x0000_s1028" style="position:absolute;visibility:visible;mso-wrap-style:square" from="1161,13014" to="116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40" o:spid="_x0000_s1029" style="position:absolute;visibility:visible;mso-wrap-style:square" from="1161,1337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"/>
                <v:line id="Line 1341" o:spid="_x0000_s1030" style="position:absolute;flip:y;visibility:visible;mso-wrap-style:square" from="1521,1301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"/>
                <w10:anchorlock/>
              </v:group>
            </w:pict>
          </mc:Fallback>
        </mc:AlternateContent>
      </w:r>
      <w:r w:rsidRPr="00C71733">
        <w:rPr>
          <w:rFonts w:ascii="Arial" w:hAnsi="Arial" w:cs="Arial"/>
        </w:rPr>
        <w:t xml:space="preserve">   Проверка достоверности предоставленных данных осуществлена по п. 3,4,5,6,8,9,12,14,16,17,19 анкеты</w:t>
      </w:r>
    </w:p>
    <w:p w:rsidR="006E5F2C" w:rsidRPr="00C71733" w:rsidRDefault="006E5F2C" w:rsidP="006E5F2C">
      <w:pPr>
        <w:spacing w:line="120" w:lineRule="atLeast"/>
        <w:jc w:val="both"/>
        <w:rPr>
          <w:rFonts w:ascii="Arial" w:hAnsi="Arial" w:cs="Arial"/>
          <w:i/>
        </w:rPr>
      </w:pPr>
      <w:r w:rsidRPr="00C71733">
        <w:rPr>
          <w:rFonts w:ascii="Arial" w:hAnsi="Arial" w:cs="Arial"/>
          <w:i/>
          <w:noProof/>
          <w:lang w:eastAsia="ru-RU" w:bidi="ar-SA"/>
        </w:rPr>
        <mc:AlternateContent>
          <mc:Choice Requires="wpg">
            <w:drawing>
              <wp:inline distT="0" distB="0" distL="0" distR="0" wp14:anchorId="7964957D" wp14:editId="22C7C610">
                <wp:extent cx="114300" cy="114300"/>
                <wp:effectExtent l="5715" t="10160" r="13335" b="8890"/>
                <wp:docPr id="24" name="Group 1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161" y="13014"/>
                          <a:chExt cx="360" cy="360"/>
                        </a:xfrm>
                      </wpg:grpSpPr>
                      <wps:wsp>
                        <wps:cNvPr id="25" name="Line 1333"/>
                        <wps:cNvCnPr>
                          <a:cxnSpLocks noChangeShapeType="1"/>
                        </wps:cNvCnPr>
                        <wps:spPr bwMode="auto">
                          <a:xfrm>
                            <a:off x="1161" y="130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334"/>
                        <wps:cNvCnPr>
                          <a:cxnSpLocks noChangeShapeType="1"/>
                        </wps:cNvCnPr>
                        <wps:spPr bwMode="auto">
                          <a:xfrm>
                            <a:off x="116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335"/>
                        <wps:cNvCnPr>
                          <a:cxnSpLocks noChangeShapeType="1"/>
                        </wps:cNvCnPr>
                        <wps:spPr bwMode="auto">
                          <a:xfrm>
                            <a:off x="1161" y="1337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336"/>
                        <wps:cNvCnPr>
                          <a:cxnSpLocks noChangeShapeType="1"/>
                        </wps:cNvCnPr>
                        <wps:spPr bwMode="auto">
                          <a:xfrm flipV="1">
                            <a:off x="152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81E824" id="Group 1332" o:spid="_x0000_s1026" style="width:9pt;height:9pt;mso-position-horizontal-relative:char;mso-position-vertical-relative:line" coordorigin="1161,1301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">
                <v:line id="Line 1333" o:spid="_x0000_s1027" style="position:absolute;visibility:visible;mso-wrap-style:square" from="1161,13014" to="152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334" o:spid="_x0000_s1028" style="position:absolute;visibility:visible;mso-wrap-style:square" from="1161,13014" to="116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335" o:spid="_x0000_s1029" style="position:absolute;visibility:visible;mso-wrap-style:square" from="1161,1337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336" o:spid="_x0000_s1030" style="position:absolute;flip:y;visibility:visible;mso-wrap-style:square" from="1521,1301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w10:anchorlock/>
              </v:group>
            </w:pict>
          </mc:Fallback>
        </mc:AlternateContent>
      </w:r>
      <w:r w:rsidRPr="00C71733">
        <w:rPr>
          <w:rFonts w:ascii="Arial" w:hAnsi="Arial" w:cs="Arial"/>
          <w:i/>
        </w:rPr>
        <w:t xml:space="preserve">   </w:t>
      </w:r>
      <w:r w:rsidRPr="00C71733">
        <w:rPr>
          <w:rFonts w:ascii="Arial" w:hAnsi="Arial" w:cs="Arial"/>
        </w:rPr>
        <w:t>Информация по п.___________________________ анкеты недостоверна.</w:t>
      </w:r>
    </w:p>
    <w:p w:rsidR="006E5F2C" w:rsidRPr="00C71733" w:rsidRDefault="006E5F2C" w:rsidP="006E5F2C">
      <w:pPr>
        <w:spacing w:line="120" w:lineRule="atLeast"/>
        <w:rPr>
          <w:rFonts w:ascii="Arial" w:hAnsi="Arial" w:cs="Arial"/>
          <w:b/>
          <w:i/>
        </w:rPr>
      </w:pPr>
      <w:r w:rsidRPr="00C71733">
        <w:rPr>
          <w:rFonts w:ascii="Arial" w:hAnsi="Arial" w:cs="Arial"/>
        </w:rPr>
        <w:lastRenderedPageBreak/>
        <w:t>___________________________________________________________________________________________</w:t>
      </w:r>
      <w:r w:rsidRPr="00C71733">
        <w:rPr>
          <w:rFonts w:ascii="Arial" w:hAnsi="Arial" w:cs="Arial"/>
        </w:rPr>
        <w:br/>
      </w:r>
    </w:p>
    <w:p w:rsidR="006E5F2C" w:rsidRPr="00C71733" w:rsidRDefault="006E5F2C" w:rsidP="006E5F2C">
      <w:pPr>
        <w:spacing w:line="120" w:lineRule="atLeast"/>
        <w:rPr>
          <w:rFonts w:ascii="Arial" w:hAnsi="Arial" w:cs="Arial"/>
          <w:b/>
          <w:i/>
        </w:rPr>
      </w:pPr>
      <w:r w:rsidRPr="00C71733">
        <w:rPr>
          <w:rFonts w:ascii="Arial" w:hAnsi="Arial" w:cs="Arial"/>
        </w:rPr>
        <w:t xml:space="preserve">«____» ________________ 20____г </w:t>
      </w:r>
      <w:r w:rsidRPr="00C71733">
        <w:rPr>
          <w:rFonts w:ascii="Arial" w:hAnsi="Arial" w:cs="Arial"/>
          <w:b/>
          <w:i/>
        </w:rPr>
        <w:t xml:space="preserve">        ___________________________________</w:t>
      </w:r>
      <w:r w:rsidRPr="00C71733">
        <w:rPr>
          <w:rFonts w:ascii="Arial" w:hAnsi="Arial" w:cs="Arial"/>
        </w:rPr>
        <w:t>/</w:t>
      </w:r>
      <w:r w:rsidRPr="00C71733">
        <w:rPr>
          <w:rFonts w:ascii="Arial" w:hAnsi="Arial" w:cs="Arial"/>
          <w:b/>
          <w:i/>
        </w:rPr>
        <w:t>_____________________/</w:t>
      </w:r>
    </w:p>
    <w:p w:rsidR="006E5F2C" w:rsidRPr="00C71733" w:rsidRDefault="006E5F2C" w:rsidP="006E5F2C">
      <w:pPr>
        <w:spacing w:line="120" w:lineRule="atLeast"/>
        <w:rPr>
          <w:rFonts w:ascii="Arial" w:hAnsi="Arial" w:cs="Arial"/>
        </w:rPr>
      </w:pPr>
      <w:r w:rsidRPr="00C71733">
        <w:rPr>
          <w:rFonts w:ascii="Arial" w:hAnsi="Arial" w:cs="Arial"/>
        </w:rPr>
        <w:t xml:space="preserve">                                                                                      Ф.И.О</w:t>
      </w:r>
      <w:r w:rsidRPr="00C71733">
        <w:rPr>
          <w:rFonts w:ascii="Arial" w:hAnsi="Arial" w:cs="Arial"/>
          <w:i/>
        </w:rPr>
        <w:t xml:space="preserve">        </w:t>
      </w:r>
      <w:r w:rsidRPr="00C71733">
        <w:rPr>
          <w:rFonts w:ascii="Arial" w:hAnsi="Arial" w:cs="Arial"/>
        </w:rPr>
        <w:t xml:space="preserve">                                             подпись</w:t>
      </w: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p>
    <w:p w:rsidR="006E5F2C" w:rsidRDefault="006E5F2C" w:rsidP="006E5F2C">
      <w:pPr>
        <w:ind w:left="7938"/>
        <w:jc w:val="right"/>
        <w:rPr>
          <w:rFonts w:ascii="Arial" w:hAnsi="Arial" w:cs="Arial"/>
          <w:b/>
        </w:rPr>
      </w:pPr>
    </w:p>
    <w:p w:rsidR="006E5F2C" w:rsidRDefault="006E5F2C" w:rsidP="006E5F2C">
      <w:pPr>
        <w:ind w:left="7938"/>
        <w:jc w:val="right"/>
        <w:rPr>
          <w:rFonts w:ascii="Arial" w:hAnsi="Arial" w:cs="Arial"/>
          <w:b/>
        </w:rPr>
      </w:pPr>
    </w:p>
    <w:p w:rsidR="006E5F2C" w:rsidRDefault="006E5F2C" w:rsidP="006E5F2C">
      <w:pPr>
        <w:ind w:left="7938"/>
        <w:jc w:val="right"/>
        <w:rPr>
          <w:rFonts w:ascii="Arial" w:hAnsi="Arial" w:cs="Arial"/>
          <w:b/>
        </w:rPr>
      </w:pPr>
    </w:p>
    <w:p w:rsidR="006E5F2C" w:rsidRPr="00C71733" w:rsidRDefault="006E5F2C" w:rsidP="006E5F2C">
      <w:pPr>
        <w:ind w:left="7938"/>
        <w:jc w:val="right"/>
        <w:rPr>
          <w:rFonts w:ascii="Arial" w:hAnsi="Arial" w:cs="Arial"/>
          <w:b/>
        </w:rPr>
      </w:pPr>
      <w:r w:rsidRPr="00C71733">
        <w:rPr>
          <w:rFonts w:ascii="Arial" w:hAnsi="Arial" w:cs="Arial"/>
          <w:b/>
        </w:rPr>
        <w:lastRenderedPageBreak/>
        <w:t>Приложение 1</w:t>
      </w:r>
    </w:p>
    <w:p w:rsidR="006E5F2C" w:rsidRPr="00C71733" w:rsidRDefault="006E5F2C" w:rsidP="006E5F2C">
      <w:pPr>
        <w:jc w:val="right"/>
        <w:rPr>
          <w:rFonts w:ascii="Arial" w:hAnsi="Arial" w:cs="Arial"/>
          <w:color w:val="auto"/>
          <w:sz w:val="16"/>
          <w:szCs w:val="16"/>
        </w:rPr>
      </w:pPr>
      <w:r w:rsidRPr="00C71733">
        <w:rPr>
          <w:rFonts w:ascii="Arial" w:hAnsi="Arial" w:cs="Arial"/>
          <w:color w:val="auto"/>
          <w:sz w:val="16"/>
          <w:szCs w:val="16"/>
        </w:rPr>
        <w:t xml:space="preserve">является неотъемлемой частью Анкеты </w:t>
      </w:r>
    </w:p>
    <w:p w:rsidR="006E5F2C" w:rsidRPr="00C71733" w:rsidRDefault="006E5F2C" w:rsidP="006E5F2C">
      <w:pPr>
        <w:ind w:left="7938"/>
        <w:rPr>
          <w:rFonts w:ascii="Arial" w:hAnsi="Arial" w:cs="Arial"/>
          <w:vertAlign w:val="superscript"/>
        </w:rPr>
      </w:pPr>
    </w:p>
    <w:p w:rsidR="006E5F2C" w:rsidRPr="00C71733" w:rsidRDefault="006E5F2C" w:rsidP="006E5F2C">
      <w:pPr>
        <w:ind w:left="7938"/>
        <w:rPr>
          <w:rFonts w:ascii="Arial" w:hAnsi="Arial" w:cs="Arial"/>
          <w:vertAlign w:val="superscript"/>
        </w:rPr>
      </w:pPr>
    </w:p>
    <w:p w:rsidR="006E5F2C" w:rsidRPr="00C71733" w:rsidRDefault="006E5F2C" w:rsidP="006E5F2C">
      <w:pPr>
        <w:jc w:val="center"/>
        <w:rPr>
          <w:rFonts w:ascii="Arial" w:hAnsi="Arial" w:cs="Arial"/>
          <w:b/>
        </w:rPr>
      </w:pPr>
      <w:r w:rsidRPr="00C71733">
        <w:rPr>
          <w:rFonts w:ascii="Arial" w:hAnsi="Arial" w:cs="Arial"/>
          <w:b/>
        </w:rPr>
        <w:t>СОГЛАСИЕ НА ОБРАБОТКУ ПЕРСОНАЛЬНЫХ ДАННЫХ ФИЗИЧЕСКОГО ЛИЦА</w:t>
      </w:r>
    </w:p>
    <w:p w:rsidR="006E5F2C" w:rsidRPr="00C71733" w:rsidRDefault="006E5F2C" w:rsidP="006E5F2C">
      <w:pPr>
        <w:jc w:val="center"/>
        <w:rPr>
          <w:rFonts w:ascii="Arial" w:hAnsi="Arial" w:cs="Arial"/>
          <w:b/>
          <w:sz w:val="32"/>
          <w:szCs w:val="32"/>
        </w:rPr>
      </w:pPr>
    </w:p>
    <w:p w:rsidR="006E5F2C" w:rsidRPr="00C71733" w:rsidRDefault="006E5F2C" w:rsidP="006E5F2C">
      <w:pPr>
        <w:rPr>
          <w:rFonts w:ascii="Arial" w:eastAsia="Calibri" w:hAnsi="Arial" w:cs="Arial"/>
        </w:rPr>
      </w:pPr>
      <w:r w:rsidRPr="00C71733">
        <w:rPr>
          <w:rFonts w:ascii="Arial" w:hAnsi="Arial" w:cs="Arial"/>
          <w:sz w:val="18"/>
          <w:szCs w:val="18"/>
        </w:rPr>
        <w:t>Настоящим я</w:t>
      </w:r>
      <w:r w:rsidRPr="00C71733">
        <w:rPr>
          <w:rFonts w:ascii="Arial" w:hAnsi="Arial" w:cs="Arial"/>
          <w:sz w:val="16"/>
          <w:szCs w:val="16"/>
        </w:rPr>
        <w:t xml:space="preserve">, ______________________________________________________________________________________________________________________________________________________________________________________________________________ </w:t>
      </w:r>
    </w:p>
    <w:p w:rsidR="006E5F2C" w:rsidRPr="00C71733" w:rsidRDefault="006E5F2C" w:rsidP="006E5F2C">
      <w:pPr>
        <w:ind w:left="2832" w:firstLine="708"/>
        <w:rPr>
          <w:rFonts w:ascii="Arial" w:eastAsia="Calibri" w:hAnsi="Arial" w:cs="Arial"/>
          <w:sz w:val="18"/>
          <w:szCs w:val="18"/>
          <w:vertAlign w:val="superscript"/>
        </w:rPr>
      </w:pPr>
      <w:r w:rsidRPr="00C71733">
        <w:rPr>
          <w:rFonts w:ascii="Arial" w:eastAsia="Calibri" w:hAnsi="Arial" w:cs="Arial"/>
          <w:sz w:val="18"/>
          <w:szCs w:val="18"/>
          <w:vertAlign w:val="superscript"/>
        </w:rPr>
        <w:t>(ФИО собственноручно)</w:t>
      </w:r>
      <w:r w:rsidRPr="00C71733">
        <w:rPr>
          <w:rFonts w:ascii="Arial" w:eastAsia="Calibri" w:hAnsi="Arial" w:cs="Arial"/>
        </w:rPr>
        <w:t xml:space="preserve"> </w:t>
      </w:r>
      <w:r w:rsidRPr="00C71733">
        <w:rPr>
          <w:rFonts w:ascii="Arial" w:eastAsia="Calibri" w:hAnsi="Arial" w:cs="Arial"/>
        </w:rPr>
        <w:tab/>
      </w:r>
      <w:r w:rsidRPr="00C71733">
        <w:rPr>
          <w:rFonts w:ascii="Arial" w:eastAsia="Calibri" w:hAnsi="Arial" w:cs="Arial"/>
        </w:rPr>
        <w:tab/>
      </w:r>
      <w:r w:rsidRPr="00C71733">
        <w:rPr>
          <w:rFonts w:ascii="Arial" w:eastAsia="Calibri" w:hAnsi="Arial" w:cs="Arial"/>
        </w:rPr>
        <w:tab/>
      </w:r>
      <w:r w:rsidRPr="00C71733">
        <w:rPr>
          <w:rFonts w:ascii="Arial" w:eastAsia="Calibri" w:hAnsi="Arial" w:cs="Arial"/>
        </w:rPr>
        <w:tab/>
        <w:t xml:space="preserve"> </w:t>
      </w:r>
      <w:r w:rsidRPr="00C71733">
        <w:rPr>
          <w:rFonts w:ascii="Arial" w:eastAsia="Calibri" w:hAnsi="Arial" w:cs="Arial"/>
        </w:rPr>
        <w:tab/>
      </w:r>
      <w:r w:rsidRPr="00C71733">
        <w:rPr>
          <w:rFonts w:ascii="Arial" w:eastAsia="Calibri" w:hAnsi="Arial" w:cs="Arial"/>
        </w:rPr>
        <w:tab/>
      </w:r>
    </w:p>
    <w:p w:rsidR="006E5F2C" w:rsidRPr="00C71733" w:rsidRDefault="006E5F2C" w:rsidP="006E5F2C">
      <w:pPr>
        <w:spacing w:line="360" w:lineRule="auto"/>
        <w:contextualSpacing/>
        <w:rPr>
          <w:rFonts w:ascii="Arial" w:eastAsia="Calibri" w:hAnsi="Arial" w:cs="Arial"/>
          <w:sz w:val="18"/>
          <w:szCs w:val="18"/>
        </w:rPr>
      </w:pPr>
      <w:r w:rsidRPr="00C71733">
        <w:rPr>
          <w:rFonts w:ascii="Arial" w:hAnsi="Arial" w:cs="Arial"/>
          <w:sz w:val="18"/>
          <w:szCs w:val="18"/>
        </w:rPr>
        <w:t>паспорт: серия _______, номер _____________, дата выдачи</w:t>
      </w:r>
      <w:r w:rsidRPr="00C71733">
        <w:rPr>
          <w:rFonts w:ascii="Arial" w:eastAsia="Calibri" w:hAnsi="Arial" w:cs="Arial"/>
          <w:sz w:val="18"/>
          <w:szCs w:val="18"/>
        </w:rPr>
        <w:t xml:space="preserve"> </w:t>
      </w:r>
      <w:r w:rsidRPr="00C71733">
        <w:rPr>
          <w:rFonts w:ascii="Arial" w:hAnsi="Arial" w:cs="Arial"/>
          <w:sz w:val="18"/>
          <w:szCs w:val="18"/>
        </w:rPr>
        <w:t>«___» _______________ _______ г.</w:t>
      </w:r>
      <w:r w:rsidRPr="00C71733">
        <w:rPr>
          <w:rFonts w:ascii="Arial" w:eastAsia="Calibri" w:hAnsi="Arial" w:cs="Arial"/>
          <w:sz w:val="18"/>
          <w:szCs w:val="18"/>
        </w:rPr>
        <w:t xml:space="preserve">, </w:t>
      </w:r>
    </w:p>
    <w:p w:rsidR="006E5F2C" w:rsidRPr="00C71733" w:rsidRDefault="006E5F2C" w:rsidP="006E5F2C">
      <w:pPr>
        <w:spacing w:line="360" w:lineRule="auto"/>
        <w:contextualSpacing/>
        <w:rPr>
          <w:rFonts w:ascii="Arial" w:hAnsi="Arial" w:cs="Arial"/>
          <w:sz w:val="18"/>
          <w:szCs w:val="18"/>
        </w:rPr>
      </w:pPr>
      <w:r w:rsidRPr="00C71733">
        <w:rPr>
          <w:rFonts w:ascii="Arial" w:hAnsi="Arial" w:cs="Arial"/>
          <w:sz w:val="18"/>
          <w:szCs w:val="18"/>
        </w:rPr>
        <w:t>кем выдан__________________________________________________________________________________,</w:t>
      </w:r>
    </w:p>
    <w:p w:rsidR="006E5F2C" w:rsidRPr="00C71733" w:rsidRDefault="006E5F2C" w:rsidP="006E5F2C">
      <w:pPr>
        <w:spacing w:line="360" w:lineRule="auto"/>
        <w:contextualSpacing/>
        <w:rPr>
          <w:rFonts w:ascii="Arial" w:hAnsi="Arial" w:cs="Arial"/>
          <w:sz w:val="18"/>
          <w:szCs w:val="18"/>
        </w:rPr>
      </w:pPr>
      <w:r w:rsidRPr="00C71733">
        <w:rPr>
          <w:rFonts w:ascii="Arial" w:hAnsi="Arial" w:cs="Arial"/>
          <w:sz w:val="18"/>
          <w:szCs w:val="18"/>
        </w:rPr>
        <w:t>адрес регистрации_____________________________________________________________________________,</w:t>
      </w:r>
    </w:p>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pStyle w:val="aff0"/>
        <w:spacing w:after="0" w:line="240" w:lineRule="auto"/>
        <w:ind w:left="0"/>
        <w:contextualSpacing w:val="0"/>
        <w:jc w:val="both"/>
        <w:rPr>
          <w:rFonts w:ascii="Arial" w:hAnsi="Arial" w:cs="Arial"/>
          <w:sz w:val="18"/>
          <w:szCs w:val="18"/>
        </w:rPr>
      </w:pPr>
      <w:r w:rsidRPr="00C71733">
        <w:rPr>
          <w:rFonts w:ascii="Arial" w:hAnsi="Arial" w:cs="Arial"/>
          <w:sz w:val="18"/>
          <w:szCs w:val="18"/>
        </w:rPr>
        <w:t>свободно, своей волей и в своем интересе</w:t>
      </w:r>
      <w:r w:rsidRPr="00C71733">
        <w:rPr>
          <w:rFonts w:ascii="Arial" w:hAnsi="Arial" w:cs="Arial"/>
          <w:b/>
          <w:sz w:val="18"/>
          <w:szCs w:val="18"/>
        </w:rPr>
        <w:t xml:space="preserve"> даю согласие</w:t>
      </w:r>
      <w:r w:rsidRPr="00C71733">
        <w:rPr>
          <w:rFonts w:ascii="Arial" w:hAnsi="Arial" w:cs="Arial"/>
          <w:sz w:val="18"/>
          <w:szCs w:val="18"/>
        </w:rPr>
        <w:t xml:space="preserve"> </w:t>
      </w:r>
      <w:r w:rsidRPr="00C71733">
        <w:rPr>
          <w:rFonts w:ascii="Arial" w:hAnsi="Arial" w:cs="Arial"/>
          <w:b/>
          <w:sz w:val="18"/>
          <w:szCs w:val="18"/>
        </w:rPr>
        <w:t>«СИБСОЦБАНК» ООО</w:t>
      </w:r>
      <w:r w:rsidRPr="00C71733">
        <w:rPr>
          <w:rFonts w:ascii="Arial" w:hAnsi="Arial" w:cs="Arial"/>
          <w:sz w:val="18"/>
          <w:szCs w:val="18"/>
        </w:rPr>
        <w:t xml:space="preserve"> (ИНН 2224009042, юридический адрес: 656049, Алтайский край, г. Барнаул,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(далее - Банк) на обработку персональных данных, указанных в АНКЕТЕ и/или иных предоставляемых документах, а также полученных из иных разрешенных источников, на следующих условиях:</w:t>
      </w:r>
    </w:p>
    <w:p w:rsidR="006E5F2C" w:rsidRPr="00C71733" w:rsidRDefault="006E5F2C" w:rsidP="006E5F2C">
      <w:pPr>
        <w:pStyle w:val="aff0"/>
        <w:spacing w:after="0" w:line="240" w:lineRule="auto"/>
        <w:ind w:left="0"/>
        <w:contextualSpacing w:val="0"/>
        <w:jc w:val="both"/>
        <w:rPr>
          <w:rFonts w:ascii="Arial" w:hAnsi="Arial" w:cs="Arial"/>
          <w:sz w:val="18"/>
          <w:szCs w:val="18"/>
        </w:rPr>
      </w:pPr>
    </w:p>
    <w:tbl>
      <w:tblPr>
        <w:tblW w:w="0" w:type="auto"/>
        <w:tblLook w:val="04A0" w:firstRow="1" w:lastRow="0" w:firstColumn="1" w:lastColumn="0" w:noHBand="0" w:noVBand="1"/>
      </w:tblPr>
      <w:tblGrid>
        <w:gridCol w:w="9345"/>
      </w:tblGrid>
      <w:tr w:rsidR="006E5F2C" w:rsidRPr="00C71733" w:rsidTr="00DB32E8">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обработка персональных данных может осуществляться как с использованием средств автоматизации, так и без использования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передачу (предоставление, доступ) такой информации третьим лицам</w:t>
            </w:r>
            <w:r w:rsidRPr="00C71733">
              <w:rPr>
                <w:rFonts w:ascii="Arial" w:hAnsi="Arial" w:cs="Arial"/>
                <w:sz w:val="18"/>
                <w:szCs w:val="18"/>
                <w:vertAlign w:val="superscript"/>
              </w:rPr>
              <w:t>1</w:t>
            </w:r>
            <w:r w:rsidRPr="00C71733">
              <w:rPr>
                <w:rFonts w:ascii="Arial" w:hAnsi="Arial" w:cs="Arial"/>
                <w:sz w:val="18"/>
                <w:szCs w:val="18"/>
              </w:rPr>
              <w:t xml:space="preserve"> и получение информации от третьих лиц</w:t>
            </w:r>
            <w:r w:rsidRPr="00C71733">
              <w:rPr>
                <w:rFonts w:ascii="Arial" w:hAnsi="Arial" w:cs="Arial"/>
                <w:sz w:val="18"/>
                <w:szCs w:val="18"/>
                <w:vertAlign w:val="superscript"/>
              </w:rPr>
              <w:t>1</w:t>
            </w:r>
            <w:r w:rsidRPr="00C71733">
              <w:rPr>
                <w:rFonts w:ascii="Arial" w:hAnsi="Arial" w:cs="Arial"/>
                <w:sz w:val="18"/>
                <w:szCs w:val="18"/>
              </w:rPr>
              <w:t>;</w:t>
            </w:r>
          </w:p>
        </w:tc>
      </w:tr>
      <w:tr w:rsidR="006E5F2C" w:rsidRPr="00C71733" w:rsidTr="00DB32E8">
        <w:tc>
          <w:tcPr>
            <w:tcW w:w="9345" w:type="dxa"/>
          </w:tcPr>
          <w:p w:rsidR="006E5F2C" w:rsidRPr="00C71733" w:rsidRDefault="006E5F2C" w:rsidP="00DB32E8">
            <w:pPr>
              <w:pStyle w:val="aff0"/>
              <w:numPr>
                <w:ilvl w:val="0"/>
                <w:numId w:val="23"/>
              </w:numPr>
              <w:spacing w:after="120"/>
              <w:jc w:val="both"/>
              <w:rPr>
                <w:rFonts w:ascii="Arial" w:hAnsi="Arial" w:cs="Arial"/>
                <w:sz w:val="18"/>
                <w:szCs w:val="18"/>
              </w:rPr>
            </w:pPr>
            <w:r w:rsidRPr="00C71733">
              <w:rPr>
                <w:rFonts w:ascii="Arial" w:hAnsi="Arial" w:cs="Arial"/>
                <w:sz w:val="18"/>
                <w:szCs w:val="18"/>
              </w:rPr>
              <w:t xml:space="preserve">согласие даётся мной с целью осуществления проверки и оценки платежеспособности и кредитоспособности, получения Банком результатов такой оценки и передачи результатов оценки Фонду развития Алтайского края (ИНН 2224190231, юридический адрес: 656049, Алтайский край, г. Барнаул,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рассмотрения Банком возможности заключения со мной любых договоров и соглашений, предоставления мне информации о результатах такого рассмотрения, и совершения иных действий, порождающих юридические последствия в отношении меня), хранения данных Банком;</w:t>
            </w:r>
          </w:p>
        </w:tc>
      </w:tr>
      <w:tr w:rsidR="006E5F2C" w:rsidRPr="00C71733" w:rsidTr="00DB32E8">
        <w:trPr>
          <w:trHeight w:val="922"/>
        </w:trPr>
        <w:tc>
          <w:tcPr>
            <w:tcW w:w="9345" w:type="dxa"/>
          </w:tcPr>
          <w:p w:rsidR="006E5F2C" w:rsidRPr="00C71733" w:rsidRDefault="006E5F2C" w:rsidP="00DB32E8">
            <w:pPr>
              <w:pStyle w:val="aff0"/>
              <w:numPr>
                <w:ilvl w:val="0"/>
                <w:numId w:val="23"/>
              </w:numPr>
              <w:spacing w:after="0" w:line="240" w:lineRule="auto"/>
              <w:contextualSpacing w:val="0"/>
              <w:jc w:val="both"/>
              <w:rPr>
                <w:rFonts w:ascii="Arial" w:hAnsi="Arial" w:cs="Arial"/>
                <w:sz w:val="18"/>
                <w:szCs w:val="18"/>
              </w:rPr>
            </w:pPr>
            <w:r w:rsidRPr="00C71733">
              <w:rPr>
                <w:rFonts w:ascii="Arial" w:hAnsi="Arial" w:cs="Arial"/>
                <w:sz w:val="18"/>
                <w:szCs w:val="18"/>
              </w:rPr>
              <w:t xml:space="preserve">согласие действует в течение 1 года с даты подписания, в случае заключения договора между мной и Фондом развития Алтайского края (ИНН 2224190231, юридический адрес: 656049, Алтайский край, г. Барнаул,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Согласие сохраняет силу в течение всего срока действия договора, а также в течение 5 (пяти) лет с даты прекращения обязательств сторон по договорам;</w:t>
            </w:r>
          </w:p>
        </w:tc>
      </w:tr>
      <w:tr w:rsidR="006E5F2C" w:rsidRPr="00C71733" w:rsidTr="00DB32E8">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 xml:space="preserve">согласие может быть отозвано путём направления письменного заявления в «СИБСОЦБАНК» ООО. В этом случае «СИБСОЦБАНК» ООО прекращает обработку моих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 Заявление может быть оформлено в письменном виде при личном посещении «СИБСОЦБАНК» ООО, либо может быть отправлено почтой по адресу: 656049, </w:t>
            </w:r>
            <w:proofErr w:type="spellStart"/>
            <w:r w:rsidRPr="00C71733">
              <w:rPr>
                <w:rFonts w:ascii="Arial" w:hAnsi="Arial" w:cs="Arial"/>
                <w:sz w:val="18"/>
                <w:szCs w:val="18"/>
              </w:rPr>
              <w:t>г.Барнаул</w:t>
            </w:r>
            <w:proofErr w:type="spellEnd"/>
            <w:r w:rsidRPr="00C71733">
              <w:rPr>
                <w:rFonts w:ascii="Arial" w:hAnsi="Arial" w:cs="Arial"/>
                <w:sz w:val="18"/>
                <w:szCs w:val="18"/>
              </w:rPr>
              <w:t xml:space="preserve">, Алтайский край,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«СИБСОЦБАНК» ООО. Заявление, вне зависимости от формы подачи, должно содержать обязательную информацию, предусмотренную действующим законодательством.</w:t>
            </w:r>
          </w:p>
        </w:tc>
      </w:tr>
    </w:tbl>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tabs>
          <w:tab w:val="left" w:pos="6586"/>
        </w:tabs>
        <w:jc w:val="both"/>
        <w:rPr>
          <w:rFonts w:ascii="Arial" w:hAnsi="Arial" w:cs="Arial"/>
          <w:sz w:val="18"/>
          <w:szCs w:val="18"/>
        </w:rPr>
      </w:pPr>
      <w:r w:rsidRPr="00C71733">
        <w:rPr>
          <w:rFonts w:ascii="Arial" w:hAnsi="Arial" w:cs="Arial"/>
          <w:sz w:val="18"/>
          <w:szCs w:val="18"/>
        </w:rPr>
        <w:t xml:space="preserve"> «____» ________________ 20___ г.    /____________________ /_________________________________________________/</w:t>
      </w:r>
    </w:p>
    <w:p w:rsidR="006E5F2C" w:rsidRPr="00C71733" w:rsidRDefault="006E5F2C" w:rsidP="006E5F2C">
      <w:pPr>
        <w:tabs>
          <w:tab w:val="left" w:pos="4650"/>
          <w:tab w:val="left" w:pos="7800"/>
        </w:tabs>
        <w:jc w:val="both"/>
        <w:rPr>
          <w:rFonts w:ascii="Arial" w:hAnsi="Arial" w:cs="Arial"/>
          <w:sz w:val="18"/>
          <w:szCs w:val="18"/>
          <w:vertAlign w:val="superscript"/>
        </w:rPr>
      </w:pPr>
      <w:r w:rsidRPr="00C71733">
        <w:rPr>
          <w:rFonts w:ascii="Arial" w:hAnsi="Arial" w:cs="Arial"/>
          <w:sz w:val="18"/>
          <w:szCs w:val="18"/>
          <w:vertAlign w:val="superscript"/>
        </w:rPr>
        <w:t xml:space="preserve">                                        (</w:t>
      </w:r>
      <w:proofErr w:type="gramStart"/>
      <w:r w:rsidRPr="00C71733">
        <w:rPr>
          <w:rFonts w:ascii="Arial" w:hAnsi="Arial" w:cs="Arial"/>
          <w:sz w:val="18"/>
          <w:szCs w:val="18"/>
          <w:vertAlign w:val="superscript"/>
        </w:rPr>
        <w:t xml:space="preserve">дата)   </w:t>
      </w:r>
      <w:proofErr w:type="gramEnd"/>
      <w:r w:rsidRPr="00C71733">
        <w:rPr>
          <w:rFonts w:ascii="Arial" w:hAnsi="Arial" w:cs="Arial"/>
          <w:sz w:val="18"/>
          <w:szCs w:val="18"/>
          <w:vertAlign w:val="superscript"/>
        </w:rPr>
        <w:t xml:space="preserve">                                                             (подпись)                                                                 (ФИО </w:t>
      </w:r>
      <w:r w:rsidRPr="00C71733">
        <w:rPr>
          <w:rFonts w:ascii="Arial" w:eastAsia="Calibri" w:hAnsi="Arial" w:cs="Arial"/>
          <w:sz w:val="18"/>
          <w:szCs w:val="18"/>
          <w:vertAlign w:val="superscript"/>
        </w:rPr>
        <w:t>собственноручно</w:t>
      </w:r>
      <w:r w:rsidRPr="00C71733">
        <w:rPr>
          <w:rFonts w:ascii="Arial" w:hAnsi="Arial" w:cs="Arial"/>
          <w:sz w:val="18"/>
          <w:szCs w:val="18"/>
          <w:vertAlign w:val="superscript"/>
        </w:rPr>
        <w:t>)</w:t>
      </w:r>
    </w:p>
    <w:p w:rsidR="006E5F2C" w:rsidRPr="00C71733" w:rsidRDefault="006E5F2C" w:rsidP="006E5F2C">
      <w:pPr>
        <w:ind w:left="7938"/>
        <w:rPr>
          <w:rFonts w:ascii="Arial" w:hAnsi="Arial" w:cs="Arial"/>
          <w:vertAlign w:val="superscript"/>
        </w:rPr>
      </w:pPr>
    </w:p>
    <w:p w:rsidR="006E5F2C" w:rsidRPr="00C71733" w:rsidRDefault="006E5F2C" w:rsidP="006E5F2C">
      <w:pPr>
        <w:ind w:left="7938"/>
        <w:rPr>
          <w:rFonts w:ascii="Arial" w:hAnsi="Arial" w:cs="Arial"/>
          <w:vertAlign w:val="superscript"/>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pStyle w:val="aff0"/>
        <w:spacing w:after="120" w:line="240" w:lineRule="auto"/>
        <w:ind w:left="284" w:firstLine="426"/>
        <w:jc w:val="both"/>
        <w:rPr>
          <w:rFonts w:ascii="Arial" w:hAnsi="Arial" w:cs="Arial"/>
        </w:rPr>
      </w:pPr>
      <w:r w:rsidRPr="00C71733">
        <w:rPr>
          <w:rStyle w:val="af0"/>
          <w:rFonts w:eastAsia="SimSun"/>
        </w:rPr>
        <w:t>1</w:t>
      </w:r>
      <w:r w:rsidRPr="00C71733">
        <w:t xml:space="preserve"> </w:t>
      </w:r>
      <w:r w:rsidRPr="00C71733">
        <w:rPr>
          <w:rFonts w:ascii="Arial" w:hAnsi="Arial" w:cs="Arial"/>
          <w:sz w:val="18"/>
          <w:szCs w:val="18"/>
        </w:rPr>
        <w:t xml:space="preserve">Перечень третьих лиц, которым могут передаваться </w:t>
      </w:r>
      <w:proofErr w:type="spellStart"/>
      <w:r w:rsidRPr="00C71733">
        <w:rPr>
          <w:rFonts w:ascii="Arial" w:hAnsi="Arial" w:cs="Arial"/>
          <w:sz w:val="18"/>
          <w:szCs w:val="18"/>
        </w:rPr>
        <w:t>ПДн</w:t>
      </w:r>
      <w:proofErr w:type="spellEnd"/>
      <w:r w:rsidRPr="00C71733">
        <w:rPr>
          <w:rFonts w:ascii="Arial" w:hAnsi="Arial" w:cs="Arial"/>
          <w:sz w:val="18"/>
          <w:szCs w:val="18"/>
        </w:rPr>
        <w:t xml:space="preserve"> и от которых могут быть получены </w:t>
      </w:r>
      <w:proofErr w:type="spellStart"/>
      <w:r w:rsidRPr="00C71733">
        <w:rPr>
          <w:rFonts w:ascii="Arial" w:hAnsi="Arial" w:cs="Arial"/>
          <w:sz w:val="18"/>
          <w:szCs w:val="18"/>
        </w:rPr>
        <w:t>ПДн</w:t>
      </w:r>
      <w:proofErr w:type="spellEnd"/>
      <w:r w:rsidRPr="00C71733">
        <w:rPr>
          <w:rFonts w:ascii="Arial" w:hAnsi="Arial" w:cs="Arial"/>
          <w:sz w:val="18"/>
          <w:szCs w:val="18"/>
        </w:rPr>
        <w:t xml:space="preserve">: </w:t>
      </w:r>
      <w:r w:rsidRPr="00C71733">
        <w:rPr>
          <w:rFonts w:ascii="Arial" w:hAnsi="Arial" w:cs="Arial"/>
          <w:sz w:val="16"/>
          <w:szCs w:val="16"/>
        </w:rPr>
        <w:t xml:space="preserve">Фонд развития Алтайского края (ИНН 2224190231, юридический адрес: 656049, Алтайский край, г. Барнаул, </w:t>
      </w:r>
      <w:proofErr w:type="spellStart"/>
      <w:r w:rsidRPr="00C71733">
        <w:rPr>
          <w:rFonts w:ascii="Arial" w:hAnsi="Arial" w:cs="Arial"/>
          <w:sz w:val="16"/>
          <w:szCs w:val="16"/>
        </w:rPr>
        <w:t>пр-кт</w:t>
      </w:r>
      <w:proofErr w:type="spellEnd"/>
      <w:r w:rsidRPr="00C71733">
        <w:rPr>
          <w:rFonts w:ascii="Arial" w:hAnsi="Arial" w:cs="Arial"/>
          <w:sz w:val="16"/>
          <w:szCs w:val="16"/>
        </w:rPr>
        <w:t xml:space="preserve"> Ленина, д.61а)</w:t>
      </w:r>
    </w:p>
    <w:p w:rsidR="006E5F2C" w:rsidRPr="00C71733" w:rsidRDefault="006E5F2C" w:rsidP="006E5F2C">
      <w:pPr>
        <w:pStyle w:val="aff0"/>
        <w:spacing w:after="120" w:line="240" w:lineRule="auto"/>
        <w:ind w:left="284" w:firstLine="426"/>
        <w:jc w:val="both"/>
        <w:rPr>
          <w:rFonts w:ascii="Arial" w:hAnsi="Arial" w:cs="Arial"/>
        </w:rPr>
      </w:pPr>
    </w:p>
    <w:p w:rsidR="006E5F2C" w:rsidRPr="00C71733" w:rsidRDefault="006E5F2C" w:rsidP="006E5F2C">
      <w:pPr>
        <w:ind w:left="7938"/>
        <w:jc w:val="right"/>
        <w:rPr>
          <w:rFonts w:ascii="Arial" w:hAnsi="Arial" w:cs="Arial"/>
          <w:b/>
        </w:rPr>
      </w:pPr>
      <w:r w:rsidRPr="00C71733">
        <w:rPr>
          <w:rFonts w:ascii="Arial" w:hAnsi="Arial" w:cs="Arial"/>
          <w:b/>
        </w:rPr>
        <w:t>Приложение 2</w:t>
      </w:r>
    </w:p>
    <w:p w:rsidR="006E5F2C" w:rsidRPr="00C71733" w:rsidRDefault="006E5F2C" w:rsidP="006E5F2C">
      <w:pPr>
        <w:jc w:val="right"/>
        <w:rPr>
          <w:rFonts w:ascii="Arial" w:hAnsi="Arial" w:cs="Arial"/>
          <w:color w:val="auto"/>
          <w:sz w:val="16"/>
          <w:szCs w:val="16"/>
        </w:rPr>
      </w:pPr>
      <w:r w:rsidRPr="00C71733">
        <w:rPr>
          <w:rFonts w:ascii="Arial" w:hAnsi="Arial" w:cs="Arial"/>
          <w:color w:val="auto"/>
          <w:sz w:val="16"/>
          <w:szCs w:val="16"/>
        </w:rPr>
        <w:t xml:space="preserve">является неотъемлемой частью Анкеты </w:t>
      </w:r>
    </w:p>
    <w:p w:rsidR="006E5F2C" w:rsidRPr="00C71733" w:rsidRDefault="006E5F2C" w:rsidP="006E5F2C">
      <w:pPr>
        <w:jc w:val="center"/>
        <w:rPr>
          <w:rFonts w:ascii="Arial" w:hAnsi="Arial" w:cs="Arial"/>
          <w:b/>
        </w:rPr>
      </w:pPr>
    </w:p>
    <w:p w:rsidR="006E5F2C" w:rsidRPr="00C71733" w:rsidRDefault="006E5F2C" w:rsidP="006E5F2C">
      <w:pPr>
        <w:jc w:val="center"/>
        <w:rPr>
          <w:rFonts w:ascii="Arial" w:hAnsi="Arial" w:cs="Arial"/>
          <w:b/>
        </w:rPr>
      </w:pPr>
      <w:r w:rsidRPr="00C71733">
        <w:rPr>
          <w:rFonts w:ascii="Arial" w:hAnsi="Arial" w:cs="Arial"/>
          <w:b/>
        </w:rPr>
        <w:t>СОГЛАСИЕ НА ОБРАБОТКУ ПЕРСОНАЛЬНЫХ ДАННЫХ ФИЗИЧЕСКОГО ЛИЦА</w:t>
      </w:r>
    </w:p>
    <w:p w:rsidR="006E5F2C" w:rsidRPr="00C71733" w:rsidRDefault="006E5F2C" w:rsidP="006E5F2C">
      <w:pPr>
        <w:jc w:val="center"/>
        <w:rPr>
          <w:rFonts w:ascii="Arial" w:hAnsi="Arial" w:cs="Arial"/>
          <w:b/>
          <w:sz w:val="32"/>
          <w:szCs w:val="32"/>
        </w:rPr>
      </w:pPr>
    </w:p>
    <w:p w:rsidR="006E5F2C" w:rsidRPr="00C71733" w:rsidRDefault="006E5F2C" w:rsidP="006E5F2C">
      <w:pPr>
        <w:rPr>
          <w:rFonts w:ascii="Arial" w:eastAsia="Calibri" w:hAnsi="Arial" w:cs="Arial"/>
        </w:rPr>
      </w:pPr>
      <w:r w:rsidRPr="00C71733">
        <w:rPr>
          <w:rFonts w:ascii="Arial" w:hAnsi="Arial" w:cs="Arial"/>
          <w:sz w:val="18"/>
          <w:szCs w:val="18"/>
        </w:rPr>
        <w:t>Настоящим я</w:t>
      </w:r>
      <w:r w:rsidRPr="00C71733">
        <w:rPr>
          <w:rFonts w:ascii="Arial" w:hAnsi="Arial" w:cs="Arial"/>
          <w:sz w:val="16"/>
          <w:szCs w:val="16"/>
        </w:rPr>
        <w:t xml:space="preserve">, _____________________________________________________________________________________________________ </w:t>
      </w:r>
    </w:p>
    <w:p w:rsidR="006E5F2C" w:rsidRPr="00C71733" w:rsidRDefault="006E5F2C" w:rsidP="006E5F2C">
      <w:pPr>
        <w:ind w:left="2832" w:firstLine="708"/>
        <w:rPr>
          <w:rFonts w:ascii="Arial" w:eastAsia="Calibri" w:hAnsi="Arial" w:cs="Arial"/>
          <w:sz w:val="18"/>
          <w:szCs w:val="18"/>
          <w:vertAlign w:val="superscript"/>
        </w:rPr>
      </w:pPr>
      <w:r w:rsidRPr="00C71733">
        <w:rPr>
          <w:rFonts w:ascii="Arial" w:eastAsia="Calibri" w:hAnsi="Arial" w:cs="Arial"/>
          <w:sz w:val="18"/>
          <w:szCs w:val="18"/>
          <w:vertAlign w:val="superscript"/>
        </w:rPr>
        <w:t>(ФИО собственноручно)</w:t>
      </w:r>
      <w:r w:rsidRPr="00C71733">
        <w:rPr>
          <w:rFonts w:ascii="Arial" w:eastAsia="Calibri" w:hAnsi="Arial" w:cs="Arial"/>
        </w:rPr>
        <w:t xml:space="preserve"> </w:t>
      </w:r>
      <w:r w:rsidRPr="00C71733">
        <w:rPr>
          <w:rFonts w:ascii="Arial" w:eastAsia="Calibri" w:hAnsi="Arial" w:cs="Arial"/>
        </w:rPr>
        <w:tab/>
      </w:r>
      <w:r w:rsidRPr="00C71733">
        <w:rPr>
          <w:rFonts w:ascii="Arial" w:eastAsia="Calibri" w:hAnsi="Arial" w:cs="Arial"/>
        </w:rPr>
        <w:tab/>
      </w:r>
      <w:r w:rsidRPr="00C71733">
        <w:rPr>
          <w:rFonts w:ascii="Arial" w:eastAsia="Calibri" w:hAnsi="Arial" w:cs="Arial"/>
        </w:rPr>
        <w:tab/>
      </w:r>
      <w:r w:rsidRPr="00C71733">
        <w:rPr>
          <w:rFonts w:ascii="Arial" w:eastAsia="Calibri" w:hAnsi="Arial" w:cs="Arial"/>
        </w:rPr>
        <w:tab/>
        <w:t xml:space="preserve"> </w:t>
      </w:r>
      <w:r w:rsidRPr="00C71733">
        <w:rPr>
          <w:rFonts w:ascii="Arial" w:eastAsia="Calibri" w:hAnsi="Arial" w:cs="Arial"/>
        </w:rPr>
        <w:tab/>
      </w:r>
      <w:r w:rsidRPr="00C71733">
        <w:rPr>
          <w:rFonts w:ascii="Arial" w:eastAsia="Calibri" w:hAnsi="Arial" w:cs="Arial"/>
        </w:rPr>
        <w:tab/>
      </w:r>
    </w:p>
    <w:p w:rsidR="006E5F2C" w:rsidRPr="00C71733" w:rsidRDefault="006E5F2C" w:rsidP="006E5F2C">
      <w:pPr>
        <w:spacing w:line="360" w:lineRule="auto"/>
        <w:contextualSpacing/>
        <w:rPr>
          <w:rFonts w:ascii="Arial" w:eastAsia="Calibri" w:hAnsi="Arial" w:cs="Arial"/>
          <w:sz w:val="18"/>
          <w:szCs w:val="18"/>
        </w:rPr>
      </w:pPr>
      <w:r w:rsidRPr="00C71733">
        <w:rPr>
          <w:rFonts w:ascii="Arial" w:hAnsi="Arial" w:cs="Arial"/>
          <w:sz w:val="18"/>
          <w:szCs w:val="18"/>
        </w:rPr>
        <w:t>паспорт: серия _______, номер _____________, дата выдачи</w:t>
      </w:r>
      <w:r w:rsidRPr="00C71733">
        <w:rPr>
          <w:rFonts w:ascii="Arial" w:eastAsia="Calibri" w:hAnsi="Arial" w:cs="Arial"/>
          <w:sz w:val="18"/>
          <w:szCs w:val="18"/>
        </w:rPr>
        <w:t xml:space="preserve"> </w:t>
      </w:r>
      <w:r w:rsidRPr="00C71733">
        <w:rPr>
          <w:rFonts w:ascii="Arial" w:hAnsi="Arial" w:cs="Arial"/>
          <w:sz w:val="18"/>
          <w:szCs w:val="18"/>
        </w:rPr>
        <w:t>«___» _______________ _______ г.</w:t>
      </w:r>
      <w:r w:rsidRPr="00C71733">
        <w:rPr>
          <w:rFonts w:ascii="Arial" w:eastAsia="Calibri" w:hAnsi="Arial" w:cs="Arial"/>
          <w:sz w:val="18"/>
          <w:szCs w:val="18"/>
        </w:rPr>
        <w:t xml:space="preserve">, </w:t>
      </w:r>
    </w:p>
    <w:p w:rsidR="006E5F2C" w:rsidRPr="00C71733" w:rsidRDefault="006E5F2C" w:rsidP="006E5F2C">
      <w:pPr>
        <w:spacing w:line="360" w:lineRule="auto"/>
        <w:contextualSpacing/>
        <w:rPr>
          <w:rFonts w:ascii="Arial" w:hAnsi="Arial" w:cs="Arial"/>
          <w:sz w:val="18"/>
          <w:szCs w:val="18"/>
        </w:rPr>
      </w:pPr>
      <w:r w:rsidRPr="00C71733">
        <w:rPr>
          <w:rFonts w:ascii="Arial" w:hAnsi="Arial" w:cs="Arial"/>
          <w:sz w:val="18"/>
          <w:szCs w:val="18"/>
        </w:rPr>
        <w:t>кем выдан__________________________________________________________________________________,</w:t>
      </w:r>
    </w:p>
    <w:p w:rsidR="006E5F2C" w:rsidRPr="00C71733" w:rsidRDefault="006E5F2C" w:rsidP="006E5F2C">
      <w:pPr>
        <w:spacing w:line="360" w:lineRule="auto"/>
        <w:contextualSpacing/>
        <w:rPr>
          <w:rFonts w:ascii="Arial" w:hAnsi="Arial" w:cs="Arial"/>
          <w:sz w:val="18"/>
          <w:szCs w:val="18"/>
        </w:rPr>
      </w:pPr>
      <w:r w:rsidRPr="00C71733">
        <w:rPr>
          <w:rFonts w:ascii="Arial" w:hAnsi="Arial" w:cs="Arial"/>
          <w:sz w:val="18"/>
          <w:szCs w:val="18"/>
        </w:rPr>
        <w:t>адрес регистрации_____________________________________________________________________________,</w:t>
      </w:r>
    </w:p>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pStyle w:val="aff0"/>
        <w:spacing w:after="0" w:line="240" w:lineRule="auto"/>
        <w:ind w:left="0"/>
        <w:contextualSpacing w:val="0"/>
        <w:jc w:val="both"/>
        <w:rPr>
          <w:rFonts w:ascii="Arial" w:hAnsi="Arial" w:cs="Arial"/>
          <w:sz w:val="18"/>
          <w:szCs w:val="18"/>
        </w:rPr>
      </w:pPr>
      <w:r w:rsidRPr="00C71733">
        <w:rPr>
          <w:rFonts w:ascii="Arial" w:hAnsi="Arial" w:cs="Arial"/>
          <w:sz w:val="18"/>
          <w:szCs w:val="18"/>
        </w:rPr>
        <w:t>свободно, своей волей и в своем интересе</w:t>
      </w:r>
      <w:r w:rsidRPr="00C71733">
        <w:rPr>
          <w:rFonts w:ascii="Arial" w:hAnsi="Arial" w:cs="Arial"/>
          <w:b/>
          <w:sz w:val="18"/>
          <w:szCs w:val="18"/>
        </w:rPr>
        <w:t xml:space="preserve"> даю согласие</w:t>
      </w:r>
      <w:r w:rsidRPr="00C71733">
        <w:rPr>
          <w:rFonts w:ascii="Arial" w:hAnsi="Arial" w:cs="Arial"/>
          <w:sz w:val="18"/>
          <w:szCs w:val="18"/>
        </w:rPr>
        <w:t xml:space="preserve"> Фонду развития Алтайского края (ИНН 2224190231, юридический адрес: 656049, Алтайский край, г. Барнаул,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(далее - Фонд) на обработку персональных данных, указанных в АНКЕТЕ и/или иных предоставляемых документах, а также полученных из иных разрешенных источников, на следующих условиях:</w:t>
      </w:r>
    </w:p>
    <w:p w:rsidR="006E5F2C" w:rsidRPr="00C71733" w:rsidRDefault="006E5F2C" w:rsidP="006E5F2C">
      <w:pPr>
        <w:pStyle w:val="aff0"/>
        <w:spacing w:after="0" w:line="240" w:lineRule="auto"/>
        <w:ind w:left="0"/>
        <w:contextualSpacing w:val="0"/>
        <w:jc w:val="both"/>
        <w:rPr>
          <w:rFonts w:ascii="Arial" w:hAnsi="Arial" w:cs="Arial"/>
          <w:sz w:val="18"/>
          <w:szCs w:val="18"/>
        </w:rPr>
      </w:pPr>
    </w:p>
    <w:tbl>
      <w:tblPr>
        <w:tblW w:w="0" w:type="auto"/>
        <w:tblLook w:val="04A0" w:firstRow="1" w:lastRow="0" w:firstColumn="1" w:lastColumn="0" w:noHBand="0" w:noVBand="1"/>
      </w:tblPr>
      <w:tblGrid>
        <w:gridCol w:w="9345"/>
      </w:tblGrid>
      <w:tr w:rsidR="006E5F2C" w:rsidRPr="00C71733" w:rsidTr="00DB32E8">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обработка персональных данных может осуществляться как с использованием средств автоматизации, так и без использования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передачу (предоставление, доступ) такой информации третьим лицам</w:t>
            </w:r>
            <w:r w:rsidRPr="00C71733">
              <w:rPr>
                <w:rFonts w:ascii="Arial" w:hAnsi="Arial" w:cs="Arial"/>
                <w:sz w:val="18"/>
                <w:szCs w:val="18"/>
                <w:vertAlign w:val="superscript"/>
              </w:rPr>
              <w:t>1</w:t>
            </w:r>
            <w:r w:rsidRPr="00C71733">
              <w:rPr>
                <w:rFonts w:ascii="Arial" w:hAnsi="Arial" w:cs="Arial"/>
                <w:sz w:val="18"/>
                <w:szCs w:val="18"/>
              </w:rPr>
              <w:t xml:space="preserve"> и получение информации от третьих лиц</w:t>
            </w:r>
            <w:r w:rsidRPr="00C71733">
              <w:rPr>
                <w:rFonts w:ascii="Arial" w:hAnsi="Arial" w:cs="Arial"/>
                <w:sz w:val="18"/>
                <w:szCs w:val="18"/>
                <w:vertAlign w:val="superscript"/>
              </w:rPr>
              <w:t>1</w:t>
            </w:r>
            <w:r w:rsidRPr="00C71733">
              <w:rPr>
                <w:rFonts w:ascii="Arial" w:hAnsi="Arial" w:cs="Arial"/>
                <w:sz w:val="18"/>
                <w:szCs w:val="18"/>
              </w:rPr>
              <w:t>;</w:t>
            </w:r>
          </w:p>
        </w:tc>
      </w:tr>
      <w:tr w:rsidR="006E5F2C" w:rsidRPr="00C71733" w:rsidTr="00DB32E8">
        <w:tc>
          <w:tcPr>
            <w:tcW w:w="9345" w:type="dxa"/>
          </w:tcPr>
          <w:p w:rsidR="006E5F2C" w:rsidRPr="00C71733" w:rsidRDefault="006E5F2C" w:rsidP="00DB32E8">
            <w:pPr>
              <w:pStyle w:val="aff0"/>
              <w:numPr>
                <w:ilvl w:val="0"/>
                <w:numId w:val="23"/>
              </w:numPr>
              <w:spacing w:after="120"/>
              <w:ind w:left="567" w:hanging="491"/>
              <w:jc w:val="both"/>
              <w:rPr>
                <w:rFonts w:ascii="Arial" w:hAnsi="Arial" w:cs="Arial"/>
                <w:sz w:val="18"/>
                <w:szCs w:val="18"/>
              </w:rPr>
            </w:pPr>
            <w:r w:rsidRPr="00C71733">
              <w:rPr>
                <w:rFonts w:ascii="Arial" w:hAnsi="Arial" w:cs="Arial"/>
                <w:sz w:val="18"/>
                <w:szCs w:val="18"/>
              </w:rPr>
              <w:t>согласие даётся мной с целью осуществления преддоговорного взаимодействия (проверки достоверности предоставленных мной сведений, проверки и оценки платежеспособности и кредитоспособности, получения Фондом результатов такой оценки, рассмотрения Фондом возможности заключения со мной любых договоров и соглашений, предоставления мне информации о результатах рассмотрения заявления, и совершения иных действий, порождающих юридические последствия в отношении меня), хранения данных Фондом;</w:t>
            </w:r>
          </w:p>
        </w:tc>
      </w:tr>
      <w:tr w:rsidR="006E5F2C" w:rsidRPr="00C71733" w:rsidTr="00DB32E8">
        <w:trPr>
          <w:trHeight w:val="922"/>
        </w:trPr>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 xml:space="preserve">согласие действует со дня подписания, в случае моего отказа или отказа Фонда от заключения Договора — в течение 1 года с даты подписания, в случае заключения договора Согласие сохраняет силу в течение всего срока действия договора и любых вновь заключаемых договоров и соглашений, а также в течение 5 (пяти) лет с даты прекращения обязательств сторон по договорам; </w:t>
            </w:r>
          </w:p>
        </w:tc>
      </w:tr>
      <w:tr w:rsidR="006E5F2C" w:rsidRPr="00C71733" w:rsidTr="00DB32E8">
        <w:tc>
          <w:tcPr>
            <w:tcW w:w="9345" w:type="dxa"/>
          </w:tcPr>
          <w:p w:rsidR="006E5F2C" w:rsidRPr="00C71733"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C71733">
              <w:rPr>
                <w:rFonts w:ascii="Arial" w:hAnsi="Arial" w:cs="Arial"/>
                <w:sz w:val="18"/>
                <w:szCs w:val="18"/>
              </w:rPr>
              <w:t xml:space="preserve">согласие может быть отозвано путём направления письменного заявления в Фонд. В этом случае Фонд прекращает обработку моих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 Заявление может быть оформлено в письменном виде при личном посещении Фонд, либо может быть отправлено почтой по адресу: 656049, </w:t>
            </w:r>
            <w:proofErr w:type="spellStart"/>
            <w:r w:rsidRPr="00C71733">
              <w:rPr>
                <w:rFonts w:ascii="Arial" w:hAnsi="Arial" w:cs="Arial"/>
                <w:sz w:val="18"/>
                <w:szCs w:val="18"/>
              </w:rPr>
              <w:t>г.Барнаул</w:t>
            </w:r>
            <w:proofErr w:type="spellEnd"/>
            <w:r w:rsidRPr="00C71733">
              <w:rPr>
                <w:rFonts w:ascii="Arial" w:hAnsi="Arial" w:cs="Arial"/>
                <w:sz w:val="18"/>
                <w:szCs w:val="18"/>
              </w:rPr>
              <w:t xml:space="preserve">, Алтайский край, </w:t>
            </w:r>
            <w:proofErr w:type="spellStart"/>
            <w:r w:rsidRPr="00C71733">
              <w:rPr>
                <w:rFonts w:ascii="Arial" w:hAnsi="Arial" w:cs="Arial"/>
                <w:sz w:val="18"/>
                <w:szCs w:val="18"/>
              </w:rPr>
              <w:t>пр-кт</w:t>
            </w:r>
            <w:proofErr w:type="spellEnd"/>
            <w:r w:rsidRPr="00C71733">
              <w:rPr>
                <w:rFonts w:ascii="Arial" w:hAnsi="Arial" w:cs="Arial"/>
                <w:sz w:val="18"/>
                <w:szCs w:val="18"/>
              </w:rPr>
              <w:t xml:space="preserve"> Ленина, д.61а, Фонд развития Алтайского края. Заявление, вне зависимости от формы подачи, должно содержать обязательную информацию, предусмотренную действующим законодательством.</w:t>
            </w:r>
          </w:p>
        </w:tc>
      </w:tr>
    </w:tbl>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pStyle w:val="aff0"/>
        <w:spacing w:after="0" w:line="240" w:lineRule="auto"/>
        <w:ind w:left="0"/>
        <w:contextualSpacing w:val="0"/>
        <w:jc w:val="both"/>
        <w:rPr>
          <w:rFonts w:ascii="Arial" w:hAnsi="Arial" w:cs="Arial"/>
          <w:sz w:val="18"/>
          <w:szCs w:val="18"/>
        </w:rPr>
      </w:pPr>
    </w:p>
    <w:p w:rsidR="006E5F2C" w:rsidRPr="00C71733" w:rsidRDefault="006E5F2C" w:rsidP="006E5F2C">
      <w:pPr>
        <w:tabs>
          <w:tab w:val="left" w:pos="6586"/>
        </w:tabs>
        <w:jc w:val="both"/>
        <w:rPr>
          <w:rFonts w:ascii="Arial" w:hAnsi="Arial" w:cs="Arial"/>
          <w:sz w:val="18"/>
          <w:szCs w:val="18"/>
        </w:rPr>
      </w:pPr>
      <w:r w:rsidRPr="00C71733">
        <w:rPr>
          <w:rFonts w:ascii="Arial" w:hAnsi="Arial" w:cs="Arial"/>
          <w:sz w:val="18"/>
          <w:szCs w:val="18"/>
        </w:rPr>
        <w:t xml:space="preserve"> «____» ________________ 20___ г. </w:t>
      </w:r>
      <w:bookmarkStart w:id="77" w:name="_GoBack"/>
      <w:bookmarkEnd w:id="77"/>
      <w:r w:rsidRPr="00C71733">
        <w:rPr>
          <w:rFonts w:ascii="Arial" w:hAnsi="Arial" w:cs="Arial"/>
          <w:sz w:val="18"/>
          <w:szCs w:val="18"/>
        </w:rPr>
        <w:t xml:space="preserve"> /____________________ /_________________________________________________/</w:t>
      </w:r>
    </w:p>
    <w:p w:rsidR="006E5F2C" w:rsidRPr="00C71733" w:rsidRDefault="006E5F2C" w:rsidP="006E5F2C">
      <w:pPr>
        <w:tabs>
          <w:tab w:val="left" w:pos="4650"/>
          <w:tab w:val="left" w:pos="7800"/>
        </w:tabs>
        <w:jc w:val="both"/>
        <w:rPr>
          <w:rFonts w:ascii="Arial" w:hAnsi="Arial" w:cs="Arial"/>
          <w:sz w:val="18"/>
          <w:szCs w:val="18"/>
          <w:vertAlign w:val="superscript"/>
        </w:rPr>
      </w:pPr>
      <w:r w:rsidRPr="00C71733">
        <w:rPr>
          <w:rFonts w:ascii="Arial" w:hAnsi="Arial" w:cs="Arial"/>
          <w:sz w:val="18"/>
          <w:szCs w:val="18"/>
          <w:vertAlign w:val="superscript"/>
        </w:rPr>
        <w:t xml:space="preserve">                                        (</w:t>
      </w:r>
      <w:proofErr w:type="gramStart"/>
      <w:r w:rsidRPr="00C71733">
        <w:rPr>
          <w:rFonts w:ascii="Arial" w:hAnsi="Arial" w:cs="Arial"/>
          <w:sz w:val="18"/>
          <w:szCs w:val="18"/>
          <w:vertAlign w:val="superscript"/>
        </w:rPr>
        <w:t xml:space="preserve">дата)   </w:t>
      </w:r>
      <w:proofErr w:type="gramEnd"/>
      <w:r w:rsidRPr="00C71733">
        <w:rPr>
          <w:rFonts w:ascii="Arial" w:hAnsi="Arial" w:cs="Arial"/>
          <w:sz w:val="18"/>
          <w:szCs w:val="18"/>
          <w:vertAlign w:val="superscript"/>
        </w:rPr>
        <w:t xml:space="preserve">                                                             (подпись)                                                                 (ФИО </w:t>
      </w:r>
      <w:r w:rsidRPr="00C71733">
        <w:rPr>
          <w:rFonts w:ascii="Arial" w:eastAsia="Calibri" w:hAnsi="Arial" w:cs="Arial"/>
          <w:sz w:val="18"/>
          <w:szCs w:val="18"/>
          <w:vertAlign w:val="superscript"/>
        </w:rPr>
        <w:t>собственноручно</w:t>
      </w:r>
      <w:r w:rsidRPr="00C71733">
        <w:rPr>
          <w:rFonts w:ascii="Arial" w:hAnsi="Arial" w:cs="Arial"/>
          <w:sz w:val="18"/>
          <w:szCs w:val="18"/>
          <w:vertAlign w:val="superscript"/>
        </w:rPr>
        <w:t>)</w:t>
      </w: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ind w:left="6655" w:firstLine="425"/>
        <w:rPr>
          <w:rFonts w:ascii="Arial" w:eastAsia="Calibri" w:hAnsi="Arial" w:cs="Arial"/>
          <w:b/>
          <w:vertAlign w:val="superscript"/>
        </w:rPr>
      </w:pPr>
    </w:p>
    <w:p w:rsidR="006E5F2C" w:rsidRPr="00C71733" w:rsidRDefault="006E5F2C" w:rsidP="006E5F2C">
      <w:pPr>
        <w:spacing w:after="120"/>
        <w:jc w:val="both"/>
        <w:rPr>
          <w:rFonts w:ascii="Arial" w:hAnsi="Arial" w:cs="Arial"/>
        </w:rPr>
      </w:pPr>
      <w:r w:rsidRPr="00C71733">
        <w:rPr>
          <w:rStyle w:val="af0"/>
        </w:rPr>
        <w:t>1</w:t>
      </w:r>
      <w:r w:rsidRPr="00C71733">
        <w:t xml:space="preserve"> </w:t>
      </w:r>
      <w:r w:rsidRPr="00C71733">
        <w:rPr>
          <w:rFonts w:ascii="Arial" w:hAnsi="Arial" w:cs="Arial"/>
          <w:sz w:val="18"/>
          <w:szCs w:val="18"/>
        </w:rPr>
        <w:t xml:space="preserve">Перечень третьих лиц, которым могут передаваться </w:t>
      </w:r>
      <w:proofErr w:type="spellStart"/>
      <w:r w:rsidRPr="00C71733">
        <w:rPr>
          <w:rFonts w:ascii="Arial" w:hAnsi="Arial" w:cs="Arial"/>
          <w:sz w:val="18"/>
          <w:szCs w:val="18"/>
        </w:rPr>
        <w:t>ПДн</w:t>
      </w:r>
      <w:proofErr w:type="spellEnd"/>
      <w:r w:rsidRPr="00C71733">
        <w:rPr>
          <w:rFonts w:ascii="Arial" w:hAnsi="Arial" w:cs="Arial"/>
          <w:sz w:val="18"/>
          <w:szCs w:val="18"/>
        </w:rPr>
        <w:t xml:space="preserve"> и от которых могут быть получены </w:t>
      </w:r>
      <w:proofErr w:type="spellStart"/>
      <w:r w:rsidRPr="00C71733">
        <w:rPr>
          <w:rFonts w:ascii="Arial" w:hAnsi="Arial" w:cs="Arial"/>
          <w:sz w:val="18"/>
          <w:szCs w:val="18"/>
        </w:rPr>
        <w:t>ПДн</w:t>
      </w:r>
      <w:proofErr w:type="spellEnd"/>
      <w:r w:rsidRPr="00C71733">
        <w:rPr>
          <w:rFonts w:ascii="Arial" w:hAnsi="Arial" w:cs="Arial"/>
          <w:sz w:val="18"/>
          <w:szCs w:val="18"/>
        </w:rPr>
        <w:t>: «СИБСОЦБАНК» ООО</w:t>
      </w:r>
      <w:r w:rsidRPr="00C71733">
        <w:rPr>
          <w:rFonts w:ascii="Arial" w:hAnsi="Arial" w:cs="Arial"/>
          <w:sz w:val="16"/>
          <w:szCs w:val="16"/>
        </w:rPr>
        <w:t xml:space="preserve"> (ИНН 2224009042, юридический адрес: 656049, Алтайский край, г. Барнаул, </w:t>
      </w:r>
      <w:proofErr w:type="spellStart"/>
      <w:r w:rsidRPr="00C71733">
        <w:rPr>
          <w:rFonts w:ascii="Arial" w:hAnsi="Arial" w:cs="Arial"/>
          <w:sz w:val="16"/>
          <w:szCs w:val="16"/>
        </w:rPr>
        <w:t>пр-кт</w:t>
      </w:r>
      <w:proofErr w:type="spellEnd"/>
      <w:r w:rsidRPr="00C71733">
        <w:rPr>
          <w:rFonts w:ascii="Arial" w:hAnsi="Arial" w:cs="Arial"/>
          <w:sz w:val="16"/>
          <w:szCs w:val="16"/>
        </w:rPr>
        <w:t xml:space="preserve"> Ленина, д.61а</w:t>
      </w:r>
    </w:p>
    <w:p w:rsidR="006E5F2C" w:rsidRPr="00C71733" w:rsidRDefault="006E5F2C" w:rsidP="006E5F2C">
      <w:pPr>
        <w:ind w:left="6655" w:firstLine="425"/>
        <w:rPr>
          <w:rFonts w:ascii="Arial" w:eastAsia="Calibri" w:hAnsi="Arial" w:cs="Arial"/>
          <w:b/>
          <w:vertAlign w:val="superscript"/>
        </w:rPr>
        <w:sectPr w:rsidR="006E5F2C" w:rsidRPr="00C71733" w:rsidSect="00DB32E8">
          <w:pgSz w:w="11906" w:h="16838"/>
          <w:pgMar w:top="851" w:right="566" w:bottom="1134" w:left="1134" w:header="709" w:footer="709" w:gutter="0"/>
          <w:cols w:space="708"/>
          <w:titlePg/>
          <w:docGrid w:linePitch="360"/>
        </w:sectPr>
      </w:pPr>
    </w:p>
    <w:p w:rsidR="006E5F2C" w:rsidRPr="00C71733" w:rsidRDefault="006E5F2C" w:rsidP="006E5F2C">
      <w:pPr>
        <w:ind w:left="7938"/>
        <w:jc w:val="right"/>
        <w:rPr>
          <w:rFonts w:ascii="Arial" w:hAnsi="Arial" w:cs="Arial"/>
          <w:b/>
        </w:rPr>
      </w:pPr>
      <w:r w:rsidRPr="00C71733">
        <w:rPr>
          <w:rFonts w:ascii="Arial" w:hAnsi="Arial" w:cs="Arial"/>
          <w:b/>
        </w:rPr>
        <w:lastRenderedPageBreak/>
        <w:t>Приложение 3</w:t>
      </w:r>
    </w:p>
    <w:p w:rsidR="006E5F2C" w:rsidRPr="00C71733" w:rsidRDefault="006E5F2C" w:rsidP="006E5F2C">
      <w:pPr>
        <w:jc w:val="right"/>
        <w:rPr>
          <w:rFonts w:ascii="Arial" w:hAnsi="Arial" w:cs="Arial"/>
          <w:color w:val="auto"/>
          <w:sz w:val="16"/>
          <w:szCs w:val="16"/>
        </w:rPr>
      </w:pPr>
      <w:r w:rsidRPr="00C71733">
        <w:rPr>
          <w:rFonts w:ascii="Arial" w:hAnsi="Arial" w:cs="Arial"/>
          <w:color w:val="auto"/>
          <w:sz w:val="16"/>
          <w:szCs w:val="16"/>
        </w:rPr>
        <w:t xml:space="preserve">является неотъемлемой частью Анкеты </w:t>
      </w:r>
    </w:p>
    <w:p w:rsidR="006E5F2C" w:rsidRPr="00C71733" w:rsidRDefault="006E5F2C" w:rsidP="006E5F2C">
      <w:pPr>
        <w:ind w:left="7938"/>
        <w:rPr>
          <w:rFonts w:ascii="Arial" w:hAnsi="Arial" w:cs="Arial"/>
          <w:vertAlign w:val="superscript"/>
        </w:rPr>
      </w:pPr>
    </w:p>
    <w:p w:rsidR="006E5F2C" w:rsidRPr="00C71733" w:rsidRDefault="006E5F2C" w:rsidP="006E5F2C">
      <w:pPr>
        <w:jc w:val="right"/>
        <w:rPr>
          <w:rFonts w:ascii="Arial" w:hAnsi="Arial" w:cs="Arial"/>
          <w:vertAlign w:val="superscript"/>
        </w:rPr>
      </w:pPr>
    </w:p>
    <w:p w:rsidR="006E5F2C" w:rsidRPr="00C71733" w:rsidRDefault="006E5F2C" w:rsidP="006E5F2C">
      <w:pPr>
        <w:jc w:val="center"/>
        <w:rPr>
          <w:rFonts w:ascii="Arial" w:hAnsi="Arial" w:cs="Arial"/>
          <w:sz w:val="16"/>
          <w:szCs w:val="16"/>
        </w:rPr>
      </w:pPr>
      <w:r w:rsidRPr="00C71733">
        <w:rPr>
          <w:rFonts w:ascii="Arial" w:hAnsi="Arial" w:cs="Arial"/>
          <w:b/>
        </w:rPr>
        <w:t>СОГЛАСИЕ НА ЗАПРОС И ПОЛУЧЕНИЕ ИНФОРМАЦИИ ИЗ ЦККИ/ БКИ</w:t>
      </w:r>
    </w:p>
    <w:p w:rsidR="006E5F2C" w:rsidRPr="00C71733" w:rsidRDefault="006E5F2C" w:rsidP="006E5F2C">
      <w:pPr>
        <w:pStyle w:val="aff0"/>
        <w:spacing w:after="0" w:line="216" w:lineRule="auto"/>
        <w:ind w:left="0"/>
        <w:rPr>
          <w:rFonts w:ascii="Arial" w:hAnsi="Arial" w:cs="Arial"/>
          <w:sz w:val="32"/>
          <w:szCs w:val="32"/>
        </w:rPr>
      </w:pPr>
    </w:p>
    <w:p w:rsidR="006E5F2C" w:rsidRPr="00C71733" w:rsidRDefault="006E5F2C" w:rsidP="006E5F2C">
      <w:pPr>
        <w:ind w:left="283"/>
        <w:rPr>
          <w:rFonts w:ascii="Arial" w:eastAsia="Calibri" w:hAnsi="Arial" w:cs="Arial"/>
        </w:rPr>
      </w:pPr>
      <w:r w:rsidRPr="00C71733">
        <w:rPr>
          <w:rFonts w:ascii="Arial" w:eastAsia="Calibri" w:hAnsi="Arial" w:cs="Arial"/>
          <w:vertAlign w:val="superscript"/>
        </w:rPr>
        <w:t>Настоящим я,</w:t>
      </w:r>
      <w:r w:rsidRPr="00C71733">
        <w:rPr>
          <w:rFonts w:ascii="Arial" w:eastAsia="Calibri" w:hAnsi="Arial" w:cs="Arial"/>
        </w:rPr>
        <w:object w:dxaOrig="1440" w:dyaOrig="1440">
          <v:shape id="_x0000_i1427" type="#_x0000_t75" style="width:282.6pt;height:15.6pt" o:ole="">
            <v:imagedata r:id="rId241" o:title=""/>
          </v:shape>
          <w:control r:id="rId242" w:name="TextBox11113211111111" w:shapeid="_x0000_i1427"/>
        </w:object>
      </w:r>
      <w:r w:rsidRPr="00C71733">
        <w:rPr>
          <w:rFonts w:ascii="Arial" w:eastAsia="Calibri" w:hAnsi="Arial" w:cs="Arial"/>
          <w:vertAlign w:val="superscript"/>
        </w:rPr>
        <w:t xml:space="preserve"> </w:t>
      </w:r>
      <w:r w:rsidRPr="00C71733">
        <w:rPr>
          <w:rFonts w:ascii="Arial" w:eastAsia="Calibri" w:hAnsi="Arial" w:cs="Arial"/>
          <w:vertAlign w:val="superscript"/>
        </w:rPr>
        <w:tab/>
        <w:t xml:space="preserve"> </w:t>
      </w:r>
      <w:r w:rsidRPr="00C71733">
        <w:rPr>
          <w:rFonts w:ascii="Arial" w:eastAsia="Calibri" w:hAnsi="Arial" w:cs="Arial"/>
        </w:rPr>
        <w:object w:dxaOrig="1440" w:dyaOrig="1440">
          <v:shape id="_x0000_i1429" type="#_x0000_t75" style="width:129.6pt;height:15.6pt" o:ole="">
            <v:imagedata r:id="rId243" o:title=""/>
          </v:shape>
          <w:control r:id="rId244" w:name="TextBox1111122111" w:shapeid="_x0000_i1429"/>
        </w:object>
      </w:r>
    </w:p>
    <w:p w:rsidR="006E5F2C" w:rsidRPr="00C71733" w:rsidRDefault="006E5F2C" w:rsidP="006E5F2C">
      <w:pPr>
        <w:ind w:left="3823" w:firstLine="425"/>
        <w:rPr>
          <w:rFonts w:ascii="Arial" w:eastAsia="Calibri" w:hAnsi="Arial" w:cs="Arial"/>
          <w:vertAlign w:val="superscript"/>
        </w:rPr>
      </w:pPr>
      <w:r w:rsidRPr="00C71733">
        <w:rPr>
          <w:rFonts w:ascii="Arial" w:eastAsia="Calibri" w:hAnsi="Arial" w:cs="Arial"/>
          <w:vertAlign w:val="superscript"/>
        </w:rPr>
        <w:t xml:space="preserve">(ФИО собственноручно) </w:t>
      </w:r>
      <w:r w:rsidRPr="00C71733">
        <w:rPr>
          <w:rFonts w:ascii="Arial" w:eastAsia="Calibri" w:hAnsi="Arial" w:cs="Arial"/>
          <w:vertAlign w:val="superscript"/>
        </w:rPr>
        <w:tab/>
      </w:r>
      <w:r w:rsidRPr="00C71733">
        <w:rPr>
          <w:rFonts w:ascii="Arial" w:eastAsia="Calibri" w:hAnsi="Arial" w:cs="Arial"/>
          <w:vertAlign w:val="superscript"/>
        </w:rPr>
        <w:tab/>
      </w:r>
      <w:r w:rsidRPr="00C71733">
        <w:rPr>
          <w:rFonts w:ascii="Arial" w:eastAsia="Calibri" w:hAnsi="Arial" w:cs="Arial"/>
          <w:vertAlign w:val="superscript"/>
        </w:rPr>
        <w:tab/>
      </w:r>
      <w:r w:rsidRPr="00C71733">
        <w:rPr>
          <w:rFonts w:ascii="Arial" w:eastAsia="Calibri" w:hAnsi="Arial" w:cs="Arial"/>
          <w:vertAlign w:val="superscript"/>
        </w:rPr>
        <w:tab/>
        <w:t xml:space="preserve"> (дата)</w:t>
      </w:r>
    </w:p>
    <w:p w:rsidR="006E5F2C" w:rsidRPr="00C71733" w:rsidRDefault="006E5F2C" w:rsidP="006E5F2C">
      <w:pPr>
        <w:ind w:left="284"/>
        <w:contextualSpacing/>
        <w:rPr>
          <w:rFonts w:ascii="Arial" w:eastAsia="Calibri" w:hAnsi="Arial" w:cs="Arial"/>
        </w:rPr>
      </w:pPr>
      <w:r w:rsidRPr="00C71733">
        <w:rPr>
          <w:rFonts w:ascii="Arial" w:eastAsia="Calibri" w:hAnsi="Arial" w:cs="Arial"/>
          <w:vertAlign w:val="superscript"/>
        </w:rPr>
        <w:t xml:space="preserve">паспорт: серия </w:t>
      </w:r>
      <w:r w:rsidRPr="00C71733">
        <w:rPr>
          <w:rFonts w:ascii="Arial" w:eastAsia="Calibri" w:hAnsi="Arial" w:cs="Arial"/>
        </w:rPr>
        <w:object w:dxaOrig="1440" w:dyaOrig="1440">
          <v:shape id="_x0000_i1431" type="#_x0000_t75" style="width:48.6pt;height:18pt" o:ole="">
            <v:imagedata r:id="rId105" o:title=""/>
          </v:shape>
          <w:control r:id="rId245" w:name="TextBox111112212" w:shapeid="_x0000_i1431"/>
        </w:object>
      </w:r>
      <w:r w:rsidRPr="00C71733">
        <w:rPr>
          <w:rFonts w:ascii="Arial" w:eastAsia="Calibri" w:hAnsi="Arial" w:cs="Arial"/>
          <w:vertAlign w:val="superscript"/>
        </w:rPr>
        <w:t xml:space="preserve"> </w:t>
      </w:r>
      <w:r w:rsidRPr="00C71733">
        <w:rPr>
          <w:rFonts w:ascii="Arial" w:eastAsia="Calibri" w:hAnsi="Arial" w:cs="Arial"/>
        </w:rPr>
        <w:t>,</w:t>
      </w:r>
      <w:r w:rsidRPr="00C71733">
        <w:rPr>
          <w:rFonts w:ascii="Arial" w:eastAsia="Calibri" w:hAnsi="Arial" w:cs="Arial"/>
          <w:vertAlign w:val="superscript"/>
        </w:rPr>
        <w:t xml:space="preserve"> номер </w:t>
      </w:r>
      <w:r w:rsidRPr="00C71733">
        <w:rPr>
          <w:rFonts w:ascii="Arial" w:eastAsia="Calibri" w:hAnsi="Arial" w:cs="Arial"/>
        </w:rPr>
        <w:object w:dxaOrig="1440" w:dyaOrig="1440">
          <v:shape id="_x0000_i1433" type="#_x0000_t75" style="width:82.2pt;height:18pt" o:ole="">
            <v:imagedata r:id="rId246" o:title=""/>
          </v:shape>
          <w:control r:id="rId247" w:name="TextBox1111121211" w:shapeid="_x0000_i1433"/>
        </w:object>
      </w:r>
      <w:r w:rsidRPr="00C71733">
        <w:rPr>
          <w:rFonts w:ascii="Arial" w:eastAsia="Calibri" w:hAnsi="Arial" w:cs="Arial"/>
        </w:rPr>
        <w:t xml:space="preserve"> , </w:t>
      </w:r>
      <w:r w:rsidRPr="00C71733">
        <w:rPr>
          <w:rFonts w:ascii="Arial" w:eastAsia="Calibri" w:hAnsi="Arial" w:cs="Arial"/>
          <w:vertAlign w:val="superscript"/>
        </w:rPr>
        <w:t xml:space="preserve">дата выдачи </w:t>
      </w:r>
      <w:r w:rsidRPr="00C71733">
        <w:rPr>
          <w:rFonts w:ascii="Arial" w:eastAsia="Calibri" w:hAnsi="Arial" w:cs="Arial"/>
        </w:rPr>
        <w:object w:dxaOrig="1440" w:dyaOrig="1440">
          <v:shape id="_x0000_i1435" type="#_x0000_t75" style="width:98.4pt;height:18pt" o:ole="">
            <v:imagedata r:id="rId248" o:title=""/>
          </v:shape>
          <w:control r:id="rId249" w:name="TextBox11111211211" w:shapeid="_x0000_i1435"/>
        </w:object>
      </w:r>
      <w:r w:rsidRPr="00C71733">
        <w:rPr>
          <w:rFonts w:ascii="Arial" w:eastAsia="Calibri" w:hAnsi="Arial" w:cs="Arial"/>
        </w:rPr>
        <w:t xml:space="preserve"> ,</w:t>
      </w:r>
      <w:r w:rsidRPr="00C71733">
        <w:rPr>
          <w:rFonts w:ascii="Arial" w:eastAsia="Calibri" w:hAnsi="Arial" w:cs="Arial"/>
          <w:vertAlign w:val="superscript"/>
        </w:rPr>
        <w:t xml:space="preserve"> </w:t>
      </w:r>
    </w:p>
    <w:p w:rsidR="006E5F2C" w:rsidRPr="00C71733" w:rsidRDefault="006E5F2C" w:rsidP="006E5F2C">
      <w:pPr>
        <w:ind w:left="283"/>
        <w:contextualSpacing/>
        <w:rPr>
          <w:rFonts w:ascii="Arial" w:eastAsia="Calibri" w:hAnsi="Arial" w:cs="Arial"/>
        </w:rPr>
      </w:pPr>
      <w:r w:rsidRPr="00C71733">
        <w:rPr>
          <w:rFonts w:ascii="Arial" w:eastAsia="Calibri" w:hAnsi="Arial" w:cs="Arial"/>
          <w:vertAlign w:val="superscript"/>
        </w:rPr>
        <w:t xml:space="preserve">кем выдан </w:t>
      </w:r>
      <w:r w:rsidRPr="00C71733">
        <w:rPr>
          <w:rFonts w:ascii="Arial" w:eastAsia="Calibri" w:hAnsi="Arial" w:cs="Arial"/>
        </w:rPr>
        <w:object w:dxaOrig="1440" w:dyaOrig="1440">
          <v:shape id="_x0000_i1437" type="#_x0000_t75" style="width:440.4pt;height:18pt" o:ole="">
            <v:imagedata r:id="rId250" o:title=""/>
          </v:shape>
          <w:control r:id="rId251" w:name="TextBox111112111221" w:shapeid="_x0000_i1437"/>
        </w:object>
      </w:r>
      <w:r w:rsidRPr="00C71733">
        <w:rPr>
          <w:rFonts w:ascii="Arial" w:eastAsia="Calibri" w:hAnsi="Arial" w:cs="Arial"/>
        </w:rPr>
        <w:t xml:space="preserve">, </w:t>
      </w:r>
    </w:p>
    <w:p w:rsidR="006E5F2C" w:rsidRPr="00C71733" w:rsidRDefault="006E5F2C" w:rsidP="006E5F2C">
      <w:pPr>
        <w:spacing w:after="120"/>
        <w:ind w:firstLine="283"/>
        <w:rPr>
          <w:rFonts w:ascii="Arial" w:eastAsiaTheme="minorHAnsi" w:hAnsi="Arial" w:cs="Arial"/>
        </w:rPr>
      </w:pPr>
      <w:r w:rsidRPr="00C71733">
        <w:rPr>
          <w:rFonts w:ascii="Arial" w:eastAsia="Calibri" w:hAnsi="Arial" w:cs="Arial"/>
          <w:vertAlign w:val="superscript"/>
        </w:rPr>
        <w:t xml:space="preserve">адрес регистрации </w:t>
      </w:r>
      <w:r w:rsidRPr="00C71733">
        <w:rPr>
          <w:rFonts w:ascii="Arial" w:eastAsia="Calibri" w:hAnsi="Arial" w:cs="Arial"/>
        </w:rPr>
        <w:object w:dxaOrig="1440" w:dyaOrig="1440">
          <v:shape id="_x0000_i1439" type="#_x0000_t75" style="width:397.2pt;height:18pt" o:ole="">
            <v:imagedata r:id="rId252" o:title=""/>
          </v:shape>
          <w:control r:id="rId253" w:name="TextBox1111121112111" w:shapeid="_x0000_i1439"/>
        </w:object>
      </w:r>
      <w:r w:rsidRPr="00C71733">
        <w:rPr>
          <w:rFonts w:ascii="Arial" w:eastAsia="Calibri" w:hAnsi="Arial" w:cs="Arial"/>
        </w:rPr>
        <w:t>,</w:t>
      </w:r>
    </w:p>
    <w:p w:rsidR="006E5F2C" w:rsidRPr="00C71733" w:rsidRDefault="006E5F2C" w:rsidP="006E5F2C">
      <w:pPr>
        <w:pStyle w:val="aff0"/>
        <w:spacing w:after="0" w:line="216" w:lineRule="auto"/>
        <w:ind w:left="0"/>
        <w:jc w:val="both"/>
        <w:rPr>
          <w:rFonts w:ascii="Arial" w:hAnsi="Arial" w:cs="Arial"/>
          <w:sz w:val="18"/>
          <w:szCs w:val="18"/>
        </w:rPr>
      </w:pPr>
      <w:r w:rsidRPr="00C71733">
        <w:rPr>
          <w:rFonts w:ascii="Arial" w:hAnsi="Arial" w:cs="Arial"/>
          <w:b/>
          <w:bCs/>
          <w:sz w:val="18"/>
          <w:szCs w:val="18"/>
        </w:rPr>
        <w:t>настоящим даю «СИБСОЦБАНК» ООО своё</w:t>
      </w:r>
      <w:r w:rsidRPr="00C71733">
        <w:rPr>
          <w:rFonts w:ascii="Arial" w:hAnsi="Arial" w:cs="Arial"/>
          <w:sz w:val="18"/>
          <w:szCs w:val="18"/>
        </w:rPr>
        <w:t xml:space="preserve"> </w:t>
      </w:r>
      <w:r w:rsidRPr="00C71733">
        <w:rPr>
          <w:rFonts w:ascii="Arial" w:hAnsi="Arial" w:cs="Arial"/>
          <w:b/>
          <w:bCs/>
          <w:sz w:val="18"/>
          <w:szCs w:val="18"/>
        </w:rPr>
        <w:t xml:space="preserve">согласие </w:t>
      </w:r>
      <w:r w:rsidRPr="00C71733">
        <w:rPr>
          <w:rFonts w:ascii="Arial" w:hAnsi="Arial" w:cs="Arial"/>
          <w:sz w:val="18"/>
          <w:szCs w:val="18"/>
        </w:rPr>
        <w:t>на направление запросов и получение информации из Центрального каталога кредитных историй о бюро кредитных историй, в которых хранится его кредитная история, а также на получение информации/кредитного отчета, сформированного на основании своей кредитной истории, в любом Бюро кредитных историй и предоставление информации о нем в любые бюро кредитных историй в объеме и порядке, предусмотренных Федеральным законом от 30.12.2004 № 218-ФЗ «О кредитных историях», за исключением случаев, когда такое согласие не требуется в силу закона.</w:t>
      </w:r>
    </w:p>
    <w:p w:rsidR="006E5F2C" w:rsidRPr="00C71733" w:rsidRDefault="006E5F2C" w:rsidP="006E5F2C">
      <w:pPr>
        <w:jc w:val="both"/>
        <w:rPr>
          <w:rFonts w:ascii="Arial" w:hAnsi="Arial" w:cs="Arial"/>
          <w:sz w:val="18"/>
          <w:szCs w:val="18"/>
        </w:rPr>
      </w:pPr>
    </w:p>
    <w:p w:rsidR="006E5F2C" w:rsidRPr="00C71733" w:rsidRDefault="006E5F2C" w:rsidP="006E5F2C">
      <w:pPr>
        <w:jc w:val="both"/>
        <w:rPr>
          <w:rFonts w:ascii="Arial" w:hAnsi="Arial" w:cs="Arial"/>
          <w:sz w:val="18"/>
          <w:szCs w:val="18"/>
        </w:rPr>
      </w:pPr>
      <w:r w:rsidRPr="00C71733">
        <w:rPr>
          <w:rFonts w:ascii="Arial" w:hAnsi="Arial" w:cs="Arial"/>
          <w:sz w:val="18"/>
          <w:szCs w:val="18"/>
        </w:rPr>
        <w:t>Согласие дается с целью оценки кредитоспособности, проверки благонадежности субъекта кредитной истории для заключения договора, предусматривающего возникновение обязательств перед ФОНД РАЗВИТИЯ АЛТАЙСКОГО КРАЯ.</w:t>
      </w:r>
    </w:p>
    <w:p w:rsidR="006E5F2C" w:rsidRPr="00C71733" w:rsidRDefault="006E5F2C" w:rsidP="006E5F2C">
      <w:pPr>
        <w:jc w:val="both"/>
        <w:rPr>
          <w:rFonts w:ascii="Arial" w:hAnsi="Arial" w:cs="Arial"/>
          <w:sz w:val="18"/>
          <w:szCs w:val="18"/>
        </w:rPr>
      </w:pPr>
    </w:p>
    <w:p w:rsidR="006E5F2C" w:rsidRPr="00C71733" w:rsidRDefault="006E5F2C" w:rsidP="006E5F2C">
      <w:pPr>
        <w:pStyle w:val="aff0"/>
        <w:spacing w:after="0" w:line="240" w:lineRule="auto"/>
        <w:ind w:left="0"/>
        <w:jc w:val="both"/>
        <w:rPr>
          <w:rFonts w:ascii="Arial" w:hAnsi="Arial" w:cs="Arial"/>
          <w:sz w:val="18"/>
          <w:szCs w:val="18"/>
        </w:rPr>
      </w:pPr>
      <w:r w:rsidRPr="00C71733">
        <w:rPr>
          <w:rFonts w:ascii="Arial" w:hAnsi="Arial" w:cs="Arial"/>
          <w:sz w:val="18"/>
          <w:szCs w:val="18"/>
        </w:rPr>
        <w:t>Согласие действительно с момента подписания в течение периода, установленного Федеральным законом № 218-ФЗ. В случае заключения договора займа, поручительства, залога данное согласие сохраняет силу в течение всего срока действия договора займа, поручительства, залога.</w:t>
      </w:r>
    </w:p>
    <w:p w:rsidR="006E5F2C" w:rsidRPr="00C71733" w:rsidRDefault="006E5F2C" w:rsidP="006E5F2C">
      <w:pPr>
        <w:pStyle w:val="aff0"/>
        <w:spacing w:after="0" w:line="216" w:lineRule="auto"/>
        <w:ind w:left="0"/>
        <w:jc w:val="center"/>
        <w:rPr>
          <w:rFonts w:ascii="Arial" w:hAnsi="Arial" w:cs="Arial"/>
          <w:b/>
          <w:sz w:val="21"/>
          <w:szCs w:val="21"/>
        </w:rPr>
      </w:pPr>
    </w:p>
    <w:p w:rsidR="006E5F2C" w:rsidRPr="00C71733" w:rsidRDefault="006E5F2C" w:rsidP="006E5F2C">
      <w:pPr>
        <w:rPr>
          <w:rFonts w:ascii="Arial" w:hAnsi="Arial" w:cs="Arial"/>
          <w:sz w:val="16"/>
          <w:szCs w:val="16"/>
        </w:rPr>
      </w:pPr>
    </w:p>
    <w:p w:rsidR="006E5F2C" w:rsidRPr="00C71733" w:rsidRDefault="006E5F2C" w:rsidP="006E5F2C">
      <w:pPr>
        <w:tabs>
          <w:tab w:val="left" w:pos="6586"/>
        </w:tabs>
        <w:jc w:val="both"/>
        <w:rPr>
          <w:rFonts w:ascii="Arial" w:hAnsi="Arial" w:cs="Arial"/>
          <w:sz w:val="18"/>
          <w:szCs w:val="18"/>
        </w:rPr>
      </w:pPr>
      <w:r w:rsidRPr="00C71733">
        <w:rPr>
          <w:rFonts w:ascii="Arial" w:hAnsi="Arial" w:cs="Arial"/>
          <w:sz w:val="18"/>
          <w:szCs w:val="18"/>
        </w:rPr>
        <w:t>«____» ________________ 20___ г.  ____________________ /__________________________________________/</w:t>
      </w:r>
    </w:p>
    <w:p w:rsidR="006E5F2C" w:rsidRPr="00C71733" w:rsidRDefault="006E5F2C" w:rsidP="006E5F2C">
      <w:pPr>
        <w:tabs>
          <w:tab w:val="left" w:pos="4650"/>
          <w:tab w:val="left" w:pos="7800"/>
        </w:tabs>
        <w:jc w:val="both"/>
        <w:rPr>
          <w:rFonts w:ascii="Arial" w:hAnsi="Arial" w:cs="Arial"/>
          <w:sz w:val="18"/>
          <w:szCs w:val="18"/>
          <w:vertAlign w:val="superscript"/>
        </w:rPr>
      </w:pPr>
      <w:r w:rsidRPr="00C71733">
        <w:rPr>
          <w:rFonts w:ascii="Arial" w:hAnsi="Arial" w:cs="Arial"/>
          <w:sz w:val="18"/>
          <w:szCs w:val="18"/>
          <w:vertAlign w:val="superscript"/>
        </w:rPr>
        <w:t xml:space="preserve">                                        (</w:t>
      </w:r>
      <w:proofErr w:type="gramStart"/>
      <w:r w:rsidRPr="00C71733">
        <w:rPr>
          <w:rFonts w:ascii="Arial" w:hAnsi="Arial" w:cs="Arial"/>
          <w:sz w:val="18"/>
          <w:szCs w:val="18"/>
          <w:vertAlign w:val="superscript"/>
        </w:rPr>
        <w:t xml:space="preserve">дата)   </w:t>
      </w:r>
      <w:proofErr w:type="gramEnd"/>
      <w:r w:rsidRPr="00C71733">
        <w:rPr>
          <w:rFonts w:ascii="Arial" w:hAnsi="Arial" w:cs="Arial"/>
          <w:sz w:val="18"/>
          <w:szCs w:val="18"/>
          <w:vertAlign w:val="superscript"/>
        </w:rPr>
        <w:t xml:space="preserve">                                                              (подпись)                                                          (ФИО </w:t>
      </w:r>
      <w:r w:rsidRPr="00C71733">
        <w:rPr>
          <w:rFonts w:ascii="Arial" w:eastAsia="Calibri" w:hAnsi="Arial" w:cs="Arial"/>
          <w:sz w:val="18"/>
          <w:szCs w:val="18"/>
          <w:vertAlign w:val="superscript"/>
        </w:rPr>
        <w:t>собственноручно</w:t>
      </w:r>
      <w:r w:rsidRPr="00C71733">
        <w:rPr>
          <w:rFonts w:ascii="Arial" w:hAnsi="Arial" w:cs="Arial"/>
          <w:sz w:val="18"/>
          <w:szCs w:val="18"/>
          <w:vertAlign w:val="superscript"/>
        </w:rPr>
        <w:t>)</w:t>
      </w:r>
    </w:p>
    <w:p w:rsidR="006E5F2C" w:rsidRPr="00C71733" w:rsidRDefault="006E5F2C" w:rsidP="006E5F2C">
      <w:pPr>
        <w:tabs>
          <w:tab w:val="left" w:pos="6586"/>
        </w:tabs>
        <w:spacing w:after="120"/>
        <w:jc w:val="both"/>
        <w:rPr>
          <w:rFonts w:ascii="Arial" w:hAnsi="Arial" w:cs="Arial"/>
          <w:sz w:val="18"/>
          <w:szCs w:val="18"/>
        </w:rPr>
      </w:pPr>
    </w:p>
    <w:p w:rsidR="006E5F2C" w:rsidRPr="00C71733" w:rsidRDefault="006E5F2C" w:rsidP="006E5F2C">
      <w:pPr>
        <w:rPr>
          <w:rFonts w:ascii="Arial" w:hAnsi="Arial" w:cs="Arial"/>
          <w:sz w:val="16"/>
          <w:szCs w:val="16"/>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jc w:val="right"/>
        <w:rPr>
          <w:rFonts w:ascii="Arial" w:hAnsi="Arial" w:cs="Arial"/>
        </w:rPr>
      </w:pPr>
    </w:p>
    <w:p w:rsidR="006E5F2C" w:rsidRPr="00C71733" w:rsidRDefault="006E5F2C" w:rsidP="006E5F2C">
      <w:pPr>
        <w:widowControl w:val="0"/>
        <w:tabs>
          <w:tab w:val="left" w:pos="1260"/>
          <w:tab w:val="num" w:pos="3060"/>
        </w:tabs>
        <w:jc w:val="right"/>
        <w:rPr>
          <w:b/>
        </w:rPr>
      </w:pPr>
    </w:p>
    <w:p w:rsidR="006E5F2C" w:rsidRPr="00C71733" w:rsidRDefault="006E5F2C" w:rsidP="006E5F2C">
      <w:pPr>
        <w:widowControl w:val="0"/>
        <w:tabs>
          <w:tab w:val="left" w:pos="1260"/>
          <w:tab w:val="num" w:pos="3060"/>
        </w:tabs>
        <w:jc w:val="right"/>
        <w:rPr>
          <w:b/>
          <w:sz w:val="28"/>
          <w:szCs w:val="28"/>
        </w:rPr>
      </w:pPr>
      <w:r w:rsidRPr="00C71733">
        <w:rPr>
          <w:b/>
        </w:rPr>
        <w:t>Форма (рекомендуемая)</w:t>
      </w:r>
    </w:p>
    <w:p w:rsidR="006E5F2C" w:rsidRPr="00C71733" w:rsidRDefault="006E5F2C" w:rsidP="006E5F2C">
      <w:pPr>
        <w:pStyle w:val="afb"/>
        <w:spacing w:line="360" w:lineRule="auto"/>
        <w:ind w:left="-142"/>
        <w:jc w:val="right"/>
        <w:rPr>
          <w:sz w:val="28"/>
          <w:szCs w:val="28"/>
        </w:rPr>
      </w:pPr>
    </w:p>
    <w:tbl>
      <w:tblPr>
        <w:tblW w:w="10600" w:type="dxa"/>
        <w:tblInd w:w="-176" w:type="dxa"/>
        <w:tblLook w:val="04A0" w:firstRow="1" w:lastRow="0" w:firstColumn="1" w:lastColumn="0" w:noHBand="0" w:noVBand="1"/>
      </w:tblPr>
      <w:tblGrid>
        <w:gridCol w:w="4400"/>
        <w:gridCol w:w="2000"/>
        <w:gridCol w:w="2000"/>
        <w:gridCol w:w="2200"/>
      </w:tblGrid>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4200" w:type="dxa"/>
            <w:gridSpan w:val="2"/>
            <w:tcBorders>
              <w:top w:val="nil"/>
              <w:left w:val="nil"/>
              <w:bottom w:val="nil"/>
              <w:right w:val="nil"/>
            </w:tcBorders>
            <w:shd w:val="clear" w:color="auto" w:fill="auto"/>
            <w:noWrap/>
            <w:vAlign w:val="bottom"/>
            <w:hideMark/>
          </w:tcPr>
          <w:p w:rsidR="006E5F2C" w:rsidRPr="00C71733" w:rsidRDefault="006E5F2C" w:rsidP="00DB32E8">
            <w:pPr>
              <w:jc w:val="right"/>
              <w:rPr>
                <w:rFonts w:ascii="Arial" w:hAnsi="Arial" w:cs="Arial"/>
                <w:sz w:val="20"/>
                <w:szCs w:val="20"/>
              </w:rPr>
            </w:pPr>
            <w:r w:rsidRPr="00C71733">
              <w:rPr>
                <w:rFonts w:ascii="Arial" w:hAnsi="Arial" w:cs="Arial"/>
                <w:sz w:val="20"/>
                <w:szCs w:val="20"/>
              </w:rPr>
              <w:t>Фонд развития Алтайского края</w:t>
            </w:r>
          </w:p>
        </w:tc>
      </w:tr>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jc w:val="right"/>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C71733" w:rsidRDefault="006E5F2C" w:rsidP="00DB32E8">
            <w:pPr>
              <w:jc w:val="right"/>
              <w:rPr>
                <w:rFonts w:ascii="Arial" w:hAnsi="Arial" w:cs="Arial"/>
                <w:sz w:val="18"/>
                <w:szCs w:val="18"/>
              </w:rPr>
            </w:pPr>
          </w:p>
        </w:tc>
      </w:tr>
      <w:tr w:rsidR="006E5F2C" w:rsidRPr="00C71733" w:rsidTr="00DB32E8">
        <w:trPr>
          <w:trHeight w:val="255"/>
        </w:trPr>
        <w:tc>
          <w:tcPr>
            <w:tcW w:w="10600" w:type="dxa"/>
            <w:gridSpan w:val="4"/>
            <w:tcBorders>
              <w:top w:val="nil"/>
              <w:left w:val="nil"/>
              <w:bottom w:val="nil"/>
              <w:right w:val="nil"/>
            </w:tcBorders>
            <w:shd w:val="clear" w:color="auto" w:fill="auto"/>
            <w:noWrap/>
            <w:vAlign w:val="bottom"/>
            <w:hideMark/>
          </w:tcPr>
          <w:p w:rsidR="006E5F2C" w:rsidRPr="00C71733" w:rsidRDefault="006E5F2C" w:rsidP="00DB32E8">
            <w:pPr>
              <w:jc w:val="center"/>
              <w:rPr>
                <w:rFonts w:ascii="Arial" w:hAnsi="Arial" w:cs="Arial"/>
                <w:b/>
                <w:bCs/>
                <w:sz w:val="20"/>
                <w:szCs w:val="20"/>
              </w:rPr>
            </w:pPr>
            <w:r w:rsidRPr="00C71733">
              <w:rPr>
                <w:rFonts w:ascii="Arial" w:hAnsi="Arial" w:cs="Arial"/>
                <w:b/>
                <w:bCs/>
                <w:sz w:val="20"/>
                <w:szCs w:val="20"/>
              </w:rPr>
              <w:t xml:space="preserve">Расшифровка строки "Основные средства" </w:t>
            </w:r>
          </w:p>
        </w:tc>
      </w:tr>
      <w:tr w:rsidR="006E5F2C" w:rsidRPr="00C71733" w:rsidTr="00DB32E8">
        <w:trPr>
          <w:trHeight w:val="240"/>
        </w:trPr>
        <w:tc>
          <w:tcPr>
            <w:tcW w:w="10600" w:type="dxa"/>
            <w:gridSpan w:val="4"/>
            <w:tcBorders>
              <w:top w:val="nil"/>
              <w:left w:val="nil"/>
              <w:bottom w:val="nil"/>
              <w:right w:val="nil"/>
            </w:tcBorders>
            <w:shd w:val="clear" w:color="auto" w:fill="auto"/>
            <w:noWrap/>
            <w:vAlign w:val="bottom"/>
            <w:hideMark/>
          </w:tcPr>
          <w:p w:rsidR="006E5F2C" w:rsidRPr="00C71733" w:rsidRDefault="006E5F2C" w:rsidP="00DB32E8">
            <w:pPr>
              <w:jc w:val="center"/>
              <w:rPr>
                <w:rFonts w:ascii="Arial" w:hAnsi="Arial" w:cs="Arial"/>
                <w:b/>
                <w:bCs/>
                <w:sz w:val="20"/>
                <w:szCs w:val="20"/>
              </w:rPr>
            </w:pPr>
            <w:r w:rsidRPr="00C71733">
              <w:rPr>
                <w:rFonts w:ascii="Arial" w:hAnsi="Arial" w:cs="Arial"/>
                <w:b/>
                <w:bCs/>
                <w:sz w:val="20"/>
                <w:szCs w:val="20"/>
              </w:rPr>
              <w:t>по состоянию на "____" _____________ 20 ____ г.</w:t>
            </w:r>
          </w:p>
        </w:tc>
      </w:tr>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xml:space="preserve">Строка "Основные средства" </w:t>
            </w: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480"/>
        </w:trPr>
        <w:tc>
          <w:tcPr>
            <w:tcW w:w="4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5F2C" w:rsidRPr="00C71733" w:rsidRDefault="006E5F2C" w:rsidP="00DB32E8">
            <w:pPr>
              <w:jc w:val="center"/>
              <w:rPr>
                <w:rFonts w:ascii="Arial" w:hAnsi="Arial" w:cs="Arial"/>
                <w:b/>
                <w:bCs/>
                <w:sz w:val="18"/>
                <w:szCs w:val="18"/>
              </w:rPr>
            </w:pPr>
            <w:r w:rsidRPr="00C71733">
              <w:rPr>
                <w:rFonts w:ascii="Arial" w:hAnsi="Arial" w:cs="Arial"/>
                <w:b/>
                <w:bCs/>
                <w:sz w:val="18"/>
                <w:szCs w:val="18"/>
              </w:rPr>
              <w:t>Группа учета ОС</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rsidR="006E5F2C" w:rsidRPr="00C71733" w:rsidRDefault="006E5F2C" w:rsidP="00DB32E8">
            <w:pPr>
              <w:jc w:val="center"/>
              <w:rPr>
                <w:rFonts w:ascii="Arial" w:hAnsi="Arial" w:cs="Arial"/>
                <w:b/>
                <w:bCs/>
                <w:sz w:val="18"/>
                <w:szCs w:val="18"/>
              </w:rPr>
            </w:pPr>
            <w:r w:rsidRPr="00C71733">
              <w:rPr>
                <w:rFonts w:ascii="Arial" w:hAnsi="Arial" w:cs="Arial"/>
                <w:b/>
                <w:bCs/>
                <w:sz w:val="18"/>
                <w:szCs w:val="18"/>
              </w:rPr>
              <w:t>Первоначальная стоимость, тыс. руб.</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rsidR="006E5F2C" w:rsidRPr="00C71733" w:rsidRDefault="006E5F2C" w:rsidP="00DB32E8">
            <w:pPr>
              <w:jc w:val="center"/>
              <w:rPr>
                <w:rFonts w:ascii="Arial" w:hAnsi="Arial" w:cs="Arial"/>
                <w:b/>
                <w:bCs/>
                <w:sz w:val="18"/>
                <w:szCs w:val="18"/>
              </w:rPr>
            </w:pPr>
            <w:r w:rsidRPr="00C71733">
              <w:rPr>
                <w:rFonts w:ascii="Arial" w:hAnsi="Arial" w:cs="Arial"/>
                <w:b/>
                <w:bCs/>
                <w:sz w:val="18"/>
                <w:szCs w:val="18"/>
              </w:rPr>
              <w:t>Амортизация, тыс. руб.</w:t>
            </w:r>
          </w:p>
        </w:tc>
        <w:tc>
          <w:tcPr>
            <w:tcW w:w="2200" w:type="dxa"/>
            <w:tcBorders>
              <w:top w:val="single" w:sz="4" w:space="0" w:color="auto"/>
              <w:left w:val="nil"/>
              <w:bottom w:val="single" w:sz="4" w:space="0" w:color="auto"/>
              <w:right w:val="single" w:sz="4" w:space="0" w:color="auto"/>
            </w:tcBorders>
            <w:shd w:val="clear" w:color="000000" w:fill="FFFFFF"/>
            <w:vAlign w:val="center"/>
            <w:hideMark/>
          </w:tcPr>
          <w:p w:rsidR="006E5F2C" w:rsidRPr="00C71733" w:rsidRDefault="006E5F2C" w:rsidP="00DB32E8">
            <w:pPr>
              <w:jc w:val="center"/>
              <w:rPr>
                <w:rFonts w:ascii="Arial" w:hAnsi="Arial" w:cs="Arial"/>
                <w:b/>
                <w:bCs/>
                <w:sz w:val="18"/>
                <w:szCs w:val="18"/>
              </w:rPr>
            </w:pPr>
            <w:r w:rsidRPr="00C71733">
              <w:rPr>
                <w:rFonts w:ascii="Arial" w:hAnsi="Arial" w:cs="Arial"/>
                <w:b/>
                <w:bCs/>
                <w:sz w:val="18"/>
                <w:szCs w:val="18"/>
              </w:rPr>
              <w:t>Остаточная стоимость, тыс. руб.</w:t>
            </w:r>
          </w:p>
        </w:tc>
      </w:tr>
      <w:tr w:rsidR="006E5F2C" w:rsidRPr="00C71733"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ind w:firstLineChars="18" w:firstLine="32"/>
              <w:rPr>
                <w:rFonts w:ascii="Arial" w:hAnsi="Arial" w:cs="Arial"/>
                <w:sz w:val="18"/>
                <w:szCs w:val="18"/>
              </w:rPr>
            </w:pPr>
            <w:r w:rsidRPr="00C71733">
              <w:rPr>
                <w:rFonts w:ascii="Arial" w:hAnsi="Arial" w:cs="Arial"/>
                <w:sz w:val="18"/>
                <w:szCs w:val="18"/>
              </w:rPr>
              <w:t>Здания</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ind w:firstLineChars="18" w:firstLine="32"/>
              <w:rPr>
                <w:rFonts w:ascii="Arial" w:hAnsi="Arial" w:cs="Arial"/>
                <w:sz w:val="18"/>
                <w:szCs w:val="18"/>
              </w:rPr>
            </w:pPr>
            <w:r w:rsidRPr="00C71733">
              <w:rPr>
                <w:rFonts w:ascii="Arial" w:hAnsi="Arial" w:cs="Arial"/>
                <w:sz w:val="18"/>
                <w:szCs w:val="18"/>
              </w:rPr>
              <w:t>Сооружения</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r>
      <w:tr w:rsidR="006E5F2C" w:rsidRPr="00C71733" w:rsidTr="00DB32E8">
        <w:trPr>
          <w:trHeight w:val="291"/>
        </w:trPr>
        <w:tc>
          <w:tcPr>
            <w:tcW w:w="4400"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ind w:firstLineChars="18" w:firstLine="32"/>
              <w:rPr>
                <w:rFonts w:ascii="Arial" w:hAnsi="Arial" w:cs="Arial"/>
                <w:sz w:val="18"/>
                <w:szCs w:val="18"/>
              </w:rPr>
            </w:pPr>
            <w:r w:rsidRPr="00C71733">
              <w:rPr>
                <w:rFonts w:ascii="Arial" w:hAnsi="Arial" w:cs="Arial"/>
                <w:sz w:val="18"/>
                <w:szCs w:val="18"/>
              </w:rPr>
              <w:t>Машины и оборудование (кроме офисного)</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ind w:firstLineChars="18" w:firstLine="32"/>
              <w:rPr>
                <w:rFonts w:ascii="Arial" w:hAnsi="Arial" w:cs="Arial"/>
                <w:sz w:val="18"/>
                <w:szCs w:val="18"/>
              </w:rPr>
            </w:pPr>
            <w:r w:rsidRPr="00C71733">
              <w:rPr>
                <w:rFonts w:ascii="Arial" w:hAnsi="Arial" w:cs="Arial"/>
                <w:sz w:val="18"/>
                <w:szCs w:val="18"/>
              </w:rPr>
              <w:t>Офисное оборудование</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ind w:firstLineChars="18" w:firstLine="32"/>
              <w:rPr>
                <w:rFonts w:ascii="Arial" w:hAnsi="Arial" w:cs="Arial"/>
                <w:sz w:val="18"/>
                <w:szCs w:val="18"/>
              </w:rPr>
            </w:pPr>
            <w:r w:rsidRPr="00C71733">
              <w:rPr>
                <w:rFonts w:ascii="Arial" w:hAnsi="Arial" w:cs="Arial"/>
                <w:sz w:val="18"/>
                <w:szCs w:val="18"/>
              </w:rPr>
              <w:t>Транспортные средства</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r>
      <w:tr w:rsidR="006E5F2C" w:rsidRPr="00C71733" w:rsidTr="00DB32E8">
        <w:trPr>
          <w:trHeight w:val="291"/>
        </w:trPr>
        <w:tc>
          <w:tcPr>
            <w:tcW w:w="4400"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ind w:firstLineChars="18" w:firstLine="32"/>
              <w:rPr>
                <w:rFonts w:ascii="Arial" w:hAnsi="Arial" w:cs="Arial"/>
                <w:sz w:val="18"/>
                <w:szCs w:val="18"/>
              </w:rPr>
            </w:pPr>
            <w:r w:rsidRPr="00C71733">
              <w:rPr>
                <w:rFonts w:ascii="Arial" w:hAnsi="Arial" w:cs="Arial"/>
                <w:sz w:val="18"/>
                <w:szCs w:val="18"/>
              </w:rPr>
              <w:t>Производственный и хозяйственный инвентарь</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ind w:firstLineChars="18" w:firstLine="32"/>
              <w:rPr>
                <w:rFonts w:ascii="Arial" w:hAnsi="Arial" w:cs="Arial"/>
                <w:sz w:val="18"/>
                <w:szCs w:val="18"/>
              </w:rPr>
            </w:pPr>
            <w:r w:rsidRPr="00C71733">
              <w:rPr>
                <w:rFonts w:ascii="Arial" w:hAnsi="Arial" w:cs="Arial"/>
                <w:sz w:val="18"/>
                <w:szCs w:val="18"/>
              </w:rPr>
              <w:t>Земельные участки</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ind w:firstLineChars="18" w:firstLine="32"/>
              <w:rPr>
                <w:rFonts w:ascii="Arial" w:hAnsi="Arial" w:cs="Arial"/>
                <w:sz w:val="18"/>
                <w:szCs w:val="18"/>
              </w:rPr>
            </w:pPr>
            <w:r w:rsidRPr="00C71733">
              <w:rPr>
                <w:rFonts w:ascii="Arial" w:hAnsi="Arial" w:cs="Arial"/>
                <w:sz w:val="18"/>
                <w:szCs w:val="18"/>
              </w:rPr>
              <w:t>Другие виды основных средств</w:t>
            </w: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p>
        </w:tc>
        <w:tc>
          <w:tcPr>
            <w:tcW w:w="20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p>
        </w:tc>
        <w:tc>
          <w:tcPr>
            <w:tcW w:w="220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4400" w:type="dxa"/>
            <w:tcBorders>
              <w:top w:val="nil"/>
              <w:left w:val="single" w:sz="4" w:space="0" w:color="auto"/>
              <w:bottom w:val="single" w:sz="4" w:space="0" w:color="auto"/>
              <w:right w:val="single" w:sz="4" w:space="0" w:color="auto"/>
            </w:tcBorders>
            <w:shd w:val="clear" w:color="000000" w:fill="FFFFFF"/>
            <w:noWrap/>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Итого</w:t>
            </w:r>
          </w:p>
        </w:tc>
        <w:tc>
          <w:tcPr>
            <w:tcW w:w="200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right"/>
              <w:rPr>
                <w:rFonts w:ascii="Arial" w:hAnsi="Arial" w:cs="Arial"/>
                <w:b/>
                <w:bCs/>
                <w:sz w:val="18"/>
                <w:szCs w:val="18"/>
              </w:rPr>
            </w:pPr>
          </w:p>
        </w:tc>
        <w:tc>
          <w:tcPr>
            <w:tcW w:w="200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right"/>
              <w:rPr>
                <w:rFonts w:ascii="Arial" w:hAnsi="Arial" w:cs="Arial"/>
                <w:b/>
                <w:bCs/>
                <w:sz w:val="18"/>
                <w:szCs w:val="18"/>
              </w:rPr>
            </w:pPr>
          </w:p>
        </w:tc>
        <w:tc>
          <w:tcPr>
            <w:tcW w:w="220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right"/>
              <w:rPr>
                <w:rFonts w:ascii="Arial" w:hAnsi="Arial" w:cs="Arial"/>
                <w:b/>
                <w:bCs/>
                <w:sz w:val="18"/>
                <w:szCs w:val="18"/>
              </w:rPr>
            </w:pPr>
          </w:p>
        </w:tc>
      </w:tr>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Руководитель</w:t>
            </w: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Главный бухгалтер</w:t>
            </w: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44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М.П.</w:t>
            </w:r>
          </w:p>
        </w:tc>
        <w:tc>
          <w:tcPr>
            <w:tcW w:w="20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bl>
    <w:p w:rsidR="006E5F2C" w:rsidRPr="00C71733" w:rsidRDefault="006E5F2C" w:rsidP="006E5F2C">
      <w:pPr>
        <w:pStyle w:val="afb"/>
        <w:spacing w:line="360" w:lineRule="auto"/>
        <w:ind w:left="-142"/>
        <w:jc w:val="right"/>
        <w:rPr>
          <w:sz w:val="28"/>
          <w:szCs w:val="28"/>
        </w:rPr>
      </w:pPr>
    </w:p>
    <w:p w:rsidR="006E5F2C" w:rsidRPr="00C71733" w:rsidRDefault="006E5F2C" w:rsidP="006E5F2C">
      <w:pPr>
        <w:pStyle w:val="afb"/>
        <w:spacing w:line="360" w:lineRule="auto"/>
        <w:ind w:left="-142"/>
        <w:jc w:val="right"/>
        <w:rPr>
          <w:sz w:val="28"/>
          <w:szCs w:val="28"/>
        </w:rPr>
        <w:sectPr w:rsidR="006E5F2C" w:rsidRPr="00C71733" w:rsidSect="00DB32E8">
          <w:pgSz w:w="11906" w:h="16838"/>
          <w:pgMar w:top="720" w:right="720" w:bottom="720" w:left="720" w:header="708" w:footer="708" w:gutter="0"/>
          <w:cols w:space="708"/>
          <w:docGrid w:linePitch="360"/>
        </w:sectPr>
      </w:pPr>
    </w:p>
    <w:p w:rsidR="006E5F2C" w:rsidRPr="00C71733" w:rsidRDefault="006E5F2C" w:rsidP="006E5F2C">
      <w:pPr>
        <w:widowControl w:val="0"/>
        <w:tabs>
          <w:tab w:val="left" w:pos="1260"/>
          <w:tab w:val="num" w:pos="3060"/>
        </w:tabs>
        <w:jc w:val="right"/>
        <w:rPr>
          <w:b/>
          <w:sz w:val="28"/>
          <w:szCs w:val="28"/>
        </w:rPr>
      </w:pPr>
      <w:r w:rsidRPr="00C71733">
        <w:rPr>
          <w:b/>
        </w:rPr>
        <w:lastRenderedPageBreak/>
        <w:t>Форма (рекомендуемая)</w:t>
      </w:r>
    </w:p>
    <w:p w:rsidR="006E5F2C" w:rsidRPr="00C71733" w:rsidRDefault="006E5F2C" w:rsidP="006E5F2C">
      <w:pPr>
        <w:pStyle w:val="afb"/>
        <w:spacing w:line="360" w:lineRule="auto"/>
        <w:ind w:left="-142"/>
        <w:jc w:val="right"/>
        <w:rPr>
          <w:sz w:val="28"/>
          <w:szCs w:val="28"/>
        </w:rPr>
      </w:pPr>
    </w:p>
    <w:tbl>
      <w:tblPr>
        <w:tblW w:w="10320" w:type="dxa"/>
        <w:tblInd w:w="95" w:type="dxa"/>
        <w:tblLook w:val="04A0" w:firstRow="1" w:lastRow="0" w:firstColumn="1" w:lastColumn="0" w:noHBand="0" w:noVBand="1"/>
      </w:tblPr>
      <w:tblGrid>
        <w:gridCol w:w="3982"/>
        <w:gridCol w:w="749"/>
        <w:gridCol w:w="385"/>
        <w:gridCol w:w="3261"/>
        <w:gridCol w:w="496"/>
        <w:gridCol w:w="1447"/>
      </w:tblGrid>
      <w:tr w:rsidR="006E5F2C" w:rsidRPr="00C71733" w:rsidTr="00DB32E8">
        <w:trPr>
          <w:trHeight w:val="240"/>
        </w:trPr>
        <w:tc>
          <w:tcPr>
            <w:tcW w:w="398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5589" w:type="dxa"/>
            <w:gridSpan w:val="4"/>
            <w:tcBorders>
              <w:top w:val="nil"/>
              <w:left w:val="nil"/>
              <w:bottom w:val="nil"/>
              <w:right w:val="nil"/>
            </w:tcBorders>
            <w:shd w:val="clear" w:color="auto" w:fill="auto"/>
            <w:noWrap/>
            <w:vAlign w:val="bottom"/>
            <w:hideMark/>
          </w:tcPr>
          <w:p w:rsidR="006E5F2C" w:rsidRPr="00C71733" w:rsidRDefault="006E5F2C" w:rsidP="00DB32E8">
            <w:pPr>
              <w:jc w:val="right"/>
              <w:rPr>
                <w:rFonts w:ascii="Arial" w:hAnsi="Arial" w:cs="Arial"/>
                <w:sz w:val="20"/>
                <w:szCs w:val="20"/>
              </w:rPr>
            </w:pPr>
            <w:r w:rsidRPr="00C71733">
              <w:rPr>
                <w:rFonts w:ascii="Arial" w:hAnsi="Arial" w:cs="Arial"/>
                <w:sz w:val="20"/>
                <w:szCs w:val="20"/>
              </w:rPr>
              <w:t>Фонд развития Алтайского края</w:t>
            </w:r>
          </w:p>
        </w:tc>
      </w:tr>
      <w:tr w:rsidR="006E5F2C" w:rsidRPr="00C71733" w:rsidTr="00DB32E8">
        <w:trPr>
          <w:trHeight w:val="240"/>
        </w:trPr>
        <w:tc>
          <w:tcPr>
            <w:tcW w:w="398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4142" w:type="dxa"/>
            <w:gridSpan w:val="3"/>
            <w:tcBorders>
              <w:top w:val="nil"/>
              <w:left w:val="nil"/>
              <w:bottom w:val="nil"/>
              <w:right w:val="nil"/>
            </w:tcBorders>
            <w:shd w:val="clear" w:color="auto" w:fill="auto"/>
            <w:noWrap/>
            <w:vAlign w:val="bottom"/>
            <w:hideMark/>
          </w:tcPr>
          <w:p w:rsidR="006E5F2C" w:rsidRPr="00C71733" w:rsidRDefault="006E5F2C" w:rsidP="00DB32E8">
            <w:pPr>
              <w:jc w:val="right"/>
              <w:rPr>
                <w:rFonts w:ascii="Arial" w:hAnsi="Arial" w:cs="Arial"/>
                <w:sz w:val="18"/>
                <w:szCs w:val="18"/>
              </w:rPr>
            </w:pPr>
          </w:p>
        </w:tc>
        <w:tc>
          <w:tcPr>
            <w:tcW w:w="1447" w:type="dxa"/>
            <w:tcBorders>
              <w:top w:val="nil"/>
              <w:left w:val="nil"/>
              <w:bottom w:val="nil"/>
              <w:right w:val="nil"/>
            </w:tcBorders>
            <w:shd w:val="clear" w:color="auto" w:fill="auto"/>
            <w:noWrap/>
            <w:vAlign w:val="bottom"/>
            <w:hideMark/>
          </w:tcPr>
          <w:p w:rsidR="006E5F2C" w:rsidRPr="00C71733" w:rsidRDefault="006E5F2C" w:rsidP="00DB32E8">
            <w:pPr>
              <w:jc w:val="right"/>
              <w:rPr>
                <w:rFonts w:ascii="Arial" w:hAnsi="Arial" w:cs="Arial"/>
                <w:sz w:val="18"/>
                <w:szCs w:val="18"/>
              </w:rPr>
            </w:pPr>
          </w:p>
        </w:tc>
      </w:tr>
      <w:tr w:rsidR="006E5F2C" w:rsidRPr="00C71733" w:rsidTr="00DB32E8">
        <w:trPr>
          <w:trHeight w:val="255"/>
        </w:trPr>
        <w:tc>
          <w:tcPr>
            <w:tcW w:w="10320" w:type="dxa"/>
            <w:gridSpan w:val="6"/>
            <w:tcBorders>
              <w:top w:val="nil"/>
              <w:left w:val="nil"/>
              <w:bottom w:val="nil"/>
              <w:right w:val="nil"/>
            </w:tcBorders>
            <w:shd w:val="clear" w:color="auto" w:fill="auto"/>
            <w:noWrap/>
            <w:vAlign w:val="bottom"/>
            <w:hideMark/>
          </w:tcPr>
          <w:p w:rsidR="006E5F2C" w:rsidRPr="00C71733" w:rsidRDefault="006E5F2C" w:rsidP="00DB32E8">
            <w:pPr>
              <w:jc w:val="center"/>
              <w:rPr>
                <w:rFonts w:ascii="Arial" w:hAnsi="Arial" w:cs="Arial"/>
                <w:b/>
                <w:bCs/>
                <w:sz w:val="20"/>
                <w:szCs w:val="20"/>
              </w:rPr>
            </w:pPr>
            <w:r w:rsidRPr="00C71733">
              <w:rPr>
                <w:rFonts w:ascii="Arial" w:hAnsi="Arial" w:cs="Arial"/>
                <w:b/>
                <w:bCs/>
                <w:sz w:val="20"/>
                <w:szCs w:val="20"/>
              </w:rPr>
              <w:t>Расшифровка строки "Запасы"</w:t>
            </w:r>
          </w:p>
        </w:tc>
      </w:tr>
      <w:tr w:rsidR="006E5F2C" w:rsidRPr="00C71733" w:rsidTr="00DB32E8">
        <w:trPr>
          <w:trHeight w:val="255"/>
        </w:trPr>
        <w:tc>
          <w:tcPr>
            <w:tcW w:w="10320" w:type="dxa"/>
            <w:gridSpan w:val="6"/>
            <w:tcBorders>
              <w:top w:val="nil"/>
              <w:left w:val="nil"/>
              <w:bottom w:val="nil"/>
              <w:right w:val="nil"/>
            </w:tcBorders>
            <w:shd w:val="clear" w:color="auto" w:fill="auto"/>
            <w:noWrap/>
            <w:vAlign w:val="bottom"/>
            <w:hideMark/>
          </w:tcPr>
          <w:p w:rsidR="006E5F2C" w:rsidRPr="00C71733" w:rsidRDefault="006E5F2C" w:rsidP="00DB32E8">
            <w:pPr>
              <w:jc w:val="center"/>
              <w:rPr>
                <w:rFonts w:ascii="Arial" w:hAnsi="Arial" w:cs="Arial"/>
                <w:b/>
                <w:bCs/>
                <w:sz w:val="20"/>
                <w:szCs w:val="20"/>
              </w:rPr>
            </w:pPr>
            <w:r w:rsidRPr="00C71733">
              <w:rPr>
                <w:rFonts w:ascii="Arial" w:hAnsi="Arial" w:cs="Arial"/>
                <w:b/>
                <w:bCs/>
                <w:sz w:val="20"/>
                <w:szCs w:val="20"/>
              </w:rPr>
              <w:t>по состоянию на "____" _____________ 20 ____ г.</w:t>
            </w:r>
          </w:p>
        </w:tc>
      </w:tr>
      <w:tr w:rsidR="006E5F2C" w:rsidRPr="00C71733" w:rsidTr="00DB32E8">
        <w:trPr>
          <w:trHeight w:val="240"/>
        </w:trPr>
        <w:tc>
          <w:tcPr>
            <w:tcW w:w="398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4731"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xml:space="preserve">Строка "Запасы" </w:t>
            </w:r>
          </w:p>
        </w:tc>
        <w:tc>
          <w:tcPr>
            <w:tcW w:w="3646"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b/>
                <w:bCs/>
                <w:sz w:val="18"/>
                <w:szCs w:val="18"/>
              </w:rPr>
            </w:pPr>
          </w:p>
        </w:tc>
        <w:tc>
          <w:tcPr>
            <w:tcW w:w="1943"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b/>
                <w:bCs/>
                <w:sz w:val="18"/>
                <w:szCs w:val="18"/>
              </w:rPr>
            </w:pPr>
          </w:p>
        </w:tc>
      </w:tr>
      <w:tr w:rsidR="006E5F2C" w:rsidRPr="00C71733" w:rsidTr="00DB32E8">
        <w:trPr>
          <w:trHeight w:val="240"/>
        </w:trPr>
        <w:tc>
          <w:tcPr>
            <w:tcW w:w="3982" w:type="dxa"/>
            <w:vMerge w:val="restart"/>
            <w:tcBorders>
              <w:top w:val="single" w:sz="4" w:space="0" w:color="auto"/>
              <w:left w:val="single" w:sz="4" w:space="0" w:color="auto"/>
              <w:right w:val="single" w:sz="4" w:space="0" w:color="000000"/>
            </w:tcBorders>
            <w:shd w:val="clear" w:color="auto" w:fill="auto"/>
            <w:noWrap/>
            <w:vAlign w:val="bottom"/>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Наименование</w:t>
            </w:r>
          </w:p>
        </w:tc>
        <w:tc>
          <w:tcPr>
            <w:tcW w:w="4395"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6E5F2C" w:rsidRPr="00C71733" w:rsidRDefault="006E5F2C" w:rsidP="00DB32E8">
            <w:pPr>
              <w:rPr>
                <w:rFonts w:ascii="Arial" w:hAnsi="Arial" w:cs="Arial"/>
                <w:b/>
                <w:bCs/>
                <w:sz w:val="18"/>
                <w:szCs w:val="18"/>
              </w:rPr>
            </w:pPr>
            <w:r w:rsidRPr="00C71733">
              <w:rPr>
                <w:rFonts w:ascii="Arial" w:hAnsi="Arial" w:cs="Arial"/>
                <w:b/>
                <w:bCs/>
                <w:sz w:val="18"/>
                <w:szCs w:val="18"/>
              </w:rPr>
              <w:t>Объем</w:t>
            </w:r>
          </w:p>
        </w:tc>
        <w:tc>
          <w:tcPr>
            <w:tcW w:w="1943" w:type="dxa"/>
            <w:gridSpan w:val="2"/>
            <w:tcBorders>
              <w:top w:val="single" w:sz="4" w:space="0" w:color="auto"/>
              <w:left w:val="nil"/>
              <w:bottom w:val="single" w:sz="4" w:space="0" w:color="auto"/>
              <w:right w:val="single" w:sz="4" w:space="0" w:color="auto"/>
            </w:tcBorders>
            <w:shd w:val="clear" w:color="auto" w:fill="auto"/>
            <w:vAlign w:val="bottom"/>
            <w:hideMark/>
          </w:tcPr>
          <w:p w:rsidR="006E5F2C" w:rsidRPr="00C71733" w:rsidRDefault="006E5F2C" w:rsidP="00DB32E8">
            <w:pPr>
              <w:jc w:val="center"/>
              <w:rPr>
                <w:rFonts w:ascii="Arial" w:hAnsi="Arial" w:cs="Arial"/>
                <w:b/>
                <w:bCs/>
                <w:sz w:val="18"/>
                <w:szCs w:val="18"/>
              </w:rPr>
            </w:pPr>
            <w:r w:rsidRPr="00C71733">
              <w:rPr>
                <w:rFonts w:ascii="Arial" w:hAnsi="Arial" w:cs="Arial"/>
                <w:b/>
                <w:bCs/>
                <w:sz w:val="18"/>
                <w:szCs w:val="18"/>
              </w:rPr>
              <w:t>Сумма, тыс. руб.</w:t>
            </w:r>
          </w:p>
        </w:tc>
      </w:tr>
      <w:tr w:rsidR="006E5F2C" w:rsidRPr="00C71733" w:rsidTr="00DB32E8">
        <w:trPr>
          <w:trHeight w:val="240"/>
        </w:trPr>
        <w:tc>
          <w:tcPr>
            <w:tcW w:w="3982" w:type="dxa"/>
            <w:vMerge/>
            <w:tcBorders>
              <w:left w:val="single" w:sz="4" w:space="0" w:color="auto"/>
              <w:bottom w:val="single" w:sz="4" w:space="0" w:color="auto"/>
              <w:right w:val="single" w:sz="4" w:space="0" w:color="000000"/>
            </w:tcBorders>
            <w:shd w:val="clear" w:color="auto" w:fill="auto"/>
            <w:noWrap/>
            <w:vAlign w:val="bottom"/>
            <w:hideMark/>
          </w:tcPr>
          <w:p w:rsidR="006E5F2C" w:rsidRPr="00C71733" w:rsidRDefault="006E5F2C" w:rsidP="00DB32E8">
            <w:pPr>
              <w:rPr>
                <w:rFonts w:ascii="Arial" w:hAnsi="Arial" w:cs="Arial"/>
                <w:sz w:val="18"/>
                <w:szCs w:val="18"/>
              </w:rPr>
            </w:pPr>
          </w:p>
        </w:tc>
        <w:tc>
          <w:tcPr>
            <w:tcW w:w="1134" w:type="dxa"/>
            <w:gridSpan w:val="2"/>
            <w:tcBorders>
              <w:top w:val="nil"/>
              <w:left w:val="single" w:sz="4" w:space="0" w:color="000000"/>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proofErr w:type="spellStart"/>
            <w:r w:rsidRPr="00C71733">
              <w:rPr>
                <w:rFonts w:ascii="Arial" w:hAnsi="Arial" w:cs="Arial"/>
                <w:sz w:val="18"/>
                <w:szCs w:val="18"/>
              </w:rPr>
              <w:t>Ед.изм</w:t>
            </w:r>
            <w:proofErr w:type="spellEnd"/>
            <w:r w:rsidRPr="00C71733">
              <w:rPr>
                <w:rFonts w:ascii="Arial" w:hAnsi="Arial" w:cs="Arial"/>
                <w:sz w:val="18"/>
                <w:szCs w:val="18"/>
              </w:rPr>
              <w:t>.</w:t>
            </w:r>
          </w:p>
        </w:tc>
        <w:tc>
          <w:tcPr>
            <w:tcW w:w="3261" w:type="dxa"/>
            <w:tcBorders>
              <w:top w:val="nil"/>
              <w:left w:val="single" w:sz="4" w:space="0" w:color="000000"/>
              <w:bottom w:val="single" w:sz="4" w:space="0" w:color="auto"/>
              <w:right w:val="single" w:sz="4" w:space="0" w:color="auto"/>
            </w:tcBorders>
            <w:shd w:val="clear" w:color="auto" w:fill="auto"/>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Количество</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xml:space="preserve">Сырье, материалы и другие аналогичные ценности, в </w:t>
            </w:r>
            <w:proofErr w:type="spellStart"/>
            <w:r w:rsidRPr="00C71733">
              <w:rPr>
                <w:rFonts w:ascii="Arial" w:hAnsi="Arial" w:cs="Arial"/>
                <w:sz w:val="18"/>
                <w:szCs w:val="18"/>
              </w:rPr>
              <w:t>т.ч</w:t>
            </w:r>
            <w:proofErr w:type="spellEnd"/>
            <w:r w:rsidRPr="00C71733">
              <w:rPr>
                <w:rFonts w:ascii="Arial" w:hAnsi="Arial" w:cs="Arial"/>
                <w:sz w:val="18"/>
                <w:szCs w:val="18"/>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3261" w:type="dxa"/>
            <w:tcBorders>
              <w:top w:val="nil"/>
              <w:left w:val="nil"/>
              <w:bottom w:val="single" w:sz="4" w:space="0" w:color="auto"/>
              <w:right w:val="single" w:sz="4" w:space="0" w:color="auto"/>
            </w:tcBorders>
            <w:shd w:val="clear" w:color="auto" w:fill="auto"/>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p>
        </w:tc>
        <w:tc>
          <w:tcPr>
            <w:tcW w:w="3261" w:type="dxa"/>
            <w:tcBorders>
              <w:top w:val="nil"/>
              <w:left w:val="nil"/>
              <w:bottom w:val="single" w:sz="4" w:space="0" w:color="auto"/>
              <w:right w:val="single" w:sz="4" w:space="0" w:color="auto"/>
            </w:tcBorders>
            <w:shd w:val="clear" w:color="auto" w:fill="auto"/>
            <w:vAlign w:val="bottom"/>
          </w:tcPr>
          <w:p w:rsidR="006E5F2C" w:rsidRPr="00C71733" w:rsidRDefault="006E5F2C" w:rsidP="00DB32E8">
            <w:pPr>
              <w:rPr>
                <w:rFonts w:ascii="Arial" w:hAnsi="Arial" w:cs="Arial"/>
                <w:sz w:val="18"/>
                <w:szCs w:val="18"/>
              </w:rPr>
            </w:pP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Затраты в незавершенном производстве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х</w:t>
            </w:r>
          </w:p>
        </w:tc>
        <w:tc>
          <w:tcPr>
            <w:tcW w:w="3261" w:type="dxa"/>
            <w:tcBorders>
              <w:top w:val="nil"/>
              <w:left w:val="nil"/>
              <w:bottom w:val="single" w:sz="4" w:space="0" w:color="auto"/>
              <w:right w:val="single" w:sz="4" w:space="0" w:color="auto"/>
            </w:tcBorders>
            <w:shd w:val="clear" w:color="auto" w:fill="auto"/>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 х</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xml:space="preserve">Готовая продукция и товары для перепродажи, в </w:t>
            </w:r>
            <w:proofErr w:type="spellStart"/>
            <w:r w:rsidRPr="00C71733">
              <w:rPr>
                <w:rFonts w:ascii="Arial" w:hAnsi="Arial" w:cs="Arial"/>
                <w:sz w:val="18"/>
                <w:szCs w:val="18"/>
              </w:rPr>
              <w:t>т.ч</w:t>
            </w:r>
            <w:proofErr w:type="spellEnd"/>
            <w:r w:rsidRPr="00C71733">
              <w:rPr>
                <w:rFonts w:ascii="Arial" w:hAnsi="Arial" w:cs="Arial"/>
                <w:sz w:val="18"/>
                <w:szCs w:val="18"/>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3261" w:type="dxa"/>
            <w:tcBorders>
              <w:top w:val="nil"/>
              <w:left w:val="nil"/>
              <w:bottom w:val="single" w:sz="4" w:space="0" w:color="auto"/>
              <w:right w:val="single" w:sz="4" w:space="0" w:color="auto"/>
            </w:tcBorders>
            <w:shd w:val="clear" w:color="auto" w:fill="auto"/>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p>
        </w:tc>
        <w:tc>
          <w:tcPr>
            <w:tcW w:w="3261" w:type="dxa"/>
            <w:tcBorders>
              <w:top w:val="nil"/>
              <w:left w:val="nil"/>
              <w:bottom w:val="single" w:sz="4" w:space="0" w:color="auto"/>
              <w:right w:val="single" w:sz="4" w:space="0" w:color="auto"/>
            </w:tcBorders>
            <w:shd w:val="clear" w:color="auto" w:fill="auto"/>
            <w:vAlign w:val="bottom"/>
          </w:tcPr>
          <w:p w:rsidR="006E5F2C" w:rsidRPr="00C71733" w:rsidRDefault="006E5F2C" w:rsidP="00DB32E8">
            <w:pPr>
              <w:rPr>
                <w:rFonts w:ascii="Arial" w:hAnsi="Arial" w:cs="Arial"/>
                <w:sz w:val="18"/>
                <w:szCs w:val="18"/>
              </w:rPr>
            </w:pP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Расходы будущих периодов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х</w:t>
            </w:r>
          </w:p>
        </w:tc>
        <w:tc>
          <w:tcPr>
            <w:tcW w:w="3261" w:type="dxa"/>
            <w:tcBorders>
              <w:top w:val="nil"/>
              <w:left w:val="nil"/>
              <w:bottom w:val="single" w:sz="4" w:space="0" w:color="auto"/>
              <w:right w:val="single" w:sz="4" w:space="0" w:color="auto"/>
            </w:tcBorders>
            <w:shd w:val="clear" w:color="auto" w:fill="auto"/>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 х</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Иное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3261" w:type="dxa"/>
            <w:tcBorders>
              <w:top w:val="nil"/>
              <w:left w:val="nil"/>
              <w:bottom w:val="single" w:sz="4" w:space="0" w:color="auto"/>
              <w:right w:val="single" w:sz="4" w:space="0" w:color="auto"/>
            </w:tcBorders>
            <w:shd w:val="clear" w:color="auto" w:fill="auto"/>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Итого: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3261" w:type="dxa"/>
            <w:tcBorders>
              <w:top w:val="nil"/>
              <w:left w:val="nil"/>
              <w:bottom w:val="single" w:sz="4" w:space="0" w:color="auto"/>
              <w:right w:val="single" w:sz="4" w:space="0" w:color="auto"/>
            </w:tcBorders>
            <w:shd w:val="clear" w:color="auto" w:fill="auto"/>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398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4731"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Руководитель</w:t>
            </w:r>
          </w:p>
        </w:tc>
        <w:tc>
          <w:tcPr>
            <w:tcW w:w="3646"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398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4731"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Главный бухгалтер</w:t>
            </w:r>
          </w:p>
        </w:tc>
        <w:tc>
          <w:tcPr>
            <w:tcW w:w="3646"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398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40"/>
        </w:trPr>
        <w:tc>
          <w:tcPr>
            <w:tcW w:w="398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М.П.</w:t>
            </w:r>
          </w:p>
        </w:tc>
        <w:tc>
          <w:tcPr>
            <w:tcW w:w="1943" w:type="dxa"/>
            <w:gridSpan w:val="2"/>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bl>
    <w:p w:rsidR="006E5F2C" w:rsidRPr="00C71733" w:rsidRDefault="006E5F2C" w:rsidP="006E5F2C">
      <w:pPr>
        <w:pStyle w:val="afb"/>
        <w:spacing w:line="360" w:lineRule="auto"/>
        <w:ind w:left="-142"/>
        <w:jc w:val="right"/>
        <w:rPr>
          <w:sz w:val="28"/>
          <w:szCs w:val="28"/>
        </w:rPr>
        <w:sectPr w:rsidR="006E5F2C" w:rsidRPr="00C71733" w:rsidSect="00DB32E8">
          <w:pgSz w:w="11906" w:h="16838"/>
          <w:pgMar w:top="720" w:right="720" w:bottom="720" w:left="720" w:header="708" w:footer="708" w:gutter="0"/>
          <w:cols w:space="708"/>
          <w:docGrid w:linePitch="360"/>
        </w:sectPr>
      </w:pPr>
    </w:p>
    <w:p w:rsidR="006E5F2C" w:rsidRPr="00C71733" w:rsidRDefault="006E5F2C" w:rsidP="006E5F2C">
      <w:pPr>
        <w:widowControl w:val="0"/>
        <w:tabs>
          <w:tab w:val="left" w:pos="1260"/>
          <w:tab w:val="num" w:pos="3060"/>
        </w:tabs>
        <w:jc w:val="right"/>
        <w:rPr>
          <w:b/>
          <w:sz w:val="28"/>
          <w:szCs w:val="28"/>
        </w:rPr>
      </w:pPr>
      <w:r w:rsidRPr="00C71733">
        <w:rPr>
          <w:b/>
        </w:rPr>
        <w:lastRenderedPageBreak/>
        <w:t>Форма (рекомендуемая)</w:t>
      </w:r>
    </w:p>
    <w:p w:rsidR="006E5F2C" w:rsidRPr="00C71733" w:rsidRDefault="006E5F2C" w:rsidP="006E5F2C">
      <w:pPr>
        <w:pStyle w:val="afb"/>
        <w:spacing w:line="360" w:lineRule="auto"/>
        <w:ind w:left="-142"/>
        <w:jc w:val="right"/>
        <w:rPr>
          <w:sz w:val="28"/>
          <w:szCs w:val="28"/>
        </w:rPr>
      </w:pPr>
    </w:p>
    <w:p w:rsidR="006E5F2C" w:rsidRPr="00C71733" w:rsidRDefault="006E5F2C" w:rsidP="006E5F2C">
      <w:pPr>
        <w:pStyle w:val="afb"/>
        <w:spacing w:line="360" w:lineRule="auto"/>
        <w:ind w:left="-142"/>
        <w:jc w:val="right"/>
        <w:rPr>
          <w:rFonts w:ascii="Arial" w:hAnsi="Arial" w:cs="Arial"/>
          <w:sz w:val="20"/>
          <w:szCs w:val="20"/>
        </w:rPr>
      </w:pPr>
      <w:r w:rsidRPr="00C71733">
        <w:rPr>
          <w:rFonts w:ascii="Arial" w:hAnsi="Arial" w:cs="Arial"/>
          <w:sz w:val="20"/>
          <w:szCs w:val="20"/>
        </w:rPr>
        <w:t>Фонд развития Алтайского края</w:t>
      </w:r>
    </w:p>
    <w:tbl>
      <w:tblPr>
        <w:tblW w:w="11057" w:type="dxa"/>
        <w:tblInd w:w="-142" w:type="dxa"/>
        <w:tblLayout w:type="fixed"/>
        <w:tblLook w:val="04A0" w:firstRow="1" w:lastRow="0" w:firstColumn="1" w:lastColumn="0" w:noHBand="0" w:noVBand="1"/>
      </w:tblPr>
      <w:tblGrid>
        <w:gridCol w:w="567"/>
        <w:gridCol w:w="2561"/>
        <w:gridCol w:w="1267"/>
        <w:gridCol w:w="1215"/>
        <w:gridCol w:w="1140"/>
        <w:gridCol w:w="1751"/>
        <w:gridCol w:w="1328"/>
        <w:gridCol w:w="1228"/>
      </w:tblGrid>
      <w:tr w:rsidR="006E5F2C" w:rsidRPr="00C71733" w:rsidTr="00DB32E8">
        <w:trPr>
          <w:trHeight w:val="630"/>
        </w:trPr>
        <w:tc>
          <w:tcPr>
            <w:tcW w:w="11057" w:type="dxa"/>
            <w:gridSpan w:val="8"/>
            <w:tcBorders>
              <w:top w:val="nil"/>
              <w:left w:val="nil"/>
              <w:right w:val="nil"/>
            </w:tcBorders>
            <w:shd w:val="clear" w:color="auto" w:fill="auto"/>
            <w:vAlign w:val="bottom"/>
            <w:hideMark/>
          </w:tcPr>
          <w:p w:rsidR="006E5F2C" w:rsidRPr="00C71733" w:rsidRDefault="006E5F2C" w:rsidP="00DB32E8">
            <w:pPr>
              <w:jc w:val="center"/>
              <w:rPr>
                <w:rFonts w:ascii="Arial" w:hAnsi="Arial" w:cs="Arial"/>
                <w:b/>
                <w:bCs/>
                <w:sz w:val="20"/>
                <w:szCs w:val="20"/>
              </w:rPr>
            </w:pPr>
            <w:r w:rsidRPr="00C71733">
              <w:rPr>
                <w:rFonts w:ascii="Arial" w:hAnsi="Arial" w:cs="Arial"/>
                <w:b/>
                <w:bCs/>
                <w:sz w:val="20"/>
                <w:szCs w:val="20"/>
              </w:rPr>
              <w:t>Расшифровка краткосрочных и долгосрочных финансовых вложений</w:t>
            </w:r>
          </w:p>
          <w:p w:rsidR="006E5F2C" w:rsidRPr="00C71733" w:rsidRDefault="006E5F2C" w:rsidP="00DB32E8">
            <w:pPr>
              <w:jc w:val="center"/>
              <w:rPr>
                <w:rFonts w:ascii="Arial" w:hAnsi="Arial" w:cs="Arial"/>
                <w:b/>
                <w:bCs/>
                <w:sz w:val="20"/>
                <w:szCs w:val="20"/>
              </w:rPr>
            </w:pPr>
            <w:r w:rsidRPr="00C71733">
              <w:rPr>
                <w:rFonts w:ascii="Arial" w:hAnsi="Arial" w:cs="Arial"/>
                <w:b/>
                <w:bCs/>
                <w:sz w:val="20"/>
                <w:szCs w:val="20"/>
              </w:rPr>
              <w:t>по состоянию на "_____" _____________ 20____г.</w:t>
            </w:r>
          </w:p>
        </w:tc>
      </w:tr>
      <w:tr w:rsidR="006E5F2C" w:rsidRPr="00C71733" w:rsidTr="00DB32E8">
        <w:trPr>
          <w:trHeight w:val="255"/>
        </w:trPr>
        <w:tc>
          <w:tcPr>
            <w:tcW w:w="5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20"/>
                <w:szCs w:val="20"/>
              </w:rPr>
            </w:pPr>
          </w:p>
        </w:tc>
        <w:tc>
          <w:tcPr>
            <w:tcW w:w="256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20"/>
                <w:szCs w:val="20"/>
              </w:rPr>
            </w:pPr>
          </w:p>
        </w:tc>
        <w:tc>
          <w:tcPr>
            <w:tcW w:w="12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20"/>
                <w:szCs w:val="20"/>
              </w:rPr>
            </w:pPr>
          </w:p>
        </w:tc>
        <w:tc>
          <w:tcPr>
            <w:tcW w:w="1215"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20"/>
                <w:szCs w:val="20"/>
              </w:rPr>
            </w:pPr>
          </w:p>
        </w:tc>
        <w:tc>
          <w:tcPr>
            <w:tcW w:w="175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20"/>
                <w:szCs w:val="20"/>
              </w:rPr>
            </w:pPr>
          </w:p>
        </w:tc>
        <w:tc>
          <w:tcPr>
            <w:tcW w:w="13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20"/>
                <w:szCs w:val="20"/>
              </w:rPr>
            </w:pPr>
          </w:p>
        </w:tc>
        <w:tc>
          <w:tcPr>
            <w:tcW w:w="12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20"/>
                <w:szCs w:val="20"/>
              </w:rPr>
            </w:pPr>
          </w:p>
        </w:tc>
      </w:tr>
      <w:tr w:rsidR="006E5F2C" w:rsidRPr="00C71733" w:rsidTr="00DB32E8">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п/п</w:t>
            </w: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АКТИВ</w:t>
            </w:r>
          </w:p>
        </w:tc>
        <w:tc>
          <w:tcPr>
            <w:tcW w:w="12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ИНН</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Вид вложений</w:t>
            </w:r>
          </w:p>
        </w:tc>
        <w:tc>
          <w:tcPr>
            <w:tcW w:w="1140" w:type="dxa"/>
            <w:tcBorders>
              <w:top w:val="single" w:sz="4" w:space="0" w:color="auto"/>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Сумма</w:t>
            </w:r>
          </w:p>
        </w:tc>
        <w:tc>
          <w:tcPr>
            <w:tcW w:w="17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xml:space="preserve">Дата возникновения </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Плановый срок погашения</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Текущая/ просроченная</w:t>
            </w:r>
          </w:p>
        </w:tc>
      </w:tr>
      <w:tr w:rsidR="006E5F2C" w:rsidRPr="00C71733" w:rsidTr="00DB32E8">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E5F2C" w:rsidRPr="00C71733" w:rsidRDefault="006E5F2C" w:rsidP="00DB32E8">
            <w:pPr>
              <w:rPr>
                <w:rFonts w:ascii="Arial" w:hAnsi="Arial" w:cs="Arial"/>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6E5F2C" w:rsidRPr="00C71733" w:rsidRDefault="006E5F2C" w:rsidP="00DB32E8">
            <w:pPr>
              <w:rPr>
                <w:rFonts w:ascii="Arial" w:hAnsi="Arial" w:cs="Arial"/>
                <w:sz w:val="18"/>
                <w:szCs w:val="18"/>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rsidR="006E5F2C" w:rsidRPr="00C71733" w:rsidRDefault="006E5F2C" w:rsidP="00DB32E8">
            <w:pPr>
              <w:rPr>
                <w:rFonts w:ascii="Arial" w:hAnsi="Arial" w:cs="Arial"/>
                <w:sz w:val="18"/>
                <w:szCs w:val="18"/>
              </w:rPr>
            </w:pP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6E5F2C" w:rsidRPr="00C71733" w:rsidRDefault="006E5F2C" w:rsidP="00DB32E8">
            <w:pPr>
              <w:rPr>
                <w:rFonts w:ascii="Arial" w:hAnsi="Arial" w:cs="Arial"/>
                <w:sz w:val="18"/>
                <w:szCs w:val="18"/>
              </w:rPr>
            </w:pPr>
          </w:p>
        </w:tc>
        <w:tc>
          <w:tcPr>
            <w:tcW w:w="1140"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(тыс. руб.)</w:t>
            </w: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6E5F2C" w:rsidRPr="00C71733" w:rsidRDefault="006E5F2C" w:rsidP="00DB32E8">
            <w:pPr>
              <w:rPr>
                <w:rFonts w:ascii="Arial" w:hAnsi="Arial" w:cs="Arial"/>
                <w:sz w:val="18"/>
                <w:szCs w:val="18"/>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6E5F2C" w:rsidRPr="00C71733" w:rsidRDefault="006E5F2C" w:rsidP="00DB32E8">
            <w:pPr>
              <w:rPr>
                <w:rFonts w:ascii="Arial" w:hAnsi="Arial" w:cs="Arial"/>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6E5F2C" w:rsidRPr="00C71733" w:rsidRDefault="006E5F2C" w:rsidP="00DB32E8">
            <w:pPr>
              <w:rPr>
                <w:rFonts w:ascii="Arial" w:hAnsi="Arial" w:cs="Arial"/>
                <w:sz w:val="18"/>
                <w:szCs w:val="18"/>
              </w:rPr>
            </w:pP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I.</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Долгосрочные финансовые вложения</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b/>
                <w:bCs/>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1</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2</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3</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4</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5</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6</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7</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8</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II.</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Краткосрочные финансовые вложения</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b/>
                <w:bCs/>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1</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2</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3</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4</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5</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6</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7</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8</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9</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2561"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ИТОГО</w:t>
            </w:r>
          </w:p>
        </w:tc>
        <w:tc>
          <w:tcPr>
            <w:tcW w:w="1267"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C71733" w:rsidRDefault="006E5F2C" w:rsidP="00DB32E8">
            <w:pPr>
              <w:rPr>
                <w:rFonts w:ascii="Arial" w:hAnsi="Arial" w:cs="Arial"/>
                <w:b/>
                <w:bCs/>
                <w:sz w:val="18"/>
                <w:szCs w:val="18"/>
              </w:rPr>
            </w:pPr>
            <w:r w:rsidRPr="00C71733">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C71733" w:rsidRDefault="006E5F2C" w:rsidP="00DB32E8">
            <w:pPr>
              <w:jc w:val="center"/>
              <w:rPr>
                <w:rFonts w:ascii="Arial" w:hAnsi="Arial" w:cs="Arial"/>
                <w:b/>
                <w:bCs/>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b/>
                <w:bCs/>
                <w:sz w:val="18"/>
                <w:szCs w:val="18"/>
              </w:rPr>
            </w:pPr>
            <w:r w:rsidRPr="00C71733">
              <w:rPr>
                <w:rFonts w:ascii="Arial" w:hAnsi="Arial" w:cs="Arial"/>
                <w:b/>
                <w:bCs/>
                <w:sz w:val="18"/>
                <w:szCs w:val="18"/>
              </w:rPr>
              <w:t>Х</w:t>
            </w:r>
          </w:p>
        </w:tc>
        <w:tc>
          <w:tcPr>
            <w:tcW w:w="13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b/>
                <w:bCs/>
                <w:sz w:val="18"/>
                <w:szCs w:val="18"/>
              </w:rPr>
            </w:pPr>
            <w:r w:rsidRPr="00C71733">
              <w:rPr>
                <w:rFonts w:ascii="Arial" w:hAnsi="Arial" w:cs="Arial"/>
                <w:b/>
                <w:bCs/>
                <w:sz w:val="18"/>
                <w:szCs w:val="18"/>
              </w:rPr>
              <w:t>Х</w:t>
            </w:r>
          </w:p>
        </w:tc>
        <w:tc>
          <w:tcPr>
            <w:tcW w:w="1228" w:type="dxa"/>
            <w:tcBorders>
              <w:top w:val="nil"/>
              <w:left w:val="nil"/>
              <w:bottom w:val="single" w:sz="4" w:space="0" w:color="auto"/>
              <w:right w:val="single" w:sz="4" w:space="0" w:color="auto"/>
            </w:tcBorders>
            <w:shd w:val="clear" w:color="auto" w:fill="auto"/>
            <w:hideMark/>
          </w:tcPr>
          <w:p w:rsidR="006E5F2C" w:rsidRPr="00C71733" w:rsidRDefault="006E5F2C" w:rsidP="00DB32E8">
            <w:pPr>
              <w:jc w:val="center"/>
              <w:rPr>
                <w:rFonts w:ascii="Arial" w:hAnsi="Arial" w:cs="Arial"/>
                <w:b/>
                <w:bCs/>
                <w:sz w:val="18"/>
                <w:szCs w:val="18"/>
              </w:rPr>
            </w:pPr>
            <w:r w:rsidRPr="00C71733">
              <w:rPr>
                <w:rFonts w:ascii="Arial" w:hAnsi="Arial" w:cs="Arial"/>
                <w:b/>
                <w:bCs/>
                <w:sz w:val="18"/>
                <w:szCs w:val="18"/>
              </w:rPr>
              <w:t> </w:t>
            </w:r>
          </w:p>
        </w:tc>
      </w:tr>
      <w:tr w:rsidR="006E5F2C" w:rsidRPr="00C71733" w:rsidTr="00DB32E8">
        <w:trPr>
          <w:trHeight w:val="255"/>
        </w:trPr>
        <w:tc>
          <w:tcPr>
            <w:tcW w:w="5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85"/>
        </w:trPr>
        <w:tc>
          <w:tcPr>
            <w:tcW w:w="5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Руководитель</w:t>
            </w:r>
          </w:p>
        </w:tc>
        <w:tc>
          <w:tcPr>
            <w:tcW w:w="12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85"/>
        </w:trPr>
        <w:tc>
          <w:tcPr>
            <w:tcW w:w="5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p>
        </w:tc>
        <w:tc>
          <w:tcPr>
            <w:tcW w:w="12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85"/>
        </w:trPr>
        <w:tc>
          <w:tcPr>
            <w:tcW w:w="5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Главный бухгалтер</w:t>
            </w:r>
          </w:p>
        </w:tc>
        <w:tc>
          <w:tcPr>
            <w:tcW w:w="12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85"/>
        </w:trPr>
        <w:tc>
          <w:tcPr>
            <w:tcW w:w="5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67"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8"/>
                <w:szCs w:val="18"/>
              </w:rPr>
            </w:pPr>
          </w:p>
        </w:tc>
      </w:tr>
      <w:tr w:rsidR="006E5F2C" w:rsidRPr="00C71733" w:rsidTr="00DB32E8">
        <w:trPr>
          <w:trHeight w:val="285"/>
        </w:trPr>
        <w:tc>
          <w:tcPr>
            <w:tcW w:w="567"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p>
        </w:tc>
        <w:tc>
          <w:tcPr>
            <w:tcW w:w="1267"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r w:rsidRPr="00C71733">
              <w:rPr>
                <w:rFonts w:ascii="Arial" w:hAnsi="Arial" w:cs="Arial"/>
                <w:sz w:val="18"/>
                <w:szCs w:val="18"/>
              </w:rPr>
              <w:t>М.П.</w:t>
            </w:r>
          </w:p>
        </w:tc>
        <w:tc>
          <w:tcPr>
            <w:tcW w:w="1140"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tcPr>
          <w:p w:rsidR="006E5F2C" w:rsidRPr="00C71733" w:rsidRDefault="006E5F2C" w:rsidP="00DB32E8">
            <w:pPr>
              <w:rPr>
                <w:rFonts w:ascii="Arial" w:hAnsi="Arial" w:cs="Arial"/>
                <w:sz w:val="18"/>
                <w:szCs w:val="18"/>
              </w:rPr>
            </w:pPr>
          </w:p>
        </w:tc>
      </w:tr>
    </w:tbl>
    <w:p w:rsidR="006E5F2C" w:rsidRPr="00C71733" w:rsidRDefault="006E5F2C" w:rsidP="006E5F2C">
      <w:pPr>
        <w:pStyle w:val="afb"/>
        <w:spacing w:line="360" w:lineRule="auto"/>
        <w:ind w:left="-142"/>
        <w:jc w:val="right"/>
        <w:rPr>
          <w:sz w:val="28"/>
          <w:szCs w:val="28"/>
        </w:rPr>
      </w:pPr>
    </w:p>
    <w:p w:rsidR="006E5F2C" w:rsidRPr="00C71733" w:rsidRDefault="006E5F2C" w:rsidP="006E5F2C">
      <w:pPr>
        <w:pStyle w:val="afb"/>
        <w:spacing w:line="360" w:lineRule="auto"/>
        <w:ind w:left="0" w:firstLine="0"/>
        <w:rPr>
          <w:sz w:val="28"/>
          <w:szCs w:val="28"/>
        </w:rPr>
        <w:sectPr w:rsidR="006E5F2C" w:rsidRPr="00C71733" w:rsidSect="00DB32E8">
          <w:pgSz w:w="11906" w:h="16838"/>
          <w:pgMar w:top="720" w:right="720" w:bottom="720" w:left="720" w:header="708" w:footer="708" w:gutter="0"/>
          <w:cols w:space="708"/>
          <w:docGrid w:linePitch="360"/>
        </w:sectPr>
      </w:pPr>
    </w:p>
    <w:p w:rsidR="006E5F2C" w:rsidRPr="00C71733" w:rsidRDefault="006E5F2C" w:rsidP="006E5F2C">
      <w:pPr>
        <w:widowControl w:val="0"/>
        <w:tabs>
          <w:tab w:val="left" w:pos="1260"/>
          <w:tab w:val="num" w:pos="3060"/>
        </w:tabs>
        <w:jc w:val="right"/>
        <w:rPr>
          <w:b/>
          <w:sz w:val="28"/>
          <w:szCs w:val="28"/>
        </w:rPr>
      </w:pPr>
      <w:r w:rsidRPr="00C71733">
        <w:rPr>
          <w:b/>
        </w:rPr>
        <w:lastRenderedPageBreak/>
        <w:t>Форма (рекомендуемая)</w:t>
      </w:r>
    </w:p>
    <w:p w:rsidR="006E5F2C" w:rsidRPr="00C71733" w:rsidRDefault="006E5F2C" w:rsidP="006E5F2C">
      <w:pPr>
        <w:pStyle w:val="afb"/>
        <w:spacing w:line="360" w:lineRule="auto"/>
        <w:ind w:left="-142"/>
        <w:jc w:val="right"/>
        <w:rPr>
          <w:sz w:val="28"/>
          <w:szCs w:val="28"/>
        </w:rPr>
      </w:pPr>
    </w:p>
    <w:tbl>
      <w:tblPr>
        <w:tblW w:w="10722" w:type="dxa"/>
        <w:tblInd w:w="-318" w:type="dxa"/>
        <w:tblLook w:val="04A0" w:firstRow="1" w:lastRow="0" w:firstColumn="1" w:lastColumn="0" w:noHBand="0" w:noVBand="1"/>
      </w:tblPr>
      <w:tblGrid>
        <w:gridCol w:w="538"/>
        <w:gridCol w:w="3054"/>
        <w:gridCol w:w="1212"/>
        <w:gridCol w:w="1466"/>
        <w:gridCol w:w="1466"/>
        <w:gridCol w:w="1541"/>
        <w:gridCol w:w="1445"/>
      </w:tblGrid>
      <w:tr w:rsidR="006E5F2C" w:rsidRPr="00C71733" w:rsidTr="00DB32E8">
        <w:trPr>
          <w:trHeight w:val="285"/>
        </w:trPr>
        <w:tc>
          <w:tcPr>
            <w:tcW w:w="10722" w:type="dxa"/>
            <w:gridSpan w:val="7"/>
            <w:noWrap/>
            <w:vAlign w:val="bottom"/>
            <w:hideMark/>
          </w:tcPr>
          <w:p w:rsidR="006E5F2C" w:rsidRPr="00C71733" w:rsidRDefault="006E5F2C" w:rsidP="00DB32E8">
            <w:pPr>
              <w:pStyle w:val="afb"/>
              <w:spacing w:line="360" w:lineRule="auto"/>
              <w:ind w:left="-142"/>
              <w:jc w:val="right"/>
              <w:rPr>
                <w:rFonts w:ascii="Arial" w:hAnsi="Arial" w:cs="Arial"/>
                <w:sz w:val="20"/>
                <w:szCs w:val="20"/>
              </w:rPr>
            </w:pPr>
            <w:r w:rsidRPr="00C71733">
              <w:rPr>
                <w:rFonts w:ascii="Arial" w:hAnsi="Arial" w:cs="Arial"/>
                <w:sz w:val="20"/>
                <w:szCs w:val="20"/>
              </w:rPr>
              <w:t>Фонд развития Алтайского края</w:t>
            </w:r>
          </w:p>
          <w:p w:rsidR="006E5F2C" w:rsidRPr="00C71733" w:rsidRDefault="006E5F2C" w:rsidP="00DB32E8">
            <w:pPr>
              <w:jc w:val="right"/>
              <w:rPr>
                <w:rFonts w:ascii="Arial" w:hAnsi="Arial" w:cs="Arial"/>
              </w:rPr>
            </w:pPr>
          </w:p>
        </w:tc>
      </w:tr>
      <w:tr w:rsidR="006E5F2C" w:rsidRPr="00C71733" w:rsidTr="00DB32E8">
        <w:trPr>
          <w:trHeight w:val="704"/>
        </w:trPr>
        <w:tc>
          <w:tcPr>
            <w:tcW w:w="10722" w:type="dxa"/>
            <w:gridSpan w:val="7"/>
            <w:tcBorders>
              <w:top w:val="nil"/>
              <w:left w:val="nil"/>
              <w:bottom w:val="single" w:sz="4" w:space="0" w:color="auto"/>
              <w:right w:val="nil"/>
            </w:tcBorders>
            <w:vAlign w:val="bottom"/>
            <w:hideMark/>
          </w:tcPr>
          <w:p w:rsidR="006E5F2C" w:rsidRPr="00C71733" w:rsidRDefault="006E5F2C" w:rsidP="00DB32E8">
            <w:pPr>
              <w:jc w:val="center"/>
              <w:rPr>
                <w:rFonts w:ascii="Arial" w:hAnsi="Arial" w:cs="Arial"/>
                <w:b/>
                <w:bCs/>
                <w:sz w:val="20"/>
                <w:szCs w:val="20"/>
              </w:rPr>
            </w:pPr>
            <w:r w:rsidRPr="00C71733">
              <w:rPr>
                <w:rFonts w:ascii="Arial" w:hAnsi="Arial" w:cs="Arial"/>
                <w:b/>
                <w:bCs/>
                <w:sz w:val="20"/>
                <w:szCs w:val="20"/>
              </w:rPr>
              <w:t xml:space="preserve">Расшифровка дебиторской и кредиторской задолженности </w:t>
            </w:r>
            <w:r w:rsidRPr="00C71733">
              <w:rPr>
                <w:rFonts w:ascii="Arial" w:hAnsi="Arial" w:cs="Arial"/>
                <w:b/>
                <w:bCs/>
                <w:sz w:val="20"/>
                <w:szCs w:val="20"/>
              </w:rPr>
              <w:br/>
              <w:t>по состоянию на "_____" ___________________ 20___ г. *</w:t>
            </w:r>
          </w:p>
          <w:p w:rsidR="006E5F2C" w:rsidRPr="00C71733" w:rsidRDefault="006E5F2C" w:rsidP="00DB32E8">
            <w:pPr>
              <w:jc w:val="center"/>
              <w:rPr>
                <w:rFonts w:ascii="Arial" w:hAnsi="Arial" w:cs="Arial"/>
                <w:b/>
                <w:bCs/>
              </w:rPr>
            </w:pPr>
          </w:p>
        </w:tc>
      </w:tr>
      <w:tr w:rsidR="006E5F2C" w:rsidRPr="00C71733" w:rsidTr="00DB32E8">
        <w:trPr>
          <w:trHeight w:val="537"/>
        </w:trPr>
        <w:tc>
          <w:tcPr>
            <w:tcW w:w="538" w:type="dxa"/>
            <w:vMerge w:val="restart"/>
            <w:tcBorders>
              <w:top w:val="nil"/>
              <w:left w:val="single" w:sz="4" w:space="0" w:color="auto"/>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п/п</w:t>
            </w:r>
          </w:p>
        </w:tc>
        <w:tc>
          <w:tcPr>
            <w:tcW w:w="3054" w:type="dxa"/>
            <w:vMerge w:val="restart"/>
            <w:tcBorders>
              <w:top w:val="nil"/>
              <w:left w:val="nil"/>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Дебиторская задолженность (наименование дебитора)</w:t>
            </w:r>
          </w:p>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2" w:type="dxa"/>
            <w:vMerge w:val="restart"/>
            <w:tcBorders>
              <w:top w:val="nil"/>
              <w:left w:val="nil"/>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xml:space="preserve">ИНН </w:t>
            </w:r>
          </w:p>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466" w:type="dxa"/>
            <w:vMerge w:val="restart"/>
            <w:tcBorders>
              <w:top w:val="nil"/>
              <w:left w:val="nil"/>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Дата возникновения</w:t>
            </w:r>
          </w:p>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1466" w:type="dxa"/>
            <w:vMerge w:val="restart"/>
            <w:tcBorders>
              <w:top w:val="nil"/>
              <w:left w:val="nil"/>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Плановый срок погашения</w:t>
            </w:r>
          </w:p>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2986" w:type="dxa"/>
            <w:gridSpan w:val="2"/>
            <w:tcBorders>
              <w:top w:val="nil"/>
              <w:left w:val="nil"/>
              <w:bottom w:val="single" w:sz="4" w:space="0" w:color="auto"/>
              <w:right w:val="single" w:sz="4" w:space="0" w:color="auto"/>
            </w:tcBorders>
            <w:vAlign w:val="center"/>
          </w:tcPr>
          <w:p w:rsidR="006E5F2C" w:rsidRPr="00C71733" w:rsidRDefault="006E5F2C" w:rsidP="00DB32E8">
            <w:pPr>
              <w:jc w:val="center"/>
              <w:rPr>
                <w:rFonts w:ascii="Arial" w:hAnsi="Arial" w:cs="Arial"/>
                <w:sz w:val="18"/>
                <w:szCs w:val="18"/>
              </w:rPr>
            </w:pPr>
            <w:r w:rsidRPr="00C71733">
              <w:rPr>
                <w:rFonts w:ascii="Arial" w:hAnsi="Arial" w:cs="Arial"/>
                <w:sz w:val="18"/>
                <w:szCs w:val="18"/>
              </w:rPr>
              <w:t>Сумма (тыс. руб.)</w:t>
            </w:r>
          </w:p>
        </w:tc>
      </w:tr>
      <w:tr w:rsidR="006E5F2C" w:rsidRPr="00C71733" w:rsidTr="00DB32E8">
        <w:trPr>
          <w:trHeight w:val="240"/>
        </w:trPr>
        <w:tc>
          <w:tcPr>
            <w:tcW w:w="538" w:type="dxa"/>
            <w:vMerge/>
            <w:tcBorders>
              <w:left w:val="single" w:sz="4" w:space="0" w:color="auto"/>
              <w:bottom w:val="single" w:sz="4" w:space="0" w:color="auto"/>
              <w:right w:val="single" w:sz="4" w:space="0" w:color="auto"/>
            </w:tcBorders>
            <w:vAlign w:val="center"/>
            <w:hideMark/>
          </w:tcPr>
          <w:p w:rsidR="006E5F2C" w:rsidRPr="00C71733" w:rsidRDefault="006E5F2C" w:rsidP="00DB32E8">
            <w:pPr>
              <w:jc w:val="center"/>
              <w:rPr>
                <w:rFonts w:ascii="Arial" w:hAnsi="Arial" w:cs="Arial"/>
                <w:sz w:val="18"/>
                <w:szCs w:val="18"/>
              </w:rPr>
            </w:pPr>
          </w:p>
        </w:tc>
        <w:tc>
          <w:tcPr>
            <w:tcW w:w="3054" w:type="dxa"/>
            <w:vMerge/>
            <w:tcBorders>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p>
        </w:tc>
        <w:tc>
          <w:tcPr>
            <w:tcW w:w="1212" w:type="dxa"/>
            <w:vMerge/>
            <w:tcBorders>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p>
        </w:tc>
        <w:tc>
          <w:tcPr>
            <w:tcW w:w="1466" w:type="dxa"/>
            <w:vMerge/>
            <w:tcBorders>
              <w:left w:val="nil"/>
              <w:bottom w:val="single" w:sz="4" w:space="0" w:color="auto"/>
              <w:right w:val="single" w:sz="4" w:space="0" w:color="auto"/>
            </w:tcBorders>
            <w:hideMark/>
          </w:tcPr>
          <w:p w:rsidR="006E5F2C" w:rsidRPr="00C71733" w:rsidRDefault="006E5F2C" w:rsidP="00DB32E8">
            <w:pPr>
              <w:jc w:val="right"/>
              <w:rPr>
                <w:rFonts w:ascii="Arial" w:hAnsi="Arial" w:cs="Arial"/>
                <w:sz w:val="18"/>
                <w:szCs w:val="18"/>
              </w:rPr>
            </w:pPr>
          </w:p>
        </w:tc>
        <w:tc>
          <w:tcPr>
            <w:tcW w:w="1466" w:type="dxa"/>
            <w:vMerge/>
            <w:tcBorders>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p w:rsidR="006E5F2C" w:rsidRPr="00C71733" w:rsidRDefault="006E5F2C" w:rsidP="00DB32E8">
            <w:pPr>
              <w:jc w:val="center"/>
              <w:rPr>
                <w:rFonts w:ascii="Arial" w:hAnsi="Arial" w:cs="Arial"/>
                <w:sz w:val="18"/>
                <w:szCs w:val="18"/>
              </w:rPr>
            </w:pPr>
            <w:r w:rsidRPr="00C71733">
              <w:rPr>
                <w:rFonts w:ascii="Arial" w:hAnsi="Arial" w:cs="Arial"/>
                <w:sz w:val="18"/>
                <w:szCs w:val="18"/>
              </w:rPr>
              <w:t>текущая</w:t>
            </w:r>
          </w:p>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просроченная</w:t>
            </w:r>
          </w:p>
          <w:p w:rsidR="006E5F2C" w:rsidRPr="00C71733" w:rsidRDefault="006E5F2C" w:rsidP="00DB32E8">
            <w:pPr>
              <w:rPr>
                <w:rFonts w:ascii="Arial" w:hAnsi="Arial" w:cs="Arial"/>
                <w:sz w:val="18"/>
                <w:szCs w:val="18"/>
              </w:rPr>
            </w:pP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vAlign w:val="center"/>
          </w:tcPr>
          <w:p w:rsidR="006E5F2C" w:rsidRPr="00C71733" w:rsidRDefault="006E5F2C" w:rsidP="00DB32E8">
            <w:pPr>
              <w:jc w:val="center"/>
              <w:rPr>
                <w:rFonts w:ascii="Arial" w:hAnsi="Arial" w:cs="Arial"/>
                <w:sz w:val="18"/>
                <w:szCs w:val="18"/>
              </w:rPr>
            </w:pPr>
            <w:r w:rsidRPr="00C71733">
              <w:rPr>
                <w:rFonts w:ascii="Arial" w:hAnsi="Arial" w:cs="Arial"/>
                <w:sz w:val="18"/>
                <w:szCs w:val="18"/>
              </w:rPr>
              <w:t>1</w:t>
            </w:r>
          </w:p>
        </w:tc>
        <w:tc>
          <w:tcPr>
            <w:tcW w:w="3054"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C71733" w:rsidRDefault="006E5F2C" w:rsidP="00DB32E8">
            <w:pPr>
              <w:rPr>
                <w:rFonts w:ascii="Arial" w:hAnsi="Arial" w:cs="Arial"/>
                <w:sz w:val="18"/>
                <w:szCs w:val="18"/>
              </w:rPr>
            </w:pP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2</w:t>
            </w:r>
          </w:p>
        </w:tc>
        <w:tc>
          <w:tcPr>
            <w:tcW w:w="3054"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2"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vAlign w:val="center"/>
          </w:tcPr>
          <w:p w:rsidR="006E5F2C" w:rsidRPr="00C71733" w:rsidRDefault="006E5F2C" w:rsidP="00DB32E8">
            <w:pPr>
              <w:jc w:val="center"/>
              <w:rPr>
                <w:rFonts w:ascii="Arial" w:hAnsi="Arial" w:cs="Arial"/>
                <w:sz w:val="18"/>
                <w:szCs w:val="18"/>
              </w:rPr>
            </w:pPr>
            <w:r w:rsidRPr="00C71733">
              <w:rPr>
                <w:rFonts w:ascii="Arial" w:hAnsi="Arial" w:cs="Arial"/>
                <w:sz w:val="18"/>
                <w:szCs w:val="18"/>
              </w:rPr>
              <w:t>3</w:t>
            </w:r>
          </w:p>
        </w:tc>
        <w:tc>
          <w:tcPr>
            <w:tcW w:w="3054"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C71733" w:rsidRDefault="006E5F2C" w:rsidP="00DB32E8">
            <w:pPr>
              <w:rPr>
                <w:rFonts w:ascii="Arial" w:hAnsi="Arial" w:cs="Arial"/>
                <w:sz w:val="18"/>
                <w:szCs w:val="18"/>
              </w:rPr>
            </w:pP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vAlign w:val="center"/>
          </w:tcPr>
          <w:p w:rsidR="006E5F2C" w:rsidRPr="00C71733" w:rsidRDefault="006E5F2C" w:rsidP="00DB32E8">
            <w:pPr>
              <w:jc w:val="center"/>
              <w:rPr>
                <w:rFonts w:ascii="Arial" w:hAnsi="Arial" w:cs="Arial"/>
                <w:sz w:val="18"/>
                <w:szCs w:val="18"/>
              </w:rPr>
            </w:pPr>
            <w:r w:rsidRPr="00C71733">
              <w:rPr>
                <w:rFonts w:ascii="Arial" w:hAnsi="Arial" w:cs="Arial"/>
                <w:sz w:val="18"/>
                <w:szCs w:val="18"/>
              </w:rPr>
              <w:t>4</w:t>
            </w:r>
          </w:p>
        </w:tc>
        <w:tc>
          <w:tcPr>
            <w:tcW w:w="3054"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C71733" w:rsidRDefault="006E5F2C" w:rsidP="00DB32E8">
            <w:pPr>
              <w:rPr>
                <w:rFonts w:ascii="Arial" w:hAnsi="Arial" w:cs="Arial"/>
                <w:sz w:val="18"/>
                <w:szCs w:val="18"/>
              </w:rPr>
            </w:pP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5</w:t>
            </w:r>
          </w:p>
        </w:tc>
        <w:tc>
          <w:tcPr>
            <w:tcW w:w="3054"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xml:space="preserve"> …..</w:t>
            </w:r>
          </w:p>
        </w:tc>
        <w:tc>
          <w:tcPr>
            <w:tcW w:w="1212"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vAlign w:val="center"/>
            <w:hideMark/>
          </w:tcPr>
          <w:p w:rsidR="006E5F2C" w:rsidRPr="00C71733" w:rsidRDefault="006E5F2C" w:rsidP="00DB32E8">
            <w:pPr>
              <w:jc w:val="center"/>
              <w:rPr>
                <w:rFonts w:ascii="Arial" w:hAnsi="Arial" w:cs="Arial"/>
                <w:sz w:val="18"/>
                <w:szCs w:val="18"/>
              </w:rPr>
            </w:pPr>
          </w:p>
        </w:tc>
        <w:tc>
          <w:tcPr>
            <w:tcW w:w="3054"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Прочие дебиторы</w:t>
            </w:r>
          </w:p>
        </w:tc>
        <w:tc>
          <w:tcPr>
            <w:tcW w:w="1212"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color w:val="4F81BD" w:themeColor="accent1"/>
                <w:sz w:val="18"/>
                <w:szCs w:val="18"/>
              </w:rPr>
              <w:t>Кол-во</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Х</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Х</w:t>
            </w: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480"/>
        </w:trPr>
        <w:tc>
          <w:tcPr>
            <w:tcW w:w="538" w:type="dxa"/>
            <w:tcBorders>
              <w:top w:val="nil"/>
              <w:left w:val="single" w:sz="4" w:space="0" w:color="auto"/>
              <w:bottom w:val="single" w:sz="4" w:space="0" w:color="auto"/>
              <w:right w:val="single" w:sz="4" w:space="0" w:color="auto"/>
            </w:tcBorders>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3054"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xml:space="preserve">Итого дебиторская задолженность </w:t>
            </w:r>
          </w:p>
        </w:tc>
        <w:tc>
          <w:tcPr>
            <w:tcW w:w="1212"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Х</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Х</w:t>
            </w: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538" w:type="dxa"/>
            <w:hideMark/>
          </w:tcPr>
          <w:p w:rsidR="006E5F2C" w:rsidRPr="00C71733" w:rsidRDefault="006E5F2C" w:rsidP="00DB32E8">
            <w:pPr>
              <w:rPr>
                <w:rFonts w:ascii="Arial" w:hAnsi="Arial" w:cs="Arial"/>
                <w:sz w:val="18"/>
                <w:szCs w:val="18"/>
              </w:rPr>
            </w:pPr>
          </w:p>
        </w:tc>
        <w:tc>
          <w:tcPr>
            <w:tcW w:w="3054" w:type="dxa"/>
            <w:hideMark/>
          </w:tcPr>
          <w:p w:rsidR="006E5F2C" w:rsidRPr="00C71733" w:rsidRDefault="006E5F2C" w:rsidP="00DB32E8">
            <w:pPr>
              <w:rPr>
                <w:rFonts w:ascii="Calibri" w:eastAsia="Calibri" w:hAnsi="Calibri" w:cs="Calibri"/>
              </w:rPr>
            </w:pPr>
          </w:p>
        </w:tc>
        <w:tc>
          <w:tcPr>
            <w:tcW w:w="1212" w:type="dxa"/>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1541" w:type="dxa"/>
            <w:hideMark/>
          </w:tcPr>
          <w:p w:rsidR="006E5F2C" w:rsidRPr="00C71733" w:rsidRDefault="006E5F2C" w:rsidP="00DB32E8">
            <w:pPr>
              <w:rPr>
                <w:rFonts w:ascii="Calibri" w:eastAsia="Calibri" w:hAnsi="Calibri" w:cs="Calibri"/>
              </w:rPr>
            </w:pPr>
          </w:p>
        </w:tc>
        <w:tc>
          <w:tcPr>
            <w:tcW w:w="1445" w:type="dxa"/>
            <w:noWrap/>
            <w:vAlign w:val="bottom"/>
            <w:hideMark/>
          </w:tcPr>
          <w:p w:rsidR="006E5F2C" w:rsidRPr="00C71733" w:rsidRDefault="006E5F2C" w:rsidP="00DB32E8">
            <w:pPr>
              <w:rPr>
                <w:rFonts w:ascii="Calibri" w:eastAsia="Calibri" w:hAnsi="Calibri" w:cs="Calibri"/>
              </w:rPr>
            </w:pPr>
          </w:p>
        </w:tc>
      </w:tr>
      <w:tr w:rsidR="006E5F2C" w:rsidRPr="00C71733" w:rsidTr="00DB32E8">
        <w:trPr>
          <w:trHeight w:val="515"/>
        </w:trPr>
        <w:tc>
          <w:tcPr>
            <w:tcW w:w="538" w:type="dxa"/>
            <w:vMerge w:val="restart"/>
            <w:tcBorders>
              <w:top w:val="single" w:sz="4" w:space="0" w:color="auto"/>
              <w:left w:val="single" w:sz="4" w:space="0" w:color="auto"/>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п/п</w:t>
            </w:r>
          </w:p>
        </w:tc>
        <w:tc>
          <w:tcPr>
            <w:tcW w:w="3054" w:type="dxa"/>
            <w:vMerge w:val="restart"/>
            <w:tcBorders>
              <w:top w:val="single" w:sz="4" w:space="0" w:color="auto"/>
              <w:left w:val="nil"/>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Кредиторская задолженность (наименование кредитора)</w:t>
            </w:r>
          </w:p>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2" w:type="dxa"/>
            <w:vMerge w:val="restart"/>
            <w:tcBorders>
              <w:top w:val="single" w:sz="4" w:space="0" w:color="auto"/>
              <w:left w:val="nil"/>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xml:space="preserve">ИНН </w:t>
            </w:r>
          </w:p>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466" w:type="dxa"/>
            <w:vMerge w:val="restart"/>
            <w:tcBorders>
              <w:top w:val="single" w:sz="4" w:space="0" w:color="auto"/>
              <w:left w:val="nil"/>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Дата возникновения</w:t>
            </w:r>
          </w:p>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1466" w:type="dxa"/>
            <w:vMerge w:val="restart"/>
            <w:tcBorders>
              <w:top w:val="single" w:sz="4" w:space="0" w:color="auto"/>
              <w:left w:val="nil"/>
              <w:right w:val="single" w:sz="4" w:space="0" w:color="auto"/>
            </w:tcBorders>
            <w:vAlign w:val="center"/>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xml:space="preserve">Плановый срок погашения </w:t>
            </w:r>
          </w:p>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2986" w:type="dxa"/>
            <w:gridSpan w:val="2"/>
            <w:tcBorders>
              <w:top w:val="single" w:sz="4" w:space="0" w:color="auto"/>
              <w:left w:val="nil"/>
              <w:bottom w:val="single" w:sz="4" w:space="0" w:color="auto"/>
              <w:right w:val="single" w:sz="4" w:space="0" w:color="auto"/>
            </w:tcBorders>
            <w:vAlign w:val="center"/>
          </w:tcPr>
          <w:p w:rsidR="006E5F2C" w:rsidRPr="00C71733" w:rsidRDefault="006E5F2C" w:rsidP="00DB32E8">
            <w:pPr>
              <w:jc w:val="center"/>
              <w:rPr>
                <w:rFonts w:ascii="Arial" w:hAnsi="Arial" w:cs="Arial"/>
                <w:sz w:val="18"/>
                <w:szCs w:val="18"/>
              </w:rPr>
            </w:pPr>
            <w:r w:rsidRPr="00C71733">
              <w:rPr>
                <w:rFonts w:ascii="Arial" w:hAnsi="Arial" w:cs="Arial"/>
                <w:sz w:val="18"/>
                <w:szCs w:val="18"/>
              </w:rPr>
              <w:t>Сумма (тыс. руб. )</w:t>
            </w:r>
          </w:p>
        </w:tc>
      </w:tr>
      <w:tr w:rsidR="006E5F2C" w:rsidRPr="00C71733" w:rsidTr="00DB32E8">
        <w:trPr>
          <w:trHeight w:val="240"/>
        </w:trPr>
        <w:tc>
          <w:tcPr>
            <w:tcW w:w="538" w:type="dxa"/>
            <w:vMerge/>
            <w:tcBorders>
              <w:left w:val="single" w:sz="4" w:space="0" w:color="auto"/>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p>
        </w:tc>
        <w:tc>
          <w:tcPr>
            <w:tcW w:w="3054" w:type="dxa"/>
            <w:vMerge/>
            <w:tcBorders>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p>
        </w:tc>
        <w:tc>
          <w:tcPr>
            <w:tcW w:w="1212" w:type="dxa"/>
            <w:vMerge/>
            <w:tcBorders>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p>
        </w:tc>
        <w:tc>
          <w:tcPr>
            <w:tcW w:w="1466" w:type="dxa"/>
            <w:vMerge/>
            <w:tcBorders>
              <w:left w:val="nil"/>
              <w:bottom w:val="single" w:sz="4" w:space="0" w:color="auto"/>
              <w:right w:val="single" w:sz="4" w:space="0" w:color="auto"/>
            </w:tcBorders>
            <w:hideMark/>
          </w:tcPr>
          <w:p w:rsidR="006E5F2C" w:rsidRPr="00C71733" w:rsidRDefault="006E5F2C" w:rsidP="00DB32E8">
            <w:pPr>
              <w:jc w:val="right"/>
              <w:rPr>
                <w:rFonts w:ascii="Arial" w:hAnsi="Arial" w:cs="Arial"/>
                <w:sz w:val="18"/>
                <w:szCs w:val="18"/>
              </w:rPr>
            </w:pPr>
          </w:p>
        </w:tc>
        <w:tc>
          <w:tcPr>
            <w:tcW w:w="1466" w:type="dxa"/>
            <w:vMerge/>
            <w:tcBorders>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p w:rsidR="006E5F2C" w:rsidRPr="00C71733" w:rsidRDefault="006E5F2C" w:rsidP="00DB32E8">
            <w:pPr>
              <w:jc w:val="center"/>
              <w:rPr>
                <w:rFonts w:ascii="Arial" w:hAnsi="Arial" w:cs="Arial"/>
                <w:sz w:val="18"/>
                <w:szCs w:val="18"/>
              </w:rPr>
            </w:pPr>
            <w:r w:rsidRPr="00C71733">
              <w:rPr>
                <w:rFonts w:ascii="Arial" w:hAnsi="Arial" w:cs="Arial"/>
                <w:sz w:val="18"/>
                <w:szCs w:val="18"/>
              </w:rPr>
              <w:t>текущая</w:t>
            </w:r>
          </w:p>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просроченная</w:t>
            </w:r>
          </w:p>
          <w:p w:rsidR="006E5F2C" w:rsidRPr="00C71733" w:rsidRDefault="006E5F2C" w:rsidP="00DB32E8">
            <w:pPr>
              <w:rPr>
                <w:rFonts w:ascii="Arial" w:hAnsi="Arial" w:cs="Arial"/>
                <w:sz w:val="18"/>
                <w:szCs w:val="18"/>
              </w:rPr>
            </w:pP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tcPr>
          <w:p w:rsidR="006E5F2C" w:rsidRPr="00C71733" w:rsidRDefault="006E5F2C" w:rsidP="00DB32E8">
            <w:pPr>
              <w:jc w:val="center"/>
              <w:rPr>
                <w:rFonts w:ascii="Arial" w:hAnsi="Arial" w:cs="Arial"/>
                <w:sz w:val="18"/>
                <w:szCs w:val="18"/>
              </w:rPr>
            </w:pPr>
            <w:r w:rsidRPr="00C71733">
              <w:rPr>
                <w:rFonts w:ascii="Arial" w:hAnsi="Arial" w:cs="Arial"/>
                <w:sz w:val="18"/>
                <w:szCs w:val="18"/>
              </w:rPr>
              <w:t>1</w:t>
            </w:r>
          </w:p>
        </w:tc>
        <w:tc>
          <w:tcPr>
            <w:tcW w:w="3054"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C71733" w:rsidRDefault="006E5F2C" w:rsidP="00DB32E8">
            <w:pPr>
              <w:rPr>
                <w:rFonts w:ascii="Arial" w:hAnsi="Arial" w:cs="Arial"/>
                <w:sz w:val="18"/>
                <w:szCs w:val="18"/>
              </w:rPr>
            </w:pP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2</w:t>
            </w:r>
          </w:p>
        </w:tc>
        <w:tc>
          <w:tcPr>
            <w:tcW w:w="3054"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212"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tcPr>
          <w:p w:rsidR="006E5F2C" w:rsidRPr="00C71733" w:rsidRDefault="006E5F2C" w:rsidP="00DB32E8">
            <w:pPr>
              <w:jc w:val="center"/>
              <w:rPr>
                <w:rFonts w:ascii="Arial" w:hAnsi="Arial" w:cs="Arial"/>
                <w:sz w:val="18"/>
                <w:szCs w:val="18"/>
              </w:rPr>
            </w:pPr>
            <w:r w:rsidRPr="00C71733">
              <w:rPr>
                <w:rFonts w:ascii="Arial" w:hAnsi="Arial" w:cs="Arial"/>
                <w:sz w:val="18"/>
                <w:szCs w:val="18"/>
              </w:rPr>
              <w:t>3</w:t>
            </w:r>
          </w:p>
        </w:tc>
        <w:tc>
          <w:tcPr>
            <w:tcW w:w="3054"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C71733" w:rsidRDefault="006E5F2C" w:rsidP="00DB32E8">
            <w:pPr>
              <w:rPr>
                <w:rFonts w:ascii="Arial" w:hAnsi="Arial" w:cs="Arial"/>
                <w:sz w:val="18"/>
                <w:szCs w:val="18"/>
              </w:rPr>
            </w:pP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tcPr>
          <w:p w:rsidR="006E5F2C" w:rsidRPr="00C71733" w:rsidRDefault="006E5F2C" w:rsidP="00DB32E8">
            <w:pPr>
              <w:jc w:val="center"/>
              <w:rPr>
                <w:rFonts w:ascii="Arial" w:hAnsi="Arial" w:cs="Arial"/>
                <w:sz w:val="18"/>
                <w:szCs w:val="18"/>
              </w:rPr>
            </w:pPr>
            <w:r w:rsidRPr="00C71733">
              <w:rPr>
                <w:rFonts w:ascii="Arial" w:hAnsi="Arial" w:cs="Arial"/>
                <w:sz w:val="18"/>
                <w:szCs w:val="18"/>
              </w:rPr>
              <w:t>4</w:t>
            </w:r>
          </w:p>
        </w:tc>
        <w:tc>
          <w:tcPr>
            <w:tcW w:w="3054"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C71733"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C71733" w:rsidRDefault="006E5F2C" w:rsidP="00DB32E8">
            <w:pPr>
              <w:rPr>
                <w:rFonts w:ascii="Arial" w:hAnsi="Arial" w:cs="Arial"/>
                <w:sz w:val="18"/>
                <w:szCs w:val="18"/>
              </w:rPr>
            </w:pP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5</w:t>
            </w:r>
          </w:p>
        </w:tc>
        <w:tc>
          <w:tcPr>
            <w:tcW w:w="3054"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xml:space="preserve">  …..</w:t>
            </w:r>
          </w:p>
        </w:tc>
        <w:tc>
          <w:tcPr>
            <w:tcW w:w="1212"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 </w:t>
            </w: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538" w:type="dxa"/>
            <w:tcBorders>
              <w:top w:val="nil"/>
              <w:left w:val="single" w:sz="4" w:space="0" w:color="auto"/>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p>
        </w:tc>
        <w:tc>
          <w:tcPr>
            <w:tcW w:w="3054"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Прочие кредиторы</w:t>
            </w:r>
          </w:p>
        </w:tc>
        <w:tc>
          <w:tcPr>
            <w:tcW w:w="1212"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w:t>
            </w:r>
            <w:r w:rsidRPr="00C71733">
              <w:rPr>
                <w:rFonts w:ascii="Arial" w:hAnsi="Arial" w:cs="Arial"/>
                <w:color w:val="4F81BD" w:themeColor="accent1"/>
                <w:sz w:val="18"/>
                <w:szCs w:val="18"/>
              </w:rPr>
              <w:t>Кол-во</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Х</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Х</w:t>
            </w: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480"/>
        </w:trPr>
        <w:tc>
          <w:tcPr>
            <w:tcW w:w="538" w:type="dxa"/>
            <w:tcBorders>
              <w:top w:val="nil"/>
              <w:left w:val="single" w:sz="4" w:space="0" w:color="auto"/>
              <w:bottom w:val="single" w:sz="4" w:space="0" w:color="auto"/>
              <w:right w:val="single" w:sz="4" w:space="0" w:color="auto"/>
            </w:tcBorders>
            <w:hideMark/>
          </w:tcPr>
          <w:p w:rsidR="006E5F2C" w:rsidRPr="00C71733" w:rsidRDefault="006E5F2C" w:rsidP="00DB32E8">
            <w:pPr>
              <w:jc w:val="right"/>
              <w:rPr>
                <w:rFonts w:ascii="Arial" w:hAnsi="Arial" w:cs="Arial"/>
                <w:sz w:val="18"/>
                <w:szCs w:val="18"/>
              </w:rPr>
            </w:pPr>
            <w:r w:rsidRPr="00C71733">
              <w:rPr>
                <w:rFonts w:ascii="Arial" w:hAnsi="Arial" w:cs="Arial"/>
                <w:sz w:val="18"/>
                <w:szCs w:val="18"/>
              </w:rPr>
              <w:t> </w:t>
            </w:r>
          </w:p>
        </w:tc>
        <w:tc>
          <w:tcPr>
            <w:tcW w:w="3054"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Итого кредиторская задолженность</w:t>
            </w:r>
          </w:p>
        </w:tc>
        <w:tc>
          <w:tcPr>
            <w:tcW w:w="1212" w:type="dxa"/>
            <w:tcBorders>
              <w:top w:val="nil"/>
              <w:left w:val="nil"/>
              <w:bottom w:val="single" w:sz="4" w:space="0" w:color="auto"/>
              <w:right w:val="single" w:sz="4" w:space="0" w:color="auto"/>
            </w:tcBorders>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Х</w:t>
            </w:r>
          </w:p>
        </w:tc>
        <w:tc>
          <w:tcPr>
            <w:tcW w:w="1466"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Х</w:t>
            </w:r>
          </w:p>
        </w:tc>
        <w:tc>
          <w:tcPr>
            <w:tcW w:w="1541" w:type="dxa"/>
            <w:tcBorders>
              <w:top w:val="nil"/>
              <w:left w:val="nil"/>
              <w:bottom w:val="single" w:sz="4" w:space="0" w:color="auto"/>
              <w:right w:val="single" w:sz="4" w:space="0" w:color="auto"/>
            </w:tcBorders>
            <w:hideMark/>
          </w:tcPr>
          <w:p w:rsidR="006E5F2C" w:rsidRPr="00C71733"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C71733" w:rsidRDefault="006E5F2C" w:rsidP="00DB32E8">
            <w:pPr>
              <w:rPr>
                <w:rFonts w:ascii="Arial" w:hAnsi="Arial" w:cs="Arial"/>
                <w:sz w:val="18"/>
                <w:szCs w:val="18"/>
              </w:rPr>
            </w:pPr>
            <w:r w:rsidRPr="00C71733">
              <w:rPr>
                <w:rFonts w:ascii="Arial" w:hAnsi="Arial" w:cs="Arial"/>
                <w:sz w:val="18"/>
                <w:szCs w:val="18"/>
              </w:rPr>
              <w:t> </w:t>
            </w:r>
          </w:p>
        </w:tc>
      </w:tr>
      <w:tr w:rsidR="006E5F2C" w:rsidRPr="00C71733" w:rsidTr="00DB32E8">
        <w:trPr>
          <w:trHeight w:val="240"/>
        </w:trPr>
        <w:tc>
          <w:tcPr>
            <w:tcW w:w="538" w:type="dxa"/>
            <w:hideMark/>
          </w:tcPr>
          <w:p w:rsidR="006E5F2C" w:rsidRPr="00C71733" w:rsidRDefault="006E5F2C" w:rsidP="00DB32E8">
            <w:pPr>
              <w:rPr>
                <w:rFonts w:ascii="Arial" w:hAnsi="Arial" w:cs="Arial"/>
                <w:sz w:val="18"/>
                <w:szCs w:val="18"/>
              </w:rPr>
            </w:pPr>
          </w:p>
        </w:tc>
        <w:tc>
          <w:tcPr>
            <w:tcW w:w="3054" w:type="dxa"/>
            <w:hideMark/>
          </w:tcPr>
          <w:p w:rsidR="006E5F2C" w:rsidRPr="00C71733" w:rsidRDefault="006E5F2C" w:rsidP="00DB32E8">
            <w:pPr>
              <w:rPr>
                <w:rFonts w:ascii="Calibri" w:eastAsia="Calibri" w:hAnsi="Calibri" w:cs="Calibri"/>
              </w:rPr>
            </w:pPr>
          </w:p>
        </w:tc>
        <w:tc>
          <w:tcPr>
            <w:tcW w:w="1212" w:type="dxa"/>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1541" w:type="dxa"/>
            <w:hideMark/>
          </w:tcPr>
          <w:p w:rsidR="006E5F2C" w:rsidRPr="00C71733" w:rsidRDefault="006E5F2C" w:rsidP="00DB32E8">
            <w:pPr>
              <w:rPr>
                <w:rFonts w:ascii="Calibri" w:eastAsia="Calibri" w:hAnsi="Calibri" w:cs="Calibri"/>
              </w:rPr>
            </w:pPr>
          </w:p>
        </w:tc>
        <w:tc>
          <w:tcPr>
            <w:tcW w:w="1445" w:type="dxa"/>
            <w:noWrap/>
            <w:vAlign w:val="bottom"/>
            <w:hideMark/>
          </w:tcPr>
          <w:p w:rsidR="006E5F2C" w:rsidRPr="00C71733" w:rsidRDefault="006E5F2C" w:rsidP="00DB32E8">
            <w:pPr>
              <w:rPr>
                <w:rFonts w:ascii="Calibri" w:eastAsia="Calibri" w:hAnsi="Calibri" w:cs="Calibri"/>
              </w:rPr>
            </w:pPr>
          </w:p>
        </w:tc>
      </w:tr>
      <w:tr w:rsidR="006E5F2C" w:rsidRPr="00C71733" w:rsidTr="00DB32E8">
        <w:trPr>
          <w:trHeight w:val="240"/>
        </w:trPr>
        <w:tc>
          <w:tcPr>
            <w:tcW w:w="538" w:type="dxa"/>
            <w:hideMark/>
          </w:tcPr>
          <w:p w:rsidR="006E5F2C" w:rsidRPr="00C71733" w:rsidRDefault="006E5F2C" w:rsidP="00DB32E8">
            <w:pPr>
              <w:rPr>
                <w:rFonts w:ascii="Calibri" w:eastAsia="Calibri" w:hAnsi="Calibri" w:cs="Calibri"/>
              </w:rPr>
            </w:pPr>
          </w:p>
        </w:tc>
        <w:tc>
          <w:tcPr>
            <w:tcW w:w="3054" w:type="dxa"/>
            <w:hideMark/>
          </w:tcPr>
          <w:p w:rsidR="006E5F2C" w:rsidRPr="00C71733" w:rsidRDefault="006E5F2C" w:rsidP="00DB32E8">
            <w:pPr>
              <w:rPr>
                <w:rFonts w:ascii="Calibri" w:eastAsia="Calibri" w:hAnsi="Calibri" w:cs="Calibri"/>
              </w:rPr>
            </w:pPr>
          </w:p>
        </w:tc>
        <w:tc>
          <w:tcPr>
            <w:tcW w:w="1212" w:type="dxa"/>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1541" w:type="dxa"/>
            <w:hideMark/>
          </w:tcPr>
          <w:p w:rsidR="006E5F2C" w:rsidRPr="00C71733" w:rsidRDefault="006E5F2C" w:rsidP="00DB32E8">
            <w:pPr>
              <w:rPr>
                <w:rFonts w:ascii="Calibri" w:eastAsia="Calibri" w:hAnsi="Calibri" w:cs="Calibri"/>
              </w:rPr>
            </w:pPr>
          </w:p>
        </w:tc>
        <w:tc>
          <w:tcPr>
            <w:tcW w:w="1445" w:type="dxa"/>
            <w:noWrap/>
            <w:vAlign w:val="bottom"/>
            <w:hideMark/>
          </w:tcPr>
          <w:p w:rsidR="006E5F2C" w:rsidRPr="00C71733" w:rsidRDefault="006E5F2C" w:rsidP="00DB32E8">
            <w:pPr>
              <w:rPr>
                <w:rFonts w:ascii="Calibri" w:eastAsia="Calibri" w:hAnsi="Calibri" w:cs="Calibri"/>
              </w:rPr>
            </w:pPr>
          </w:p>
        </w:tc>
      </w:tr>
      <w:tr w:rsidR="006E5F2C" w:rsidRPr="00C71733" w:rsidTr="00DB32E8">
        <w:trPr>
          <w:trHeight w:val="240"/>
        </w:trPr>
        <w:tc>
          <w:tcPr>
            <w:tcW w:w="538" w:type="dxa"/>
            <w:hideMark/>
          </w:tcPr>
          <w:p w:rsidR="006E5F2C" w:rsidRPr="00C71733" w:rsidRDefault="006E5F2C" w:rsidP="00DB32E8">
            <w:pPr>
              <w:rPr>
                <w:rFonts w:ascii="Calibri" w:eastAsia="Calibri" w:hAnsi="Calibri" w:cs="Calibri"/>
              </w:rPr>
            </w:pPr>
          </w:p>
        </w:tc>
        <w:tc>
          <w:tcPr>
            <w:tcW w:w="3054" w:type="dxa"/>
            <w:hideMark/>
          </w:tcPr>
          <w:p w:rsidR="006E5F2C" w:rsidRPr="00C71733" w:rsidRDefault="006E5F2C" w:rsidP="00DB32E8">
            <w:pPr>
              <w:rPr>
                <w:rFonts w:ascii="Calibri" w:eastAsia="Calibri" w:hAnsi="Calibri" w:cs="Calibri"/>
              </w:rPr>
            </w:pPr>
          </w:p>
        </w:tc>
        <w:tc>
          <w:tcPr>
            <w:tcW w:w="1212" w:type="dxa"/>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1541" w:type="dxa"/>
            <w:hideMark/>
          </w:tcPr>
          <w:p w:rsidR="006E5F2C" w:rsidRPr="00C71733" w:rsidRDefault="006E5F2C" w:rsidP="00DB32E8">
            <w:pPr>
              <w:rPr>
                <w:rFonts w:ascii="Calibri" w:eastAsia="Calibri" w:hAnsi="Calibri" w:cs="Calibri"/>
              </w:rPr>
            </w:pPr>
          </w:p>
        </w:tc>
        <w:tc>
          <w:tcPr>
            <w:tcW w:w="1445" w:type="dxa"/>
            <w:noWrap/>
            <w:vAlign w:val="bottom"/>
            <w:hideMark/>
          </w:tcPr>
          <w:p w:rsidR="006E5F2C" w:rsidRPr="00C71733" w:rsidRDefault="006E5F2C" w:rsidP="00DB32E8">
            <w:pPr>
              <w:rPr>
                <w:rFonts w:ascii="Calibri" w:eastAsia="Calibri" w:hAnsi="Calibri" w:cs="Calibri"/>
              </w:rPr>
            </w:pPr>
          </w:p>
        </w:tc>
      </w:tr>
      <w:tr w:rsidR="006E5F2C" w:rsidRPr="00C71733" w:rsidTr="00DB32E8">
        <w:trPr>
          <w:trHeight w:val="360"/>
        </w:trPr>
        <w:tc>
          <w:tcPr>
            <w:tcW w:w="538" w:type="dxa"/>
            <w:hideMark/>
          </w:tcPr>
          <w:p w:rsidR="006E5F2C" w:rsidRPr="00C71733" w:rsidRDefault="006E5F2C" w:rsidP="00DB32E8">
            <w:pPr>
              <w:rPr>
                <w:rFonts w:ascii="Calibri" w:eastAsia="Calibri" w:hAnsi="Calibri" w:cs="Calibri"/>
              </w:rPr>
            </w:pPr>
          </w:p>
        </w:tc>
        <w:tc>
          <w:tcPr>
            <w:tcW w:w="3054" w:type="dxa"/>
            <w:hideMark/>
          </w:tcPr>
          <w:p w:rsidR="006E5F2C" w:rsidRPr="00C71733" w:rsidRDefault="006E5F2C" w:rsidP="00DB32E8">
            <w:pPr>
              <w:rPr>
                <w:rFonts w:ascii="Arial" w:hAnsi="Arial" w:cs="Arial"/>
                <w:sz w:val="18"/>
                <w:szCs w:val="18"/>
              </w:rPr>
            </w:pPr>
            <w:r w:rsidRPr="00C71733">
              <w:rPr>
                <w:rFonts w:ascii="Arial" w:hAnsi="Arial" w:cs="Arial"/>
                <w:sz w:val="18"/>
                <w:szCs w:val="18"/>
              </w:rPr>
              <w:t>Руководитель</w:t>
            </w:r>
          </w:p>
        </w:tc>
        <w:tc>
          <w:tcPr>
            <w:tcW w:w="2678" w:type="dxa"/>
            <w:gridSpan w:val="2"/>
            <w:hideMark/>
          </w:tcPr>
          <w:p w:rsidR="006E5F2C" w:rsidRPr="00C71733" w:rsidRDefault="006E5F2C" w:rsidP="00DB32E8">
            <w:pPr>
              <w:rPr>
                <w:rFonts w:ascii="Arial" w:hAnsi="Arial" w:cs="Arial"/>
                <w:sz w:val="18"/>
                <w:szCs w:val="18"/>
              </w:rPr>
            </w:pPr>
          </w:p>
        </w:tc>
        <w:tc>
          <w:tcPr>
            <w:tcW w:w="4452" w:type="dxa"/>
            <w:gridSpan w:val="3"/>
            <w:hideMark/>
          </w:tcPr>
          <w:p w:rsidR="006E5F2C" w:rsidRPr="00C71733" w:rsidRDefault="006E5F2C" w:rsidP="00DB32E8">
            <w:pPr>
              <w:rPr>
                <w:rFonts w:ascii="Calibri" w:eastAsia="Calibri" w:hAnsi="Calibri" w:cs="Calibri"/>
              </w:rPr>
            </w:pPr>
          </w:p>
        </w:tc>
      </w:tr>
      <w:tr w:rsidR="006E5F2C" w:rsidRPr="00C71733" w:rsidTr="00DB32E8">
        <w:trPr>
          <w:trHeight w:val="240"/>
        </w:trPr>
        <w:tc>
          <w:tcPr>
            <w:tcW w:w="538" w:type="dxa"/>
            <w:hideMark/>
          </w:tcPr>
          <w:p w:rsidR="006E5F2C" w:rsidRPr="00C71733" w:rsidRDefault="006E5F2C" w:rsidP="00DB32E8">
            <w:pPr>
              <w:rPr>
                <w:rFonts w:ascii="Calibri" w:eastAsia="Calibri" w:hAnsi="Calibri" w:cs="Calibri"/>
              </w:rPr>
            </w:pPr>
          </w:p>
        </w:tc>
        <w:tc>
          <w:tcPr>
            <w:tcW w:w="3054" w:type="dxa"/>
            <w:hideMark/>
          </w:tcPr>
          <w:p w:rsidR="006E5F2C" w:rsidRPr="00C71733" w:rsidRDefault="006E5F2C" w:rsidP="00DB32E8">
            <w:pPr>
              <w:rPr>
                <w:rFonts w:ascii="Calibri" w:eastAsia="Calibri" w:hAnsi="Calibri" w:cs="Calibri"/>
              </w:rPr>
            </w:pPr>
          </w:p>
        </w:tc>
        <w:tc>
          <w:tcPr>
            <w:tcW w:w="1212" w:type="dxa"/>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3007" w:type="dxa"/>
            <w:gridSpan w:val="2"/>
            <w:hideMark/>
          </w:tcPr>
          <w:p w:rsidR="006E5F2C" w:rsidRPr="00C71733" w:rsidRDefault="006E5F2C" w:rsidP="00DB32E8">
            <w:pPr>
              <w:rPr>
                <w:rFonts w:ascii="Calibri" w:eastAsia="Calibri" w:hAnsi="Calibri" w:cs="Calibri"/>
              </w:rPr>
            </w:pPr>
          </w:p>
        </w:tc>
        <w:tc>
          <w:tcPr>
            <w:tcW w:w="1445" w:type="dxa"/>
            <w:noWrap/>
            <w:vAlign w:val="bottom"/>
            <w:hideMark/>
          </w:tcPr>
          <w:p w:rsidR="006E5F2C" w:rsidRPr="00C71733" w:rsidRDefault="006E5F2C" w:rsidP="00DB32E8">
            <w:pPr>
              <w:rPr>
                <w:rFonts w:ascii="Calibri" w:eastAsia="Calibri" w:hAnsi="Calibri" w:cs="Calibri"/>
              </w:rPr>
            </w:pPr>
          </w:p>
        </w:tc>
      </w:tr>
      <w:tr w:rsidR="006E5F2C" w:rsidRPr="00C71733" w:rsidTr="00DB32E8">
        <w:trPr>
          <w:trHeight w:val="240"/>
        </w:trPr>
        <w:tc>
          <w:tcPr>
            <w:tcW w:w="538" w:type="dxa"/>
            <w:hideMark/>
          </w:tcPr>
          <w:p w:rsidR="006E5F2C" w:rsidRPr="00C71733" w:rsidRDefault="006E5F2C" w:rsidP="00DB32E8">
            <w:pPr>
              <w:rPr>
                <w:rFonts w:ascii="Calibri" w:eastAsia="Calibri" w:hAnsi="Calibri" w:cs="Calibri"/>
              </w:rPr>
            </w:pPr>
          </w:p>
        </w:tc>
        <w:tc>
          <w:tcPr>
            <w:tcW w:w="3054" w:type="dxa"/>
            <w:hideMark/>
          </w:tcPr>
          <w:p w:rsidR="006E5F2C" w:rsidRPr="00C71733" w:rsidRDefault="006E5F2C" w:rsidP="00DB32E8">
            <w:pPr>
              <w:rPr>
                <w:rFonts w:ascii="Arial" w:hAnsi="Arial" w:cs="Arial"/>
                <w:sz w:val="18"/>
                <w:szCs w:val="18"/>
              </w:rPr>
            </w:pPr>
            <w:r w:rsidRPr="00C71733">
              <w:rPr>
                <w:rFonts w:ascii="Arial" w:hAnsi="Arial" w:cs="Arial"/>
                <w:sz w:val="18"/>
                <w:szCs w:val="18"/>
              </w:rPr>
              <w:t>Гл. бухгалтер</w:t>
            </w:r>
          </w:p>
        </w:tc>
        <w:tc>
          <w:tcPr>
            <w:tcW w:w="2678" w:type="dxa"/>
            <w:gridSpan w:val="2"/>
            <w:hideMark/>
          </w:tcPr>
          <w:p w:rsidR="006E5F2C" w:rsidRPr="00C71733" w:rsidRDefault="006E5F2C" w:rsidP="00DB32E8">
            <w:pPr>
              <w:rPr>
                <w:rFonts w:ascii="Arial" w:hAnsi="Arial" w:cs="Arial"/>
                <w:sz w:val="18"/>
                <w:szCs w:val="18"/>
              </w:rPr>
            </w:pPr>
          </w:p>
        </w:tc>
        <w:tc>
          <w:tcPr>
            <w:tcW w:w="4452" w:type="dxa"/>
            <w:gridSpan w:val="3"/>
            <w:hideMark/>
          </w:tcPr>
          <w:p w:rsidR="006E5F2C" w:rsidRPr="00C71733" w:rsidRDefault="006E5F2C" w:rsidP="00DB32E8">
            <w:pPr>
              <w:rPr>
                <w:rFonts w:ascii="Calibri" w:eastAsia="Calibri" w:hAnsi="Calibri" w:cs="Calibri"/>
              </w:rPr>
            </w:pPr>
          </w:p>
        </w:tc>
      </w:tr>
      <w:tr w:rsidR="006E5F2C" w:rsidRPr="00C71733" w:rsidTr="00DB32E8">
        <w:trPr>
          <w:trHeight w:val="240"/>
        </w:trPr>
        <w:tc>
          <w:tcPr>
            <w:tcW w:w="538" w:type="dxa"/>
            <w:hideMark/>
          </w:tcPr>
          <w:p w:rsidR="006E5F2C" w:rsidRPr="00C71733" w:rsidRDefault="006E5F2C" w:rsidP="00DB32E8">
            <w:pPr>
              <w:rPr>
                <w:rFonts w:ascii="Calibri" w:eastAsia="Calibri" w:hAnsi="Calibri" w:cs="Calibri"/>
              </w:rPr>
            </w:pPr>
          </w:p>
        </w:tc>
        <w:tc>
          <w:tcPr>
            <w:tcW w:w="3054" w:type="dxa"/>
            <w:hideMark/>
          </w:tcPr>
          <w:p w:rsidR="006E5F2C" w:rsidRPr="00C71733" w:rsidRDefault="006E5F2C" w:rsidP="00DB32E8">
            <w:pPr>
              <w:rPr>
                <w:rFonts w:ascii="Calibri" w:eastAsia="Calibri" w:hAnsi="Calibri" w:cs="Calibri"/>
              </w:rPr>
            </w:pPr>
          </w:p>
        </w:tc>
        <w:tc>
          <w:tcPr>
            <w:tcW w:w="2678" w:type="dxa"/>
            <w:gridSpan w:val="2"/>
            <w:hideMark/>
          </w:tcPr>
          <w:p w:rsidR="006E5F2C" w:rsidRPr="00C71733" w:rsidRDefault="006E5F2C" w:rsidP="00DB32E8">
            <w:pPr>
              <w:rPr>
                <w:rFonts w:ascii="Calibri" w:eastAsia="Calibri" w:hAnsi="Calibri" w:cs="Calibri"/>
              </w:rPr>
            </w:pPr>
          </w:p>
        </w:tc>
        <w:tc>
          <w:tcPr>
            <w:tcW w:w="1466" w:type="dxa"/>
            <w:hideMark/>
          </w:tcPr>
          <w:p w:rsidR="006E5F2C" w:rsidRPr="00C71733" w:rsidRDefault="006E5F2C" w:rsidP="00DB32E8">
            <w:pPr>
              <w:rPr>
                <w:rFonts w:ascii="Calibri" w:eastAsia="Calibri" w:hAnsi="Calibri" w:cs="Calibri"/>
              </w:rPr>
            </w:pPr>
          </w:p>
        </w:tc>
        <w:tc>
          <w:tcPr>
            <w:tcW w:w="1541" w:type="dxa"/>
            <w:hideMark/>
          </w:tcPr>
          <w:p w:rsidR="006E5F2C" w:rsidRPr="00C71733" w:rsidRDefault="006E5F2C" w:rsidP="00DB32E8">
            <w:pPr>
              <w:rPr>
                <w:rFonts w:ascii="Calibri" w:eastAsia="Calibri" w:hAnsi="Calibri" w:cs="Calibri"/>
              </w:rPr>
            </w:pPr>
          </w:p>
        </w:tc>
        <w:tc>
          <w:tcPr>
            <w:tcW w:w="1445" w:type="dxa"/>
            <w:noWrap/>
            <w:vAlign w:val="bottom"/>
            <w:hideMark/>
          </w:tcPr>
          <w:p w:rsidR="006E5F2C" w:rsidRPr="00C71733" w:rsidRDefault="006E5F2C" w:rsidP="00DB32E8">
            <w:pPr>
              <w:rPr>
                <w:rFonts w:ascii="Calibri" w:eastAsia="Calibri" w:hAnsi="Calibri" w:cs="Calibri"/>
              </w:rPr>
            </w:pPr>
          </w:p>
        </w:tc>
      </w:tr>
      <w:tr w:rsidR="006E5F2C" w:rsidRPr="00C71733" w:rsidTr="00DB32E8">
        <w:trPr>
          <w:trHeight w:val="240"/>
        </w:trPr>
        <w:tc>
          <w:tcPr>
            <w:tcW w:w="538" w:type="dxa"/>
            <w:hideMark/>
          </w:tcPr>
          <w:p w:rsidR="006E5F2C" w:rsidRPr="00C71733" w:rsidRDefault="006E5F2C" w:rsidP="00DB32E8">
            <w:pPr>
              <w:rPr>
                <w:rFonts w:ascii="Calibri" w:eastAsia="Calibri" w:hAnsi="Calibri" w:cs="Calibri"/>
              </w:rPr>
            </w:pPr>
          </w:p>
        </w:tc>
        <w:tc>
          <w:tcPr>
            <w:tcW w:w="3054" w:type="dxa"/>
            <w:hideMark/>
          </w:tcPr>
          <w:p w:rsidR="006E5F2C" w:rsidRPr="00C71733" w:rsidRDefault="006E5F2C" w:rsidP="00DB32E8">
            <w:pPr>
              <w:rPr>
                <w:rFonts w:ascii="Calibri" w:eastAsia="Calibri" w:hAnsi="Calibri" w:cs="Calibri"/>
              </w:rPr>
            </w:pPr>
          </w:p>
        </w:tc>
        <w:tc>
          <w:tcPr>
            <w:tcW w:w="2678" w:type="dxa"/>
            <w:gridSpan w:val="2"/>
            <w:hideMark/>
          </w:tcPr>
          <w:p w:rsidR="006E5F2C" w:rsidRPr="00C71733" w:rsidRDefault="006E5F2C" w:rsidP="00DB32E8">
            <w:pPr>
              <w:jc w:val="center"/>
              <w:rPr>
                <w:rFonts w:ascii="Arial" w:hAnsi="Arial" w:cs="Arial"/>
                <w:sz w:val="18"/>
                <w:szCs w:val="18"/>
              </w:rPr>
            </w:pPr>
            <w:r w:rsidRPr="00C71733">
              <w:rPr>
                <w:rFonts w:ascii="Arial" w:hAnsi="Arial" w:cs="Arial"/>
                <w:sz w:val="18"/>
                <w:szCs w:val="18"/>
              </w:rPr>
              <w:t>М.П. (при наличии)</w:t>
            </w:r>
          </w:p>
        </w:tc>
        <w:tc>
          <w:tcPr>
            <w:tcW w:w="1466" w:type="dxa"/>
            <w:hideMark/>
          </w:tcPr>
          <w:p w:rsidR="006E5F2C" w:rsidRPr="00C71733" w:rsidRDefault="006E5F2C" w:rsidP="00DB32E8">
            <w:pPr>
              <w:rPr>
                <w:rFonts w:ascii="Arial" w:hAnsi="Arial" w:cs="Arial"/>
                <w:sz w:val="18"/>
                <w:szCs w:val="18"/>
              </w:rPr>
            </w:pPr>
          </w:p>
        </w:tc>
        <w:tc>
          <w:tcPr>
            <w:tcW w:w="1541" w:type="dxa"/>
            <w:hideMark/>
          </w:tcPr>
          <w:p w:rsidR="006E5F2C" w:rsidRPr="00C71733" w:rsidRDefault="006E5F2C" w:rsidP="00DB32E8">
            <w:pPr>
              <w:rPr>
                <w:rFonts w:ascii="Calibri" w:eastAsia="Calibri" w:hAnsi="Calibri" w:cs="Calibri"/>
              </w:rPr>
            </w:pPr>
          </w:p>
        </w:tc>
        <w:tc>
          <w:tcPr>
            <w:tcW w:w="1445" w:type="dxa"/>
            <w:noWrap/>
            <w:vAlign w:val="bottom"/>
            <w:hideMark/>
          </w:tcPr>
          <w:p w:rsidR="006E5F2C" w:rsidRPr="00C71733" w:rsidRDefault="006E5F2C" w:rsidP="00DB32E8">
            <w:pPr>
              <w:rPr>
                <w:rFonts w:ascii="Calibri" w:eastAsia="Calibri" w:hAnsi="Calibri" w:cs="Calibri"/>
              </w:rPr>
            </w:pPr>
          </w:p>
        </w:tc>
      </w:tr>
      <w:tr w:rsidR="006E5F2C" w:rsidRPr="00C71733" w:rsidTr="00DB32E8">
        <w:trPr>
          <w:trHeight w:val="560"/>
        </w:trPr>
        <w:tc>
          <w:tcPr>
            <w:tcW w:w="10722" w:type="dxa"/>
            <w:gridSpan w:val="7"/>
            <w:vAlign w:val="bottom"/>
            <w:hideMark/>
          </w:tcPr>
          <w:p w:rsidR="006E5F2C" w:rsidRPr="00C71733" w:rsidRDefault="006E5F2C" w:rsidP="00DB32E8">
            <w:pPr>
              <w:jc w:val="center"/>
              <w:rPr>
                <w:rFonts w:ascii="Arial" w:hAnsi="Arial" w:cs="Arial"/>
                <w:i/>
                <w:iCs/>
                <w:sz w:val="18"/>
                <w:szCs w:val="18"/>
              </w:rPr>
            </w:pPr>
            <w:r w:rsidRPr="00C71733">
              <w:rPr>
                <w:rFonts w:ascii="Arial" w:hAnsi="Arial" w:cs="Arial"/>
                <w:i/>
                <w:iCs/>
                <w:sz w:val="18"/>
                <w:szCs w:val="18"/>
              </w:rPr>
              <w:t>*приводится информация о дебиторах и кредиторах (задолженность свыше 5% актива баланса заемщика, либо 5 крупнейших в общем объеме (прочие – количество, сумма)</w:t>
            </w:r>
          </w:p>
        </w:tc>
      </w:tr>
    </w:tbl>
    <w:p w:rsidR="006E5F2C" w:rsidRPr="00C71733" w:rsidRDefault="006E5F2C" w:rsidP="006E5F2C">
      <w:pPr>
        <w:pStyle w:val="afb"/>
        <w:spacing w:line="360" w:lineRule="auto"/>
        <w:ind w:left="-142"/>
        <w:jc w:val="right"/>
        <w:rPr>
          <w:sz w:val="28"/>
          <w:szCs w:val="28"/>
        </w:rPr>
        <w:sectPr w:rsidR="006E5F2C" w:rsidRPr="00C71733" w:rsidSect="00DB32E8">
          <w:pgSz w:w="11906" w:h="16838"/>
          <w:pgMar w:top="720" w:right="720" w:bottom="720" w:left="720" w:header="708" w:footer="708" w:gutter="0"/>
          <w:cols w:space="708"/>
          <w:docGrid w:linePitch="360"/>
        </w:sectPr>
      </w:pPr>
    </w:p>
    <w:p w:rsidR="006E5F2C" w:rsidRPr="00C71733" w:rsidRDefault="006E5F2C" w:rsidP="006E5F2C">
      <w:pPr>
        <w:widowControl w:val="0"/>
        <w:tabs>
          <w:tab w:val="left" w:pos="1260"/>
          <w:tab w:val="num" w:pos="3060"/>
        </w:tabs>
        <w:jc w:val="right"/>
        <w:rPr>
          <w:b/>
          <w:sz w:val="28"/>
          <w:szCs w:val="28"/>
        </w:rPr>
      </w:pPr>
      <w:r w:rsidRPr="00C71733">
        <w:rPr>
          <w:b/>
        </w:rPr>
        <w:lastRenderedPageBreak/>
        <w:t>Форма (рекомендуемая)</w:t>
      </w:r>
    </w:p>
    <w:p w:rsidR="006E5F2C" w:rsidRPr="00C71733" w:rsidRDefault="006E5F2C" w:rsidP="006E5F2C">
      <w:pPr>
        <w:pStyle w:val="afb"/>
        <w:spacing w:line="360" w:lineRule="auto"/>
        <w:ind w:left="-142"/>
        <w:jc w:val="right"/>
      </w:pPr>
    </w:p>
    <w:p w:rsidR="006E5F2C" w:rsidRPr="00C71733" w:rsidRDefault="006E5F2C" w:rsidP="006E5F2C">
      <w:pPr>
        <w:pStyle w:val="afb"/>
        <w:spacing w:line="360" w:lineRule="auto"/>
        <w:ind w:left="-142"/>
        <w:jc w:val="right"/>
        <w:rPr>
          <w:rFonts w:ascii="Arial" w:hAnsi="Arial" w:cs="Arial"/>
          <w:sz w:val="20"/>
          <w:szCs w:val="20"/>
        </w:rPr>
      </w:pPr>
      <w:r w:rsidRPr="00C71733">
        <w:rPr>
          <w:rFonts w:ascii="Arial" w:hAnsi="Arial" w:cs="Arial"/>
          <w:sz w:val="20"/>
          <w:szCs w:val="20"/>
        </w:rPr>
        <w:t>Фонд развития Алтайского края</w:t>
      </w:r>
    </w:p>
    <w:p w:rsidR="006E5F2C" w:rsidRPr="00C71733" w:rsidRDefault="006E5F2C" w:rsidP="006E5F2C">
      <w:pPr>
        <w:suppressAutoHyphens w:val="0"/>
        <w:jc w:val="center"/>
        <w:rPr>
          <w:rFonts w:ascii="Arial" w:eastAsia="Times New Roman" w:hAnsi="Arial" w:cs="Arial"/>
          <w:color w:val="auto"/>
          <w:kern w:val="0"/>
          <w:sz w:val="20"/>
          <w:szCs w:val="20"/>
          <w:lang w:eastAsia="ru-RU" w:bidi="ar-SA"/>
        </w:rPr>
      </w:pPr>
      <w:r w:rsidRPr="00C71733">
        <w:rPr>
          <w:rFonts w:ascii="Arial" w:eastAsia="Times New Roman" w:hAnsi="Arial" w:cs="Arial"/>
          <w:b/>
          <w:color w:val="auto"/>
          <w:kern w:val="0"/>
          <w:sz w:val="20"/>
          <w:szCs w:val="20"/>
          <w:lang w:eastAsia="ru-RU" w:bidi="ar-SA"/>
        </w:rPr>
        <w:t>Справка о полученных кредитах и займах</w:t>
      </w:r>
    </w:p>
    <w:p w:rsidR="006E5F2C" w:rsidRPr="00C71733" w:rsidRDefault="006E5F2C" w:rsidP="006E5F2C">
      <w:pPr>
        <w:suppressAutoHyphens w:val="0"/>
        <w:rPr>
          <w:rFonts w:eastAsia="Times New Roman"/>
          <w:color w:val="auto"/>
          <w:kern w:val="0"/>
          <w:sz w:val="20"/>
          <w:szCs w:val="20"/>
          <w:lang w:eastAsia="ru-RU" w:bidi="ar-SA"/>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842"/>
        <w:gridCol w:w="662"/>
        <w:gridCol w:w="955"/>
        <w:gridCol w:w="1089"/>
        <w:gridCol w:w="1055"/>
        <w:gridCol w:w="951"/>
        <w:gridCol w:w="708"/>
        <w:gridCol w:w="851"/>
        <w:gridCol w:w="851"/>
        <w:gridCol w:w="850"/>
        <w:gridCol w:w="993"/>
        <w:gridCol w:w="1019"/>
        <w:gridCol w:w="1560"/>
        <w:gridCol w:w="826"/>
      </w:tblGrid>
      <w:tr w:rsidR="006E5F2C" w:rsidRPr="00C71733" w:rsidTr="00DB32E8">
        <w:trPr>
          <w:cantSplit/>
          <w:jc w:val="center"/>
        </w:trPr>
        <w:tc>
          <w:tcPr>
            <w:tcW w:w="1843"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Наименование кредитора, его адрес (область, населенный пункт)</w:t>
            </w:r>
          </w:p>
        </w:tc>
        <w:tc>
          <w:tcPr>
            <w:tcW w:w="1134"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 и дата кредитного договора (договора займа)</w:t>
            </w:r>
          </w:p>
        </w:tc>
        <w:tc>
          <w:tcPr>
            <w:tcW w:w="842"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Дата погашения кредита</w:t>
            </w:r>
          </w:p>
        </w:tc>
        <w:tc>
          <w:tcPr>
            <w:tcW w:w="662"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 ставка по договору</w:t>
            </w:r>
          </w:p>
        </w:tc>
        <w:tc>
          <w:tcPr>
            <w:tcW w:w="955"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Сумма договора</w:t>
            </w:r>
          </w:p>
        </w:tc>
        <w:tc>
          <w:tcPr>
            <w:tcW w:w="2144" w:type="dxa"/>
            <w:gridSpan w:val="2"/>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 xml:space="preserve">Остаток задолженности по кредиту (займу) </w:t>
            </w:r>
            <w:r w:rsidRPr="00C71733">
              <w:rPr>
                <w:rFonts w:ascii="Arial" w:eastAsia="Times New Roman" w:hAnsi="Arial" w:cs="Arial"/>
                <w:b/>
                <w:color w:val="auto"/>
                <w:kern w:val="0"/>
                <w:sz w:val="16"/>
                <w:szCs w:val="16"/>
                <w:lang w:eastAsia="ru-RU" w:bidi="ar-SA"/>
              </w:rPr>
              <w:t>на последнюю отчетную дату</w:t>
            </w:r>
            <w:r w:rsidRPr="00C71733">
              <w:rPr>
                <w:rFonts w:ascii="Arial" w:eastAsia="Times New Roman" w:hAnsi="Arial" w:cs="Arial"/>
                <w:color w:val="auto"/>
                <w:kern w:val="0"/>
                <w:sz w:val="16"/>
                <w:szCs w:val="16"/>
                <w:lang w:eastAsia="ru-RU" w:bidi="ar-SA"/>
              </w:rPr>
              <w:t xml:space="preserve"> (по балансу, предоставляемому в Банк)</w:t>
            </w:r>
          </w:p>
        </w:tc>
        <w:tc>
          <w:tcPr>
            <w:tcW w:w="951"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 xml:space="preserve">Остаток задолженности по кредиту (займу) </w:t>
            </w:r>
            <w:r w:rsidRPr="00C71733">
              <w:rPr>
                <w:rFonts w:ascii="Arial" w:eastAsia="Times New Roman" w:hAnsi="Arial" w:cs="Arial"/>
                <w:b/>
                <w:color w:val="auto"/>
                <w:kern w:val="0"/>
                <w:sz w:val="16"/>
                <w:szCs w:val="16"/>
                <w:lang w:eastAsia="ru-RU" w:bidi="ar-SA"/>
              </w:rPr>
              <w:t>на текущую дату</w:t>
            </w:r>
          </w:p>
        </w:tc>
        <w:tc>
          <w:tcPr>
            <w:tcW w:w="708"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Количество про-</w:t>
            </w:r>
            <w:proofErr w:type="spellStart"/>
            <w:r w:rsidRPr="00C71733">
              <w:rPr>
                <w:rFonts w:ascii="Arial" w:eastAsia="Times New Roman" w:hAnsi="Arial" w:cs="Arial"/>
                <w:color w:val="auto"/>
                <w:kern w:val="0"/>
                <w:sz w:val="16"/>
                <w:szCs w:val="16"/>
                <w:lang w:eastAsia="ru-RU" w:bidi="ar-SA"/>
              </w:rPr>
              <w:t>лонгаций</w:t>
            </w:r>
            <w:proofErr w:type="spellEnd"/>
          </w:p>
        </w:tc>
        <w:tc>
          <w:tcPr>
            <w:tcW w:w="851"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График погашения</w:t>
            </w:r>
          </w:p>
        </w:tc>
        <w:tc>
          <w:tcPr>
            <w:tcW w:w="851"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 xml:space="preserve">Сумма просроченной задолженности </w:t>
            </w:r>
            <w:r w:rsidRPr="00C71733">
              <w:rPr>
                <w:rFonts w:ascii="Arial" w:eastAsia="Times New Roman" w:hAnsi="Arial" w:cs="Arial"/>
                <w:b/>
                <w:bCs/>
                <w:color w:val="auto"/>
                <w:kern w:val="0"/>
                <w:sz w:val="16"/>
                <w:szCs w:val="16"/>
                <w:lang w:eastAsia="ru-RU" w:bidi="ar-SA"/>
              </w:rPr>
              <w:t>на текущую дату</w:t>
            </w:r>
          </w:p>
        </w:tc>
        <w:tc>
          <w:tcPr>
            <w:tcW w:w="850"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 xml:space="preserve">Макс. число дней  </w:t>
            </w:r>
            <w:proofErr w:type="spellStart"/>
            <w:r w:rsidRPr="00C71733">
              <w:rPr>
                <w:rFonts w:ascii="Arial" w:eastAsia="Times New Roman" w:hAnsi="Arial" w:cs="Arial"/>
                <w:color w:val="auto"/>
                <w:kern w:val="0"/>
                <w:sz w:val="16"/>
                <w:szCs w:val="16"/>
                <w:lang w:eastAsia="ru-RU" w:bidi="ar-SA"/>
              </w:rPr>
              <w:t>просро</w:t>
            </w:r>
            <w:proofErr w:type="spellEnd"/>
            <w:r w:rsidRPr="00C71733">
              <w:rPr>
                <w:rFonts w:ascii="Arial" w:eastAsia="Times New Roman" w:hAnsi="Arial" w:cs="Arial"/>
                <w:color w:val="auto"/>
                <w:kern w:val="0"/>
                <w:sz w:val="16"/>
                <w:szCs w:val="16"/>
                <w:lang w:eastAsia="ru-RU" w:bidi="ar-SA"/>
              </w:rPr>
              <w:t>-чек плате-</w:t>
            </w:r>
            <w:proofErr w:type="spellStart"/>
            <w:r w:rsidRPr="00C71733">
              <w:rPr>
                <w:rFonts w:ascii="Arial" w:eastAsia="Times New Roman" w:hAnsi="Arial" w:cs="Arial"/>
                <w:color w:val="auto"/>
                <w:kern w:val="0"/>
                <w:sz w:val="16"/>
                <w:szCs w:val="16"/>
                <w:lang w:eastAsia="ru-RU" w:bidi="ar-SA"/>
              </w:rPr>
              <w:t>жей</w:t>
            </w:r>
            <w:proofErr w:type="spellEnd"/>
          </w:p>
        </w:tc>
        <w:tc>
          <w:tcPr>
            <w:tcW w:w="4398" w:type="dxa"/>
            <w:gridSpan w:val="4"/>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Залог (поручительство)</w:t>
            </w:r>
          </w:p>
        </w:tc>
      </w:tr>
      <w:tr w:rsidR="006E5F2C" w:rsidRPr="00C71733" w:rsidTr="00DB32E8">
        <w:trPr>
          <w:cantSplit/>
          <w:trHeight w:val="230"/>
          <w:jc w:val="center"/>
        </w:trPr>
        <w:tc>
          <w:tcPr>
            <w:tcW w:w="1843"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1134"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842"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662"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955"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2144" w:type="dxa"/>
            <w:gridSpan w:val="2"/>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951"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708"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851" w:type="dxa"/>
            <w:vMerge/>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851"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850"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993"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 и дата договора залога (поручительства)</w:t>
            </w:r>
          </w:p>
        </w:tc>
        <w:tc>
          <w:tcPr>
            <w:tcW w:w="1019"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Залогодатель (поручитель)</w:t>
            </w:r>
          </w:p>
        </w:tc>
        <w:tc>
          <w:tcPr>
            <w:tcW w:w="1560"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Описание залога (основные средства, товары в обороте, поручительство и т.п.)</w:t>
            </w:r>
          </w:p>
        </w:tc>
        <w:tc>
          <w:tcPr>
            <w:tcW w:w="826" w:type="dxa"/>
            <w:vMerge w:val="restart"/>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Залоговая стоимость</w:t>
            </w:r>
          </w:p>
        </w:tc>
      </w:tr>
      <w:tr w:rsidR="006E5F2C" w:rsidRPr="00C71733" w:rsidTr="00DB32E8">
        <w:trPr>
          <w:cantSplit/>
          <w:jc w:val="center"/>
        </w:trPr>
        <w:tc>
          <w:tcPr>
            <w:tcW w:w="1843"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1134"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842"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662"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955"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1089"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Дата</w:t>
            </w:r>
          </w:p>
        </w:tc>
        <w:tc>
          <w:tcPr>
            <w:tcW w:w="1055"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Сумма</w:t>
            </w:r>
          </w:p>
        </w:tc>
        <w:tc>
          <w:tcPr>
            <w:tcW w:w="951"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708"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851"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851"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850"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993"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1019"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1560"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c>
          <w:tcPr>
            <w:tcW w:w="826" w:type="dxa"/>
            <w:vMerge/>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1</w:t>
            </w:r>
          </w:p>
        </w:tc>
        <w:tc>
          <w:tcPr>
            <w:tcW w:w="1134"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2</w:t>
            </w:r>
          </w:p>
        </w:tc>
        <w:tc>
          <w:tcPr>
            <w:tcW w:w="842"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3</w:t>
            </w:r>
          </w:p>
        </w:tc>
        <w:tc>
          <w:tcPr>
            <w:tcW w:w="662"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4</w:t>
            </w:r>
          </w:p>
        </w:tc>
        <w:tc>
          <w:tcPr>
            <w:tcW w:w="955"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5</w:t>
            </w:r>
          </w:p>
        </w:tc>
        <w:tc>
          <w:tcPr>
            <w:tcW w:w="1089"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6</w:t>
            </w:r>
          </w:p>
        </w:tc>
        <w:tc>
          <w:tcPr>
            <w:tcW w:w="1055"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7</w:t>
            </w:r>
          </w:p>
        </w:tc>
        <w:tc>
          <w:tcPr>
            <w:tcW w:w="951"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8</w:t>
            </w:r>
          </w:p>
        </w:tc>
        <w:tc>
          <w:tcPr>
            <w:tcW w:w="708"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9</w:t>
            </w:r>
          </w:p>
        </w:tc>
        <w:tc>
          <w:tcPr>
            <w:tcW w:w="851" w:type="dxa"/>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10</w:t>
            </w:r>
          </w:p>
        </w:tc>
        <w:tc>
          <w:tcPr>
            <w:tcW w:w="851"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11</w:t>
            </w:r>
          </w:p>
        </w:tc>
        <w:tc>
          <w:tcPr>
            <w:tcW w:w="850"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12</w:t>
            </w:r>
          </w:p>
        </w:tc>
        <w:tc>
          <w:tcPr>
            <w:tcW w:w="993"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13</w:t>
            </w:r>
          </w:p>
        </w:tc>
        <w:tc>
          <w:tcPr>
            <w:tcW w:w="1019"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14</w:t>
            </w:r>
          </w:p>
        </w:tc>
        <w:tc>
          <w:tcPr>
            <w:tcW w:w="1560"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15</w:t>
            </w:r>
          </w:p>
        </w:tc>
        <w:tc>
          <w:tcPr>
            <w:tcW w:w="826" w:type="dxa"/>
            <w:vAlign w:val="center"/>
          </w:tcPr>
          <w:p w:rsidR="006E5F2C" w:rsidRPr="00C71733" w:rsidRDefault="006E5F2C" w:rsidP="00DB32E8">
            <w:pPr>
              <w:suppressAutoHyphens w:val="0"/>
              <w:jc w:val="center"/>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16</w:t>
            </w: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r w:rsidRPr="00C71733">
              <w:rPr>
                <w:rFonts w:ascii="Arial" w:eastAsia="Times New Roman" w:hAnsi="Arial" w:cs="Arial"/>
                <w:color w:val="auto"/>
                <w:kern w:val="0"/>
                <w:sz w:val="16"/>
                <w:szCs w:val="16"/>
                <w:lang w:eastAsia="ru-RU" w:bidi="ar-SA"/>
              </w:rPr>
              <w:t xml:space="preserve">   </w:t>
            </w: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Borders>
              <w:top w:val="single" w:sz="4" w:space="0" w:color="auto"/>
              <w:left w:val="single" w:sz="4" w:space="0" w:color="auto"/>
              <w:bottom w:val="single" w:sz="4" w:space="0" w:color="auto"/>
              <w:right w:val="single" w:sz="4" w:space="0" w:color="auto"/>
            </w:tcBorders>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ИТОГО долгосрочные кредиты и займы</w:t>
            </w:r>
          </w:p>
        </w:tc>
        <w:tc>
          <w:tcPr>
            <w:tcW w:w="1134"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842"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662"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955"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1089"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ХХХХ</w:t>
            </w:r>
          </w:p>
        </w:tc>
        <w:tc>
          <w:tcPr>
            <w:tcW w:w="1055"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951"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708"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850"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993"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ХХХХ</w:t>
            </w:r>
          </w:p>
        </w:tc>
        <w:tc>
          <w:tcPr>
            <w:tcW w:w="1019"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ХХХХ</w:t>
            </w:r>
          </w:p>
        </w:tc>
        <w:tc>
          <w:tcPr>
            <w:tcW w:w="1560"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826"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C71733" w:rsidRDefault="006E5F2C" w:rsidP="00DB32E8">
            <w:pPr>
              <w:suppressAutoHyphens w:val="0"/>
              <w:rPr>
                <w:rFonts w:ascii="Arial" w:eastAsia="Times New Roman" w:hAnsi="Arial" w:cs="Arial"/>
                <w:color w:val="auto"/>
                <w:kern w:val="0"/>
                <w:sz w:val="16"/>
                <w:szCs w:val="16"/>
                <w:lang w:eastAsia="ru-RU" w:bidi="ar-SA"/>
              </w:rPr>
            </w:pPr>
          </w:p>
        </w:tc>
      </w:tr>
      <w:tr w:rsidR="006E5F2C" w:rsidRPr="00C71733" w:rsidTr="00DB32E8">
        <w:trPr>
          <w:cantSplit/>
          <w:jc w:val="center"/>
        </w:trPr>
        <w:tc>
          <w:tcPr>
            <w:tcW w:w="1843"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ИТОГО Краткосрочные кредиты и займы</w:t>
            </w:r>
          </w:p>
        </w:tc>
        <w:tc>
          <w:tcPr>
            <w:tcW w:w="1134"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842"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662"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955"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1089"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ХХХХ</w:t>
            </w:r>
          </w:p>
        </w:tc>
        <w:tc>
          <w:tcPr>
            <w:tcW w:w="1055"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951"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708"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850"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993"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ХХХХ</w:t>
            </w:r>
          </w:p>
        </w:tc>
        <w:tc>
          <w:tcPr>
            <w:tcW w:w="1019"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ХХХХ</w:t>
            </w:r>
          </w:p>
        </w:tc>
        <w:tc>
          <w:tcPr>
            <w:tcW w:w="1560"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826" w:type="dxa"/>
            <w:tcBorders>
              <w:top w:val="single" w:sz="4" w:space="0" w:color="auto"/>
              <w:left w:val="single" w:sz="4" w:space="0" w:color="auto"/>
              <w:bottom w:val="single" w:sz="4" w:space="0" w:color="auto"/>
              <w:right w:val="single" w:sz="4" w:space="0" w:color="auto"/>
            </w:tcBorders>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r>
      <w:tr w:rsidR="006E5F2C" w:rsidRPr="00C71733" w:rsidTr="00DB32E8">
        <w:trPr>
          <w:cantSplit/>
          <w:jc w:val="center"/>
        </w:trPr>
        <w:tc>
          <w:tcPr>
            <w:tcW w:w="1843" w:type="dxa"/>
            <w:vAlign w:val="center"/>
          </w:tcPr>
          <w:p w:rsidR="006E5F2C" w:rsidRPr="00C71733" w:rsidRDefault="006E5F2C" w:rsidP="00DB32E8">
            <w:pPr>
              <w:suppressAutoHyphens w:val="0"/>
              <w:jc w:val="center"/>
              <w:rPr>
                <w:rFonts w:ascii="Arial" w:eastAsia="Times New Roman" w:hAnsi="Arial" w:cs="Arial"/>
                <w:b/>
                <w:bCs/>
                <w:color w:val="auto"/>
                <w:kern w:val="0"/>
                <w:sz w:val="16"/>
                <w:szCs w:val="16"/>
                <w:lang w:eastAsia="ru-RU" w:bidi="ar-SA"/>
              </w:rPr>
            </w:pPr>
            <w:r w:rsidRPr="00C71733">
              <w:rPr>
                <w:rFonts w:ascii="Arial" w:eastAsia="Times New Roman" w:hAnsi="Arial" w:cs="Arial"/>
                <w:b/>
                <w:bCs/>
                <w:color w:val="auto"/>
                <w:kern w:val="0"/>
                <w:sz w:val="16"/>
                <w:szCs w:val="16"/>
                <w:lang w:eastAsia="ru-RU" w:bidi="ar-SA"/>
              </w:rPr>
              <w:t>ИТОГО кредиты и займы</w:t>
            </w:r>
          </w:p>
        </w:tc>
        <w:tc>
          <w:tcPr>
            <w:tcW w:w="1134"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842"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662"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955"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1089"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ХХХХ</w:t>
            </w:r>
          </w:p>
        </w:tc>
        <w:tc>
          <w:tcPr>
            <w:tcW w:w="1055"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951"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708"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c>
          <w:tcPr>
            <w:tcW w:w="850"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993"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ХХХХ</w:t>
            </w:r>
          </w:p>
        </w:tc>
        <w:tc>
          <w:tcPr>
            <w:tcW w:w="1019"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ХХХХ</w:t>
            </w:r>
          </w:p>
        </w:tc>
        <w:tc>
          <w:tcPr>
            <w:tcW w:w="1560"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r w:rsidRPr="00C71733">
              <w:rPr>
                <w:rFonts w:ascii="Arial" w:eastAsia="Times New Roman" w:hAnsi="Arial" w:cs="Arial"/>
                <w:b/>
                <w:color w:val="auto"/>
                <w:kern w:val="0"/>
                <w:sz w:val="16"/>
                <w:szCs w:val="16"/>
                <w:lang w:eastAsia="ru-RU" w:bidi="ar-SA"/>
              </w:rPr>
              <w:t>ХХХ</w:t>
            </w:r>
          </w:p>
        </w:tc>
        <w:tc>
          <w:tcPr>
            <w:tcW w:w="826" w:type="dxa"/>
            <w:vAlign w:val="center"/>
          </w:tcPr>
          <w:p w:rsidR="006E5F2C" w:rsidRPr="00C71733" w:rsidRDefault="006E5F2C" w:rsidP="00DB32E8">
            <w:pPr>
              <w:suppressAutoHyphens w:val="0"/>
              <w:jc w:val="center"/>
              <w:rPr>
                <w:rFonts w:ascii="Arial" w:eastAsia="Times New Roman" w:hAnsi="Arial" w:cs="Arial"/>
                <w:b/>
                <w:color w:val="auto"/>
                <w:kern w:val="0"/>
                <w:sz w:val="16"/>
                <w:szCs w:val="16"/>
                <w:lang w:eastAsia="ru-RU" w:bidi="ar-SA"/>
              </w:rPr>
            </w:pPr>
          </w:p>
        </w:tc>
      </w:tr>
    </w:tbl>
    <w:p w:rsidR="006E5F2C" w:rsidRPr="00C71733" w:rsidRDefault="006E5F2C" w:rsidP="006E5F2C">
      <w:pPr>
        <w:suppressAutoHyphens w:val="0"/>
        <w:rPr>
          <w:rFonts w:eastAsia="Times New Roman"/>
          <w:color w:val="auto"/>
          <w:kern w:val="0"/>
          <w:szCs w:val="20"/>
          <w:lang w:eastAsia="ru-RU" w:bidi="ar-SA"/>
        </w:rPr>
      </w:pPr>
    </w:p>
    <w:tbl>
      <w:tblPr>
        <w:tblW w:w="0" w:type="auto"/>
        <w:tblInd w:w="534" w:type="dxa"/>
        <w:tblLayout w:type="fixed"/>
        <w:tblLook w:val="04A0" w:firstRow="1" w:lastRow="0" w:firstColumn="1" w:lastColumn="0" w:noHBand="0" w:noVBand="1"/>
      </w:tblPr>
      <w:tblGrid>
        <w:gridCol w:w="2551"/>
        <w:gridCol w:w="2272"/>
        <w:gridCol w:w="4498"/>
      </w:tblGrid>
      <w:tr w:rsidR="006E5F2C" w:rsidRPr="00C71733" w:rsidTr="00DB32E8">
        <w:trPr>
          <w:trHeight w:val="369"/>
        </w:trPr>
        <w:tc>
          <w:tcPr>
            <w:tcW w:w="2551" w:type="dxa"/>
          </w:tcPr>
          <w:p w:rsidR="006E5F2C" w:rsidRPr="00C71733" w:rsidRDefault="006E5F2C" w:rsidP="00DB32E8">
            <w:pPr>
              <w:suppressAutoHyphens w:val="0"/>
              <w:spacing w:line="276" w:lineRule="auto"/>
              <w:ind w:right="-1"/>
              <w:jc w:val="both"/>
              <w:rPr>
                <w:rFonts w:ascii="Arial" w:eastAsia="Times New Roman" w:hAnsi="Arial" w:cs="Arial"/>
                <w:color w:val="auto"/>
                <w:kern w:val="0"/>
                <w:sz w:val="20"/>
                <w:szCs w:val="20"/>
                <w:lang w:eastAsia="ru-RU" w:bidi="ar-SA"/>
              </w:rPr>
            </w:pPr>
            <w:r w:rsidRPr="00C71733">
              <w:rPr>
                <w:rFonts w:ascii="Arial" w:eastAsia="Times New Roman" w:hAnsi="Arial" w:cs="Arial"/>
                <w:color w:val="auto"/>
                <w:kern w:val="0"/>
                <w:sz w:val="20"/>
                <w:szCs w:val="20"/>
                <w:lang w:eastAsia="ru-RU" w:bidi="ar-SA"/>
              </w:rPr>
              <w:t>Руководитель</w:t>
            </w:r>
          </w:p>
        </w:tc>
        <w:tc>
          <w:tcPr>
            <w:tcW w:w="2272" w:type="dxa"/>
          </w:tcPr>
          <w:p w:rsidR="006E5F2C" w:rsidRPr="00C71733" w:rsidRDefault="006E5F2C" w:rsidP="00DB32E8">
            <w:pPr>
              <w:suppressAutoHyphens w:val="0"/>
              <w:spacing w:line="276" w:lineRule="auto"/>
              <w:ind w:right="-1"/>
              <w:jc w:val="center"/>
              <w:rPr>
                <w:rFonts w:ascii="Arial" w:eastAsia="Times New Roman" w:hAnsi="Arial" w:cs="Arial"/>
                <w:color w:val="auto"/>
                <w:kern w:val="0"/>
                <w:sz w:val="20"/>
                <w:szCs w:val="20"/>
                <w:vertAlign w:val="subscript"/>
                <w:lang w:eastAsia="ru-RU" w:bidi="ar-SA"/>
              </w:rPr>
            </w:pPr>
            <w:r w:rsidRPr="00C71733">
              <w:rPr>
                <w:rFonts w:ascii="Arial" w:eastAsia="Times New Roman" w:hAnsi="Arial" w:cs="Arial"/>
                <w:color w:val="auto"/>
                <w:kern w:val="0"/>
                <w:sz w:val="20"/>
                <w:szCs w:val="20"/>
                <w:lang w:eastAsia="ru-RU" w:bidi="ar-SA"/>
              </w:rPr>
              <w:t>/_________________/</w:t>
            </w:r>
          </w:p>
          <w:p w:rsidR="006E5F2C" w:rsidRPr="00C71733" w:rsidRDefault="006E5F2C" w:rsidP="00DB32E8">
            <w:pPr>
              <w:suppressAutoHyphens w:val="0"/>
              <w:spacing w:line="276" w:lineRule="auto"/>
              <w:ind w:right="-1"/>
              <w:jc w:val="center"/>
              <w:rPr>
                <w:rFonts w:ascii="Arial" w:eastAsia="Times New Roman" w:hAnsi="Arial" w:cs="Arial"/>
                <w:color w:val="auto"/>
                <w:kern w:val="0"/>
                <w:sz w:val="20"/>
                <w:szCs w:val="20"/>
                <w:vertAlign w:val="superscript"/>
                <w:lang w:eastAsia="ru-RU" w:bidi="ar-SA"/>
              </w:rPr>
            </w:pPr>
            <w:r w:rsidRPr="00C71733">
              <w:rPr>
                <w:rFonts w:ascii="Arial" w:eastAsia="Times New Roman" w:hAnsi="Arial" w:cs="Arial"/>
                <w:color w:val="auto"/>
                <w:kern w:val="0"/>
                <w:sz w:val="20"/>
                <w:szCs w:val="20"/>
                <w:vertAlign w:val="superscript"/>
                <w:lang w:eastAsia="ru-RU" w:bidi="ar-SA"/>
              </w:rPr>
              <w:t>(подпись)</w:t>
            </w:r>
          </w:p>
        </w:tc>
        <w:tc>
          <w:tcPr>
            <w:tcW w:w="4498" w:type="dxa"/>
          </w:tcPr>
          <w:p w:rsidR="006E5F2C" w:rsidRPr="00C71733" w:rsidRDefault="006E5F2C" w:rsidP="00DB32E8">
            <w:pPr>
              <w:suppressAutoHyphens w:val="0"/>
              <w:spacing w:line="276" w:lineRule="auto"/>
              <w:ind w:right="-1"/>
              <w:jc w:val="center"/>
              <w:rPr>
                <w:rFonts w:ascii="Arial" w:eastAsia="Times New Roman" w:hAnsi="Arial" w:cs="Arial"/>
                <w:color w:val="auto"/>
                <w:kern w:val="0"/>
                <w:sz w:val="20"/>
                <w:szCs w:val="20"/>
                <w:vertAlign w:val="subscript"/>
                <w:lang w:eastAsia="ru-RU" w:bidi="ar-SA"/>
              </w:rPr>
            </w:pPr>
            <w:r w:rsidRPr="00C71733">
              <w:rPr>
                <w:rFonts w:ascii="Arial" w:eastAsia="Times New Roman" w:hAnsi="Arial" w:cs="Arial"/>
                <w:color w:val="auto"/>
                <w:kern w:val="0"/>
                <w:sz w:val="20"/>
                <w:szCs w:val="20"/>
                <w:lang w:eastAsia="ru-RU" w:bidi="ar-SA"/>
              </w:rPr>
              <w:t>/__________________________________/</w:t>
            </w:r>
          </w:p>
          <w:p w:rsidR="006E5F2C" w:rsidRPr="00C71733" w:rsidRDefault="006E5F2C" w:rsidP="00DB32E8">
            <w:pPr>
              <w:suppressAutoHyphens w:val="0"/>
              <w:spacing w:line="276" w:lineRule="auto"/>
              <w:ind w:right="-1"/>
              <w:jc w:val="center"/>
              <w:rPr>
                <w:rFonts w:ascii="Arial" w:eastAsia="Times New Roman" w:hAnsi="Arial" w:cs="Arial"/>
                <w:color w:val="auto"/>
                <w:kern w:val="0"/>
                <w:sz w:val="20"/>
                <w:szCs w:val="20"/>
                <w:vertAlign w:val="superscript"/>
                <w:lang w:eastAsia="ru-RU" w:bidi="ar-SA"/>
              </w:rPr>
            </w:pPr>
            <w:r w:rsidRPr="00C71733">
              <w:rPr>
                <w:rFonts w:ascii="Arial" w:eastAsia="Times New Roman" w:hAnsi="Arial" w:cs="Arial"/>
                <w:color w:val="auto"/>
                <w:kern w:val="0"/>
                <w:sz w:val="20"/>
                <w:szCs w:val="20"/>
                <w:vertAlign w:val="superscript"/>
                <w:lang w:eastAsia="ru-RU" w:bidi="ar-SA"/>
              </w:rPr>
              <w:t>(Ф.И.О.)</w:t>
            </w:r>
          </w:p>
        </w:tc>
      </w:tr>
      <w:tr w:rsidR="006E5F2C" w:rsidRPr="00C71733" w:rsidTr="00DB32E8">
        <w:trPr>
          <w:trHeight w:val="419"/>
        </w:trPr>
        <w:tc>
          <w:tcPr>
            <w:tcW w:w="2551" w:type="dxa"/>
          </w:tcPr>
          <w:p w:rsidR="006E5F2C" w:rsidRPr="00C71733" w:rsidRDefault="006E5F2C" w:rsidP="00DB32E8">
            <w:pPr>
              <w:suppressAutoHyphens w:val="0"/>
              <w:spacing w:line="276" w:lineRule="auto"/>
              <w:ind w:right="-1"/>
              <w:jc w:val="both"/>
              <w:rPr>
                <w:rFonts w:ascii="Arial" w:eastAsia="Times New Roman" w:hAnsi="Arial" w:cs="Arial"/>
                <w:color w:val="auto"/>
                <w:kern w:val="0"/>
                <w:sz w:val="20"/>
                <w:szCs w:val="20"/>
                <w:lang w:eastAsia="ru-RU" w:bidi="ar-SA"/>
              </w:rPr>
            </w:pPr>
            <w:r w:rsidRPr="00C71733">
              <w:rPr>
                <w:rFonts w:ascii="Arial" w:eastAsia="Times New Roman" w:hAnsi="Arial" w:cs="Arial"/>
                <w:color w:val="auto"/>
                <w:kern w:val="0"/>
                <w:sz w:val="20"/>
                <w:szCs w:val="20"/>
                <w:lang w:eastAsia="ru-RU" w:bidi="ar-SA"/>
              </w:rPr>
              <w:t>Главный бухгалтер</w:t>
            </w:r>
          </w:p>
        </w:tc>
        <w:tc>
          <w:tcPr>
            <w:tcW w:w="2272" w:type="dxa"/>
          </w:tcPr>
          <w:p w:rsidR="006E5F2C" w:rsidRPr="00C71733" w:rsidRDefault="006E5F2C" w:rsidP="00DB32E8">
            <w:pPr>
              <w:tabs>
                <w:tab w:val="left" w:pos="2307"/>
              </w:tabs>
              <w:suppressAutoHyphens w:val="0"/>
              <w:spacing w:line="276" w:lineRule="auto"/>
              <w:ind w:right="-1"/>
              <w:jc w:val="center"/>
              <w:rPr>
                <w:rFonts w:ascii="Arial" w:eastAsia="Times New Roman" w:hAnsi="Arial" w:cs="Arial"/>
                <w:color w:val="auto"/>
                <w:kern w:val="0"/>
                <w:sz w:val="20"/>
                <w:szCs w:val="20"/>
                <w:vertAlign w:val="subscript"/>
                <w:lang w:eastAsia="ru-RU" w:bidi="ar-SA"/>
              </w:rPr>
            </w:pPr>
            <w:r w:rsidRPr="00C71733">
              <w:rPr>
                <w:rFonts w:ascii="Arial" w:eastAsia="Times New Roman" w:hAnsi="Arial" w:cs="Arial"/>
                <w:color w:val="auto"/>
                <w:kern w:val="0"/>
                <w:sz w:val="20"/>
                <w:szCs w:val="20"/>
                <w:lang w:eastAsia="ru-RU" w:bidi="ar-SA"/>
              </w:rPr>
              <w:t>/_________________/</w:t>
            </w:r>
          </w:p>
          <w:p w:rsidR="006E5F2C" w:rsidRPr="00C71733" w:rsidRDefault="006E5F2C" w:rsidP="00DB32E8">
            <w:pPr>
              <w:suppressAutoHyphens w:val="0"/>
              <w:spacing w:line="276" w:lineRule="auto"/>
              <w:ind w:right="-1"/>
              <w:jc w:val="center"/>
              <w:rPr>
                <w:rFonts w:ascii="Arial" w:eastAsia="Times New Roman" w:hAnsi="Arial" w:cs="Arial"/>
                <w:color w:val="auto"/>
                <w:kern w:val="0"/>
                <w:sz w:val="20"/>
                <w:szCs w:val="20"/>
                <w:vertAlign w:val="superscript"/>
                <w:lang w:eastAsia="ru-RU" w:bidi="ar-SA"/>
              </w:rPr>
            </w:pPr>
            <w:r w:rsidRPr="00C71733">
              <w:rPr>
                <w:rFonts w:ascii="Arial" w:eastAsia="Times New Roman" w:hAnsi="Arial" w:cs="Arial"/>
                <w:color w:val="auto"/>
                <w:kern w:val="0"/>
                <w:sz w:val="20"/>
                <w:szCs w:val="20"/>
                <w:vertAlign w:val="superscript"/>
                <w:lang w:eastAsia="ru-RU" w:bidi="ar-SA"/>
              </w:rPr>
              <w:t>(подпись)</w:t>
            </w:r>
          </w:p>
        </w:tc>
        <w:tc>
          <w:tcPr>
            <w:tcW w:w="4498" w:type="dxa"/>
          </w:tcPr>
          <w:p w:rsidR="006E5F2C" w:rsidRPr="00C71733" w:rsidRDefault="006E5F2C" w:rsidP="00DB32E8">
            <w:pPr>
              <w:suppressAutoHyphens w:val="0"/>
              <w:spacing w:line="276" w:lineRule="auto"/>
              <w:ind w:right="-1"/>
              <w:jc w:val="center"/>
              <w:rPr>
                <w:rFonts w:ascii="Arial" w:eastAsia="Times New Roman" w:hAnsi="Arial" w:cs="Arial"/>
                <w:color w:val="auto"/>
                <w:kern w:val="0"/>
                <w:sz w:val="20"/>
                <w:szCs w:val="20"/>
                <w:vertAlign w:val="subscript"/>
                <w:lang w:eastAsia="ru-RU" w:bidi="ar-SA"/>
              </w:rPr>
            </w:pPr>
            <w:r w:rsidRPr="00C71733">
              <w:rPr>
                <w:rFonts w:ascii="Arial" w:eastAsia="Times New Roman" w:hAnsi="Arial" w:cs="Arial"/>
                <w:color w:val="auto"/>
                <w:kern w:val="0"/>
                <w:sz w:val="20"/>
                <w:szCs w:val="20"/>
                <w:lang w:eastAsia="ru-RU" w:bidi="ar-SA"/>
              </w:rPr>
              <w:t>/__________________________________/</w:t>
            </w:r>
          </w:p>
          <w:p w:rsidR="006E5F2C" w:rsidRPr="00C71733" w:rsidRDefault="006E5F2C" w:rsidP="00DB32E8">
            <w:pPr>
              <w:suppressAutoHyphens w:val="0"/>
              <w:spacing w:line="276" w:lineRule="auto"/>
              <w:ind w:right="-1"/>
              <w:jc w:val="center"/>
              <w:rPr>
                <w:rFonts w:ascii="Arial" w:eastAsia="Times New Roman" w:hAnsi="Arial" w:cs="Arial"/>
                <w:color w:val="auto"/>
                <w:kern w:val="0"/>
                <w:sz w:val="20"/>
                <w:szCs w:val="20"/>
                <w:vertAlign w:val="superscript"/>
                <w:lang w:eastAsia="ru-RU" w:bidi="ar-SA"/>
              </w:rPr>
            </w:pPr>
            <w:r w:rsidRPr="00C71733">
              <w:rPr>
                <w:rFonts w:ascii="Arial" w:eastAsia="Times New Roman" w:hAnsi="Arial" w:cs="Arial"/>
                <w:color w:val="auto"/>
                <w:kern w:val="0"/>
                <w:sz w:val="20"/>
                <w:szCs w:val="20"/>
                <w:vertAlign w:val="superscript"/>
                <w:lang w:eastAsia="ru-RU" w:bidi="ar-SA"/>
              </w:rPr>
              <w:t>(Ф.И.О.)</w:t>
            </w:r>
          </w:p>
        </w:tc>
      </w:tr>
      <w:tr w:rsidR="006E5F2C" w:rsidRPr="00C71733" w:rsidTr="00DB32E8">
        <w:tc>
          <w:tcPr>
            <w:tcW w:w="2551" w:type="dxa"/>
          </w:tcPr>
          <w:p w:rsidR="006E5F2C" w:rsidRPr="00C71733" w:rsidRDefault="006E5F2C" w:rsidP="00DB32E8">
            <w:pPr>
              <w:suppressAutoHyphens w:val="0"/>
              <w:spacing w:line="276" w:lineRule="auto"/>
              <w:ind w:right="-1"/>
              <w:jc w:val="both"/>
              <w:rPr>
                <w:rFonts w:ascii="Arial" w:eastAsia="Times New Roman" w:hAnsi="Arial" w:cs="Arial"/>
                <w:color w:val="auto"/>
                <w:kern w:val="0"/>
                <w:sz w:val="20"/>
                <w:szCs w:val="20"/>
                <w:lang w:eastAsia="ru-RU" w:bidi="ar-SA"/>
              </w:rPr>
            </w:pPr>
            <w:r w:rsidRPr="00C71733">
              <w:rPr>
                <w:rFonts w:ascii="Arial" w:eastAsia="Times New Roman" w:hAnsi="Arial" w:cs="Arial"/>
                <w:color w:val="auto"/>
                <w:kern w:val="0"/>
                <w:sz w:val="20"/>
                <w:szCs w:val="20"/>
                <w:lang w:eastAsia="ru-RU" w:bidi="ar-SA"/>
              </w:rPr>
              <w:t>Дата</w:t>
            </w:r>
          </w:p>
        </w:tc>
        <w:tc>
          <w:tcPr>
            <w:tcW w:w="6770" w:type="dxa"/>
            <w:gridSpan w:val="2"/>
          </w:tcPr>
          <w:p w:rsidR="006E5F2C" w:rsidRPr="00C71733" w:rsidRDefault="006E5F2C" w:rsidP="00DB32E8">
            <w:pPr>
              <w:suppressAutoHyphens w:val="0"/>
              <w:spacing w:line="276" w:lineRule="auto"/>
              <w:ind w:right="-1"/>
              <w:jc w:val="right"/>
              <w:rPr>
                <w:rFonts w:ascii="Arial" w:eastAsia="Times New Roman" w:hAnsi="Arial" w:cs="Arial"/>
                <w:color w:val="auto"/>
                <w:kern w:val="0"/>
                <w:sz w:val="20"/>
                <w:szCs w:val="20"/>
                <w:lang w:eastAsia="ru-RU" w:bidi="ar-SA"/>
              </w:rPr>
            </w:pPr>
            <w:r w:rsidRPr="00C71733">
              <w:rPr>
                <w:rFonts w:ascii="Arial" w:eastAsia="Times New Roman" w:hAnsi="Arial" w:cs="Arial"/>
                <w:color w:val="auto"/>
                <w:kern w:val="0"/>
                <w:sz w:val="20"/>
                <w:szCs w:val="20"/>
                <w:lang w:eastAsia="ru-RU" w:bidi="ar-SA"/>
              </w:rPr>
              <w:t>«____»_________________ 20 __ г</w:t>
            </w:r>
          </w:p>
        </w:tc>
      </w:tr>
      <w:tr w:rsidR="006E5F2C" w:rsidRPr="00C71733" w:rsidTr="00DB32E8">
        <w:tc>
          <w:tcPr>
            <w:tcW w:w="9321" w:type="dxa"/>
            <w:gridSpan w:val="3"/>
          </w:tcPr>
          <w:p w:rsidR="006E5F2C" w:rsidRPr="00C71733" w:rsidRDefault="006E5F2C" w:rsidP="00DB32E8">
            <w:pPr>
              <w:suppressAutoHyphens w:val="0"/>
              <w:spacing w:line="276" w:lineRule="auto"/>
              <w:ind w:right="-1"/>
              <w:jc w:val="center"/>
              <w:rPr>
                <w:rFonts w:ascii="Arial" w:eastAsia="Times New Roman" w:hAnsi="Arial" w:cs="Arial"/>
                <w:color w:val="auto"/>
                <w:kern w:val="0"/>
                <w:sz w:val="20"/>
                <w:szCs w:val="20"/>
                <w:lang w:eastAsia="ru-RU" w:bidi="ar-SA"/>
              </w:rPr>
            </w:pPr>
            <w:r w:rsidRPr="00C71733">
              <w:rPr>
                <w:rFonts w:ascii="Arial" w:eastAsia="Times New Roman" w:hAnsi="Arial" w:cs="Arial"/>
                <w:color w:val="auto"/>
                <w:kern w:val="0"/>
                <w:sz w:val="20"/>
                <w:szCs w:val="20"/>
                <w:lang w:eastAsia="ru-RU" w:bidi="ar-SA"/>
              </w:rPr>
              <w:t>М.П.</w:t>
            </w:r>
          </w:p>
        </w:tc>
      </w:tr>
    </w:tbl>
    <w:p w:rsidR="006E5F2C" w:rsidRPr="00C71733" w:rsidRDefault="006E5F2C" w:rsidP="006E5F2C">
      <w:pPr>
        <w:widowControl w:val="0"/>
        <w:tabs>
          <w:tab w:val="left" w:pos="1260"/>
          <w:tab w:val="num" w:pos="3060"/>
        </w:tabs>
        <w:jc w:val="right"/>
        <w:rPr>
          <w:b/>
        </w:rPr>
      </w:pPr>
    </w:p>
    <w:p w:rsidR="006E5F2C" w:rsidRPr="00C71733" w:rsidRDefault="006E5F2C" w:rsidP="006E5F2C">
      <w:pPr>
        <w:widowControl w:val="0"/>
        <w:tabs>
          <w:tab w:val="left" w:pos="1260"/>
          <w:tab w:val="num" w:pos="3060"/>
        </w:tabs>
        <w:jc w:val="right"/>
        <w:rPr>
          <w:b/>
        </w:rPr>
      </w:pPr>
    </w:p>
    <w:p w:rsidR="006E5F2C" w:rsidRPr="00C71733" w:rsidRDefault="006E5F2C" w:rsidP="006E5F2C">
      <w:pPr>
        <w:widowControl w:val="0"/>
        <w:tabs>
          <w:tab w:val="left" w:pos="1260"/>
          <w:tab w:val="num" w:pos="3060"/>
        </w:tabs>
        <w:jc w:val="right"/>
        <w:rPr>
          <w:b/>
        </w:rPr>
      </w:pPr>
    </w:p>
    <w:p w:rsidR="006E5F2C" w:rsidRPr="00C71733" w:rsidRDefault="006E5F2C" w:rsidP="006E5F2C">
      <w:pPr>
        <w:widowControl w:val="0"/>
        <w:tabs>
          <w:tab w:val="left" w:pos="1260"/>
          <w:tab w:val="num" w:pos="3060"/>
        </w:tabs>
        <w:jc w:val="right"/>
        <w:rPr>
          <w:b/>
          <w:sz w:val="28"/>
          <w:szCs w:val="28"/>
        </w:rPr>
      </w:pPr>
      <w:r w:rsidRPr="00C71733">
        <w:rPr>
          <w:b/>
        </w:rPr>
        <w:t>Форма (рекомендуемая)</w:t>
      </w:r>
    </w:p>
    <w:p w:rsidR="006E5F2C" w:rsidRPr="00C71733" w:rsidRDefault="006E5F2C" w:rsidP="006E5F2C">
      <w:pPr>
        <w:pStyle w:val="afb"/>
        <w:spacing w:line="360" w:lineRule="auto"/>
        <w:ind w:left="-142"/>
        <w:jc w:val="right"/>
        <w:rPr>
          <w:sz w:val="28"/>
          <w:szCs w:val="28"/>
        </w:rPr>
      </w:pPr>
    </w:p>
    <w:p w:rsidR="006E5F2C" w:rsidRPr="00C71733" w:rsidRDefault="006E5F2C" w:rsidP="006E5F2C">
      <w:pPr>
        <w:pStyle w:val="afb"/>
        <w:spacing w:line="360" w:lineRule="auto"/>
        <w:ind w:left="-142"/>
        <w:jc w:val="right"/>
      </w:pPr>
      <w:r w:rsidRPr="00C71733">
        <w:t>Фонд развития Алтайского края</w:t>
      </w:r>
    </w:p>
    <w:p w:rsidR="006E5F2C" w:rsidRPr="00C71733" w:rsidRDefault="006E5F2C" w:rsidP="006E5F2C">
      <w:pPr>
        <w:jc w:val="center"/>
        <w:rPr>
          <w:b/>
          <w:bCs/>
        </w:rPr>
      </w:pPr>
      <w:r w:rsidRPr="00C71733">
        <w:rPr>
          <w:b/>
          <w:bCs/>
        </w:rPr>
        <w:t>Справка о выданных поручительствах и залогах за третьих лиц по состоянию на «___» _________________ г.</w:t>
      </w:r>
    </w:p>
    <w:p w:rsidR="006E5F2C" w:rsidRPr="00C71733" w:rsidRDefault="006E5F2C" w:rsidP="006E5F2C">
      <w:pPr>
        <w:jc w:val="center"/>
      </w:pPr>
    </w:p>
    <w:tbl>
      <w:tblPr>
        <w:tblW w:w="1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422"/>
        <w:gridCol w:w="1129"/>
        <w:gridCol w:w="607"/>
        <w:gridCol w:w="1665"/>
        <w:gridCol w:w="70"/>
        <w:gridCol w:w="1137"/>
        <w:gridCol w:w="930"/>
        <w:gridCol w:w="1134"/>
        <w:gridCol w:w="1301"/>
        <w:gridCol w:w="1469"/>
        <w:gridCol w:w="1701"/>
        <w:gridCol w:w="2137"/>
      </w:tblGrid>
      <w:tr w:rsidR="006E5F2C" w:rsidRPr="00C71733" w:rsidTr="00DB32E8">
        <w:trPr>
          <w:cantSplit/>
          <w:trHeight w:val="809"/>
          <w:jc w:val="center"/>
        </w:trPr>
        <w:tc>
          <w:tcPr>
            <w:tcW w:w="1672" w:type="dxa"/>
            <w:gridSpan w:val="2"/>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Наименование кредитора, его адрес (область, населенный пункт)</w:t>
            </w:r>
          </w:p>
        </w:tc>
        <w:tc>
          <w:tcPr>
            <w:tcW w:w="1736" w:type="dxa"/>
            <w:gridSpan w:val="2"/>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Наименование заемщика</w:t>
            </w:r>
          </w:p>
        </w:tc>
        <w:tc>
          <w:tcPr>
            <w:tcW w:w="1735" w:type="dxa"/>
            <w:gridSpan w:val="2"/>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и дата кредитного договора (договора займа)</w:t>
            </w:r>
          </w:p>
        </w:tc>
        <w:tc>
          <w:tcPr>
            <w:tcW w:w="1137" w:type="dxa"/>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Дата погашения кредита</w:t>
            </w:r>
          </w:p>
        </w:tc>
        <w:tc>
          <w:tcPr>
            <w:tcW w:w="930" w:type="dxa"/>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ставка по кредиту</w:t>
            </w:r>
          </w:p>
        </w:tc>
        <w:tc>
          <w:tcPr>
            <w:tcW w:w="1134" w:type="dxa"/>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Сумма кредитного договора</w:t>
            </w:r>
          </w:p>
        </w:tc>
        <w:tc>
          <w:tcPr>
            <w:tcW w:w="1301" w:type="dxa"/>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Количество пролонгаций</w:t>
            </w:r>
          </w:p>
        </w:tc>
        <w:tc>
          <w:tcPr>
            <w:tcW w:w="1469" w:type="dxa"/>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Макс. число дней просрочек платежей</w:t>
            </w:r>
          </w:p>
        </w:tc>
        <w:tc>
          <w:tcPr>
            <w:tcW w:w="1701" w:type="dxa"/>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и дата договора залога (поручительства)</w:t>
            </w:r>
          </w:p>
        </w:tc>
        <w:tc>
          <w:tcPr>
            <w:tcW w:w="2137" w:type="dxa"/>
            <w:tcBorders>
              <w:bottom w:val="single" w:sz="4" w:space="0" w:color="auto"/>
            </w:tcBorders>
            <w:vAlign w:val="center"/>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Описание залога (основные средства, товары в обороте, поручительство и т.п.)</w:t>
            </w:r>
          </w:p>
        </w:tc>
      </w:tr>
      <w:tr w:rsidR="006E5F2C" w:rsidRPr="00C71733" w:rsidTr="00DB32E8">
        <w:trPr>
          <w:cantSplit/>
          <w:jc w:val="center"/>
        </w:trPr>
        <w:tc>
          <w:tcPr>
            <w:tcW w:w="1672" w:type="dxa"/>
            <w:gridSpan w:val="2"/>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w:t>
            </w:r>
          </w:p>
        </w:tc>
        <w:tc>
          <w:tcPr>
            <w:tcW w:w="1736" w:type="dxa"/>
            <w:gridSpan w:val="2"/>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2</w:t>
            </w:r>
          </w:p>
        </w:tc>
        <w:tc>
          <w:tcPr>
            <w:tcW w:w="1735" w:type="dxa"/>
            <w:gridSpan w:val="2"/>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3</w:t>
            </w:r>
          </w:p>
        </w:tc>
        <w:tc>
          <w:tcPr>
            <w:tcW w:w="1137"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4</w:t>
            </w:r>
          </w:p>
        </w:tc>
        <w:tc>
          <w:tcPr>
            <w:tcW w:w="930"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5</w:t>
            </w:r>
          </w:p>
        </w:tc>
        <w:tc>
          <w:tcPr>
            <w:tcW w:w="1134"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6</w:t>
            </w:r>
          </w:p>
        </w:tc>
        <w:tc>
          <w:tcPr>
            <w:tcW w:w="1301"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7</w:t>
            </w:r>
          </w:p>
        </w:tc>
        <w:tc>
          <w:tcPr>
            <w:tcW w:w="1469"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8</w:t>
            </w:r>
          </w:p>
        </w:tc>
        <w:tc>
          <w:tcPr>
            <w:tcW w:w="1701"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9</w:t>
            </w:r>
          </w:p>
        </w:tc>
        <w:tc>
          <w:tcPr>
            <w:tcW w:w="2137"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10</w:t>
            </w: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 xml:space="preserve">   </w:t>
            </w: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Borders>
              <w:bottom w:val="single" w:sz="4" w:space="0" w:color="auto"/>
            </w:tcBorders>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Borders>
              <w:bottom w:val="single" w:sz="4" w:space="0" w:color="auto"/>
            </w:tcBorders>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7" w:type="dxa"/>
            <w:tcBorders>
              <w:bottom w:val="single" w:sz="4" w:space="0" w:color="auto"/>
            </w:tcBorders>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930" w:type="dxa"/>
            <w:tcBorders>
              <w:bottom w:val="single" w:sz="4" w:space="0" w:color="auto"/>
            </w:tcBorders>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134" w:type="dxa"/>
            <w:tcBorders>
              <w:bottom w:val="single" w:sz="4" w:space="0" w:color="auto"/>
            </w:tcBorders>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301" w:type="dxa"/>
            <w:tcBorders>
              <w:bottom w:val="single" w:sz="4" w:space="0" w:color="auto"/>
            </w:tcBorders>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469" w:type="dxa"/>
            <w:tcBorders>
              <w:bottom w:val="single" w:sz="4" w:space="0" w:color="auto"/>
            </w:tcBorders>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1701" w:type="dxa"/>
            <w:tcBorders>
              <w:bottom w:val="single" w:sz="4" w:space="0" w:color="auto"/>
            </w:tcBorders>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c>
          <w:tcPr>
            <w:tcW w:w="2137" w:type="dxa"/>
            <w:tcBorders>
              <w:bottom w:val="single" w:sz="4" w:space="0" w:color="auto"/>
            </w:tcBorders>
          </w:tcPr>
          <w:p w:rsidR="006E5F2C" w:rsidRPr="00C71733" w:rsidRDefault="006E5F2C" w:rsidP="00DB32E8">
            <w:pPr>
              <w:suppressAutoHyphens w:val="0"/>
              <w:rPr>
                <w:rFonts w:ascii="Arial" w:eastAsia="Times New Roman" w:hAnsi="Arial" w:cs="Arial"/>
                <w:color w:val="auto"/>
                <w:kern w:val="0"/>
                <w:sz w:val="18"/>
                <w:szCs w:val="18"/>
                <w:lang w:eastAsia="ru-RU" w:bidi="ar-SA"/>
              </w:rPr>
            </w:pPr>
          </w:p>
        </w:tc>
      </w:tr>
      <w:tr w:rsidR="006E5F2C" w:rsidRPr="00C71733" w:rsidTr="00DB32E8">
        <w:trPr>
          <w:cantSplit/>
          <w:jc w:val="center"/>
        </w:trPr>
        <w:tc>
          <w:tcPr>
            <w:tcW w:w="1672" w:type="dxa"/>
            <w:gridSpan w:val="2"/>
          </w:tcPr>
          <w:p w:rsidR="006E5F2C" w:rsidRPr="00C71733" w:rsidRDefault="006E5F2C" w:rsidP="00DB32E8">
            <w:pPr>
              <w:suppressAutoHyphens w:val="0"/>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ИТОГО:</w:t>
            </w:r>
          </w:p>
        </w:tc>
        <w:tc>
          <w:tcPr>
            <w:tcW w:w="1736" w:type="dxa"/>
            <w:gridSpan w:val="2"/>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ХХХ</w:t>
            </w:r>
          </w:p>
        </w:tc>
        <w:tc>
          <w:tcPr>
            <w:tcW w:w="1735" w:type="dxa"/>
            <w:gridSpan w:val="2"/>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ХХХХ</w:t>
            </w:r>
          </w:p>
        </w:tc>
        <w:tc>
          <w:tcPr>
            <w:tcW w:w="1137"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ХХХ</w:t>
            </w:r>
          </w:p>
        </w:tc>
        <w:tc>
          <w:tcPr>
            <w:tcW w:w="930"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ХХХ</w:t>
            </w:r>
          </w:p>
        </w:tc>
        <w:tc>
          <w:tcPr>
            <w:tcW w:w="1134"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p>
        </w:tc>
        <w:tc>
          <w:tcPr>
            <w:tcW w:w="1301"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p>
        </w:tc>
        <w:tc>
          <w:tcPr>
            <w:tcW w:w="1469"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ХХХ</w:t>
            </w:r>
          </w:p>
        </w:tc>
        <w:tc>
          <w:tcPr>
            <w:tcW w:w="1701"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ХХХ</w:t>
            </w:r>
          </w:p>
        </w:tc>
        <w:tc>
          <w:tcPr>
            <w:tcW w:w="2137" w:type="dxa"/>
          </w:tcPr>
          <w:p w:rsidR="006E5F2C" w:rsidRPr="00C71733" w:rsidRDefault="006E5F2C" w:rsidP="00DB32E8">
            <w:pPr>
              <w:suppressAutoHyphens w:val="0"/>
              <w:jc w:val="center"/>
              <w:rPr>
                <w:rFonts w:ascii="Arial" w:eastAsia="Times New Roman" w:hAnsi="Arial" w:cs="Arial"/>
                <w:color w:val="auto"/>
                <w:kern w:val="0"/>
                <w:sz w:val="18"/>
                <w:szCs w:val="18"/>
                <w:lang w:eastAsia="ru-RU" w:bidi="ar-SA"/>
              </w:rPr>
            </w:pPr>
            <w:r w:rsidRPr="00C71733">
              <w:rPr>
                <w:rFonts w:ascii="Arial" w:eastAsia="Times New Roman" w:hAnsi="Arial" w:cs="Arial"/>
                <w:color w:val="auto"/>
                <w:kern w:val="0"/>
                <w:sz w:val="18"/>
                <w:szCs w:val="18"/>
                <w:lang w:eastAsia="ru-RU" w:bidi="ar-SA"/>
              </w:rPr>
              <w:t>ХХХ</w:t>
            </w:r>
          </w:p>
        </w:tc>
      </w:tr>
      <w:tr w:rsidR="006E5F2C" w:rsidRPr="00C71733" w:rsidTr="00DB32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Before w:w="250" w:type="dxa"/>
          <w:wAfter w:w="9879" w:type="dxa"/>
          <w:trHeight w:val="448"/>
        </w:trPr>
        <w:tc>
          <w:tcPr>
            <w:tcW w:w="2551" w:type="dxa"/>
            <w:gridSpan w:val="2"/>
          </w:tcPr>
          <w:p w:rsidR="006E5F2C" w:rsidRPr="00C71733" w:rsidRDefault="006E5F2C" w:rsidP="00DB32E8">
            <w:pPr>
              <w:spacing w:line="276" w:lineRule="auto"/>
              <w:ind w:right="-1"/>
              <w:jc w:val="both"/>
              <w:rPr>
                <w:rFonts w:ascii="Arial" w:hAnsi="Arial" w:cs="Arial"/>
                <w:sz w:val="18"/>
                <w:szCs w:val="18"/>
              </w:rPr>
            </w:pPr>
            <w:r w:rsidRPr="00C71733">
              <w:rPr>
                <w:rFonts w:ascii="Arial" w:hAnsi="Arial" w:cs="Arial"/>
                <w:sz w:val="18"/>
                <w:szCs w:val="18"/>
              </w:rPr>
              <w:t>Руководитель</w:t>
            </w:r>
          </w:p>
        </w:tc>
        <w:tc>
          <w:tcPr>
            <w:tcW w:w="2272" w:type="dxa"/>
            <w:gridSpan w:val="2"/>
          </w:tcPr>
          <w:p w:rsidR="006E5F2C" w:rsidRPr="00C71733" w:rsidRDefault="006E5F2C" w:rsidP="00DB32E8">
            <w:pPr>
              <w:spacing w:line="276" w:lineRule="auto"/>
              <w:ind w:right="-1"/>
              <w:jc w:val="center"/>
              <w:rPr>
                <w:rFonts w:ascii="Arial" w:hAnsi="Arial" w:cs="Arial"/>
                <w:sz w:val="18"/>
                <w:szCs w:val="18"/>
                <w:vertAlign w:val="subscript"/>
              </w:rPr>
            </w:pPr>
            <w:r w:rsidRPr="00C71733">
              <w:rPr>
                <w:rFonts w:ascii="Arial" w:hAnsi="Arial" w:cs="Arial"/>
                <w:sz w:val="18"/>
                <w:szCs w:val="18"/>
              </w:rPr>
              <w:t>/_________________/</w:t>
            </w:r>
          </w:p>
          <w:p w:rsidR="006E5F2C" w:rsidRPr="00C71733" w:rsidRDefault="006E5F2C" w:rsidP="00DB32E8">
            <w:pPr>
              <w:spacing w:line="276" w:lineRule="auto"/>
              <w:ind w:right="-1"/>
              <w:jc w:val="center"/>
              <w:rPr>
                <w:rFonts w:ascii="Arial" w:hAnsi="Arial" w:cs="Arial"/>
                <w:sz w:val="18"/>
                <w:szCs w:val="18"/>
                <w:vertAlign w:val="subscript"/>
              </w:rPr>
            </w:pPr>
            <w:r w:rsidRPr="00C71733">
              <w:rPr>
                <w:rFonts w:ascii="Arial" w:hAnsi="Arial" w:cs="Arial"/>
                <w:sz w:val="18"/>
                <w:szCs w:val="18"/>
                <w:vertAlign w:val="subscript"/>
              </w:rPr>
              <w:t>(подпись)</w:t>
            </w:r>
          </w:p>
        </w:tc>
      </w:tr>
      <w:tr w:rsidR="006E5F2C" w:rsidRPr="00C71733" w:rsidTr="00DB32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Before w:w="250" w:type="dxa"/>
          <w:wAfter w:w="9879" w:type="dxa"/>
          <w:trHeight w:val="424"/>
        </w:trPr>
        <w:tc>
          <w:tcPr>
            <w:tcW w:w="2551" w:type="dxa"/>
            <w:gridSpan w:val="2"/>
          </w:tcPr>
          <w:p w:rsidR="006E5F2C" w:rsidRPr="00C71733" w:rsidRDefault="006E5F2C" w:rsidP="00DB32E8">
            <w:pPr>
              <w:spacing w:line="276" w:lineRule="auto"/>
              <w:ind w:right="-1"/>
              <w:jc w:val="both"/>
              <w:rPr>
                <w:rFonts w:ascii="Arial" w:hAnsi="Arial" w:cs="Arial"/>
                <w:sz w:val="18"/>
                <w:szCs w:val="18"/>
              </w:rPr>
            </w:pPr>
            <w:r w:rsidRPr="00C71733">
              <w:rPr>
                <w:rFonts w:ascii="Arial" w:hAnsi="Arial" w:cs="Arial"/>
                <w:sz w:val="18"/>
                <w:szCs w:val="18"/>
              </w:rPr>
              <w:t>Главный бухгалтер</w:t>
            </w:r>
          </w:p>
        </w:tc>
        <w:tc>
          <w:tcPr>
            <w:tcW w:w="2272" w:type="dxa"/>
            <w:gridSpan w:val="2"/>
          </w:tcPr>
          <w:p w:rsidR="006E5F2C" w:rsidRPr="00C71733" w:rsidRDefault="006E5F2C" w:rsidP="00DB32E8">
            <w:pPr>
              <w:tabs>
                <w:tab w:val="left" w:pos="2307"/>
              </w:tabs>
              <w:spacing w:line="276" w:lineRule="auto"/>
              <w:ind w:right="-1"/>
              <w:jc w:val="center"/>
              <w:rPr>
                <w:rFonts w:ascii="Arial" w:hAnsi="Arial" w:cs="Arial"/>
                <w:sz w:val="18"/>
                <w:szCs w:val="18"/>
                <w:vertAlign w:val="subscript"/>
              </w:rPr>
            </w:pPr>
            <w:r w:rsidRPr="00C71733">
              <w:rPr>
                <w:rFonts w:ascii="Arial" w:hAnsi="Arial" w:cs="Arial"/>
                <w:sz w:val="18"/>
                <w:szCs w:val="18"/>
              </w:rPr>
              <w:t>/_________________/</w:t>
            </w:r>
          </w:p>
          <w:p w:rsidR="006E5F2C" w:rsidRPr="00C71733" w:rsidRDefault="006E5F2C" w:rsidP="00DB32E8">
            <w:pPr>
              <w:spacing w:line="276" w:lineRule="auto"/>
              <w:ind w:right="-1"/>
              <w:jc w:val="center"/>
              <w:rPr>
                <w:rFonts w:ascii="Arial" w:hAnsi="Arial" w:cs="Arial"/>
                <w:sz w:val="18"/>
                <w:szCs w:val="18"/>
                <w:vertAlign w:val="subscript"/>
              </w:rPr>
            </w:pPr>
            <w:r w:rsidRPr="00C71733">
              <w:rPr>
                <w:rFonts w:ascii="Arial" w:hAnsi="Arial" w:cs="Arial"/>
                <w:sz w:val="18"/>
                <w:szCs w:val="18"/>
                <w:vertAlign w:val="subscript"/>
              </w:rPr>
              <w:t>(подпись)</w:t>
            </w:r>
          </w:p>
        </w:tc>
      </w:tr>
      <w:tr w:rsidR="006E5F2C" w:rsidRPr="00C71733" w:rsidTr="00DB32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0"/>
          <w:wBefore w:w="250" w:type="dxa"/>
          <w:wAfter w:w="12151" w:type="dxa"/>
        </w:trPr>
        <w:tc>
          <w:tcPr>
            <w:tcW w:w="2551" w:type="dxa"/>
            <w:gridSpan w:val="2"/>
          </w:tcPr>
          <w:p w:rsidR="006E5F2C" w:rsidRPr="00C71733" w:rsidRDefault="006E5F2C" w:rsidP="00DB32E8">
            <w:pPr>
              <w:spacing w:line="276" w:lineRule="auto"/>
              <w:ind w:right="-1"/>
              <w:jc w:val="both"/>
              <w:rPr>
                <w:rFonts w:ascii="Arial" w:hAnsi="Arial" w:cs="Arial"/>
                <w:sz w:val="18"/>
                <w:szCs w:val="18"/>
              </w:rPr>
            </w:pPr>
            <w:r w:rsidRPr="00C71733">
              <w:rPr>
                <w:rFonts w:ascii="Arial" w:hAnsi="Arial" w:cs="Arial"/>
                <w:sz w:val="18"/>
                <w:szCs w:val="18"/>
              </w:rPr>
              <w:t>Дата</w:t>
            </w:r>
          </w:p>
        </w:tc>
      </w:tr>
    </w:tbl>
    <w:p w:rsidR="006E5F2C" w:rsidRPr="00C71733" w:rsidRDefault="006E5F2C" w:rsidP="006E5F2C">
      <w:pPr>
        <w:pStyle w:val="afb"/>
        <w:spacing w:line="360" w:lineRule="auto"/>
        <w:ind w:left="-142"/>
        <w:jc w:val="center"/>
        <w:sectPr w:rsidR="006E5F2C" w:rsidRPr="00C71733" w:rsidSect="00DB32E8">
          <w:pgSz w:w="16838" w:h="11906" w:orient="landscape"/>
          <w:pgMar w:top="720" w:right="720" w:bottom="720" w:left="720" w:header="708" w:footer="708" w:gutter="0"/>
          <w:cols w:space="708"/>
          <w:docGrid w:linePitch="360"/>
        </w:sectPr>
      </w:pPr>
    </w:p>
    <w:p w:rsidR="006E5F2C" w:rsidRPr="00C71733" w:rsidRDefault="006E5F2C" w:rsidP="006E5F2C">
      <w:pPr>
        <w:widowControl w:val="0"/>
        <w:tabs>
          <w:tab w:val="left" w:pos="1260"/>
          <w:tab w:val="num" w:pos="3060"/>
        </w:tabs>
        <w:jc w:val="right"/>
        <w:rPr>
          <w:b/>
        </w:rPr>
      </w:pPr>
    </w:p>
    <w:p w:rsidR="006E5F2C" w:rsidRPr="00C71733" w:rsidRDefault="006E5F2C" w:rsidP="006E5F2C">
      <w:pPr>
        <w:widowControl w:val="0"/>
        <w:tabs>
          <w:tab w:val="left" w:pos="1260"/>
          <w:tab w:val="num" w:pos="3060"/>
        </w:tabs>
        <w:jc w:val="right"/>
        <w:rPr>
          <w:b/>
          <w:sz w:val="28"/>
          <w:szCs w:val="28"/>
        </w:rPr>
      </w:pPr>
      <w:r w:rsidRPr="00C71733">
        <w:rPr>
          <w:b/>
        </w:rPr>
        <w:t>Форма (рекомендуемая)</w:t>
      </w:r>
    </w:p>
    <w:p w:rsidR="006E5F2C" w:rsidRPr="00C71733" w:rsidRDefault="006E5F2C" w:rsidP="006E5F2C">
      <w:pPr>
        <w:pStyle w:val="afb"/>
        <w:spacing w:line="360" w:lineRule="auto"/>
        <w:ind w:left="-142"/>
        <w:jc w:val="right"/>
        <w:rPr>
          <w:sz w:val="28"/>
          <w:szCs w:val="28"/>
        </w:rPr>
      </w:pPr>
    </w:p>
    <w:p w:rsidR="006E5F2C" w:rsidRPr="00C71733" w:rsidRDefault="006E5F2C" w:rsidP="006E5F2C">
      <w:pPr>
        <w:pStyle w:val="afb"/>
        <w:spacing w:line="360" w:lineRule="auto"/>
        <w:ind w:left="-142"/>
        <w:jc w:val="right"/>
      </w:pPr>
      <w:r w:rsidRPr="00C71733">
        <w:t>Фонд развития Алтайского края</w:t>
      </w:r>
    </w:p>
    <w:p w:rsidR="006E5F2C" w:rsidRPr="00C71733" w:rsidRDefault="006E5F2C" w:rsidP="006E5F2C">
      <w:pPr>
        <w:spacing w:line="276" w:lineRule="auto"/>
        <w:jc w:val="center"/>
        <w:rPr>
          <w:rFonts w:ascii="Arial" w:hAnsi="Arial" w:cs="Arial"/>
          <w:b/>
          <w:sz w:val="20"/>
          <w:szCs w:val="20"/>
        </w:rPr>
      </w:pPr>
    </w:p>
    <w:p w:rsidR="006E5F2C" w:rsidRPr="00C71733" w:rsidRDefault="006E5F2C" w:rsidP="006E5F2C">
      <w:pPr>
        <w:spacing w:line="276" w:lineRule="auto"/>
        <w:jc w:val="center"/>
        <w:rPr>
          <w:rFonts w:ascii="Arial" w:hAnsi="Arial" w:cs="Arial"/>
          <w:sz w:val="20"/>
          <w:szCs w:val="20"/>
        </w:rPr>
      </w:pPr>
      <w:r w:rsidRPr="00C71733">
        <w:rPr>
          <w:rFonts w:ascii="Arial" w:hAnsi="Arial" w:cs="Arial"/>
          <w:b/>
          <w:sz w:val="20"/>
          <w:szCs w:val="20"/>
        </w:rPr>
        <w:t>Справка о задолженности перед работниками по заработной плате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958"/>
        <w:gridCol w:w="2996"/>
      </w:tblGrid>
      <w:tr w:rsidR="006E5F2C" w:rsidRPr="00C71733" w:rsidTr="00DB32E8">
        <w:tc>
          <w:tcPr>
            <w:tcW w:w="4111" w:type="dxa"/>
          </w:tcPr>
          <w:p w:rsidR="006E5F2C" w:rsidRPr="00C71733" w:rsidRDefault="006E5F2C" w:rsidP="00DB32E8">
            <w:pPr>
              <w:spacing w:line="276" w:lineRule="auto"/>
              <w:rPr>
                <w:rFonts w:ascii="Arial" w:hAnsi="Arial" w:cs="Arial"/>
                <w:sz w:val="20"/>
                <w:szCs w:val="20"/>
              </w:rPr>
            </w:pPr>
          </w:p>
        </w:tc>
        <w:tc>
          <w:tcPr>
            <w:tcW w:w="2958" w:type="dxa"/>
            <w:vAlign w:val="center"/>
          </w:tcPr>
          <w:p w:rsidR="006E5F2C" w:rsidRPr="00C71733" w:rsidRDefault="006E5F2C" w:rsidP="00DB32E8">
            <w:pPr>
              <w:spacing w:line="276" w:lineRule="auto"/>
              <w:jc w:val="center"/>
              <w:rPr>
                <w:rFonts w:ascii="Arial" w:hAnsi="Arial" w:cs="Arial"/>
                <w:sz w:val="20"/>
                <w:szCs w:val="20"/>
              </w:rPr>
            </w:pPr>
            <w:r w:rsidRPr="00C71733">
              <w:rPr>
                <w:rFonts w:ascii="Arial" w:hAnsi="Arial" w:cs="Arial"/>
                <w:sz w:val="20"/>
                <w:szCs w:val="20"/>
              </w:rPr>
              <w:t>На последнюю</w:t>
            </w:r>
            <w:r w:rsidRPr="00C71733">
              <w:rPr>
                <w:rFonts w:ascii="Arial" w:hAnsi="Arial" w:cs="Arial"/>
                <w:sz w:val="20"/>
                <w:szCs w:val="20"/>
              </w:rPr>
              <w:br/>
              <w:t>отчетную дату</w:t>
            </w:r>
          </w:p>
          <w:p w:rsidR="006E5F2C" w:rsidRPr="00C71733" w:rsidRDefault="006E5F2C" w:rsidP="00DB32E8">
            <w:pPr>
              <w:spacing w:line="276" w:lineRule="auto"/>
              <w:rPr>
                <w:rFonts w:ascii="Arial" w:hAnsi="Arial" w:cs="Arial"/>
                <w:sz w:val="20"/>
                <w:szCs w:val="20"/>
              </w:rPr>
            </w:pPr>
            <w:r w:rsidRPr="00C71733">
              <w:rPr>
                <w:rFonts w:ascii="Arial" w:hAnsi="Arial" w:cs="Arial"/>
                <w:sz w:val="20"/>
                <w:szCs w:val="20"/>
              </w:rPr>
              <w:t xml:space="preserve"> «____» «_________» 20__ г.</w:t>
            </w:r>
          </w:p>
        </w:tc>
        <w:tc>
          <w:tcPr>
            <w:tcW w:w="2996" w:type="dxa"/>
            <w:vAlign w:val="center"/>
          </w:tcPr>
          <w:p w:rsidR="006E5F2C" w:rsidRPr="00C71733" w:rsidRDefault="006E5F2C" w:rsidP="00DB32E8">
            <w:pPr>
              <w:spacing w:line="276" w:lineRule="auto"/>
              <w:jc w:val="center"/>
              <w:rPr>
                <w:rFonts w:ascii="Arial" w:hAnsi="Arial" w:cs="Arial"/>
                <w:sz w:val="20"/>
                <w:szCs w:val="20"/>
              </w:rPr>
            </w:pPr>
            <w:r w:rsidRPr="00C71733">
              <w:rPr>
                <w:rFonts w:ascii="Arial" w:hAnsi="Arial" w:cs="Arial"/>
                <w:sz w:val="20"/>
                <w:szCs w:val="20"/>
              </w:rPr>
              <w:t>На текущую дату</w:t>
            </w:r>
          </w:p>
          <w:p w:rsidR="006E5F2C" w:rsidRPr="00C71733" w:rsidRDefault="006E5F2C" w:rsidP="00DB32E8">
            <w:pPr>
              <w:spacing w:line="276" w:lineRule="auto"/>
              <w:jc w:val="center"/>
              <w:rPr>
                <w:rFonts w:ascii="Arial" w:hAnsi="Arial" w:cs="Arial"/>
                <w:sz w:val="20"/>
                <w:szCs w:val="20"/>
              </w:rPr>
            </w:pPr>
            <w:r w:rsidRPr="00C71733">
              <w:rPr>
                <w:rFonts w:ascii="Arial" w:hAnsi="Arial" w:cs="Arial"/>
                <w:sz w:val="20"/>
                <w:szCs w:val="20"/>
              </w:rPr>
              <w:t xml:space="preserve"> «____» «_________» 20__ г.</w:t>
            </w:r>
          </w:p>
        </w:tc>
      </w:tr>
      <w:tr w:rsidR="006E5F2C" w:rsidRPr="00C71733" w:rsidTr="00DB32E8">
        <w:trPr>
          <w:trHeight w:val="700"/>
        </w:trPr>
        <w:tc>
          <w:tcPr>
            <w:tcW w:w="4111" w:type="dxa"/>
            <w:vAlign w:val="center"/>
          </w:tcPr>
          <w:p w:rsidR="006E5F2C" w:rsidRPr="00C71733" w:rsidRDefault="006E5F2C" w:rsidP="00DB32E8">
            <w:pPr>
              <w:spacing w:line="276" w:lineRule="auto"/>
              <w:rPr>
                <w:rFonts w:ascii="Arial" w:hAnsi="Arial" w:cs="Arial"/>
                <w:sz w:val="20"/>
                <w:szCs w:val="20"/>
              </w:rPr>
            </w:pPr>
            <w:r w:rsidRPr="00C71733">
              <w:rPr>
                <w:rFonts w:ascii="Arial" w:hAnsi="Arial" w:cs="Arial"/>
                <w:b/>
                <w:sz w:val="20"/>
                <w:szCs w:val="20"/>
              </w:rPr>
              <w:t xml:space="preserve">Среднесписочная численность работников </w:t>
            </w:r>
            <w:r w:rsidRPr="00C71733">
              <w:rPr>
                <w:rFonts w:ascii="Arial" w:hAnsi="Arial" w:cs="Arial"/>
                <w:b/>
                <w:sz w:val="20"/>
                <w:szCs w:val="20"/>
              </w:rPr>
              <w:br/>
            </w:r>
            <w:r w:rsidRPr="00C71733">
              <w:rPr>
                <w:rFonts w:ascii="Arial" w:hAnsi="Arial" w:cs="Arial"/>
                <w:i/>
                <w:sz w:val="20"/>
                <w:szCs w:val="20"/>
              </w:rPr>
              <w:t>(за отчетный период – 1 квартал, 1 полугодие, 9 месяцев, год)</w:t>
            </w:r>
          </w:p>
        </w:tc>
        <w:tc>
          <w:tcPr>
            <w:tcW w:w="2958" w:type="dxa"/>
            <w:vAlign w:val="center"/>
          </w:tcPr>
          <w:p w:rsidR="006E5F2C" w:rsidRPr="00C71733" w:rsidRDefault="006E5F2C" w:rsidP="00DB32E8">
            <w:pPr>
              <w:spacing w:line="276" w:lineRule="auto"/>
              <w:jc w:val="center"/>
              <w:rPr>
                <w:rFonts w:ascii="Arial" w:hAnsi="Arial" w:cs="Arial"/>
                <w:sz w:val="20"/>
                <w:szCs w:val="20"/>
              </w:rPr>
            </w:pPr>
          </w:p>
        </w:tc>
        <w:tc>
          <w:tcPr>
            <w:tcW w:w="2996" w:type="dxa"/>
            <w:vAlign w:val="center"/>
          </w:tcPr>
          <w:p w:rsidR="006E5F2C" w:rsidRPr="00C71733" w:rsidRDefault="006E5F2C" w:rsidP="00DB32E8">
            <w:pPr>
              <w:spacing w:line="276" w:lineRule="auto"/>
              <w:jc w:val="center"/>
              <w:rPr>
                <w:rFonts w:ascii="Arial" w:hAnsi="Arial" w:cs="Arial"/>
                <w:sz w:val="20"/>
                <w:szCs w:val="20"/>
              </w:rPr>
            </w:pPr>
            <w:r w:rsidRPr="00C71733">
              <w:rPr>
                <w:rFonts w:ascii="Arial" w:hAnsi="Arial" w:cs="Arial"/>
                <w:sz w:val="20"/>
                <w:szCs w:val="20"/>
              </w:rPr>
              <w:t>Х</w:t>
            </w:r>
          </w:p>
        </w:tc>
      </w:tr>
      <w:tr w:rsidR="006E5F2C" w:rsidRPr="00C71733" w:rsidTr="00DB32E8">
        <w:trPr>
          <w:trHeight w:val="711"/>
        </w:trPr>
        <w:tc>
          <w:tcPr>
            <w:tcW w:w="4111" w:type="dxa"/>
            <w:vAlign w:val="center"/>
          </w:tcPr>
          <w:p w:rsidR="006E5F2C" w:rsidRPr="00C71733" w:rsidRDefault="006E5F2C" w:rsidP="00DB32E8">
            <w:pPr>
              <w:spacing w:line="276" w:lineRule="auto"/>
              <w:rPr>
                <w:rFonts w:ascii="Arial" w:hAnsi="Arial" w:cs="Arial"/>
                <w:sz w:val="20"/>
                <w:szCs w:val="20"/>
              </w:rPr>
            </w:pPr>
            <w:r w:rsidRPr="00C71733">
              <w:rPr>
                <w:rFonts w:ascii="Arial" w:hAnsi="Arial" w:cs="Arial"/>
                <w:b/>
                <w:sz w:val="20"/>
                <w:szCs w:val="20"/>
              </w:rPr>
              <w:t xml:space="preserve">Среднемесячная заработная плата </w:t>
            </w:r>
            <w:r w:rsidRPr="00C71733">
              <w:rPr>
                <w:rFonts w:ascii="Arial" w:hAnsi="Arial" w:cs="Arial"/>
                <w:b/>
                <w:sz w:val="20"/>
                <w:szCs w:val="20"/>
              </w:rPr>
              <w:br/>
            </w:r>
            <w:r w:rsidRPr="00C71733">
              <w:rPr>
                <w:rFonts w:ascii="Arial" w:hAnsi="Arial" w:cs="Arial"/>
                <w:i/>
                <w:sz w:val="20"/>
                <w:szCs w:val="20"/>
              </w:rPr>
              <w:t>(за отчетный период – 1 квартал, 1 полугодие, 9 месяцев, год)</w:t>
            </w:r>
          </w:p>
        </w:tc>
        <w:tc>
          <w:tcPr>
            <w:tcW w:w="2958" w:type="dxa"/>
            <w:vAlign w:val="center"/>
          </w:tcPr>
          <w:p w:rsidR="006E5F2C" w:rsidRPr="00C71733" w:rsidRDefault="006E5F2C" w:rsidP="00DB32E8">
            <w:pPr>
              <w:spacing w:line="276" w:lineRule="auto"/>
              <w:jc w:val="center"/>
              <w:rPr>
                <w:rFonts w:ascii="Arial" w:hAnsi="Arial" w:cs="Arial"/>
                <w:sz w:val="20"/>
                <w:szCs w:val="20"/>
              </w:rPr>
            </w:pPr>
          </w:p>
        </w:tc>
        <w:tc>
          <w:tcPr>
            <w:tcW w:w="2996" w:type="dxa"/>
            <w:vAlign w:val="center"/>
          </w:tcPr>
          <w:p w:rsidR="006E5F2C" w:rsidRPr="00C71733" w:rsidRDefault="006E5F2C" w:rsidP="00DB32E8">
            <w:pPr>
              <w:spacing w:line="276" w:lineRule="auto"/>
              <w:jc w:val="center"/>
              <w:rPr>
                <w:rFonts w:ascii="Arial" w:hAnsi="Arial" w:cs="Arial"/>
                <w:sz w:val="20"/>
                <w:szCs w:val="20"/>
              </w:rPr>
            </w:pPr>
            <w:r w:rsidRPr="00C71733">
              <w:rPr>
                <w:rFonts w:ascii="Arial" w:hAnsi="Arial" w:cs="Arial"/>
                <w:sz w:val="20"/>
                <w:szCs w:val="20"/>
              </w:rPr>
              <w:t>Х</w:t>
            </w:r>
          </w:p>
        </w:tc>
      </w:tr>
      <w:tr w:rsidR="006E5F2C" w:rsidRPr="00C71733" w:rsidTr="00DB32E8">
        <w:tc>
          <w:tcPr>
            <w:tcW w:w="4111" w:type="dxa"/>
            <w:vAlign w:val="center"/>
          </w:tcPr>
          <w:p w:rsidR="006E5F2C" w:rsidRPr="00C71733" w:rsidRDefault="006E5F2C" w:rsidP="00DB32E8">
            <w:pPr>
              <w:spacing w:line="276" w:lineRule="auto"/>
              <w:rPr>
                <w:rFonts w:ascii="Arial" w:hAnsi="Arial" w:cs="Arial"/>
                <w:sz w:val="20"/>
                <w:szCs w:val="20"/>
              </w:rPr>
            </w:pPr>
            <w:r w:rsidRPr="00C71733">
              <w:rPr>
                <w:rFonts w:ascii="Arial" w:hAnsi="Arial" w:cs="Arial"/>
                <w:b/>
                <w:sz w:val="20"/>
                <w:szCs w:val="20"/>
              </w:rPr>
              <w:t>Фонд заработной платы в соответствии со статьей 20.1 Федерального закона от 24.07.1998 г. № 125-ФЗ</w:t>
            </w:r>
            <w:r w:rsidRPr="00C71733">
              <w:rPr>
                <w:rFonts w:ascii="Arial" w:hAnsi="Arial" w:cs="Arial"/>
                <w:i/>
                <w:sz w:val="20"/>
                <w:szCs w:val="20"/>
              </w:rPr>
              <w:br/>
              <w:t>(за отчетный период – 1 квартал, 1 полугодие, 9 месяцев, год)</w:t>
            </w:r>
          </w:p>
        </w:tc>
        <w:tc>
          <w:tcPr>
            <w:tcW w:w="2958" w:type="dxa"/>
            <w:vAlign w:val="center"/>
          </w:tcPr>
          <w:p w:rsidR="006E5F2C" w:rsidRPr="00C71733" w:rsidRDefault="006E5F2C" w:rsidP="00DB32E8">
            <w:pPr>
              <w:spacing w:line="276" w:lineRule="auto"/>
              <w:jc w:val="center"/>
              <w:rPr>
                <w:rFonts w:ascii="Arial" w:hAnsi="Arial" w:cs="Arial"/>
                <w:sz w:val="20"/>
                <w:szCs w:val="20"/>
              </w:rPr>
            </w:pPr>
          </w:p>
        </w:tc>
        <w:tc>
          <w:tcPr>
            <w:tcW w:w="2996" w:type="dxa"/>
            <w:vAlign w:val="center"/>
          </w:tcPr>
          <w:p w:rsidR="006E5F2C" w:rsidRPr="00C71733" w:rsidRDefault="006E5F2C" w:rsidP="00DB32E8">
            <w:pPr>
              <w:spacing w:line="276" w:lineRule="auto"/>
              <w:jc w:val="center"/>
              <w:rPr>
                <w:rFonts w:ascii="Arial" w:hAnsi="Arial" w:cs="Arial"/>
                <w:sz w:val="20"/>
                <w:szCs w:val="20"/>
              </w:rPr>
            </w:pPr>
            <w:r w:rsidRPr="00C71733">
              <w:rPr>
                <w:rFonts w:ascii="Arial" w:hAnsi="Arial" w:cs="Arial"/>
                <w:sz w:val="20"/>
                <w:szCs w:val="20"/>
              </w:rPr>
              <w:t>Х</w:t>
            </w:r>
          </w:p>
        </w:tc>
      </w:tr>
      <w:tr w:rsidR="006E5F2C" w:rsidRPr="00C71733" w:rsidTr="00DB32E8">
        <w:trPr>
          <w:trHeight w:val="573"/>
        </w:trPr>
        <w:tc>
          <w:tcPr>
            <w:tcW w:w="4111" w:type="dxa"/>
            <w:vAlign w:val="center"/>
          </w:tcPr>
          <w:p w:rsidR="006E5F2C" w:rsidRPr="00C71733" w:rsidRDefault="006E5F2C" w:rsidP="00DB32E8">
            <w:pPr>
              <w:spacing w:line="276" w:lineRule="auto"/>
              <w:rPr>
                <w:rFonts w:ascii="Arial" w:hAnsi="Arial" w:cs="Arial"/>
                <w:b/>
                <w:sz w:val="20"/>
                <w:szCs w:val="20"/>
              </w:rPr>
            </w:pPr>
            <w:r w:rsidRPr="00C71733">
              <w:rPr>
                <w:rFonts w:ascii="Arial" w:hAnsi="Arial" w:cs="Arial"/>
                <w:b/>
                <w:sz w:val="20"/>
                <w:szCs w:val="20"/>
              </w:rPr>
              <w:t xml:space="preserve">Общая задолженность по заработной плате </w:t>
            </w:r>
            <w:proofErr w:type="spellStart"/>
            <w:r w:rsidRPr="00C71733">
              <w:rPr>
                <w:rFonts w:ascii="Arial" w:hAnsi="Arial" w:cs="Arial"/>
                <w:b/>
                <w:sz w:val="20"/>
                <w:szCs w:val="20"/>
              </w:rPr>
              <w:t>в.т.ч</w:t>
            </w:r>
            <w:proofErr w:type="spellEnd"/>
            <w:r w:rsidRPr="00C71733">
              <w:rPr>
                <w:rFonts w:ascii="Arial" w:hAnsi="Arial" w:cs="Arial"/>
                <w:b/>
                <w:sz w:val="20"/>
                <w:szCs w:val="20"/>
              </w:rPr>
              <w:t>.:</w:t>
            </w:r>
          </w:p>
        </w:tc>
        <w:tc>
          <w:tcPr>
            <w:tcW w:w="2958" w:type="dxa"/>
            <w:vAlign w:val="center"/>
          </w:tcPr>
          <w:p w:rsidR="006E5F2C" w:rsidRPr="00C71733" w:rsidRDefault="006E5F2C" w:rsidP="00DB32E8">
            <w:pPr>
              <w:spacing w:line="276" w:lineRule="auto"/>
              <w:jc w:val="center"/>
              <w:rPr>
                <w:rFonts w:ascii="Arial" w:hAnsi="Arial" w:cs="Arial"/>
                <w:sz w:val="20"/>
                <w:szCs w:val="20"/>
              </w:rPr>
            </w:pPr>
          </w:p>
        </w:tc>
        <w:tc>
          <w:tcPr>
            <w:tcW w:w="2996" w:type="dxa"/>
            <w:vAlign w:val="center"/>
          </w:tcPr>
          <w:p w:rsidR="006E5F2C" w:rsidRPr="00C71733" w:rsidRDefault="006E5F2C" w:rsidP="00DB32E8">
            <w:pPr>
              <w:spacing w:line="276" w:lineRule="auto"/>
              <w:jc w:val="center"/>
              <w:rPr>
                <w:rFonts w:ascii="Arial" w:hAnsi="Arial" w:cs="Arial"/>
                <w:sz w:val="20"/>
                <w:szCs w:val="20"/>
              </w:rPr>
            </w:pPr>
          </w:p>
        </w:tc>
      </w:tr>
      <w:tr w:rsidR="006E5F2C" w:rsidRPr="00C71733" w:rsidTr="00DB32E8">
        <w:tc>
          <w:tcPr>
            <w:tcW w:w="4111" w:type="dxa"/>
          </w:tcPr>
          <w:p w:rsidR="006E5F2C" w:rsidRPr="00C71733" w:rsidRDefault="006E5F2C" w:rsidP="00DB32E8">
            <w:pPr>
              <w:numPr>
                <w:ilvl w:val="0"/>
                <w:numId w:val="19"/>
              </w:numPr>
              <w:suppressAutoHyphens w:val="0"/>
              <w:spacing w:line="276" w:lineRule="auto"/>
              <w:ind w:left="993"/>
              <w:rPr>
                <w:rFonts w:ascii="Arial" w:hAnsi="Arial" w:cs="Arial"/>
                <w:sz w:val="20"/>
                <w:szCs w:val="20"/>
              </w:rPr>
            </w:pPr>
            <w:r w:rsidRPr="00C71733">
              <w:rPr>
                <w:rFonts w:ascii="Arial" w:hAnsi="Arial" w:cs="Arial"/>
                <w:sz w:val="20"/>
                <w:szCs w:val="20"/>
              </w:rPr>
              <w:t xml:space="preserve">Текущая задолженность </w:t>
            </w:r>
          </w:p>
        </w:tc>
        <w:tc>
          <w:tcPr>
            <w:tcW w:w="2958" w:type="dxa"/>
            <w:vAlign w:val="center"/>
          </w:tcPr>
          <w:p w:rsidR="006E5F2C" w:rsidRPr="00C71733" w:rsidRDefault="006E5F2C" w:rsidP="00DB32E8">
            <w:pPr>
              <w:spacing w:line="276" w:lineRule="auto"/>
              <w:jc w:val="center"/>
              <w:rPr>
                <w:rFonts w:ascii="Arial" w:hAnsi="Arial" w:cs="Arial"/>
                <w:sz w:val="20"/>
                <w:szCs w:val="20"/>
              </w:rPr>
            </w:pPr>
          </w:p>
        </w:tc>
        <w:tc>
          <w:tcPr>
            <w:tcW w:w="2996" w:type="dxa"/>
            <w:vAlign w:val="center"/>
          </w:tcPr>
          <w:p w:rsidR="006E5F2C" w:rsidRPr="00C71733" w:rsidRDefault="006E5F2C" w:rsidP="00DB32E8">
            <w:pPr>
              <w:spacing w:line="276" w:lineRule="auto"/>
              <w:jc w:val="center"/>
              <w:rPr>
                <w:rFonts w:ascii="Arial" w:hAnsi="Arial" w:cs="Arial"/>
                <w:sz w:val="20"/>
                <w:szCs w:val="20"/>
              </w:rPr>
            </w:pPr>
          </w:p>
        </w:tc>
      </w:tr>
      <w:tr w:rsidR="006E5F2C" w:rsidRPr="00C71733" w:rsidTr="00DB32E8">
        <w:tc>
          <w:tcPr>
            <w:tcW w:w="4111" w:type="dxa"/>
          </w:tcPr>
          <w:p w:rsidR="006E5F2C" w:rsidRPr="00C71733" w:rsidRDefault="006E5F2C" w:rsidP="00DB32E8">
            <w:pPr>
              <w:numPr>
                <w:ilvl w:val="0"/>
                <w:numId w:val="19"/>
              </w:numPr>
              <w:suppressAutoHyphens w:val="0"/>
              <w:spacing w:line="276" w:lineRule="auto"/>
              <w:ind w:left="993"/>
              <w:rPr>
                <w:rFonts w:ascii="Arial" w:hAnsi="Arial" w:cs="Arial"/>
                <w:sz w:val="20"/>
                <w:szCs w:val="20"/>
              </w:rPr>
            </w:pPr>
            <w:r w:rsidRPr="00C71733">
              <w:rPr>
                <w:rFonts w:ascii="Arial" w:hAnsi="Arial" w:cs="Arial"/>
                <w:sz w:val="20"/>
                <w:szCs w:val="20"/>
              </w:rPr>
              <w:t xml:space="preserve">Просроченная задолженность </w:t>
            </w:r>
          </w:p>
        </w:tc>
        <w:tc>
          <w:tcPr>
            <w:tcW w:w="2958" w:type="dxa"/>
            <w:vAlign w:val="center"/>
          </w:tcPr>
          <w:p w:rsidR="006E5F2C" w:rsidRPr="00C71733" w:rsidRDefault="006E5F2C" w:rsidP="00DB32E8">
            <w:pPr>
              <w:spacing w:line="276" w:lineRule="auto"/>
              <w:jc w:val="center"/>
              <w:rPr>
                <w:rFonts w:ascii="Arial" w:hAnsi="Arial" w:cs="Arial"/>
                <w:sz w:val="20"/>
                <w:szCs w:val="20"/>
              </w:rPr>
            </w:pPr>
          </w:p>
        </w:tc>
        <w:tc>
          <w:tcPr>
            <w:tcW w:w="2996" w:type="dxa"/>
            <w:vAlign w:val="center"/>
          </w:tcPr>
          <w:p w:rsidR="006E5F2C" w:rsidRPr="00C71733" w:rsidRDefault="006E5F2C" w:rsidP="00DB32E8">
            <w:pPr>
              <w:spacing w:line="276" w:lineRule="auto"/>
              <w:jc w:val="center"/>
              <w:rPr>
                <w:rFonts w:ascii="Arial" w:hAnsi="Arial" w:cs="Arial"/>
                <w:sz w:val="20"/>
                <w:szCs w:val="20"/>
              </w:rPr>
            </w:pPr>
          </w:p>
        </w:tc>
      </w:tr>
      <w:tr w:rsidR="006E5F2C" w:rsidRPr="00C71733" w:rsidTr="00DB32E8">
        <w:tc>
          <w:tcPr>
            <w:tcW w:w="4111" w:type="dxa"/>
          </w:tcPr>
          <w:p w:rsidR="006E5F2C" w:rsidRPr="00C71733" w:rsidRDefault="006E5F2C" w:rsidP="00DB32E8">
            <w:pPr>
              <w:numPr>
                <w:ilvl w:val="0"/>
                <w:numId w:val="19"/>
              </w:numPr>
              <w:suppressAutoHyphens w:val="0"/>
              <w:spacing w:line="276" w:lineRule="auto"/>
              <w:ind w:left="993"/>
              <w:rPr>
                <w:rFonts w:ascii="Arial" w:hAnsi="Arial" w:cs="Arial"/>
                <w:sz w:val="20"/>
                <w:szCs w:val="20"/>
              </w:rPr>
            </w:pPr>
            <w:r w:rsidRPr="00C71733">
              <w:rPr>
                <w:rFonts w:ascii="Arial" w:hAnsi="Arial" w:cs="Arial"/>
                <w:sz w:val="20"/>
                <w:szCs w:val="20"/>
              </w:rPr>
              <w:t>количество дней просрочки задолженности</w:t>
            </w:r>
          </w:p>
        </w:tc>
        <w:tc>
          <w:tcPr>
            <w:tcW w:w="2958" w:type="dxa"/>
            <w:vAlign w:val="center"/>
          </w:tcPr>
          <w:p w:rsidR="006E5F2C" w:rsidRPr="00C71733" w:rsidRDefault="006E5F2C" w:rsidP="00DB32E8">
            <w:pPr>
              <w:spacing w:line="276" w:lineRule="auto"/>
              <w:jc w:val="center"/>
              <w:rPr>
                <w:rFonts w:ascii="Arial" w:hAnsi="Arial" w:cs="Arial"/>
                <w:sz w:val="20"/>
                <w:szCs w:val="20"/>
              </w:rPr>
            </w:pPr>
          </w:p>
        </w:tc>
        <w:tc>
          <w:tcPr>
            <w:tcW w:w="2996" w:type="dxa"/>
            <w:vAlign w:val="center"/>
          </w:tcPr>
          <w:p w:rsidR="006E5F2C" w:rsidRPr="00C71733" w:rsidRDefault="006E5F2C" w:rsidP="00DB32E8">
            <w:pPr>
              <w:spacing w:line="276" w:lineRule="auto"/>
              <w:jc w:val="center"/>
              <w:rPr>
                <w:rFonts w:ascii="Arial" w:hAnsi="Arial" w:cs="Arial"/>
                <w:sz w:val="20"/>
                <w:szCs w:val="20"/>
              </w:rPr>
            </w:pPr>
          </w:p>
        </w:tc>
      </w:tr>
    </w:tbl>
    <w:p w:rsidR="006E5F2C" w:rsidRPr="00C71733" w:rsidRDefault="006E5F2C" w:rsidP="006E5F2C">
      <w:pPr>
        <w:spacing w:line="276" w:lineRule="auto"/>
        <w:rPr>
          <w:rFonts w:ascii="Arial" w:hAnsi="Arial" w:cs="Arial"/>
          <w:b/>
          <w:sz w:val="20"/>
          <w:szCs w:val="20"/>
        </w:rPr>
      </w:pPr>
    </w:p>
    <w:p w:rsidR="006E5F2C" w:rsidRPr="00C71733" w:rsidRDefault="006E5F2C" w:rsidP="006E5F2C">
      <w:pPr>
        <w:spacing w:line="276" w:lineRule="auto"/>
        <w:rPr>
          <w:rFonts w:ascii="Arial" w:hAnsi="Arial" w:cs="Arial"/>
          <w:sz w:val="20"/>
          <w:szCs w:val="20"/>
        </w:rPr>
      </w:pPr>
    </w:p>
    <w:tbl>
      <w:tblPr>
        <w:tblW w:w="10065" w:type="dxa"/>
        <w:tblInd w:w="-459" w:type="dxa"/>
        <w:tblLayout w:type="fixed"/>
        <w:tblLook w:val="04A0" w:firstRow="1" w:lastRow="0" w:firstColumn="1" w:lastColumn="0" w:noHBand="0" w:noVBand="1"/>
      </w:tblPr>
      <w:tblGrid>
        <w:gridCol w:w="2551"/>
        <w:gridCol w:w="2272"/>
        <w:gridCol w:w="5242"/>
      </w:tblGrid>
      <w:tr w:rsidR="006E5F2C" w:rsidRPr="00C71733" w:rsidTr="00DB32E8">
        <w:trPr>
          <w:trHeight w:val="448"/>
        </w:trPr>
        <w:tc>
          <w:tcPr>
            <w:tcW w:w="2551" w:type="dxa"/>
          </w:tcPr>
          <w:p w:rsidR="006E5F2C" w:rsidRPr="00C71733" w:rsidRDefault="006E5F2C" w:rsidP="00DB32E8">
            <w:pPr>
              <w:spacing w:line="276" w:lineRule="auto"/>
              <w:ind w:right="-1"/>
              <w:jc w:val="both"/>
              <w:rPr>
                <w:rFonts w:ascii="Arial" w:hAnsi="Arial" w:cs="Arial"/>
                <w:sz w:val="20"/>
                <w:szCs w:val="20"/>
              </w:rPr>
            </w:pPr>
            <w:r w:rsidRPr="00C71733">
              <w:rPr>
                <w:rFonts w:ascii="Arial" w:hAnsi="Arial" w:cs="Arial"/>
                <w:sz w:val="20"/>
                <w:szCs w:val="20"/>
              </w:rPr>
              <w:t>Руководитель</w:t>
            </w:r>
          </w:p>
        </w:tc>
        <w:tc>
          <w:tcPr>
            <w:tcW w:w="2272" w:type="dxa"/>
          </w:tcPr>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rPr>
              <w:t>/_________________/</w:t>
            </w:r>
          </w:p>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vertAlign w:val="subscript"/>
              </w:rPr>
              <w:t>(подпись)</w:t>
            </w:r>
          </w:p>
        </w:tc>
        <w:tc>
          <w:tcPr>
            <w:tcW w:w="5242" w:type="dxa"/>
          </w:tcPr>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rPr>
              <w:t>/____________________________________________/</w:t>
            </w:r>
          </w:p>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vertAlign w:val="subscript"/>
              </w:rPr>
              <w:t>(Ф.И.О.)</w:t>
            </w:r>
          </w:p>
        </w:tc>
      </w:tr>
      <w:tr w:rsidR="006E5F2C" w:rsidRPr="00C71733" w:rsidTr="00DB32E8">
        <w:trPr>
          <w:trHeight w:val="424"/>
        </w:trPr>
        <w:tc>
          <w:tcPr>
            <w:tcW w:w="2551" w:type="dxa"/>
          </w:tcPr>
          <w:p w:rsidR="006E5F2C" w:rsidRPr="00C71733" w:rsidRDefault="006E5F2C" w:rsidP="00DB32E8">
            <w:pPr>
              <w:spacing w:line="276" w:lineRule="auto"/>
              <w:ind w:right="-1"/>
              <w:jc w:val="both"/>
              <w:rPr>
                <w:rFonts w:ascii="Arial" w:hAnsi="Arial" w:cs="Arial"/>
                <w:sz w:val="20"/>
                <w:szCs w:val="20"/>
              </w:rPr>
            </w:pPr>
            <w:r w:rsidRPr="00C71733">
              <w:rPr>
                <w:rFonts w:ascii="Arial" w:hAnsi="Arial" w:cs="Arial"/>
                <w:sz w:val="20"/>
                <w:szCs w:val="20"/>
              </w:rPr>
              <w:t>Главный бухгалтер</w:t>
            </w:r>
          </w:p>
        </w:tc>
        <w:tc>
          <w:tcPr>
            <w:tcW w:w="2272" w:type="dxa"/>
          </w:tcPr>
          <w:p w:rsidR="006E5F2C" w:rsidRPr="00C71733" w:rsidRDefault="006E5F2C" w:rsidP="00DB32E8">
            <w:pPr>
              <w:tabs>
                <w:tab w:val="left" w:pos="2307"/>
              </w:tabs>
              <w:spacing w:line="276" w:lineRule="auto"/>
              <w:ind w:right="-1"/>
              <w:jc w:val="center"/>
              <w:rPr>
                <w:rFonts w:ascii="Arial" w:hAnsi="Arial" w:cs="Arial"/>
                <w:sz w:val="20"/>
                <w:szCs w:val="20"/>
                <w:vertAlign w:val="subscript"/>
              </w:rPr>
            </w:pPr>
            <w:r w:rsidRPr="00C71733">
              <w:rPr>
                <w:rFonts w:ascii="Arial" w:hAnsi="Arial" w:cs="Arial"/>
                <w:sz w:val="20"/>
                <w:szCs w:val="20"/>
              </w:rPr>
              <w:t>/_________________/</w:t>
            </w:r>
          </w:p>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vertAlign w:val="subscript"/>
              </w:rPr>
              <w:t>(подпись)</w:t>
            </w:r>
          </w:p>
        </w:tc>
        <w:tc>
          <w:tcPr>
            <w:tcW w:w="5242" w:type="dxa"/>
          </w:tcPr>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rPr>
              <w:t>/____________________________________________/</w:t>
            </w:r>
          </w:p>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vertAlign w:val="subscript"/>
              </w:rPr>
              <w:t>(Ф.И.О.)</w:t>
            </w:r>
          </w:p>
        </w:tc>
      </w:tr>
      <w:tr w:rsidR="006E5F2C" w:rsidRPr="00C71733" w:rsidTr="00DB32E8">
        <w:tc>
          <w:tcPr>
            <w:tcW w:w="2551" w:type="dxa"/>
          </w:tcPr>
          <w:p w:rsidR="006E5F2C" w:rsidRPr="00C71733" w:rsidRDefault="006E5F2C" w:rsidP="00DB32E8">
            <w:pPr>
              <w:spacing w:line="276" w:lineRule="auto"/>
              <w:ind w:right="-1"/>
              <w:jc w:val="both"/>
              <w:rPr>
                <w:rFonts w:ascii="Arial" w:hAnsi="Arial" w:cs="Arial"/>
                <w:sz w:val="20"/>
                <w:szCs w:val="20"/>
              </w:rPr>
            </w:pPr>
            <w:r w:rsidRPr="00C71733">
              <w:rPr>
                <w:rFonts w:ascii="Arial" w:hAnsi="Arial" w:cs="Arial"/>
                <w:sz w:val="20"/>
                <w:szCs w:val="20"/>
              </w:rPr>
              <w:t>Дата</w:t>
            </w:r>
          </w:p>
        </w:tc>
        <w:tc>
          <w:tcPr>
            <w:tcW w:w="7514" w:type="dxa"/>
            <w:gridSpan w:val="2"/>
          </w:tcPr>
          <w:p w:rsidR="006E5F2C" w:rsidRPr="00C71733" w:rsidRDefault="006E5F2C" w:rsidP="00DB32E8">
            <w:pPr>
              <w:spacing w:line="276" w:lineRule="auto"/>
              <w:ind w:right="-1"/>
              <w:jc w:val="right"/>
              <w:rPr>
                <w:rFonts w:ascii="Arial" w:hAnsi="Arial" w:cs="Arial"/>
                <w:sz w:val="20"/>
                <w:szCs w:val="20"/>
              </w:rPr>
            </w:pPr>
            <w:r w:rsidRPr="00C71733">
              <w:rPr>
                <w:rFonts w:ascii="Arial" w:hAnsi="Arial" w:cs="Arial"/>
                <w:sz w:val="20"/>
                <w:szCs w:val="20"/>
              </w:rPr>
              <w:t>«____»__________________ 20 __ г</w:t>
            </w:r>
          </w:p>
        </w:tc>
      </w:tr>
      <w:tr w:rsidR="006E5F2C" w:rsidRPr="00C71733" w:rsidTr="00DB32E8">
        <w:tc>
          <w:tcPr>
            <w:tcW w:w="10065" w:type="dxa"/>
            <w:gridSpan w:val="3"/>
          </w:tcPr>
          <w:p w:rsidR="006E5F2C" w:rsidRPr="00C71733" w:rsidRDefault="006E5F2C" w:rsidP="00DB32E8">
            <w:pPr>
              <w:spacing w:line="276" w:lineRule="auto"/>
              <w:ind w:right="-1"/>
              <w:jc w:val="center"/>
              <w:rPr>
                <w:rFonts w:ascii="Arial" w:hAnsi="Arial" w:cs="Arial"/>
                <w:sz w:val="20"/>
                <w:szCs w:val="20"/>
              </w:rPr>
            </w:pPr>
            <w:r w:rsidRPr="00C71733">
              <w:rPr>
                <w:rFonts w:ascii="Arial" w:hAnsi="Arial" w:cs="Arial"/>
                <w:sz w:val="20"/>
                <w:szCs w:val="20"/>
              </w:rPr>
              <w:t>М.П.</w:t>
            </w:r>
          </w:p>
        </w:tc>
      </w:tr>
    </w:tbl>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rPr>
          <w:rFonts w:ascii="Arial" w:hAnsi="Arial" w:cs="Arial"/>
          <w:sz w:val="20"/>
          <w:szCs w:val="20"/>
        </w:rPr>
      </w:pPr>
    </w:p>
    <w:p w:rsidR="006E5F2C" w:rsidRPr="00C71733" w:rsidRDefault="006E5F2C" w:rsidP="006E5F2C">
      <w:pPr>
        <w:widowControl w:val="0"/>
        <w:tabs>
          <w:tab w:val="left" w:pos="1260"/>
          <w:tab w:val="num" w:pos="3060"/>
        </w:tabs>
        <w:jc w:val="both"/>
        <w:rPr>
          <w:b/>
        </w:rPr>
      </w:pPr>
      <w:r>
        <w:rPr>
          <w:b/>
        </w:rPr>
        <w:lastRenderedPageBreak/>
        <w:tab/>
      </w:r>
      <w:r>
        <w:rPr>
          <w:b/>
        </w:rPr>
        <w:tab/>
      </w:r>
      <w:r>
        <w:rPr>
          <w:b/>
        </w:rPr>
        <w:tab/>
      </w:r>
      <w:r>
        <w:rPr>
          <w:b/>
        </w:rPr>
        <w:tab/>
      </w:r>
      <w:r>
        <w:rPr>
          <w:b/>
        </w:rPr>
        <w:tab/>
      </w:r>
      <w:r>
        <w:rPr>
          <w:b/>
        </w:rPr>
        <w:tab/>
      </w:r>
      <w:r w:rsidRPr="00C71733">
        <w:rPr>
          <w:b/>
        </w:rPr>
        <w:t>Форма (рекомендуемая)</w:t>
      </w:r>
    </w:p>
    <w:p w:rsidR="006E5F2C" w:rsidRPr="00C71733" w:rsidRDefault="006E5F2C" w:rsidP="006E5F2C">
      <w:pPr>
        <w:widowControl w:val="0"/>
        <w:tabs>
          <w:tab w:val="left" w:pos="1260"/>
          <w:tab w:val="num" w:pos="3060"/>
        </w:tabs>
        <w:jc w:val="right"/>
        <w:rPr>
          <w:b/>
          <w:sz w:val="28"/>
          <w:szCs w:val="28"/>
        </w:rPr>
      </w:pPr>
    </w:p>
    <w:p w:rsidR="006E5F2C" w:rsidRPr="00C71733" w:rsidRDefault="006E5F2C" w:rsidP="006E5F2C">
      <w:pPr>
        <w:pStyle w:val="a1"/>
        <w:ind w:right="-1"/>
        <w:jc w:val="right"/>
        <w:rPr>
          <w:rFonts w:ascii="Arial" w:hAnsi="Arial" w:cs="Arial"/>
          <w:b w:val="0"/>
        </w:rPr>
      </w:pPr>
      <w:r w:rsidRPr="00C71733">
        <w:t xml:space="preserve"> </w:t>
      </w:r>
      <w:r w:rsidRPr="00C71733">
        <w:rPr>
          <w:b w:val="0"/>
        </w:rPr>
        <w:t>Фонд развития Алтайского края</w:t>
      </w:r>
    </w:p>
    <w:p w:rsidR="006E5F2C" w:rsidRPr="00C71733" w:rsidRDefault="006E5F2C" w:rsidP="006E5F2C">
      <w:pPr>
        <w:pStyle w:val="a1"/>
        <w:ind w:right="278"/>
        <w:rPr>
          <w:rFonts w:ascii="Arial" w:hAnsi="Arial" w:cs="Arial"/>
        </w:rPr>
      </w:pPr>
    </w:p>
    <w:p w:rsidR="006E5F2C" w:rsidRPr="00C71733" w:rsidRDefault="006E5F2C" w:rsidP="006E5F2C">
      <w:pPr>
        <w:pStyle w:val="a1"/>
        <w:ind w:right="278"/>
        <w:rPr>
          <w:rFonts w:ascii="Arial" w:hAnsi="Arial" w:cs="Arial"/>
          <w:sz w:val="20"/>
          <w:szCs w:val="20"/>
        </w:rPr>
      </w:pPr>
    </w:p>
    <w:p w:rsidR="006E5F2C" w:rsidRPr="00C71733" w:rsidRDefault="006E5F2C" w:rsidP="006E5F2C">
      <w:pPr>
        <w:pStyle w:val="a1"/>
        <w:ind w:right="278"/>
        <w:rPr>
          <w:rFonts w:ascii="Arial" w:hAnsi="Arial" w:cs="Arial"/>
          <w:b w:val="0"/>
          <w:bCs w:val="0"/>
          <w:sz w:val="20"/>
          <w:szCs w:val="20"/>
        </w:rPr>
      </w:pPr>
      <w:r w:rsidRPr="00C71733">
        <w:rPr>
          <w:rFonts w:ascii="Arial" w:hAnsi="Arial" w:cs="Arial"/>
          <w:sz w:val="20"/>
          <w:szCs w:val="20"/>
        </w:rPr>
        <w:t>Дополнительная информация, необходимая для определения финансового состояния</w:t>
      </w:r>
    </w:p>
    <w:p w:rsidR="006E5F2C" w:rsidRPr="00C71733" w:rsidRDefault="006E5F2C" w:rsidP="006E5F2C">
      <w:pPr>
        <w:ind w:right="278"/>
        <w:jc w:val="center"/>
        <w:rPr>
          <w:rFonts w:ascii="Arial" w:hAnsi="Arial" w:cs="Arial"/>
          <w:b/>
          <w:bCs/>
          <w:sz w:val="20"/>
          <w:szCs w:val="20"/>
        </w:rPr>
      </w:pPr>
      <w:r w:rsidRPr="00C71733">
        <w:rPr>
          <w:rFonts w:ascii="Arial" w:hAnsi="Arial" w:cs="Arial"/>
          <w:b/>
          <w:bCs/>
          <w:sz w:val="20"/>
          <w:szCs w:val="20"/>
        </w:rPr>
        <w:t>Заемщика по данным Управленческой отчетности</w:t>
      </w:r>
    </w:p>
    <w:p w:rsidR="006E5F2C" w:rsidRPr="00C71733" w:rsidRDefault="006E5F2C" w:rsidP="006E5F2C">
      <w:pPr>
        <w:pStyle w:val="a1"/>
        <w:ind w:right="278"/>
        <w:jc w:val="right"/>
        <w:rPr>
          <w:rFonts w:ascii="Arial" w:hAnsi="Arial" w:cs="Arial"/>
          <w:b w:val="0"/>
          <w:bCs w:val="0"/>
          <w:sz w:val="20"/>
          <w:szCs w:val="20"/>
        </w:rPr>
      </w:pPr>
      <w:r w:rsidRPr="00C71733">
        <w:rPr>
          <w:rFonts w:ascii="Arial" w:hAnsi="Arial" w:cs="Arial"/>
          <w:sz w:val="20"/>
          <w:szCs w:val="20"/>
        </w:rPr>
        <w:t>тыс. руб.</w:t>
      </w:r>
    </w:p>
    <w:tbl>
      <w:tblPr>
        <w:tblW w:w="10559" w:type="dxa"/>
        <w:tblInd w:w="-254" w:type="dxa"/>
        <w:tblLayout w:type="fixed"/>
        <w:tblCellMar>
          <w:left w:w="30" w:type="dxa"/>
          <w:right w:w="30" w:type="dxa"/>
        </w:tblCellMar>
        <w:tblLook w:val="0000" w:firstRow="0" w:lastRow="0" w:firstColumn="0" w:lastColumn="0" w:noHBand="0" w:noVBand="0"/>
      </w:tblPr>
      <w:tblGrid>
        <w:gridCol w:w="3686"/>
        <w:gridCol w:w="2268"/>
        <w:gridCol w:w="2410"/>
        <w:gridCol w:w="2195"/>
      </w:tblGrid>
      <w:tr w:rsidR="006E5F2C" w:rsidRPr="00C71733" w:rsidTr="00DB32E8">
        <w:trPr>
          <w:trHeight w:val="879"/>
        </w:trPr>
        <w:tc>
          <w:tcPr>
            <w:tcW w:w="368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C71733" w:rsidRDefault="006E5F2C" w:rsidP="00DB32E8">
            <w:pPr>
              <w:spacing w:line="276" w:lineRule="auto"/>
              <w:jc w:val="center"/>
              <w:rPr>
                <w:rFonts w:ascii="Arial" w:hAnsi="Arial" w:cs="Arial"/>
                <w:b/>
                <w:bCs/>
                <w:snapToGrid w:val="0"/>
                <w:sz w:val="20"/>
                <w:szCs w:val="20"/>
              </w:rPr>
            </w:pPr>
            <w:r w:rsidRPr="00C71733">
              <w:rPr>
                <w:rFonts w:ascii="Arial" w:hAnsi="Arial" w:cs="Arial"/>
                <w:b/>
                <w:bCs/>
                <w:snapToGrid w:val="0"/>
                <w:sz w:val="20"/>
                <w:szCs w:val="20"/>
              </w:rPr>
              <w:t>Показатель</w:t>
            </w:r>
          </w:p>
        </w:tc>
        <w:tc>
          <w:tcPr>
            <w:tcW w:w="2268"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C71733" w:rsidRDefault="006E5F2C" w:rsidP="00DB32E8">
            <w:pPr>
              <w:spacing w:line="276" w:lineRule="auto"/>
              <w:jc w:val="center"/>
              <w:rPr>
                <w:rFonts w:ascii="Arial" w:hAnsi="Arial" w:cs="Arial"/>
                <w:b/>
                <w:snapToGrid w:val="0"/>
                <w:sz w:val="20"/>
                <w:szCs w:val="20"/>
              </w:rPr>
            </w:pPr>
            <w:r w:rsidRPr="00C71733">
              <w:rPr>
                <w:rFonts w:ascii="Arial" w:hAnsi="Arial" w:cs="Arial"/>
                <w:b/>
                <w:snapToGrid w:val="0"/>
                <w:sz w:val="20"/>
                <w:szCs w:val="20"/>
              </w:rPr>
              <w:t>х</w:t>
            </w:r>
          </w:p>
        </w:tc>
        <w:tc>
          <w:tcPr>
            <w:tcW w:w="241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C71733" w:rsidRDefault="006E5F2C" w:rsidP="00DB32E8">
            <w:pPr>
              <w:ind w:right="-43"/>
              <w:jc w:val="center"/>
              <w:rPr>
                <w:rFonts w:ascii="Arial" w:hAnsi="Arial" w:cs="Arial"/>
                <w:b/>
                <w:bCs/>
                <w:snapToGrid w:val="0"/>
                <w:sz w:val="20"/>
                <w:szCs w:val="20"/>
              </w:rPr>
            </w:pPr>
            <w:r w:rsidRPr="00C71733">
              <w:rPr>
                <w:rFonts w:ascii="Arial" w:hAnsi="Arial" w:cs="Arial"/>
                <w:b/>
                <w:bCs/>
                <w:snapToGrid w:val="0"/>
                <w:sz w:val="20"/>
                <w:szCs w:val="20"/>
              </w:rPr>
              <w:t>За аналогичный период предыдущего года</w:t>
            </w:r>
          </w:p>
          <w:p w:rsidR="006E5F2C" w:rsidRPr="00C71733" w:rsidRDefault="006E5F2C" w:rsidP="00DB32E8">
            <w:pPr>
              <w:ind w:right="-43"/>
              <w:jc w:val="center"/>
              <w:rPr>
                <w:rFonts w:ascii="Arial" w:hAnsi="Arial" w:cs="Arial"/>
                <w:b/>
                <w:bCs/>
                <w:snapToGrid w:val="0"/>
                <w:sz w:val="20"/>
                <w:szCs w:val="20"/>
              </w:rPr>
            </w:pPr>
            <w:r w:rsidRPr="00C71733">
              <w:rPr>
                <w:rFonts w:ascii="Arial" w:hAnsi="Arial" w:cs="Arial"/>
                <w:b/>
                <w:bCs/>
                <w:snapToGrid w:val="0"/>
                <w:sz w:val="20"/>
                <w:szCs w:val="20"/>
              </w:rPr>
              <w:t>____/____/______ г.</w:t>
            </w:r>
          </w:p>
        </w:tc>
        <w:tc>
          <w:tcPr>
            <w:tcW w:w="219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C71733" w:rsidRDefault="006E5F2C" w:rsidP="00DB32E8">
            <w:pPr>
              <w:ind w:right="-43"/>
              <w:jc w:val="center"/>
              <w:rPr>
                <w:rFonts w:ascii="Arial" w:hAnsi="Arial" w:cs="Arial"/>
                <w:b/>
                <w:bCs/>
                <w:snapToGrid w:val="0"/>
                <w:sz w:val="20"/>
                <w:szCs w:val="20"/>
              </w:rPr>
            </w:pPr>
            <w:r w:rsidRPr="00C71733">
              <w:rPr>
                <w:rFonts w:ascii="Arial" w:hAnsi="Arial" w:cs="Arial"/>
                <w:b/>
                <w:bCs/>
                <w:snapToGrid w:val="0"/>
                <w:sz w:val="20"/>
                <w:szCs w:val="20"/>
              </w:rPr>
              <w:t>За отчетный период текущего года</w:t>
            </w:r>
          </w:p>
          <w:p w:rsidR="006E5F2C" w:rsidRPr="00C71733" w:rsidRDefault="006E5F2C" w:rsidP="00DB32E8">
            <w:pPr>
              <w:ind w:right="-43"/>
              <w:jc w:val="center"/>
              <w:rPr>
                <w:rFonts w:ascii="Arial" w:hAnsi="Arial" w:cs="Arial"/>
                <w:b/>
                <w:snapToGrid w:val="0"/>
                <w:sz w:val="20"/>
                <w:szCs w:val="20"/>
              </w:rPr>
            </w:pPr>
            <w:r w:rsidRPr="00C71733">
              <w:rPr>
                <w:rFonts w:ascii="Arial" w:hAnsi="Arial" w:cs="Arial"/>
                <w:b/>
                <w:bCs/>
                <w:snapToGrid w:val="0"/>
                <w:sz w:val="20"/>
                <w:szCs w:val="20"/>
              </w:rPr>
              <w:t>____/____/______ г.</w:t>
            </w: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rPr>
                <w:rFonts w:ascii="Arial" w:hAnsi="Arial" w:cs="Arial"/>
                <w:snapToGrid w:val="0"/>
                <w:sz w:val="20"/>
                <w:szCs w:val="20"/>
              </w:rPr>
            </w:pPr>
            <w:r w:rsidRPr="00C71733">
              <w:rPr>
                <w:rFonts w:ascii="Arial" w:hAnsi="Arial" w:cs="Arial"/>
                <w:snapToGrid w:val="0"/>
                <w:sz w:val="20"/>
                <w:szCs w:val="20"/>
              </w:rPr>
              <w:t xml:space="preserve">Сумма полученных доходов </w:t>
            </w:r>
          </w:p>
        </w:tc>
        <w:tc>
          <w:tcPr>
            <w:tcW w:w="2268"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jc w:val="center"/>
              <w:rPr>
                <w:rFonts w:ascii="Arial" w:hAnsi="Arial" w:cs="Arial"/>
                <w:snapToGrid w:val="0"/>
                <w:sz w:val="20"/>
                <w:szCs w:val="20"/>
              </w:rPr>
            </w:pPr>
            <w:r w:rsidRPr="00C71733">
              <w:rPr>
                <w:rFonts w:ascii="Arial" w:hAnsi="Arial" w:cs="Arial"/>
                <w:snapToGrid w:val="0"/>
                <w:sz w:val="20"/>
                <w:szCs w:val="20"/>
              </w:rPr>
              <w:t>х</w:t>
            </w: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ind w:right="278"/>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rPr>
                <w:rFonts w:ascii="Arial" w:hAnsi="Arial" w:cs="Arial"/>
                <w:snapToGrid w:val="0"/>
                <w:sz w:val="20"/>
                <w:szCs w:val="20"/>
              </w:rPr>
            </w:pPr>
            <w:r w:rsidRPr="00C71733">
              <w:rPr>
                <w:rFonts w:ascii="Arial" w:hAnsi="Arial" w:cs="Arial"/>
                <w:snapToGrid w:val="0"/>
                <w:sz w:val="20"/>
                <w:szCs w:val="20"/>
              </w:rPr>
              <w:t>Сумма полученных расходов</w:t>
            </w:r>
          </w:p>
        </w:tc>
        <w:tc>
          <w:tcPr>
            <w:tcW w:w="2268"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jc w:val="center"/>
              <w:rPr>
                <w:rFonts w:ascii="Arial" w:hAnsi="Arial" w:cs="Arial"/>
                <w:snapToGrid w:val="0"/>
                <w:sz w:val="20"/>
                <w:szCs w:val="20"/>
              </w:rPr>
            </w:pPr>
            <w:r w:rsidRPr="00C71733">
              <w:rPr>
                <w:rFonts w:ascii="Arial" w:hAnsi="Arial" w:cs="Arial"/>
                <w:snapToGrid w:val="0"/>
                <w:sz w:val="20"/>
                <w:szCs w:val="20"/>
              </w:rPr>
              <w:t>х</w:t>
            </w: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ind w:right="278"/>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rPr>
                <w:rFonts w:ascii="Arial" w:hAnsi="Arial" w:cs="Arial"/>
                <w:snapToGrid w:val="0"/>
                <w:sz w:val="20"/>
                <w:szCs w:val="20"/>
              </w:rPr>
            </w:pPr>
            <w:r w:rsidRPr="00C71733">
              <w:rPr>
                <w:rFonts w:ascii="Arial" w:hAnsi="Arial" w:cs="Arial"/>
                <w:snapToGrid w:val="0"/>
                <w:sz w:val="20"/>
                <w:szCs w:val="20"/>
              </w:rPr>
              <w:t xml:space="preserve">Прибыль (убыток) </w:t>
            </w:r>
          </w:p>
        </w:tc>
        <w:tc>
          <w:tcPr>
            <w:tcW w:w="2268"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jc w:val="center"/>
              <w:rPr>
                <w:rFonts w:ascii="Arial" w:hAnsi="Arial" w:cs="Arial"/>
                <w:snapToGrid w:val="0"/>
                <w:sz w:val="20"/>
                <w:szCs w:val="20"/>
              </w:rPr>
            </w:pPr>
            <w:r w:rsidRPr="00C71733">
              <w:rPr>
                <w:rFonts w:ascii="Arial" w:hAnsi="Arial" w:cs="Arial"/>
                <w:snapToGrid w:val="0"/>
                <w:sz w:val="20"/>
                <w:szCs w:val="20"/>
              </w:rPr>
              <w:t>х</w:t>
            </w: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ind w:right="278"/>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C71733" w:rsidRDefault="006E5F2C" w:rsidP="00DB32E8">
            <w:pPr>
              <w:spacing w:line="276" w:lineRule="auto"/>
              <w:jc w:val="center"/>
              <w:rPr>
                <w:rFonts w:ascii="Arial" w:hAnsi="Arial" w:cs="Arial"/>
                <w:b/>
                <w:bCs/>
                <w:snapToGrid w:val="0"/>
                <w:sz w:val="20"/>
                <w:szCs w:val="20"/>
              </w:rPr>
            </w:pPr>
            <w:r w:rsidRPr="00C71733">
              <w:rPr>
                <w:rFonts w:ascii="Arial" w:hAnsi="Arial" w:cs="Arial"/>
                <w:b/>
                <w:bCs/>
                <w:snapToGrid w:val="0"/>
                <w:sz w:val="20"/>
                <w:szCs w:val="20"/>
              </w:rPr>
              <w:t>Показатель</w:t>
            </w:r>
          </w:p>
        </w:tc>
        <w:tc>
          <w:tcPr>
            <w:tcW w:w="2268"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C71733" w:rsidRDefault="006E5F2C" w:rsidP="00DB32E8">
            <w:pPr>
              <w:ind w:right="-66"/>
              <w:jc w:val="center"/>
              <w:rPr>
                <w:rFonts w:ascii="Arial" w:hAnsi="Arial" w:cs="Arial"/>
                <w:b/>
                <w:bCs/>
                <w:snapToGrid w:val="0"/>
                <w:sz w:val="20"/>
                <w:szCs w:val="20"/>
              </w:rPr>
            </w:pPr>
            <w:r w:rsidRPr="00C71733">
              <w:rPr>
                <w:rFonts w:ascii="Arial" w:hAnsi="Arial" w:cs="Arial"/>
                <w:b/>
                <w:bCs/>
                <w:snapToGrid w:val="0"/>
                <w:sz w:val="20"/>
                <w:szCs w:val="20"/>
              </w:rPr>
              <w:t xml:space="preserve">На начало </w:t>
            </w:r>
            <w:r w:rsidRPr="00C71733">
              <w:rPr>
                <w:rFonts w:ascii="Arial" w:hAnsi="Arial" w:cs="Arial"/>
                <w:b/>
                <w:bCs/>
                <w:snapToGrid w:val="0"/>
                <w:sz w:val="20"/>
                <w:szCs w:val="20"/>
              </w:rPr>
              <w:br/>
              <w:t>текущего года</w:t>
            </w:r>
          </w:p>
          <w:p w:rsidR="006E5F2C" w:rsidRPr="00C71733" w:rsidRDefault="006E5F2C" w:rsidP="00DB32E8">
            <w:pPr>
              <w:spacing w:line="276" w:lineRule="auto"/>
              <w:jc w:val="center"/>
              <w:rPr>
                <w:rFonts w:ascii="Arial" w:hAnsi="Arial" w:cs="Arial"/>
                <w:b/>
                <w:snapToGrid w:val="0"/>
                <w:sz w:val="20"/>
                <w:szCs w:val="20"/>
              </w:rPr>
            </w:pPr>
            <w:r w:rsidRPr="00C71733">
              <w:rPr>
                <w:rFonts w:ascii="Arial" w:hAnsi="Arial" w:cs="Arial"/>
                <w:b/>
                <w:bCs/>
                <w:snapToGrid w:val="0"/>
                <w:sz w:val="20"/>
                <w:szCs w:val="20"/>
              </w:rPr>
              <w:t>____/____/_____ г.</w:t>
            </w:r>
          </w:p>
        </w:tc>
        <w:tc>
          <w:tcPr>
            <w:tcW w:w="241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C71733" w:rsidRDefault="006E5F2C" w:rsidP="00DB32E8">
            <w:pPr>
              <w:ind w:right="-43"/>
              <w:jc w:val="center"/>
              <w:rPr>
                <w:rFonts w:ascii="Arial" w:hAnsi="Arial" w:cs="Arial"/>
                <w:b/>
                <w:bCs/>
                <w:snapToGrid w:val="0"/>
                <w:sz w:val="20"/>
                <w:szCs w:val="20"/>
              </w:rPr>
            </w:pPr>
            <w:r w:rsidRPr="00C71733">
              <w:rPr>
                <w:rFonts w:ascii="Arial" w:hAnsi="Arial" w:cs="Arial"/>
                <w:b/>
                <w:bCs/>
                <w:snapToGrid w:val="0"/>
                <w:sz w:val="20"/>
                <w:szCs w:val="20"/>
              </w:rPr>
              <w:t>На отчетную дату аналогичного периода предыдущего года</w:t>
            </w:r>
          </w:p>
          <w:p w:rsidR="006E5F2C" w:rsidRPr="00C71733" w:rsidRDefault="006E5F2C" w:rsidP="00DB32E8">
            <w:pPr>
              <w:spacing w:line="276" w:lineRule="auto"/>
              <w:jc w:val="center"/>
              <w:rPr>
                <w:rFonts w:ascii="Arial" w:hAnsi="Arial" w:cs="Arial"/>
                <w:b/>
                <w:snapToGrid w:val="0"/>
                <w:sz w:val="20"/>
                <w:szCs w:val="20"/>
              </w:rPr>
            </w:pPr>
            <w:r w:rsidRPr="00C71733">
              <w:rPr>
                <w:rFonts w:ascii="Arial" w:hAnsi="Arial" w:cs="Arial"/>
                <w:b/>
                <w:bCs/>
                <w:snapToGrid w:val="0"/>
                <w:sz w:val="20"/>
                <w:szCs w:val="20"/>
              </w:rPr>
              <w:t>____/____/______ г.</w:t>
            </w:r>
          </w:p>
        </w:tc>
        <w:tc>
          <w:tcPr>
            <w:tcW w:w="219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C71733" w:rsidRDefault="006E5F2C" w:rsidP="00DB32E8">
            <w:pPr>
              <w:spacing w:line="276" w:lineRule="auto"/>
              <w:jc w:val="center"/>
              <w:rPr>
                <w:rFonts w:ascii="Arial" w:hAnsi="Arial" w:cs="Arial"/>
                <w:b/>
                <w:snapToGrid w:val="0"/>
                <w:sz w:val="20"/>
                <w:szCs w:val="20"/>
              </w:rPr>
            </w:pPr>
            <w:r w:rsidRPr="00C71733">
              <w:rPr>
                <w:rFonts w:ascii="Arial" w:hAnsi="Arial" w:cs="Arial"/>
                <w:b/>
                <w:snapToGrid w:val="0"/>
                <w:sz w:val="20"/>
                <w:szCs w:val="20"/>
              </w:rPr>
              <w:t xml:space="preserve">На последнюю отчетную дату </w:t>
            </w:r>
          </w:p>
          <w:p w:rsidR="006E5F2C" w:rsidRPr="00C71733" w:rsidRDefault="006E5F2C" w:rsidP="00DB32E8">
            <w:pPr>
              <w:spacing w:line="276" w:lineRule="auto"/>
              <w:jc w:val="center"/>
              <w:rPr>
                <w:rFonts w:ascii="Arial" w:hAnsi="Arial" w:cs="Arial"/>
                <w:b/>
                <w:snapToGrid w:val="0"/>
                <w:sz w:val="20"/>
                <w:szCs w:val="20"/>
              </w:rPr>
            </w:pPr>
            <w:r w:rsidRPr="00C71733">
              <w:rPr>
                <w:rFonts w:ascii="Arial" w:hAnsi="Arial" w:cs="Arial"/>
                <w:b/>
                <w:snapToGrid w:val="0"/>
                <w:sz w:val="20"/>
                <w:szCs w:val="20"/>
              </w:rPr>
              <w:t>____/______/_____ г.</w:t>
            </w: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rPr>
                <w:rFonts w:ascii="Arial" w:hAnsi="Arial" w:cs="Arial"/>
                <w:snapToGrid w:val="0"/>
                <w:sz w:val="20"/>
                <w:szCs w:val="20"/>
              </w:rPr>
            </w:pPr>
            <w:r w:rsidRPr="00C71733">
              <w:rPr>
                <w:rFonts w:ascii="Arial" w:hAnsi="Arial" w:cs="Arial"/>
                <w:snapToGrid w:val="0"/>
                <w:sz w:val="20"/>
                <w:szCs w:val="20"/>
              </w:rPr>
              <w:t>Кредиторская задолженность</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rPr>
                <w:rFonts w:ascii="Arial" w:hAnsi="Arial" w:cs="Arial"/>
                <w:snapToGrid w:val="0"/>
                <w:sz w:val="20"/>
                <w:szCs w:val="20"/>
              </w:rPr>
            </w:pPr>
            <w:r w:rsidRPr="00C71733">
              <w:rPr>
                <w:rFonts w:ascii="Arial" w:hAnsi="Arial" w:cs="Arial"/>
                <w:snapToGrid w:val="0"/>
                <w:sz w:val="20"/>
                <w:szCs w:val="20"/>
              </w:rPr>
              <w:t>Основные средства</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rPr>
                <w:rFonts w:ascii="Arial" w:hAnsi="Arial" w:cs="Arial"/>
                <w:snapToGrid w:val="0"/>
                <w:sz w:val="20"/>
                <w:szCs w:val="20"/>
              </w:rPr>
            </w:pPr>
            <w:r w:rsidRPr="00C71733">
              <w:rPr>
                <w:rFonts w:ascii="Arial" w:hAnsi="Arial" w:cs="Arial"/>
                <w:snapToGrid w:val="0"/>
                <w:sz w:val="20"/>
                <w:szCs w:val="20"/>
              </w:rPr>
              <w:t xml:space="preserve">Оборотные активы, в том числе </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ind w:left="396"/>
              <w:rPr>
                <w:rFonts w:ascii="Arial" w:hAnsi="Arial" w:cs="Arial"/>
                <w:snapToGrid w:val="0"/>
                <w:sz w:val="20"/>
                <w:szCs w:val="20"/>
              </w:rPr>
            </w:pPr>
            <w:r w:rsidRPr="00C71733">
              <w:rPr>
                <w:rFonts w:ascii="Arial" w:hAnsi="Arial" w:cs="Arial"/>
                <w:snapToGrid w:val="0"/>
                <w:sz w:val="20"/>
                <w:szCs w:val="20"/>
              </w:rPr>
              <w:t>Запасы</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ind w:left="396"/>
              <w:rPr>
                <w:rFonts w:ascii="Arial" w:hAnsi="Arial" w:cs="Arial"/>
                <w:snapToGrid w:val="0"/>
                <w:sz w:val="20"/>
                <w:szCs w:val="20"/>
              </w:rPr>
            </w:pPr>
            <w:r w:rsidRPr="00C71733">
              <w:rPr>
                <w:rFonts w:ascii="Arial" w:hAnsi="Arial" w:cs="Arial"/>
                <w:snapToGrid w:val="0"/>
                <w:sz w:val="20"/>
                <w:szCs w:val="20"/>
              </w:rPr>
              <w:t>НДС по приобретенным ценностям</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ind w:left="396"/>
              <w:rPr>
                <w:rFonts w:ascii="Arial" w:hAnsi="Arial" w:cs="Arial"/>
                <w:snapToGrid w:val="0"/>
                <w:sz w:val="20"/>
                <w:szCs w:val="20"/>
              </w:rPr>
            </w:pPr>
            <w:r w:rsidRPr="00C71733">
              <w:rPr>
                <w:rFonts w:ascii="Arial" w:hAnsi="Arial" w:cs="Arial"/>
                <w:snapToGrid w:val="0"/>
                <w:sz w:val="20"/>
                <w:szCs w:val="20"/>
              </w:rPr>
              <w:t>Денежные средства (</w:t>
            </w:r>
            <w:proofErr w:type="spellStart"/>
            <w:r w:rsidRPr="00C71733">
              <w:rPr>
                <w:rFonts w:ascii="Arial" w:hAnsi="Arial" w:cs="Arial"/>
                <w:snapToGrid w:val="0"/>
                <w:sz w:val="20"/>
                <w:szCs w:val="20"/>
              </w:rPr>
              <w:t>касса+р</w:t>
            </w:r>
            <w:proofErr w:type="spellEnd"/>
            <w:r w:rsidRPr="00C71733">
              <w:rPr>
                <w:rFonts w:ascii="Arial" w:hAnsi="Arial" w:cs="Arial"/>
                <w:snapToGrid w:val="0"/>
                <w:sz w:val="20"/>
                <w:szCs w:val="20"/>
              </w:rPr>
              <w:t>/с)</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ind w:left="396"/>
              <w:rPr>
                <w:rFonts w:ascii="Arial" w:hAnsi="Arial" w:cs="Arial"/>
                <w:snapToGrid w:val="0"/>
                <w:sz w:val="20"/>
                <w:szCs w:val="20"/>
              </w:rPr>
            </w:pPr>
            <w:r w:rsidRPr="00C71733">
              <w:rPr>
                <w:rFonts w:ascii="Arial" w:hAnsi="Arial" w:cs="Arial"/>
                <w:snapToGrid w:val="0"/>
                <w:sz w:val="20"/>
                <w:szCs w:val="20"/>
              </w:rPr>
              <w:t>Краткосрочные финансовые вложения</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ind w:left="396"/>
              <w:rPr>
                <w:rFonts w:ascii="Arial" w:hAnsi="Arial" w:cs="Arial"/>
                <w:snapToGrid w:val="0"/>
                <w:sz w:val="20"/>
                <w:szCs w:val="20"/>
              </w:rPr>
            </w:pPr>
            <w:r w:rsidRPr="00C71733">
              <w:rPr>
                <w:rFonts w:ascii="Arial" w:hAnsi="Arial" w:cs="Arial"/>
                <w:snapToGrid w:val="0"/>
                <w:sz w:val="20"/>
                <w:szCs w:val="20"/>
              </w:rPr>
              <w:t>Дебиторская задолженность</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rPr>
                <w:rFonts w:ascii="Arial" w:hAnsi="Arial" w:cs="Arial"/>
                <w:snapToGrid w:val="0"/>
                <w:sz w:val="20"/>
                <w:szCs w:val="20"/>
              </w:rPr>
            </w:pPr>
            <w:r w:rsidRPr="00C71733">
              <w:rPr>
                <w:rFonts w:ascii="Arial" w:hAnsi="Arial" w:cs="Arial"/>
                <w:snapToGrid w:val="0"/>
                <w:sz w:val="20"/>
                <w:szCs w:val="20"/>
              </w:rPr>
              <w:t>Кредиты и займы, в том числе</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ind w:left="396"/>
              <w:rPr>
                <w:rFonts w:ascii="Arial" w:hAnsi="Arial" w:cs="Arial"/>
                <w:snapToGrid w:val="0"/>
                <w:sz w:val="20"/>
                <w:szCs w:val="20"/>
              </w:rPr>
            </w:pPr>
            <w:r w:rsidRPr="00C71733">
              <w:rPr>
                <w:rFonts w:ascii="Arial" w:hAnsi="Arial" w:cs="Arial"/>
                <w:snapToGrid w:val="0"/>
                <w:sz w:val="20"/>
                <w:szCs w:val="20"/>
              </w:rPr>
              <w:t>Краткосрочные</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r w:rsidR="006E5F2C" w:rsidRPr="00C71733" w:rsidTr="00DB32E8">
        <w:trPr>
          <w:trHeight w:val="185"/>
        </w:trPr>
        <w:tc>
          <w:tcPr>
            <w:tcW w:w="3686" w:type="dxa"/>
            <w:tcBorders>
              <w:top w:val="single" w:sz="2" w:space="0" w:color="000000"/>
              <w:left w:val="single" w:sz="2" w:space="0" w:color="000000"/>
              <w:bottom w:val="single" w:sz="2" w:space="0" w:color="000000"/>
              <w:right w:val="single" w:sz="2" w:space="0" w:color="000000"/>
            </w:tcBorders>
          </w:tcPr>
          <w:p w:rsidR="006E5F2C" w:rsidRPr="00C71733" w:rsidRDefault="006E5F2C" w:rsidP="00DB32E8">
            <w:pPr>
              <w:spacing w:line="276" w:lineRule="auto"/>
              <w:ind w:left="396"/>
              <w:rPr>
                <w:rFonts w:ascii="Arial" w:hAnsi="Arial" w:cs="Arial"/>
                <w:snapToGrid w:val="0"/>
                <w:sz w:val="20"/>
                <w:szCs w:val="20"/>
              </w:rPr>
            </w:pPr>
            <w:r w:rsidRPr="00C71733">
              <w:rPr>
                <w:rFonts w:ascii="Arial" w:hAnsi="Arial" w:cs="Arial"/>
                <w:snapToGrid w:val="0"/>
                <w:sz w:val="20"/>
                <w:szCs w:val="20"/>
              </w:rPr>
              <w:t>Долгосрочные</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C71733" w:rsidRDefault="006E5F2C" w:rsidP="00DB32E8">
            <w:pPr>
              <w:spacing w:line="276" w:lineRule="auto"/>
              <w:jc w:val="center"/>
              <w:rPr>
                <w:rFonts w:ascii="Arial" w:hAnsi="Arial" w:cs="Arial"/>
                <w:snapToGrid w:val="0"/>
                <w:sz w:val="20"/>
                <w:szCs w:val="20"/>
              </w:rPr>
            </w:pPr>
          </w:p>
        </w:tc>
      </w:tr>
    </w:tbl>
    <w:p w:rsidR="006E5F2C" w:rsidRPr="00C71733" w:rsidRDefault="006E5F2C" w:rsidP="006E5F2C">
      <w:pPr>
        <w:pStyle w:val="32"/>
        <w:spacing w:before="120"/>
        <w:ind w:left="284" w:right="-5"/>
        <w:rPr>
          <w:rFonts w:ascii="Arial" w:hAnsi="Arial" w:cs="Arial"/>
          <w:sz w:val="20"/>
          <w:szCs w:val="20"/>
        </w:rPr>
      </w:pPr>
      <w:r w:rsidRPr="00C71733">
        <w:rPr>
          <w:rFonts w:ascii="Arial" w:hAnsi="Arial" w:cs="Arial"/>
          <w:sz w:val="20"/>
          <w:szCs w:val="20"/>
        </w:rPr>
        <w:t>Под периодом понимается 1 квартал, 1 полугодие, 9 месяцев, год.</w:t>
      </w:r>
    </w:p>
    <w:p w:rsidR="006E5F2C" w:rsidRPr="00C71733" w:rsidRDefault="006E5F2C" w:rsidP="006E5F2C">
      <w:pPr>
        <w:pStyle w:val="32"/>
        <w:spacing w:before="120"/>
        <w:ind w:left="284" w:right="-5"/>
        <w:rPr>
          <w:rFonts w:ascii="Arial" w:hAnsi="Arial" w:cs="Arial"/>
          <w:sz w:val="20"/>
          <w:szCs w:val="20"/>
        </w:rPr>
      </w:pPr>
    </w:p>
    <w:tbl>
      <w:tblPr>
        <w:tblW w:w="10348" w:type="dxa"/>
        <w:tblInd w:w="-176" w:type="dxa"/>
        <w:tblLayout w:type="fixed"/>
        <w:tblLook w:val="04A0" w:firstRow="1" w:lastRow="0" w:firstColumn="1" w:lastColumn="0" w:noHBand="0" w:noVBand="1"/>
      </w:tblPr>
      <w:tblGrid>
        <w:gridCol w:w="2551"/>
        <w:gridCol w:w="2272"/>
        <w:gridCol w:w="5525"/>
      </w:tblGrid>
      <w:tr w:rsidR="006E5F2C" w:rsidRPr="00C71733" w:rsidTr="00DB32E8">
        <w:trPr>
          <w:trHeight w:val="448"/>
        </w:trPr>
        <w:tc>
          <w:tcPr>
            <w:tcW w:w="2551" w:type="dxa"/>
          </w:tcPr>
          <w:p w:rsidR="006E5F2C" w:rsidRPr="00C71733" w:rsidRDefault="006E5F2C" w:rsidP="00DB32E8">
            <w:pPr>
              <w:spacing w:line="276" w:lineRule="auto"/>
              <w:ind w:right="-1"/>
              <w:jc w:val="both"/>
              <w:rPr>
                <w:rFonts w:ascii="Arial" w:hAnsi="Arial" w:cs="Arial"/>
                <w:sz w:val="20"/>
                <w:szCs w:val="20"/>
              </w:rPr>
            </w:pPr>
            <w:r w:rsidRPr="00C71733">
              <w:rPr>
                <w:rFonts w:ascii="Arial" w:hAnsi="Arial" w:cs="Arial"/>
                <w:sz w:val="20"/>
                <w:szCs w:val="20"/>
              </w:rPr>
              <w:t>Руководитель</w:t>
            </w:r>
          </w:p>
        </w:tc>
        <w:tc>
          <w:tcPr>
            <w:tcW w:w="2272" w:type="dxa"/>
          </w:tcPr>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rPr>
              <w:t>/_________________/</w:t>
            </w:r>
          </w:p>
          <w:p w:rsidR="006E5F2C" w:rsidRPr="00C71733" w:rsidRDefault="006E5F2C" w:rsidP="00DB32E8">
            <w:pPr>
              <w:spacing w:line="276" w:lineRule="auto"/>
              <w:ind w:right="-1"/>
              <w:jc w:val="center"/>
              <w:rPr>
                <w:rFonts w:ascii="Arial" w:hAnsi="Arial" w:cs="Arial"/>
                <w:sz w:val="20"/>
                <w:szCs w:val="20"/>
                <w:vertAlign w:val="superscript"/>
              </w:rPr>
            </w:pPr>
            <w:r w:rsidRPr="00C71733">
              <w:rPr>
                <w:rFonts w:ascii="Arial" w:hAnsi="Arial" w:cs="Arial"/>
                <w:sz w:val="20"/>
                <w:szCs w:val="20"/>
                <w:vertAlign w:val="superscript"/>
              </w:rPr>
              <w:t>(подпись)</w:t>
            </w:r>
          </w:p>
        </w:tc>
        <w:tc>
          <w:tcPr>
            <w:tcW w:w="5525" w:type="dxa"/>
          </w:tcPr>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rPr>
              <w:t>/____________________________________________/</w:t>
            </w:r>
          </w:p>
          <w:p w:rsidR="006E5F2C" w:rsidRPr="00C71733" w:rsidRDefault="006E5F2C" w:rsidP="00DB32E8">
            <w:pPr>
              <w:spacing w:line="276" w:lineRule="auto"/>
              <w:ind w:right="-1"/>
              <w:jc w:val="center"/>
              <w:rPr>
                <w:rFonts w:ascii="Arial" w:hAnsi="Arial" w:cs="Arial"/>
                <w:sz w:val="20"/>
                <w:szCs w:val="20"/>
                <w:vertAlign w:val="superscript"/>
              </w:rPr>
            </w:pPr>
            <w:r w:rsidRPr="00C71733">
              <w:rPr>
                <w:rFonts w:ascii="Arial" w:hAnsi="Arial" w:cs="Arial"/>
                <w:sz w:val="20"/>
                <w:szCs w:val="20"/>
                <w:vertAlign w:val="superscript"/>
              </w:rPr>
              <w:t>(Ф.И.О.)</w:t>
            </w:r>
          </w:p>
        </w:tc>
      </w:tr>
      <w:tr w:rsidR="006E5F2C" w:rsidRPr="00C71733" w:rsidTr="00DB32E8">
        <w:trPr>
          <w:trHeight w:val="424"/>
        </w:trPr>
        <w:tc>
          <w:tcPr>
            <w:tcW w:w="2551" w:type="dxa"/>
          </w:tcPr>
          <w:p w:rsidR="006E5F2C" w:rsidRPr="00C71733" w:rsidRDefault="006E5F2C" w:rsidP="00DB32E8">
            <w:pPr>
              <w:spacing w:line="276" w:lineRule="auto"/>
              <w:ind w:right="-1"/>
              <w:jc w:val="both"/>
              <w:rPr>
                <w:rFonts w:ascii="Arial" w:hAnsi="Arial" w:cs="Arial"/>
                <w:sz w:val="20"/>
                <w:szCs w:val="20"/>
              </w:rPr>
            </w:pPr>
            <w:r w:rsidRPr="00C71733">
              <w:rPr>
                <w:rFonts w:ascii="Arial" w:hAnsi="Arial" w:cs="Arial"/>
                <w:sz w:val="20"/>
                <w:szCs w:val="20"/>
              </w:rPr>
              <w:t>Главный бухгалтер</w:t>
            </w:r>
          </w:p>
        </w:tc>
        <w:tc>
          <w:tcPr>
            <w:tcW w:w="2272" w:type="dxa"/>
          </w:tcPr>
          <w:p w:rsidR="006E5F2C" w:rsidRPr="00C71733" w:rsidRDefault="006E5F2C" w:rsidP="00DB32E8">
            <w:pPr>
              <w:tabs>
                <w:tab w:val="left" w:pos="2307"/>
              </w:tabs>
              <w:spacing w:line="276" w:lineRule="auto"/>
              <w:ind w:right="-1"/>
              <w:jc w:val="center"/>
              <w:rPr>
                <w:rFonts w:ascii="Arial" w:hAnsi="Arial" w:cs="Arial"/>
                <w:sz w:val="20"/>
                <w:szCs w:val="20"/>
                <w:vertAlign w:val="subscript"/>
              </w:rPr>
            </w:pPr>
            <w:r w:rsidRPr="00C71733">
              <w:rPr>
                <w:rFonts w:ascii="Arial" w:hAnsi="Arial" w:cs="Arial"/>
                <w:sz w:val="20"/>
                <w:szCs w:val="20"/>
              </w:rPr>
              <w:t>/_________________/</w:t>
            </w:r>
          </w:p>
          <w:p w:rsidR="006E5F2C" w:rsidRPr="00C71733" w:rsidRDefault="006E5F2C" w:rsidP="00DB32E8">
            <w:pPr>
              <w:spacing w:line="276" w:lineRule="auto"/>
              <w:ind w:right="-1"/>
              <w:jc w:val="center"/>
              <w:rPr>
                <w:rFonts w:ascii="Arial" w:hAnsi="Arial" w:cs="Arial"/>
                <w:sz w:val="20"/>
                <w:szCs w:val="20"/>
                <w:vertAlign w:val="superscript"/>
              </w:rPr>
            </w:pPr>
            <w:r w:rsidRPr="00C71733">
              <w:rPr>
                <w:rFonts w:ascii="Arial" w:hAnsi="Arial" w:cs="Arial"/>
                <w:sz w:val="20"/>
                <w:szCs w:val="20"/>
                <w:vertAlign w:val="superscript"/>
              </w:rPr>
              <w:t>(подпись)</w:t>
            </w:r>
          </w:p>
        </w:tc>
        <w:tc>
          <w:tcPr>
            <w:tcW w:w="5525" w:type="dxa"/>
          </w:tcPr>
          <w:p w:rsidR="006E5F2C" w:rsidRPr="00C71733" w:rsidRDefault="006E5F2C" w:rsidP="00DB32E8">
            <w:pPr>
              <w:spacing w:line="276" w:lineRule="auto"/>
              <w:ind w:right="-1"/>
              <w:jc w:val="center"/>
              <w:rPr>
                <w:rFonts w:ascii="Arial" w:hAnsi="Arial" w:cs="Arial"/>
                <w:sz w:val="20"/>
                <w:szCs w:val="20"/>
                <w:vertAlign w:val="subscript"/>
              </w:rPr>
            </w:pPr>
            <w:r w:rsidRPr="00C71733">
              <w:rPr>
                <w:rFonts w:ascii="Arial" w:hAnsi="Arial" w:cs="Arial"/>
                <w:sz w:val="20"/>
                <w:szCs w:val="20"/>
              </w:rPr>
              <w:t>/____________________________________________/</w:t>
            </w:r>
          </w:p>
          <w:p w:rsidR="006E5F2C" w:rsidRPr="00C71733" w:rsidRDefault="006E5F2C" w:rsidP="00DB32E8">
            <w:pPr>
              <w:spacing w:line="276" w:lineRule="auto"/>
              <w:ind w:right="-1"/>
              <w:jc w:val="center"/>
              <w:rPr>
                <w:rFonts w:ascii="Arial" w:hAnsi="Arial" w:cs="Arial"/>
                <w:sz w:val="20"/>
                <w:szCs w:val="20"/>
                <w:vertAlign w:val="superscript"/>
              </w:rPr>
            </w:pPr>
            <w:r w:rsidRPr="00C71733">
              <w:rPr>
                <w:rFonts w:ascii="Arial" w:hAnsi="Arial" w:cs="Arial"/>
                <w:sz w:val="20"/>
                <w:szCs w:val="20"/>
                <w:vertAlign w:val="superscript"/>
              </w:rPr>
              <w:t>(Ф.И.О.)</w:t>
            </w:r>
          </w:p>
        </w:tc>
      </w:tr>
      <w:tr w:rsidR="006E5F2C" w:rsidRPr="00C71733" w:rsidTr="00DB32E8">
        <w:tc>
          <w:tcPr>
            <w:tcW w:w="2551" w:type="dxa"/>
          </w:tcPr>
          <w:p w:rsidR="006E5F2C" w:rsidRPr="00C71733" w:rsidRDefault="006E5F2C" w:rsidP="00DB32E8">
            <w:pPr>
              <w:spacing w:line="276" w:lineRule="auto"/>
              <w:ind w:right="-1"/>
              <w:jc w:val="both"/>
              <w:rPr>
                <w:rFonts w:ascii="Arial" w:hAnsi="Arial" w:cs="Arial"/>
                <w:sz w:val="20"/>
                <w:szCs w:val="20"/>
              </w:rPr>
            </w:pPr>
            <w:r w:rsidRPr="00C71733">
              <w:rPr>
                <w:rFonts w:ascii="Arial" w:hAnsi="Arial" w:cs="Arial"/>
                <w:sz w:val="20"/>
                <w:szCs w:val="20"/>
              </w:rPr>
              <w:t>Дата</w:t>
            </w:r>
          </w:p>
        </w:tc>
        <w:tc>
          <w:tcPr>
            <w:tcW w:w="7797" w:type="dxa"/>
            <w:gridSpan w:val="2"/>
          </w:tcPr>
          <w:p w:rsidR="006E5F2C" w:rsidRPr="00C71733" w:rsidRDefault="006E5F2C" w:rsidP="00DB32E8">
            <w:pPr>
              <w:spacing w:line="276" w:lineRule="auto"/>
              <w:ind w:right="-1"/>
              <w:jc w:val="right"/>
              <w:rPr>
                <w:rFonts w:ascii="Arial" w:hAnsi="Arial" w:cs="Arial"/>
                <w:sz w:val="20"/>
                <w:szCs w:val="20"/>
              </w:rPr>
            </w:pPr>
            <w:r w:rsidRPr="00C71733">
              <w:rPr>
                <w:rFonts w:ascii="Arial" w:hAnsi="Arial" w:cs="Arial"/>
                <w:sz w:val="20"/>
                <w:szCs w:val="20"/>
              </w:rPr>
              <w:t>«____»_________________ 20 __ г</w:t>
            </w:r>
          </w:p>
        </w:tc>
      </w:tr>
      <w:tr w:rsidR="006E5F2C" w:rsidRPr="00C71733" w:rsidTr="00DB32E8">
        <w:tc>
          <w:tcPr>
            <w:tcW w:w="10348" w:type="dxa"/>
            <w:gridSpan w:val="3"/>
          </w:tcPr>
          <w:p w:rsidR="006E5F2C" w:rsidRPr="00C71733" w:rsidRDefault="006E5F2C" w:rsidP="00DB32E8">
            <w:pPr>
              <w:spacing w:line="276" w:lineRule="auto"/>
              <w:ind w:right="-1"/>
              <w:jc w:val="center"/>
              <w:rPr>
                <w:rFonts w:ascii="Arial" w:hAnsi="Arial" w:cs="Arial"/>
                <w:sz w:val="20"/>
                <w:szCs w:val="20"/>
              </w:rPr>
            </w:pPr>
            <w:r w:rsidRPr="00C71733">
              <w:rPr>
                <w:rFonts w:ascii="Arial" w:hAnsi="Arial" w:cs="Arial"/>
                <w:sz w:val="20"/>
                <w:szCs w:val="20"/>
              </w:rPr>
              <w:t>М.П.</w:t>
            </w:r>
          </w:p>
        </w:tc>
      </w:tr>
    </w:tbl>
    <w:p w:rsidR="006E5F2C" w:rsidRPr="00C71733" w:rsidRDefault="006E5F2C" w:rsidP="006E5F2C">
      <w:pPr>
        <w:ind w:left="720" w:firstLine="720"/>
        <w:jc w:val="right"/>
        <w:rPr>
          <w:rFonts w:ascii="Arial" w:hAnsi="Arial" w:cs="Arial"/>
          <w:sz w:val="20"/>
          <w:szCs w:val="20"/>
        </w:rPr>
        <w:sectPr w:rsidR="006E5F2C" w:rsidRPr="00C71733" w:rsidSect="00DB32E8">
          <w:headerReference w:type="even" r:id="rId254"/>
          <w:headerReference w:type="default" r:id="rId255"/>
          <w:footerReference w:type="even" r:id="rId256"/>
          <w:footerReference w:type="default" r:id="rId257"/>
          <w:pgSz w:w="11906" w:h="16838" w:code="9"/>
          <w:pgMar w:top="360" w:right="567" w:bottom="1079" w:left="1134" w:header="567" w:footer="567" w:gutter="0"/>
          <w:cols w:space="708"/>
          <w:docGrid w:linePitch="360"/>
        </w:sectPr>
      </w:pPr>
    </w:p>
    <w:tbl>
      <w:tblPr>
        <w:tblW w:w="14882" w:type="dxa"/>
        <w:tblInd w:w="-459" w:type="dxa"/>
        <w:tblLook w:val="04A0" w:firstRow="1" w:lastRow="0" w:firstColumn="1" w:lastColumn="0" w:noHBand="0" w:noVBand="1"/>
      </w:tblPr>
      <w:tblGrid>
        <w:gridCol w:w="448"/>
        <w:gridCol w:w="3521"/>
        <w:gridCol w:w="960"/>
        <w:gridCol w:w="1222"/>
        <w:gridCol w:w="960"/>
        <w:gridCol w:w="1222"/>
        <w:gridCol w:w="960"/>
        <w:gridCol w:w="1222"/>
        <w:gridCol w:w="960"/>
        <w:gridCol w:w="1222"/>
        <w:gridCol w:w="960"/>
        <w:gridCol w:w="1225"/>
      </w:tblGrid>
      <w:tr w:rsidR="006E5F2C" w:rsidRPr="00C71733" w:rsidTr="00DB32E8">
        <w:trPr>
          <w:trHeight w:val="360"/>
        </w:trPr>
        <w:tc>
          <w:tcPr>
            <w:tcW w:w="14882" w:type="dxa"/>
            <w:gridSpan w:val="12"/>
            <w:tcBorders>
              <w:top w:val="nil"/>
              <w:left w:val="nil"/>
              <w:bottom w:val="nil"/>
              <w:right w:val="nil"/>
            </w:tcBorders>
            <w:shd w:val="clear" w:color="auto" w:fill="auto"/>
            <w:noWrap/>
            <w:vAlign w:val="bottom"/>
            <w:hideMark/>
          </w:tcPr>
          <w:p w:rsidR="006E5F2C" w:rsidRPr="00C71733" w:rsidRDefault="006E5F2C" w:rsidP="00DB32E8">
            <w:pPr>
              <w:widowControl w:val="0"/>
              <w:tabs>
                <w:tab w:val="left" w:pos="1260"/>
                <w:tab w:val="num" w:pos="3060"/>
              </w:tabs>
              <w:jc w:val="right"/>
              <w:rPr>
                <w:b/>
              </w:rPr>
            </w:pPr>
            <w:r w:rsidRPr="00C71733">
              <w:rPr>
                <w:b/>
              </w:rPr>
              <w:lastRenderedPageBreak/>
              <w:t>Форма (рекомендуемая)</w:t>
            </w:r>
          </w:p>
          <w:p w:rsidR="006E5F2C" w:rsidRPr="00C71733" w:rsidRDefault="006E5F2C" w:rsidP="00DB32E8">
            <w:pPr>
              <w:pStyle w:val="a1"/>
              <w:ind w:right="-1"/>
              <w:jc w:val="right"/>
              <w:rPr>
                <w:rFonts w:ascii="Arial" w:hAnsi="Arial" w:cs="Arial"/>
                <w:b w:val="0"/>
                <w:sz w:val="17"/>
                <w:szCs w:val="17"/>
              </w:rPr>
            </w:pPr>
            <w:r w:rsidRPr="00C71733">
              <w:rPr>
                <w:b w:val="0"/>
              </w:rPr>
              <w:t>Фонд развития Алтайского края</w:t>
            </w:r>
          </w:p>
          <w:p w:rsidR="006E5F2C" w:rsidRPr="00C71733" w:rsidRDefault="006E5F2C" w:rsidP="00DB32E8">
            <w:pPr>
              <w:jc w:val="center"/>
              <w:rPr>
                <w:rFonts w:ascii="Arial" w:hAnsi="Arial" w:cs="Arial"/>
                <w:b/>
                <w:bCs/>
                <w:sz w:val="17"/>
                <w:szCs w:val="17"/>
              </w:rPr>
            </w:pPr>
          </w:p>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Структура поступлений на расчетные счета (анализ счета по данным учета предприятия)</w:t>
            </w:r>
          </w:p>
        </w:tc>
      </w:tr>
      <w:tr w:rsidR="006E5F2C" w:rsidRPr="00C71733" w:rsidTr="00DB32E8">
        <w:trPr>
          <w:trHeight w:val="315"/>
        </w:trPr>
        <w:tc>
          <w:tcPr>
            <w:tcW w:w="14882" w:type="dxa"/>
            <w:gridSpan w:val="12"/>
            <w:tcBorders>
              <w:top w:val="nil"/>
              <w:left w:val="nil"/>
              <w:bottom w:val="nil"/>
              <w:right w:val="nil"/>
            </w:tcBorders>
            <w:shd w:val="clear" w:color="auto" w:fill="auto"/>
            <w:noWrap/>
            <w:vAlign w:val="bottom"/>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(наименование организации)</w:t>
            </w:r>
          </w:p>
        </w:tc>
      </w:tr>
      <w:tr w:rsidR="006E5F2C" w:rsidRPr="00C71733" w:rsidTr="00DB32E8">
        <w:trPr>
          <w:trHeight w:val="330"/>
        </w:trPr>
        <w:tc>
          <w:tcPr>
            <w:tcW w:w="448"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п/п</w:t>
            </w:r>
          </w:p>
        </w:tc>
        <w:tc>
          <w:tcPr>
            <w:tcW w:w="3521"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Наименование</w:t>
            </w:r>
          </w:p>
        </w:tc>
        <w:tc>
          <w:tcPr>
            <w:tcW w:w="10910" w:type="dxa"/>
            <w:gridSpan w:val="10"/>
            <w:tcBorders>
              <w:top w:val="single" w:sz="8" w:space="0" w:color="auto"/>
              <w:left w:val="single" w:sz="4" w:space="0" w:color="auto"/>
              <w:bottom w:val="nil"/>
              <w:right w:val="single" w:sz="8" w:space="0" w:color="000000"/>
            </w:tcBorders>
            <w:shd w:val="clear" w:color="auto" w:fill="auto"/>
            <w:vAlign w:val="bottom"/>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ПЕРИОД – за _____________________________________</w:t>
            </w:r>
          </w:p>
          <w:p w:rsidR="006E5F2C" w:rsidRPr="00C71733" w:rsidRDefault="006E5F2C" w:rsidP="00DB32E8">
            <w:pPr>
              <w:jc w:val="center"/>
              <w:rPr>
                <w:rFonts w:ascii="Arial" w:hAnsi="Arial" w:cs="Arial"/>
                <w:bCs/>
                <w:sz w:val="17"/>
                <w:szCs w:val="17"/>
              </w:rPr>
            </w:pPr>
            <w:r w:rsidRPr="00C71733">
              <w:rPr>
                <w:rFonts w:ascii="Arial" w:hAnsi="Arial" w:cs="Arial"/>
                <w:bCs/>
                <w:sz w:val="17"/>
                <w:szCs w:val="17"/>
              </w:rPr>
              <w:t>(отчетный период)</w:t>
            </w:r>
          </w:p>
        </w:tc>
      </w:tr>
      <w:tr w:rsidR="006E5F2C" w:rsidRPr="00C71733" w:rsidTr="00DB32E8">
        <w:trPr>
          <w:trHeight w:val="204"/>
        </w:trPr>
        <w:tc>
          <w:tcPr>
            <w:tcW w:w="448" w:type="dxa"/>
            <w:vMerge/>
            <w:tcBorders>
              <w:top w:val="single" w:sz="8" w:space="0" w:color="auto"/>
              <w:left w:val="single" w:sz="8" w:space="0" w:color="auto"/>
              <w:bottom w:val="single" w:sz="8" w:space="0" w:color="000000"/>
              <w:right w:val="single" w:sz="4" w:space="0" w:color="auto"/>
            </w:tcBorders>
            <w:vAlign w:val="center"/>
            <w:hideMark/>
          </w:tcPr>
          <w:p w:rsidR="006E5F2C" w:rsidRPr="00C71733" w:rsidRDefault="006E5F2C" w:rsidP="00DB32E8">
            <w:pPr>
              <w:rPr>
                <w:rFonts w:ascii="Arial" w:hAnsi="Arial" w:cs="Arial"/>
                <w:sz w:val="17"/>
                <w:szCs w:val="17"/>
              </w:rPr>
            </w:pPr>
          </w:p>
        </w:tc>
        <w:tc>
          <w:tcPr>
            <w:tcW w:w="3521" w:type="dxa"/>
            <w:vMerge/>
            <w:tcBorders>
              <w:top w:val="single" w:sz="8" w:space="0" w:color="auto"/>
              <w:left w:val="single" w:sz="4" w:space="0" w:color="auto"/>
              <w:bottom w:val="single" w:sz="8" w:space="0" w:color="000000"/>
              <w:right w:val="single" w:sz="4" w:space="0" w:color="auto"/>
            </w:tcBorders>
            <w:vAlign w:val="center"/>
            <w:hideMark/>
          </w:tcPr>
          <w:p w:rsidR="006E5F2C" w:rsidRPr="00C71733" w:rsidRDefault="006E5F2C" w:rsidP="00DB32E8">
            <w:pPr>
              <w:rPr>
                <w:rFonts w:ascii="Arial" w:hAnsi="Arial" w:cs="Arial"/>
                <w:sz w:val="17"/>
                <w:szCs w:val="17"/>
              </w:rPr>
            </w:pPr>
          </w:p>
        </w:tc>
        <w:tc>
          <w:tcPr>
            <w:tcW w:w="2182"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СИБСОЦБАНК ООО</w:t>
            </w:r>
          </w:p>
        </w:tc>
        <w:tc>
          <w:tcPr>
            <w:tcW w:w="2182" w:type="dxa"/>
            <w:gridSpan w:val="2"/>
            <w:tcBorders>
              <w:top w:val="single" w:sz="8" w:space="0" w:color="auto"/>
              <w:left w:val="nil"/>
              <w:bottom w:val="single" w:sz="4" w:space="0" w:color="auto"/>
              <w:right w:val="single" w:sz="8" w:space="0" w:color="000000"/>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Банк 2</w:t>
            </w:r>
            <w:r w:rsidRPr="00C71733">
              <w:rPr>
                <w:rFonts w:ascii="Arial" w:hAnsi="Arial" w:cs="Arial"/>
                <w:sz w:val="17"/>
                <w:szCs w:val="17"/>
              </w:rPr>
              <w:br/>
            </w:r>
            <w:r w:rsidRPr="00C71733">
              <w:rPr>
                <w:rFonts w:ascii="Arial" w:hAnsi="Arial" w:cs="Arial"/>
                <w:b/>
                <w:bCs/>
                <w:sz w:val="17"/>
                <w:szCs w:val="17"/>
              </w:rPr>
              <w:t>(наименование)</w:t>
            </w:r>
          </w:p>
        </w:tc>
        <w:tc>
          <w:tcPr>
            <w:tcW w:w="2182" w:type="dxa"/>
            <w:gridSpan w:val="2"/>
            <w:tcBorders>
              <w:top w:val="single" w:sz="8" w:space="0" w:color="auto"/>
              <w:left w:val="nil"/>
              <w:bottom w:val="single" w:sz="4" w:space="0" w:color="auto"/>
              <w:right w:val="single" w:sz="8" w:space="0" w:color="000000"/>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Банк 3</w:t>
            </w:r>
            <w:r w:rsidRPr="00C71733">
              <w:rPr>
                <w:rFonts w:ascii="Arial" w:hAnsi="Arial" w:cs="Arial"/>
                <w:sz w:val="17"/>
                <w:szCs w:val="17"/>
              </w:rPr>
              <w:br/>
            </w:r>
            <w:r w:rsidRPr="00C71733">
              <w:rPr>
                <w:rFonts w:ascii="Arial" w:hAnsi="Arial" w:cs="Arial"/>
                <w:b/>
                <w:bCs/>
                <w:sz w:val="17"/>
                <w:szCs w:val="17"/>
              </w:rPr>
              <w:t>(наименование)</w:t>
            </w:r>
          </w:p>
        </w:tc>
        <w:tc>
          <w:tcPr>
            <w:tcW w:w="2182" w:type="dxa"/>
            <w:gridSpan w:val="2"/>
            <w:tcBorders>
              <w:top w:val="single" w:sz="8" w:space="0" w:color="auto"/>
              <w:left w:val="nil"/>
              <w:bottom w:val="single" w:sz="4" w:space="0" w:color="auto"/>
              <w:right w:val="single" w:sz="8" w:space="0" w:color="000000"/>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Банк 4</w:t>
            </w:r>
            <w:r w:rsidRPr="00C71733">
              <w:rPr>
                <w:rFonts w:ascii="Arial" w:hAnsi="Arial" w:cs="Arial"/>
                <w:sz w:val="17"/>
                <w:szCs w:val="17"/>
              </w:rPr>
              <w:br/>
            </w:r>
            <w:r w:rsidRPr="00C71733">
              <w:rPr>
                <w:rFonts w:ascii="Arial" w:hAnsi="Arial" w:cs="Arial"/>
                <w:b/>
                <w:bCs/>
                <w:sz w:val="17"/>
                <w:szCs w:val="17"/>
              </w:rPr>
              <w:t>(наименование)</w:t>
            </w:r>
          </w:p>
        </w:tc>
        <w:tc>
          <w:tcPr>
            <w:tcW w:w="2182" w:type="dxa"/>
            <w:gridSpan w:val="2"/>
            <w:tcBorders>
              <w:top w:val="single" w:sz="8" w:space="0" w:color="auto"/>
              <w:left w:val="nil"/>
              <w:bottom w:val="single" w:sz="4" w:space="0" w:color="auto"/>
              <w:right w:val="single" w:sz="8" w:space="0" w:color="000000"/>
            </w:tcBorders>
            <w:shd w:val="clear" w:color="auto" w:fill="auto"/>
            <w:vAlign w:val="center"/>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ИТОГО</w:t>
            </w:r>
          </w:p>
        </w:tc>
      </w:tr>
      <w:tr w:rsidR="006E5F2C" w:rsidRPr="00C71733" w:rsidTr="00DB32E8">
        <w:trPr>
          <w:trHeight w:val="607"/>
        </w:trPr>
        <w:tc>
          <w:tcPr>
            <w:tcW w:w="448" w:type="dxa"/>
            <w:vMerge/>
            <w:tcBorders>
              <w:top w:val="single" w:sz="8" w:space="0" w:color="auto"/>
              <w:left w:val="single" w:sz="8" w:space="0" w:color="auto"/>
              <w:bottom w:val="single" w:sz="8" w:space="0" w:color="000000"/>
              <w:right w:val="single" w:sz="4" w:space="0" w:color="auto"/>
            </w:tcBorders>
            <w:vAlign w:val="center"/>
            <w:hideMark/>
          </w:tcPr>
          <w:p w:rsidR="006E5F2C" w:rsidRPr="00C71733" w:rsidRDefault="006E5F2C" w:rsidP="00DB32E8">
            <w:pPr>
              <w:rPr>
                <w:rFonts w:ascii="Arial" w:hAnsi="Arial" w:cs="Arial"/>
                <w:sz w:val="17"/>
                <w:szCs w:val="17"/>
              </w:rPr>
            </w:pPr>
          </w:p>
        </w:tc>
        <w:tc>
          <w:tcPr>
            <w:tcW w:w="3521" w:type="dxa"/>
            <w:vMerge/>
            <w:tcBorders>
              <w:top w:val="single" w:sz="8" w:space="0" w:color="auto"/>
              <w:left w:val="single" w:sz="4" w:space="0" w:color="auto"/>
              <w:bottom w:val="single" w:sz="8" w:space="0" w:color="000000"/>
              <w:right w:val="single" w:sz="4" w:space="0" w:color="auto"/>
            </w:tcBorders>
            <w:vAlign w:val="center"/>
            <w:hideMark/>
          </w:tcPr>
          <w:p w:rsidR="006E5F2C" w:rsidRPr="00C71733" w:rsidRDefault="006E5F2C" w:rsidP="00DB32E8">
            <w:pPr>
              <w:rPr>
                <w:rFonts w:ascii="Arial" w:hAnsi="Arial" w:cs="Arial"/>
                <w:sz w:val="17"/>
                <w:szCs w:val="17"/>
              </w:rPr>
            </w:pPr>
          </w:p>
        </w:tc>
        <w:tc>
          <w:tcPr>
            <w:tcW w:w="960" w:type="dxa"/>
            <w:tcBorders>
              <w:top w:val="nil"/>
              <w:left w:val="single" w:sz="8" w:space="0" w:color="auto"/>
              <w:bottom w:val="single" w:sz="8" w:space="0" w:color="auto"/>
              <w:right w:val="single" w:sz="4" w:space="0" w:color="auto"/>
            </w:tcBorders>
            <w:shd w:val="clear" w:color="auto" w:fill="auto"/>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тыс.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от общей суммы поступлений</w:t>
            </w:r>
          </w:p>
        </w:tc>
        <w:tc>
          <w:tcPr>
            <w:tcW w:w="960" w:type="dxa"/>
            <w:tcBorders>
              <w:top w:val="nil"/>
              <w:left w:val="nil"/>
              <w:bottom w:val="single" w:sz="8" w:space="0" w:color="auto"/>
              <w:right w:val="single" w:sz="4" w:space="0" w:color="auto"/>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тыс.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от общей суммы поступлений</w:t>
            </w:r>
          </w:p>
        </w:tc>
        <w:tc>
          <w:tcPr>
            <w:tcW w:w="960" w:type="dxa"/>
            <w:tcBorders>
              <w:top w:val="nil"/>
              <w:left w:val="nil"/>
              <w:bottom w:val="single" w:sz="8" w:space="0" w:color="auto"/>
              <w:right w:val="single" w:sz="4" w:space="0" w:color="auto"/>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тыс.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от общей суммы поступлений</w:t>
            </w:r>
          </w:p>
        </w:tc>
        <w:tc>
          <w:tcPr>
            <w:tcW w:w="960" w:type="dxa"/>
            <w:tcBorders>
              <w:top w:val="nil"/>
              <w:left w:val="nil"/>
              <w:bottom w:val="single" w:sz="8" w:space="0" w:color="auto"/>
              <w:right w:val="single" w:sz="4" w:space="0" w:color="auto"/>
            </w:tcBorders>
            <w:shd w:val="clear" w:color="auto" w:fill="auto"/>
            <w:vAlign w:val="center"/>
            <w:hideMark/>
          </w:tcPr>
          <w:p w:rsidR="006E5F2C" w:rsidRPr="00C71733" w:rsidRDefault="006E5F2C" w:rsidP="00DB32E8">
            <w:pPr>
              <w:jc w:val="center"/>
              <w:rPr>
                <w:rFonts w:ascii="Arial" w:hAnsi="Arial" w:cs="Arial"/>
                <w:sz w:val="17"/>
                <w:szCs w:val="17"/>
              </w:rPr>
            </w:pPr>
            <w:proofErr w:type="spellStart"/>
            <w:r w:rsidRPr="00C71733">
              <w:rPr>
                <w:rFonts w:ascii="Arial" w:hAnsi="Arial" w:cs="Arial"/>
                <w:sz w:val="17"/>
                <w:szCs w:val="17"/>
              </w:rPr>
              <w:t>Тыс</w:t>
            </w:r>
            <w:proofErr w:type="spellEnd"/>
            <w:r w:rsidRPr="00C71733">
              <w:rPr>
                <w:rFonts w:ascii="Arial" w:hAnsi="Arial" w:cs="Arial"/>
                <w:sz w:val="17"/>
                <w:szCs w:val="17"/>
              </w:rPr>
              <w:t xml:space="preserve">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от общей суммы поступлений</w:t>
            </w:r>
          </w:p>
        </w:tc>
        <w:tc>
          <w:tcPr>
            <w:tcW w:w="960" w:type="dxa"/>
            <w:tcBorders>
              <w:top w:val="nil"/>
              <w:left w:val="nil"/>
              <w:bottom w:val="single" w:sz="8" w:space="0" w:color="auto"/>
              <w:right w:val="single" w:sz="4" w:space="0" w:color="auto"/>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тыс.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от общей суммы поступлений</w:t>
            </w:r>
          </w:p>
        </w:tc>
      </w:tr>
      <w:tr w:rsidR="006E5F2C" w:rsidRPr="00C71733" w:rsidTr="00DB32E8">
        <w:trPr>
          <w:trHeight w:val="278"/>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1</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b/>
                <w:sz w:val="17"/>
                <w:szCs w:val="17"/>
              </w:rPr>
            </w:pPr>
            <w:r w:rsidRPr="00C71733">
              <w:rPr>
                <w:rFonts w:ascii="Arial" w:hAnsi="Arial" w:cs="Arial"/>
                <w:b/>
                <w:sz w:val="17"/>
                <w:szCs w:val="17"/>
              </w:rPr>
              <w:t>ВХОДЯЩИЙ ОСТАТОК</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r>
      <w:tr w:rsidR="006E5F2C" w:rsidRPr="00C71733"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2</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r w:rsidRPr="00C71733">
              <w:rPr>
                <w:rFonts w:ascii="Arial" w:hAnsi="Arial" w:cs="Arial"/>
                <w:sz w:val="17"/>
                <w:szCs w:val="17"/>
              </w:rPr>
              <w:t>Поступления средств от деятельности предприятия</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3</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r w:rsidRPr="00C71733">
              <w:rPr>
                <w:rFonts w:ascii="Arial" w:hAnsi="Arial" w:cs="Arial"/>
                <w:sz w:val="17"/>
                <w:szCs w:val="17"/>
              </w:rPr>
              <w:t>Поступления в виде возвратов средств (возвраты авансов, расторжение договоров и т.п.)</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4</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r w:rsidRPr="00C71733">
              <w:rPr>
                <w:rFonts w:ascii="Arial" w:hAnsi="Arial" w:cs="Arial"/>
                <w:sz w:val="17"/>
                <w:szCs w:val="17"/>
              </w:rPr>
              <w:t>Пополнение р/счета с р/счетов из других банков</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5</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r w:rsidRPr="00C71733">
              <w:rPr>
                <w:rFonts w:ascii="Arial" w:hAnsi="Arial" w:cs="Arial"/>
                <w:sz w:val="17"/>
                <w:szCs w:val="17"/>
              </w:rPr>
              <w:t>Поступления средств по полученным кредитам</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6</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r w:rsidRPr="00C71733">
              <w:rPr>
                <w:rFonts w:ascii="Arial" w:hAnsi="Arial" w:cs="Arial"/>
                <w:sz w:val="17"/>
                <w:szCs w:val="17"/>
              </w:rPr>
              <w:t>Поступления средств по полученным займам</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7</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r w:rsidRPr="00C71733">
              <w:rPr>
                <w:rFonts w:ascii="Arial" w:hAnsi="Arial" w:cs="Arial"/>
                <w:sz w:val="17"/>
                <w:szCs w:val="17"/>
              </w:rPr>
              <w:t>Поступление из кассы предприятия</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8</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proofErr w:type="spellStart"/>
            <w:r w:rsidRPr="00C71733">
              <w:rPr>
                <w:rFonts w:ascii="Arial" w:hAnsi="Arial" w:cs="Arial"/>
                <w:sz w:val="17"/>
                <w:szCs w:val="17"/>
              </w:rPr>
              <w:t>Др.поступления</w:t>
            </w:r>
            <w:proofErr w:type="spellEnd"/>
            <w:r w:rsidRPr="00C71733">
              <w:rPr>
                <w:rFonts w:ascii="Arial" w:hAnsi="Arial" w:cs="Arial"/>
                <w:sz w:val="17"/>
                <w:szCs w:val="17"/>
              </w:rPr>
              <w:t xml:space="preserve"> </w:t>
            </w:r>
            <w:r w:rsidRPr="00C71733">
              <w:rPr>
                <w:rFonts w:ascii="Arial" w:hAnsi="Arial" w:cs="Arial"/>
                <w:b/>
                <w:bCs/>
                <w:sz w:val="17"/>
                <w:szCs w:val="17"/>
              </w:rPr>
              <w:t>при наличии</w:t>
            </w:r>
            <w:r w:rsidRPr="00C71733">
              <w:rPr>
                <w:rFonts w:ascii="Arial" w:hAnsi="Arial" w:cs="Arial"/>
                <w:sz w:val="17"/>
                <w:szCs w:val="17"/>
              </w:rPr>
              <w:t>…</w:t>
            </w:r>
            <w:r w:rsidRPr="00C71733">
              <w:rPr>
                <w:rFonts w:ascii="Arial" w:hAnsi="Arial" w:cs="Arial"/>
                <w:sz w:val="17"/>
                <w:szCs w:val="17"/>
              </w:rPr>
              <w:br/>
              <w:t>(расписать наиболее крупные)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9</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proofErr w:type="spellStart"/>
            <w:r w:rsidRPr="00C71733">
              <w:rPr>
                <w:rFonts w:ascii="Arial" w:hAnsi="Arial" w:cs="Arial"/>
                <w:sz w:val="17"/>
                <w:szCs w:val="17"/>
              </w:rPr>
              <w:t>Др.поступления</w:t>
            </w:r>
            <w:proofErr w:type="spellEnd"/>
            <w:r w:rsidRPr="00C71733">
              <w:rPr>
                <w:rFonts w:ascii="Arial" w:hAnsi="Arial" w:cs="Arial"/>
                <w:sz w:val="17"/>
                <w:szCs w:val="17"/>
              </w:rPr>
              <w:t xml:space="preserve"> </w:t>
            </w:r>
            <w:r w:rsidRPr="00C71733">
              <w:rPr>
                <w:rFonts w:ascii="Arial" w:hAnsi="Arial" w:cs="Arial"/>
                <w:b/>
                <w:bCs/>
                <w:sz w:val="17"/>
                <w:szCs w:val="17"/>
              </w:rPr>
              <w:t>при наличии</w:t>
            </w:r>
            <w:r w:rsidRPr="00C71733">
              <w:rPr>
                <w:rFonts w:ascii="Arial" w:hAnsi="Arial" w:cs="Arial"/>
                <w:sz w:val="17"/>
                <w:szCs w:val="17"/>
              </w:rPr>
              <w:t>…</w:t>
            </w:r>
            <w:r w:rsidRPr="00C71733">
              <w:rPr>
                <w:rFonts w:ascii="Arial" w:hAnsi="Arial" w:cs="Arial"/>
                <w:sz w:val="17"/>
                <w:szCs w:val="17"/>
              </w:rPr>
              <w:br/>
              <w:t>(расписать наиболее крупные)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10</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proofErr w:type="spellStart"/>
            <w:r w:rsidRPr="00C71733">
              <w:rPr>
                <w:rFonts w:ascii="Arial" w:hAnsi="Arial" w:cs="Arial"/>
                <w:sz w:val="17"/>
                <w:szCs w:val="17"/>
              </w:rPr>
              <w:t>Др.поступления</w:t>
            </w:r>
            <w:proofErr w:type="spellEnd"/>
            <w:r w:rsidRPr="00C71733">
              <w:rPr>
                <w:rFonts w:ascii="Arial" w:hAnsi="Arial" w:cs="Arial"/>
                <w:sz w:val="17"/>
                <w:szCs w:val="17"/>
              </w:rPr>
              <w:t xml:space="preserve"> </w:t>
            </w:r>
            <w:r w:rsidRPr="00C71733">
              <w:rPr>
                <w:rFonts w:ascii="Arial" w:hAnsi="Arial" w:cs="Arial"/>
                <w:b/>
                <w:bCs/>
                <w:sz w:val="17"/>
                <w:szCs w:val="17"/>
              </w:rPr>
              <w:t>при наличии</w:t>
            </w:r>
            <w:r w:rsidRPr="00C71733">
              <w:rPr>
                <w:rFonts w:ascii="Arial" w:hAnsi="Arial" w:cs="Arial"/>
                <w:sz w:val="17"/>
                <w:szCs w:val="17"/>
              </w:rPr>
              <w:t>…</w:t>
            </w:r>
            <w:r w:rsidRPr="00C71733">
              <w:rPr>
                <w:rFonts w:ascii="Arial" w:hAnsi="Arial" w:cs="Arial"/>
                <w:sz w:val="17"/>
                <w:szCs w:val="17"/>
              </w:rPr>
              <w:br/>
              <w:t>(расписать наиболее крупные)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11</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proofErr w:type="spellStart"/>
            <w:r w:rsidRPr="00C71733">
              <w:rPr>
                <w:rFonts w:ascii="Arial" w:hAnsi="Arial" w:cs="Arial"/>
                <w:sz w:val="17"/>
                <w:szCs w:val="17"/>
              </w:rPr>
              <w:t>Др.поступления</w:t>
            </w:r>
            <w:proofErr w:type="spellEnd"/>
            <w:r w:rsidRPr="00C71733">
              <w:rPr>
                <w:rFonts w:ascii="Arial" w:hAnsi="Arial" w:cs="Arial"/>
                <w:sz w:val="17"/>
                <w:szCs w:val="17"/>
              </w:rPr>
              <w:t xml:space="preserve"> </w:t>
            </w:r>
            <w:r w:rsidRPr="00C71733">
              <w:rPr>
                <w:rFonts w:ascii="Arial" w:hAnsi="Arial" w:cs="Arial"/>
                <w:b/>
                <w:bCs/>
                <w:sz w:val="17"/>
                <w:szCs w:val="17"/>
              </w:rPr>
              <w:t>при наличии</w:t>
            </w:r>
            <w:r w:rsidRPr="00C71733">
              <w:rPr>
                <w:rFonts w:ascii="Arial" w:hAnsi="Arial" w:cs="Arial"/>
                <w:sz w:val="17"/>
                <w:szCs w:val="17"/>
              </w:rPr>
              <w:t>…</w:t>
            </w:r>
            <w:r w:rsidRPr="00C71733">
              <w:rPr>
                <w:rFonts w:ascii="Arial" w:hAnsi="Arial" w:cs="Arial"/>
                <w:sz w:val="17"/>
                <w:szCs w:val="17"/>
              </w:rPr>
              <w:br/>
              <w:t>(расписать наиболее крупные)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12</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sz w:val="17"/>
                <w:szCs w:val="17"/>
              </w:rPr>
            </w:pPr>
            <w:r w:rsidRPr="00C71733">
              <w:rPr>
                <w:rFonts w:ascii="Arial" w:hAnsi="Arial" w:cs="Arial"/>
                <w:sz w:val="17"/>
                <w:szCs w:val="17"/>
              </w:rPr>
              <w:t>Прочие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13</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Итого общий оборот по поступлению средств за период</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0%</w:t>
            </w:r>
          </w:p>
        </w:tc>
      </w:tr>
      <w:tr w:rsidR="006E5F2C" w:rsidRPr="00C71733" w:rsidTr="00DB32E8">
        <w:trPr>
          <w:trHeight w:val="174"/>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14</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rPr>
                <w:rFonts w:ascii="Arial" w:hAnsi="Arial" w:cs="Arial"/>
                <w:b/>
                <w:bCs/>
                <w:sz w:val="17"/>
                <w:szCs w:val="17"/>
              </w:rPr>
            </w:pPr>
            <w:r w:rsidRPr="00C71733">
              <w:rPr>
                <w:rFonts w:ascii="Arial" w:hAnsi="Arial" w:cs="Arial"/>
                <w:b/>
                <w:bCs/>
                <w:sz w:val="17"/>
                <w:szCs w:val="17"/>
              </w:rPr>
              <w:t>ИСХОДЯЩИЙ ОСТАТОК</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p>
        </w:tc>
      </w:tr>
      <w:tr w:rsidR="006E5F2C" w:rsidRPr="00C71733"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15</w:t>
            </w:r>
          </w:p>
        </w:tc>
        <w:tc>
          <w:tcPr>
            <w:tcW w:w="3521" w:type="dxa"/>
            <w:tcBorders>
              <w:top w:val="nil"/>
              <w:left w:val="nil"/>
              <w:bottom w:val="single" w:sz="4" w:space="0" w:color="auto"/>
              <w:right w:val="nil"/>
            </w:tcBorders>
            <w:shd w:val="clear" w:color="auto" w:fill="auto"/>
            <w:vAlign w:val="center"/>
            <w:hideMark/>
          </w:tcPr>
          <w:p w:rsidR="006E5F2C" w:rsidRPr="00C71733" w:rsidRDefault="006E5F2C" w:rsidP="00DB32E8">
            <w:pPr>
              <w:jc w:val="center"/>
              <w:rPr>
                <w:rFonts w:ascii="Arial" w:hAnsi="Arial" w:cs="Arial"/>
                <w:b/>
                <w:bCs/>
                <w:sz w:val="17"/>
                <w:szCs w:val="17"/>
              </w:rPr>
            </w:pPr>
            <w:r w:rsidRPr="00C71733">
              <w:rPr>
                <w:rFonts w:ascii="Arial" w:hAnsi="Arial" w:cs="Arial"/>
                <w:b/>
                <w:bCs/>
                <w:sz w:val="17"/>
                <w:szCs w:val="17"/>
              </w:rPr>
              <w:t>Для сверки: данные бухгалтерского учета по р/счету предприятия</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r>
      <w:tr w:rsidR="006E5F2C" w:rsidRPr="00C71733" w:rsidTr="00DB32E8">
        <w:trPr>
          <w:trHeight w:val="228"/>
        </w:trPr>
        <w:tc>
          <w:tcPr>
            <w:tcW w:w="448" w:type="dxa"/>
            <w:tcBorders>
              <w:top w:val="nil"/>
              <w:left w:val="single" w:sz="8" w:space="0" w:color="auto"/>
              <w:bottom w:val="single" w:sz="8" w:space="0" w:color="auto"/>
              <w:right w:val="single" w:sz="4" w:space="0" w:color="auto"/>
            </w:tcBorders>
            <w:shd w:val="clear" w:color="auto" w:fill="auto"/>
            <w:noWrap/>
            <w:vAlign w:val="bottom"/>
            <w:hideMark/>
          </w:tcPr>
          <w:p w:rsidR="006E5F2C" w:rsidRPr="00C71733" w:rsidRDefault="006E5F2C" w:rsidP="00DB32E8">
            <w:pPr>
              <w:rPr>
                <w:rFonts w:ascii="Arial" w:hAnsi="Arial" w:cs="Arial"/>
                <w:b/>
                <w:bCs/>
                <w:sz w:val="17"/>
                <w:szCs w:val="17"/>
              </w:rPr>
            </w:pPr>
            <w:r w:rsidRPr="00C71733">
              <w:rPr>
                <w:rFonts w:ascii="Arial" w:hAnsi="Arial" w:cs="Arial"/>
                <w:b/>
                <w:bCs/>
                <w:sz w:val="17"/>
                <w:szCs w:val="17"/>
              </w:rPr>
              <w:t> </w:t>
            </w:r>
          </w:p>
        </w:tc>
        <w:tc>
          <w:tcPr>
            <w:tcW w:w="3521" w:type="dxa"/>
            <w:tcBorders>
              <w:top w:val="nil"/>
              <w:left w:val="nil"/>
              <w:bottom w:val="single" w:sz="8" w:space="0" w:color="auto"/>
              <w:right w:val="nil"/>
            </w:tcBorders>
            <w:shd w:val="clear" w:color="auto" w:fill="auto"/>
            <w:vAlign w:val="center"/>
            <w:hideMark/>
          </w:tcPr>
          <w:p w:rsidR="006E5F2C" w:rsidRPr="00C71733" w:rsidRDefault="006E5F2C" w:rsidP="00DB32E8">
            <w:pPr>
              <w:rPr>
                <w:rFonts w:ascii="Arial" w:hAnsi="Arial" w:cs="Arial"/>
                <w:b/>
                <w:bCs/>
                <w:sz w:val="17"/>
                <w:szCs w:val="17"/>
              </w:rPr>
            </w:pPr>
            <w:r w:rsidRPr="00C71733">
              <w:rPr>
                <w:rFonts w:ascii="Arial" w:hAnsi="Arial" w:cs="Arial"/>
                <w:b/>
                <w:bCs/>
                <w:sz w:val="17"/>
                <w:szCs w:val="17"/>
              </w:rPr>
              <w:t>Отклонение (стр.13-стр.15)</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c>
          <w:tcPr>
            <w:tcW w:w="960" w:type="dxa"/>
            <w:tcBorders>
              <w:top w:val="nil"/>
              <w:left w:val="nil"/>
              <w:bottom w:val="single" w:sz="8"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c>
          <w:tcPr>
            <w:tcW w:w="960" w:type="dxa"/>
            <w:tcBorders>
              <w:top w:val="nil"/>
              <w:left w:val="nil"/>
              <w:bottom w:val="single" w:sz="8"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c>
          <w:tcPr>
            <w:tcW w:w="960" w:type="dxa"/>
            <w:tcBorders>
              <w:top w:val="nil"/>
              <w:left w:val="nil"/>
              <w:bottom w:val="single" w:sz="8"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c>
          <w:tcPr>
            <w:tcW w:w="960" w:type="dxa"/>
            <w:tcBorders>
              <w:top w:val="nil"/>
              <w:left w:val="nil"/>
              <w:bottom w:val="single" w:sz="8" w:space="0" w:color="auto"/>
              <w:right w:val="single" w:sz="4"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C71733" w:rsidRDefault="006E5F2C" w:rsidP="00DB32E8">
            <w:pPr>
              <w:jc w:val="center"/>
              <w:rPr>
                <w:rFonts w:ascii="Arial" w:hAnsi="Arial" w:cs="Arial"/>
                <w:sz w:val="17"/>
                <w:szCs w:val="17"/>
              </w:rPr>
            </w:pPr>
            <w:r w:rsidRPr="00C71733">
              <w:rPr>
                <w:rFonts w:ascii="Arial" w:hAnsi="Arial" w:cs="Arial"/>
                <w:sz w:val="17"/>
                <w:szCs w:val="17"/>
              </w:rPr>
              <w:t>-</w:t>
            </w:r>
          </w:p>
        </w:tc>
      </w:tr>
      <w:tr w:rsidR="006E5F2C" w:rsidRPr="00C71733" w:rsidTr="00DB32E8">
        <w:trPr>
          <w:trHeight w:val="300"/>
        </w:trPr>
        <w:tc>
          <w:tcPr>
            <w:tcW w:w="44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352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r w:rsidRPr="00C71733">
              <w:rPr>
                <w:rFonts w:ascii="Arial" w:hAnsi="Arial" w:cs="Arial"/>
                <w:sz w:val="17"/>
                <w:szCs w:val="17"/>
              </w:rPr>
              <w:t>Руководитель</w:t>
            </w:r>
          </w:p>
        </w:tc>
        <w:tc>
          <w:tcPr>
            <w:tcW w:w="96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5586" w:type="dxa"/>
            <w:gridSpan w:val="5"/>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r w:rsidRPr="00C71733">
              <w:rPr>
                <w:rFonts w:ascii="Arial" w:hAnsi="Arial" w:cs="Arial"/>
                <w:sz w:val="17"/>
                <w:szCs w:val="17"/>
              </w:rPr>
              <w:t>_____________________ (______________________)</w:t>
            </w:r>
          </w:p>
        </w:tc>
      </w:tr>
      <w:tr w:rsidR="006E5F2C" w:rsidRPr="004926A0" w:rsidTr="00DB32E8">
        <w:trPr>
          <w:trHeight w:val="300"/>
        </w:trPr>
        <w:tc>
          <w:tcPr>
            <w:tcW w:w="448"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3521"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C71733"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4926A0" w:rsidRDefault="006E5F2C" w:rsidP="00DB32E8">
            <w:pPr>
              <w:rPr>
                <w:rFonts w:ascii="Arial" w:hAnsi="Arial" w:cs="Arial"/>
                <w:sz w:val="17"/>
                <w:szCs w:val="17"/>
              </w:rPr>
            </w:pPr>
            <w:r w:rsidRPr="00C71733">
              <w:rPr>
                <w:rFonts w:ascii="Arial" w:hAnsi="Arial" w:cs="Arial"/>
                <w:sz w:val="17"/>
                <w:szCs w:val="17"/>
              </w:rPr>
              <w:t>МП</w:t>
            </w:r>
          </w:p>
        </w:tc>
        <w:tc>
          <w:tcPr>
            <w:tcW w:w="1222" w:type="dxa"/>
            <w:tcBorders>
              <w:top w:val="nil"/>
              <w:left w:val="nil"/>
              <w:bottom w:val="nil"/>
              <w:right w:val="nil"/>
            </w:tcBorders>
            <w:shd w:val="clear" w:color="auto" w:fill="auto"/>
            <w:noWrap/>
            <w:vAlign w:val="bottom"/>
            <w:hideMark/>
          </w:tcPr>
          <w:p w:rsidR="006E5F2C" w:rsidRPr="004926A0"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4926A0"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4926A0"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4926A0"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4926A0"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4926A0"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4926A0" w:rsidRDefault="006E5F2C" w:rsidP="00DB32E8">
            <w:pPr>
              <w:rPr>
                <w:rFonts w:ascii="Arial" w:hAnsi="Arial" w:cs="Arial"/>
                <w:sz w:val="17"/>
                <w:szCs w:val="17"/>
              </w:rPr>
            </w:pPr>
          </w:p>
        </w:tc>
      </w:tr>
    </w:tbl>
    <w:p w:rsidR="006E5F2C" w:rsidRDefault="006E5F2C" w:rsidP="006A3F2D">
      <w:pPr>
        <w:pStyle w:val="211"/>
        <w:widowControl w:val="0"/>
        <w:tabs>
          <w:tab w:val="center" w:pos="1080"/>
        </w:tabs>
        <w:spacing w:line="240" w:lineRule="exact"/>
        <w:ind w:left="5670"/>
        <w:rPr>
          <w:b w:val="0"/>
          <w:bCs w:val="0"/>
          <w:i w:val="0"/>
          <w:iCs w:val="0"/>
          <w:color w:val="auto"/>
          <w:sz w:val="28"/>
          <w:szCs w:val="28"/>
        </w:rPr>
        <w:sectPr w:rsidR="006E5F2C" w:rsidSect="006E5F2C">
          <w:headerReference w:type="even" r:id="rId258"/>
          <w:pgSz w:w="15840" w:h="12240" w:orient="landscape"/>
          <w:pgMar w:top="1701" w:right="851" w:bottom="851" w:left="1134" w:header="720" w:footer="720" w:gutter="0"/>
          <w:cols w:space="720"/>
          <w:titlePg/>
          <w:docGrid w:linePitch="326" w:charSpace="32768"/>
        </w:sectPr>
      </w:pPr>
    </w:p>
    <w:p w:rsidR="006A3F2D" w:rsidRPr="00CF2E93" w:rsidRDefault="006A3F2D" w:rsidP="006A3F2D">
      <w:pPr>
        <w:pStyle w:val="211"/>
        <w:widowControl w:val="0"/>
        <w:tabs>
          <w:tab w:val="center" w:pos="1080"/>
        </w:tabs>
        <w:spacing w:line="240" w:lineRule="exact"/>
        <w:ind w:left="5670"/>
        <w:rPr>
          <w:b w:val="0"/>
          <w:bCs w:val="0"/>
          <w:i w:val="0"/>
          <w:iCs w:val="0"/>
          <w:color w:val="auto"/>
          <w:sz w:val="28"/>
          <w:szCs w:val="28"/>
        </w:rPr>
      </w:pPr>
      <w:r w:rsidRPr="00CF2E93">
        <w:rPr>
          <w:b w:val="0"/>
          <w:bCs w:val="0"/>
          <w:i w:val="0"/>
          <w:iCs w:val="0"/>
          <w:color w:val="auto"/>
          <w:sz w:val="28"/>
          <w:szCs w:val="28"/>
        </w:rPr>
        <w:lastRenderedPageBreak/>
        <w:t xml:space="preserve">ПРИЛОЖЕНИЕ </w:t>
      </w:r>
      <w:r w:rsidR="00435404">
        <w:rPr>
          <w:b w:val="0"/>
          <w:bCs w:val="0"/>
          <w:i w:val="0"/>
          <w:iCs w:val="0"/>
          <w:color w:val="auto"/>
          <w:sz w:val="28"/>
          <w:szCs w:val="28"/>
        </w:rPr>
        <w:t>5</w:t>
      </w:r>
    </w:p>
    <w:p w:rsidR="006A3F2D" w:rsidRPr="00CF2E93" w:rsidRDefault="006A3F2D" w:rsidP="006A3F2D">
      <w:pPr>
        <w:pStyle w:val="211"/>
        <w:widowControl w:val="0"/>
        <w:tabs>
          <w:tab w:val="center" w:pos="1080"/>
        </w:tabs>
        <w:spacing w:line="240" w:lineRule="exact"/>
        <w:ind w:left="5670"/>
        <w:rPr>
          <w:b w:val="0"/>
          <w:i w:val="0"/>
          <w:color w:val="auto"/>
          <w:sz w:val="28"/>
          <w:szCs w:val="28"/>
        </w:rPr>
      </w:pPr>
      <w:r w:rsidRPr="00CF2E93">
        <w:rPr>
          <w:b w:val="0"/>
          <w:bCs w:val="0"/>
          <w:i w:val="0"/>
          <w:iCs w:val="0"/>
          <w:color w:val="auto"/>
          <w:sz w:val="28"/>
          <w:szCs w:val="28"/>
        </w:rPr>
        <w:t xml:space="preserve">к Порядку </w:t>
      </w:r>
      <w:r w:rsidRPr="00CF2E93">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p>
    <w:p w:rsidR="006A3F2D" w:rsidRPr="00CF2E93" w:rsidRDefault="006A3F2D" w:rsidP="006A3F2D">
      <w:pPr>
        <w:ind w:firstLine="709"/>
        <w:jc w:val="center"/>
        <w:rPr>
          <w:rFonts w:eastAsia="Times New Roman"/>
          <w:sz w:val="28"/>
          <w:szCs w:val="28"/>
          <w:lang w:eastAsia="ru-RU"/>
        </w:rPr>
      </w:pPr>
    </w:p>
    <w:p w:rsidR="006A3F2D" w:rsidRPr="00CF2E93" w:rsidRDefault="006A3F2D" w:rsidP="00510D52">
      <w:pPr>
        <w:spacing w:line="240" w:lineRule="exact"/>
        <w:jc w:val="center"/>
        <w:rPr>
          <w:rFonts w:eastAsia="Times New Roman"/>
          <w:sz w:val="28"/>
          <w:szCs w:val="28"/>
          <w:lang w:eastAsia="ru-RU"/>
        </w:rPr>
      </w:pPr>
    </w:p>
    <w:p w:rsidR="006A3F2D" w:rsidRPr="00CF2E93" w:rsidRDefault="006A3F2D" w:rsidP="00510D52">
      <w:pPr>
        <w:spacing w:line="240" w:lineRule="exact"/>
        <w:ind w:firstLine="709"/>
        <w:jc w:val="center"/>
        <w:rPr>
          <w:rFonts w:eastAsia="Times New Roman"/>
          <w:sz w:val="28"/>
          <w:szCs w:val="28"/>
          <w:lang w:eastAsia="ru-RU"/>
        </w:rPr>
      </w:pPr>
      <w:r w:rsidRPr="00CF2E93">
        <w:rPr>
          <w:rFonts w:eastAsia="Times New Roman"/>
          <w:sz w:val="28"/>
          <w:szCs w:val="28"/>
          <w:lang w:eastAsia="ru-RU"/>
        </w:rPr>
        <w:t>РЕГЛАМЕНТ</w:t>
      </w:r>
    </w:p>
    <w:p w:rsidR="006A3F2D" w:rsidRPr="00CF2E93" w:rsidRDefault="006A3F2D" w:rsidP="00510D52">
      <w:pPr>
        <w:spacing w:line="240" w:lineRule="exact"/>
        <w:ind w:firstLine="709"/>
        <w:jc w:val="center"/>
        <w:rPr>
          <w:rFonts w:eastAsia="Times New Roman"/>
          <w:sz w:val="28"/>
          <w:szCs w:val="28"/>
          <w:lang w:eastAsia="ru-RU"/>
        </w:rPr>
      </w:pPr>
      <w:r w:rsidRPr="00CF2E93">
        <w:rPr>
          <w:rFonts w:eastAsia="Times New Roman"/>
          <w:sz w:val="28"/>
          <w:szCs w:val="28"/>
          <w:lang w:eastAsia="ru-RU"/>
        </w:rPr>
        <w:t>согласования операций по расходованию средств с</w:t>
      </w:r>
      <w:r w:rsidRPr="00CF2E93">
        <w:rPr>
          <w:sz w:val="28"/>
          <w:szCs w:val="28"/>
        </w:rPr>
        <w:t xml:space="preserve"> расчетного счета, открытого для обособленного учета денежных средств</w:t>
      </w:r>
      <w:r w:rsidR="005E2ECA" w:rsidRPr="00CF2E93">
        <w:rPr>
          <w:sz w:val="28"/>
          <w:szCs w:val="28"/>
        </w:rPr>
        <w:t xml:space="preserve"> (далее – «Счет»)</w:t>
      </w:r>
      <w:r w:rsidRPr="00CF2E93">
        <w:rPr>
          <w:sz w:val="28"/>
          <w:szCs w:val="28"/>
        </w:rPr>
        <w:t>, предоставленных в виде займа Фонда</w:t>
      </w:r>
    </w:p>
    <w:p w:rsidR="0086049D" w:rsidRPr="00CF2E93" w:rsidRDefault="0086049D" w:rsidP="006A3F2D">
      <w:pPr>
        <w:ind w:firstLine="709"/>
        <w:jc w:val="center"/>
        <w:rPr>
          <w:rFonts w:eastAsia="Times New Roman"/>
          <w:sz w:val="28"/>
          <w:szCs w:val="28"/>
          <w:lang w:eastAsia="ru-RU"/>
        </w:rPr>
      </w:pPr>
    </w:p>
    <w:p w:rsidR="006A3F2D" w:rsidRPr="00CF2E93" w:rsidRDefault="006A3F2D" w:rsidP="006A3F2D">
      <w:pPr>
        <w:ind w:firstLine="709"/>
        <w:jc w:val="center"/>
        <w:rPr>
          <w:rFonts w:eastAsia="Times New Roman"/>
          <w:b/>
          <w:sz w:val="28"/>
          <w:szCs w:val="28"/>
          <w:lang w:eastAsia="ru-RU"/>
        </w:rPr>
      </w:pPr>
      <w:r w:rsidRPr="00CF2E93">
        <w:rPr>
          <w:rFonts w:eastAsia="Times New Roman"/>
          <w:b/>
          <w:sz w:val="28"/>
          <w:szCs w:val="28"/>
          <w:lang w:eastAsia="ru-RU"/>
        </w:rPr>
        <w:t>1. Общие положения</w:t>
      </w:r>
    </w:p>
    <w:p w:rsidR="005E2ECA" w:rsidRPr="00CF2E93" w:rsidRDefault="005E2ECA" w:rsidP="006A3F2D">
      <w:pPr>
        <w:ind w:firstLine="709"/>
        <w:jc w:val="center"/>
        <w:rPr>
          <w:rFonts w:eastAsia="Times New Roman"/>
          <w:sz w:val="28"/>
          <w:szCs w:val="28"/>
          <w:lang w:eastAsia="ru-RU"/>
        </w:rPr>
      </w:pP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1.1.</w:t>
      </w:r>
      <w:r w:rsidR="0086049D" w:rsidRPr="00CF2E93">
        <w:rPr>
          <w:rFonts w:eastAsia="Times New Roman"/>
          <w:sz w:val="28"/>
          <w:szCs w:val="28"/>
          <w:lang w:eastAsia="ru-RU"/>
        </w:rPr>
        <w:t> </w:t>
      </w:r>
      <w:r w:rsidRPr="00CF2E93">
        <w:rPr>
          <w:rFonts w:eastAsia="Times New Roman"/>
          <w:sz w:val="28"/>
          <w:szCs w:val="28"/>
          <w:lang w:eastAsia="ru-RU"/>
        </w:rPr>
        <w:t>От имени Фонда взаимодействие с Заемщиком по вопросам, связанным с акцептом операций по расходованию средств Займа, осуществляется уполномоченными сотрудниками (далее – «контролеры Фонда»).</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Сообщения, поступившие Заемщику иным порядком и/или от иных лиц, не будут считаться официальным акцептом операции от имени Фонда.</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1.2. До начала осуществления операций по расходованию средств Займа Заемщик предоставляет в Фонд письмо за подписью уполномоченного лица Заемщика и печатью с указанием ответственных лиц Заемщика (не более трех человек), их адресов электронной почты, а также контактных телефонов для связи.</w:t>
      </w:r>
    </w:p>
    <w:p w:rsidR="005E2ECA"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Обмен информацией по вопросам, связанным с акцептом операций по расходованию средств Займа, Контролеры Фонда осуществляют только с указанными лицами (далее – </w:t>
      </w:r>
      <w:r w:rsidR="005E2ECA" w:rsidRPr="00CF2E93">
        <w:rPr>
          <w:rFonts w:eastAsia="Times New Roman"/>
          <w:sz w:val="28"/>
          <w:szCs w:val="28"/>
          <w:lang w:eastAsia="ru-RU"/>
        </w:rPr>
        <w:t>«</w:t>
      </w:r>
      <w:r w:rsidRPr="00CF2E93">
        <w:rPr>
          <w:rFonts w:eastAsia="Times New Roman"/>
          <w:sz w:val="28"/>
          <w:szCs w:val="28"/>
          <w:lang w:eastAsia="ru-RU"/>
        </w:rPr>
        <w:t>Ответственные лица</w:t>
      </w:r>
      <w:r w:rsidR="005E2ECA" w:rsidRPr="00CF2E93">
        <w:rPr>
          <w:rFonts w:eastAsia="Times New Roman"/>
          <w:sz w:val="28"/>
          <w:szCs w:val="28"/>
          <w:lang w:eastAsia="ru-RU"/>
        </w:rPr>
        <w:t>»</w:t>
      </w:r>
      <w:r w:rsidRPr="00CF2E93">
        <w:rPr>
          <w:rFonts w:eastAsia="Times New Roman"/>
          <w:sz w:val="28"/>
          <w:szCs w:val="28"/>
          <w:lang w:eastAsia="ru-RU"/>
        </w:rPr>
        <w:t xml:space="preserve">).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Информация, направленная контролерам Фонда Ответственными лицами, считается официально поступившей в Фонд от имени Заемщика.</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w:t>
      </w:r>
      <w:r w:rsidR="005E2ECA" w:rsidRPr="00CF2E93">
        <w:rPr>
          <w:rFonts w:eastAsia="Times New Roman"/>
          <w:sz w:val="28"/>
          <w:szCs w:val="28"/>
          <w:lang w:eastAsia="ru-RU"/>
        </w:rPr>
        <w:t>3</w:t>
      </w:r>
      <w:r w:rsidR="00F433CB" w:rsidRPr="00CF2E93">
        <w:rPr>
          <w:rFonts w:eastAsia="Times New Roman"/>
          <w:sz w:val="28"/>
          <w:szCs w:val="28"/>
          <w:lang w:eastAsia="ru-RU"/>
        </w:rPr>
        <w:t>. </w:t>
      </w:r>
      <w:r w:rsidRPr="00CF2E93">
        <w:rPr>
          <w:rFonts w:eastAsia="Times New Roman"/>
          <w:sz w:val="28"/>
          <w:szCs w:val="28"/>
          <w:lang w:eastAsia="ru-RU"/>
        </w:rPr>
        <w:t>Для расходования средств Займа со Счета Заемщик оформляет платежное поручение в системе дистанционного банковского обслуживания (ДБО) и переводит его в статус, позволяющий контролеру Фонда акцептовать/отказать в акцепте платежа. Одновременно Заемщик в соответствии с порядком документооборота, изложенным в разделе 3 настоящего Регламента, направляет в адрес Фонда следующие документы:</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платежное поручение по Счету;</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первичные документы к платежному поручению: договоры, технические задания к ним, счета, акты, накладные и т.п.;</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Все документы предоставляются в виде электронных копий, созданных путем сканирования оригиналов документов на бумажном носителе (далее скан-копии).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lastRenderedPageBreak/>
        <w:t>Требования Фонда к оформлению указанных документов изложены в разделе 2 настоящего Регламента.</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w:t>
      </w:r>
      <w:r w:rsidR="005E2ECA" w:rsidRPr="00CF2E93">
        <w:rPr>
          <w:rFonts w:eastAsia="Times New Roman"/>
          <w:sz w:val="28"/>
          <w:szCs w:val="28"/>
          <w:lang w:eastAsia="ru-RU"/>
        </w:rPr>
        <w:t>4</w:t>
      </w:r>
      <w:r w:rsidRPr="00CF2E93">
        <w:rPr>
          <w:rFonts w:eastAsia="Times New Roman"/>
          <w:sz w:val="28"/>
          <w:szCs w:val="28"/>
          <w:lang w:eastAsia="ru-RU"/>
        </w:rPr>
        <w:t xml:space="preserve">. В исключительных случаях при необходимости оформления расходного документа к Счету на бумажном носителе, Заемщик в соответствии с порядком документооборота, изложенным в разделе 3 настоящего Регламента, направляет в адрес Фонда соответствующее сообщение с запросом на акцепт </w:t>
      </w:r>
      <w:proofErr w:type="gramStart"/>
      <w:r w:rsidRPr="00CF2E93">
        <w:rPr>
          <w:rFonts w:eastAsia="Times New Roman"/>
          <w:sz w:val="28"/>
          <w:szCs w:val="28"/>
          <w:lang w:eastAsia="ru-RU"/>
        </w:rPr>
        <w:t>операции и скан-копии</w:t>
      </w:r>
      <w:proofErr w:type="gramEnd"/>
      <w:r w:rsidRPr="00CF2E93">
        <w:rPr>
          <w:rFonts w:eastAsia="Times New Roman"/>
          <w:sz w:val="28"/>
          <w:szCs w:val="28"/>
          <w:lang w:eastAsia="ru-RU"/>
        </w:rPr>
        <w:t xml:space="preserve"> указанных в пункте 1.</w:t>
      </w:r>
      <w:r w:rsidR="005E2ECA" w:rsidRPr="00CF2E93">
        <w:rPr>
          <w:rFonts w:eastAsia="Times New Roman"/>
          <w:sz w:val="28"/>
          <w:szCs w:val="28"/>
          <w:lang w:eastAsia="ru-RU"/>
        </w:rPr>
        <w:t>3</w:t>
      </w:r>
      <w:r w:rsidRPr="00CF2E93">
        <w:rPr>
          <w:rFonts w:eastAsia="Times New Roman"/>
          <w:sz w:val="28"/>
          <w:szCs w:val="28"/>
          <w:lang w:eastAsia="ru-RU"/>
        </w:rPr>
        <w:t>. документов.</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Только после получения акцепта контролера Фонда расходный документ на бумажном носителе может быть передан Заемщиком в обслуживающий банк.</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w:t>
      </w:r>
      <w:r w:rsidR="005E2ECA" w:rsidRPr="00CF2E93">
        <w:rPr>
          <w:rFonts w:eastAsia="Times New Roman"/>
          <w:sz w:val="28"/>
          <w:szCs w:val="28"/>
          <w:lang w:eastAsia="ru-RU"/>
        </w:rPr>
        <w:t>5</w:t>
      </w:r>
      <w:r w:rsidRPr="00CF2E93">
        <w:rPr>
          <w:rFonts w:eastAsia="Times New Roman"/>
          <w:sz w:val="28"/>
          <w:szCs w:val="28"/>
          <w:lang w:eastAsia="ru-RU"/>
        </w:rPr>
        <w:t>. Указанные в п. п. 1.</w:t>
      </w:r>
      <w:r w:rsidR="005E2ECA" w:rsidRPr="00CF2E93">
        <w:rPr>
          <w:rFonts w:eastAsia="Times New Roman"/>
          <w:sz w:val="28"/>
          <w:szCs w:val="28"/>
          <w:lang w:eastAsia="ru-RU"/>
        </w:rPr>
        <w:t>3</w:t>
      </w:r>
      <w:r w:rsidRPr="00CF2E93">
        <w:rPr>
          <w:rFonts w:eastAsia="Times New Roman"/>
          <w:sz w:val="28"/>
          <w:szCs w:val="28"/>
          <w:lang w:eastAsia="ru-RU"/>
        </w:rPr>
        <w:t xml:space="preserve"> - 1.</w:t>
      </w:r>
      <w:r w:rsidR="005E2ECA" w:rsidRPr="00CF2E93">
        <w:rPr>
          <w:rFonts w:eastAsia="Times New Roman"/>
          <w:sz w:val="28"/>
          <w:szCs w:val="28"/>
          <w:lang w:eastAsia="ru-RU"/>
        </w:rPr>
        <w:t>4</w:t>
      </w:r>
      <w:r w:rsidRPr="00CF2E93">
        <w:rPr>
          <w:rFonts w:eastAsia="Times New Roman"/>
          <w:sz w:val="28"/>
          <w:szCs w:val="28"/>
          <w:lang w:eastAsia="ru-RU"/>
        </w:rPr>
        <w:t xml:space="preserve"> документы должны поступить в Фонд с учетом срока приема банком платежных поручений для обработки в текущем банковском дне с расчетом, чтобы на рассмотрение документов у Контролера Фонда было не менее трех часов, а при наличии более трех платежных поручений - не менее одного часа на каждое поручение (в указанные сроки не входит время предоставления Заемщиком дополнительно запрошенных Контролером и/или исправленных документов).</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Документы, поступившие после окончания рабочего дня, считаются поступившими следующим рабочим днем.</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w:t>
      </w:r>
      <w:r w:rsidR="005E2ECA" w:rsidRPr="00CF2E93">
        <w:rPr>
          <w:rFonts w:eastAsia="Times New Roman"/>
          <w:sz w:val="28"/>
          <w:szCs w:val="28"/>
          <w:lang w:eastAsia="ru-RU"/>
        </w:rPr>
        <w:t>6</w:t>
      </w:r>
      <w:r w:rsidRPr="00CF2E93">
        <w:rPr>
          <w:rFonts w:eastAsia="Times New Roman"/>
          <w:sz w:val="28"/>
          <w:szCs w:val="28"/>
          <w:lang w:eastAsia="ru-RU"/>
        </w:rPr>
        <w:t>. Акцепт операции производится контролером Фонда после рассмотрения полноты и корректности предоставленного Заемщиком пакета документов. Основания для отказа в акцепте операции изложены в разделе 5 настоящего Регламента.</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w:t>
      </w:r>
      <w:r w:rsidR="005E2ECA" w:rsidRPr="00CF2E93">
        <w:rPr>
          <w:rFonts w:eastAsia="Times New Roman"/>
          <w:sz w:val="28"/>
          <w:szCs w:val="28"/>
          <w:lang w:eastAsia="ru-RU"/>
        </w:rPr>
        <w:t>7</w:t>
      </w:r>
      <w:r w:rsidRPr="00CF2E93">
        <w:rPr>
          <w:rFonts w:eastAsia="Times New Roman"/>
          <w:sz w:val="28"/>
          <w:szCs w:val="28"/>
          <w:lang w:eastAsia="ru-RU"/>
        </w:rPr>
        <w:t xml:space="preserve">. В случае отказа в акцепте Заемщик принимает меры по устранению причин, послуживших основанием для отказа, и предоставляет в Фонд корректно оформленные документы.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w:t>
      </w:r>
      <w:r w:rsidR="005E2ECA" w:rsidRPr="00CF2E93">
        <w:rPr>
          <w:rFonts w:eastAsia="Times New Roman"/>
          <w:sz w:val="28"/>
          <w:szCs w:val="28"/>
          <w:lang w:eastAsia="ru-RU"/>
        </w:rPr>
        <w:t>8</w:t>
      </w:r>
      <w:r w:rsidRPr="00CF2E93">
        <w:rPr>
          <w:rFonts w:eastAsia="Times New Roman"/>
          <w:sz w:val="28"/>
          <w:szCs w:val="28"/>
          <w:lang w:eastAsia="ru-RU"/>
        </w:rPr>
        <w:t xml:space="preserve">. В случае списания обслуживающим банком денежных средств со Счета без поручения Заемщика, например, по исполнительным документам, Заемщик должен незамедлительно известить об этом контролера Фонда и в соответствии с условиями </w:t>
      </w:r>
      <w:r w:rsidR="005E2ECA" w:rsidRPr="00CF2E93">
        <w:rPr>
          <w:rFonts w:eastAsia="Times New Roman"/>
          <w:sz w:val="28"/>
          <w:szCs w:val="28"/>
          <w:lang w:eastAsia="ru-RU"/>
        </w:rPr>
        <w:t>д</w:t>
      </w:r>
      <w:r w:rsidRPr="00CF2E93">
        <w:rPr>
          <w:rFonts w:eastAsia="Times New Roman"/>
          <w:sz w:val="28"/>
          <w:szCs w:val="28"/>
          <w:lang w:eastAsia="ru-RU"/>
        </w:rPr>
        <w:t xml:space="preserve">оговора </w:t>
      </w:r>
      <w:r w:rsidR="005E2ECA" w:rsidRPr="00CF2E93">
        <w:rPr>
          <w:rFonts w:eastAsia="Times New Roman"/>
          <w:sz w:val="28"/>
          <w:szCs w:val="28"/>
          <w:lang w:eastAsia="ru-RU"/>
        </w:rPr>
        <w:t xml:space="preserve">займа (далее – «Договор») </w:t>
      </w:r>
      <w:r w:rsidRPr="00CF2E93">
        <w:rPr>
          <w:rFonts w:eastAsia="Times New Roman"/>
          <w:sz w:val="28"/>
          <w:szCs w:val="28"/>
          <w:lang w:eastAsia="ru-RU"/>
        </w:rPr>
        <w:t>в течение трех рабочих дней возместить на Счет списанные без акцепта Фонда средства.</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w:t>
      </w:r>
      <w:r w:rsidR="005E2ECA" w:rsidRPr="00CF2E93">
        <w:rPr>
          <w:rFonts w:eastAsia="Times New Roman"/>
          <w:sz w:val="28"/>
          <w:szCs w:val="28"/>
          <w:lang w:eastAsia="ru-RU"/>
        </w:rPr>
        <w:t>9</w:t>
      </w:r>
      <w:r w:rsidRPr="00CF2E93">
        <w:rPr>
          <w:rFonts w:eastAsia="Times New Roman"/>
          <w:sz w:val="28"/>
          <w:szCs w:val="28"/>
          <w:lang w:eastAsia="ru-RU"/>
        </w:rPr>
        <w:t>. По запросу контролера Фонда Заемщик обязан в срок не позднее следующего рабочего дня после получения соответствующего запроса предоставить выписку по Счету, а также по Валютным счетам, открытым в соответствии с Договором, за любую указанную в запросе дату (период). При выявлении расхождений между данными в выписке и акцептованными Фондом документами контролер Фонда направляет Заемщику запрос о предоставлении разъяснений, акцепт операций по расходованию средств Займа возможен только после рассмотрения Фондом полученных от Заемщика разъяснений.</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1.1</w:t>
      </w:r>
      <w:r w:rsidR="005E2ECA" w:rsidRPr="00CF2E93">
        <w:rPr>
          <w:rFonts w:eastAsia="Times New Roman"/>
          <w:sz w:val="28"/>
          <w:szCs w:val="28"/>
          <w:lang w:eastAsia="ru-RU"/>
        </w:rPr>
        <w:t>0</w:t>
      </w:r>
      <w:r w:rsidRPr="00CF2E93">
        <w:rPr>
          <w:rFonts w:eastAsia="Times New Roman"/>
          <w:sz w:val="28"/>
          <w:szCs w:val="28"/>
          <w:lang w:eastAsia="ru-RU"/>
        </w:rPr>
        <w:t>. Возврат ранее перечисленных Заемщиком со Счета денежных средств (при неисполнении и/или изменении условий договоров, возврате неиспользованных/</w:t>
      </w:r>
      <w:proofErr w:type="spellStart"/>
      <w:r w:rsidRPr="00CF2E93">
        <w:rPr>
          <w:rFonts w:eastAsia="Times New Roman"/>
          <w:sz w:val="28"/>
          <w:szCs w:val="28"/>
          <w:lang w:eastAsia="ru-RU"/>
        </w:rPr>
        <w:t>неполностью</w:t>
      </w:r>
      <w:proofErr w:type="spellEnd"/>
      <w:r w:rsidRPr="00CF2E93">
        <w:rPr>
          <w:rFonts w:eastAsia="Times New Roman"/>
          <w:sz w:val="28"/>
          <w:szCs w:val="28"/>
          <w:lang w:eastAsia="ru-RU"/>
        </w:rPr>
        <w:t xml:space="preserve"> использованных авансов, переуступки прав по </w:t>
      </w:r>
      <w:r w:rsidRPr="00CF2E93">
        <w:rPr>
          <w:rFonts w:eastAsia="Times New Roman"/>
          <w:sz w:val="28"/>
          <w:szCs w:val="28"/>
          <w:lang w:eastAsia="ru-RU"/>
        </w:rPr>
        <w:lastRenderedPageBreak/>
        <w:t>договорам, удовлетворении претензий Заемщика и т.д.) должен осуществляться Заемщику исключительно на Счет.</w:t>
      </w:r>
    </w:p>
    <w:p w:rsidR="006A3F2D" w:rsidRPr="00CF2E93" w:rsidRDefault="006A3F2D" w:rsidP="006A3F2D">
      <w:pPr>
        <w:ind w:firstLine="709"/>
        <w:jc w:val="both"/>
        <w:rPr>
          <w:rFonts w:eastAsia="Times New Roman"/>
          <w:sz w:val="28"/>
          <w:szCs w:val="28"/>
          <w:lang w:eastAsia="ru-RU"/>
        </w:rPr>
      </w:pPr>
    </w:p>
    <w:p w:rsidR="006A3F2D" w:rsidRPr="00CF2E93" w:rsidRDefault="006A3F2D" w:rsidP="005E2ECA">
      <w:pPr>
        <w:ind w:firstLine="709"/>
        <w:jc w:val="center"/>
        <w:rPr>
          <w:rFonts w:eastAsia="Times New Roman"/>
          <w:b/>
          <w:sz w:val="28"/>
          <w:szCs w:val="28"/>
          <w:lang w:eastAsia="ru-RU"/>
        </w:rPr>
      </w:pPr>
      <w:r w:rsidRPr="00CF2E93">
        <w:rPr>
          <w:rFonts w:eastAsia="Times New Roman"/>
          <w:b/>
          <w:sz w:val="28"/>
          <w:szCs w:val="28"/>
          <w:lang w:eastAsia="ru-RU"/>
        </w:rPr>
        <w:t>2. Требования к оформлению платежных, первичных и обо</w:t>
      </w:r>
      <w:r w:rsidR="005E2ECA" w:rsidRPr="00CF2E93">
        <w:rPr>
          <w:rFonts w:eastAsia="Times New Roman"/>
          <w:b/>
          <w:sz w:val="28"/>
          <w:szCs w:val="28"/>
          <w:lang w:eastAsia="ru-RU"/>
        </w:rPr>
        <w:t>сновывающих документов Заемщика</w:t>
      </w:r>
    </w:p>
    <w:p w:rsidR="005E2ECA" w:rsidRPr="00CF2E93" w:rsidRDefault="005E2ECA" w:rsidP="006A3F2D">
      <w:pPr>
        <w:ind w:firstLine="709"/>
        <w:jc w:val="both"/>
        <w:rPr>
          <w:rFonts w:eastAsia="Times New Roman"/>
          <w:sz w:val="28"/>
          <w:szCs w:val="28"/>
          <w:lang w:eastAsia="ru-RU"/>
        </w:rPr>
      </w:pP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2.1. Платежное поручение (поручения) оформляется Заемщиком в соответствии с требованиями, установленными действующим законодательством и обслуживающим банком.</w:t>
      </w:r>
    </w:p>
    <w:p w:rsidR="006A3F2D" w:rsidRPr="00CF2E93" w:rsidRDefault="005E2ECA" w:rsidP="006A3F2D">
      <w:pPr>
        <w:ind w:firstLine="709"/>
        <w:jc w:val="both"/>
        <w:rPr>
          <w:rFonts w:eastAsia="Times New Roman"/>
          <w:sz w:val="28"/>
          <w:szCs w:val="28"/>
          <w:lang w:eastAsia="ru-RU"/>
        </w:rPr>
      </w:pPr>
      <w:r w:rsidRPr="00CF2E93">
        <w:rPr>
          <w:rFonts w:eastAsia="Times New Roman"/>
          <w:sz w:val="28"/>
          <w:szCs w:val="28"/>
          <w:lang w:eastAsia="ru-RU"/>
        </w:rPr>
        <w:t>2.2. При приобретении </w:t>
      </w:r>
      <w:r w:rsidR="006A3F2D" w:rsidRPr="00CF2E93">
        <w:rPr>
          <w:rFonts w:eastAsia="Times New Roman"/>
          <w:sz w:val="28"/>
          <w:szCs w:val="28"/>
          <w:lang w:eastAsia="ru-RU"/>
        </w:rPr>
        <w:t>товарно-материальных ценностей</w:t>
      </w:r>
      <w:r w:rsidRPr="00CF2E93">
        <w:rPr>
          <w:rFonts w:eastAsia="Times New Roman"/>
          <w:sz w:val="28"/>
          <w:szCs w:val="28"/>
          <w:lang w:eastAsia="ru-RU"/>
        </w:rPr>
        <w:t xml:space="preserve"> </w:t>
      </w:r>
      <w:r w:rsidR="006A3F2D" w:rsidRPr="00CF2E93">
        <w:rPr>
          <w:rFonts w:eastAsia="Times New Roman"/>
          <w:sz w:val="28"/>
          <w:szCs w:val="28"/>
          <w:lang w:eastAsia="ru-RU"/>
        </w:rPr>
        <w:t>/</w:t>
      </w:r>
      <w:r w:rsidRPr="00CF2E93">
        <w:rPr>
          <w:rFonts w:eastAsia="Times New Roman"/>
          <w:sz w:val="28"/>
          <w:szCs w:val="28"/>
          <w:lang w:eastAsia="ru-RU"/>
        </w:rPr>
        <w:t xml:space="preserve"> </w:t>
      </w:r>
      <w:r w:rsidR="006A3F2D" w:rsidRPr="00CF2E93">
        <w:rPr>
          <w:rFonts w:eastAsia="Times New Roman"/>
          <w:sz w:val="28"/>
          <w:szCs w:val="28"/>
          <w:lang w:eastAsia="ru-RU"/>
        </w:rPr>
        <w:t>оборудования</w:t>
      </w:r>
      <w:r w:rsidRPr="00CF2E93">
        <w:rPr>
          <w:rFonts w:eastAsia="Times New Roman"/>
          <w:sz w:val="28"/>
          <w:szCs w:val="28"/>
          <w:lang w:eastAsia="ru-RU"/>
        </w:rPr>
        <w:t xml:space="preserve"> </w:t>
      </w:r>
      <w:r w:rsidR="006A3F2D" w:rsidRPr="00CF2E93">
        <w:rPr>
          <w:rFonts w:eastAsia="Times New Roman"/>
          <w:sz w:val="28"/>
          <w:szCs w:val="28"/>
          <w:lang w:eastAsia="ru-RU"/>
        </w:rPr>
        <w:t>/</w:t>
      </w:r>
      <w:r w:rsidRPr="00CF2E93">
        <w:rPr>
          <w:rFonts w:eastAsia="Times New Roman"/>
          <w:sz w:val="28"/>
          <w:szCs w:val="28"/>
          <w:lang w:eastAsia="ru-RU"/>
        </w:rPr>
        <w:t xml:space="preserve"> </w:t>
      </w:r>
      <w:r w:rsidR="006A3F2D" w:rsidRPr="00CF2E93">
        <w:rPr>
          <w:rFonts w:eastAsia="Times New Roman"/>
          <w:sz w:val="28"/>
          <w:szCs w:val="28"/>
          <w:lang w:eastAsia="ru-RU"/>
        </w:rPr>
        <w:t xml:space="preserve">услуг в платежном поручении в поле «Назначение платежа» указывается информация о платеже, позволяющая идентифицировать целевое использование средств по </w:t>
      </w:r>
      <w:r w:rsidRPr="00CF2E93">
        <w:rPr>
          <w:rFonts w:eastAsia="Times New Roman"/>
          <w:sz w:val="28"/>
          <w:szCs w:val="28"/>
          <w:lang w:eastAsia="ru-RU"/>
        </w:rPr>
        <w:t>Договору</w:t>
      </w:r>
      <w:r w:rsidR="006A3F2D" w:rsidRPr="00CF2E93">
        <w:rPr>
          <w:rFonts w:eastAsia="Times New Roman"/>
          <w:sz w:val="28"/>
          <w:szCs w:val="28"/>
          <w:lang w:eastAsia="ru-RU"/>
        </w:rPr>
        <w:t>, а именно номер и дату договора поставки, контракта, наименование товарно-материальных ценностей</w:t>
      </w:r>
      <w:r w:rsidRPr="00CF2E93">
        <w:rPr>
          <w:rFonts w:eastAsia="Times New Roman"/>
          <w:sz w:val="28"/>
          <w:szCs w:val="28"/>
          <w:lang w:eastAsia="ru-RU"/>
        </w:rPr>
        <w:t xml:space="preserve"> </w:t>
      </w:r>
      <w:r w:rsidR="006A3F2D" w:rsidRPr="00CF2E93">
        <w:rPr>
          <w:rFonts w:eastAsia="Times New Roman"/>
          <w:sz w:val="28"/>
          <w:szCs w:val="28"/>
          <w:lang w:eastAsia="ru-RU"/>
        </w:rPr>
        <w:t>/</w:t>
      </w:r>
      <w:r w:rsidRPr="00CF2E93">
        <w:rPr>
          <w:rFonts w:eastAsia="Times New Roman"/>
          <w:sz w:val="28"/>
          <w:szCs w:val="28"/>
          <w:lang w:eastAsia="ru-RU"/>
        </w:rPr>
        <w:t xml:space="preserve"> </w:t>
      </w:r>
      <w:r w:rsidR="006A3F2D" w:rsidRPr="00CF2E93">
        <w:rPr>
          <w:rFonts w:eastAsia="Times New Roman"/>
          <w:sz w:val="28"/>
          <w:szCs w:val="28"/>
          <w:lang w:eastAsia="ru-RU"/>
        </w:rPr>
        <w:t>оборудования</w:t>
      </w:r>
      <w:r w:rsidRPr="00CF2E93">
        <w:rPr>
          <w:rFonts w:eastAsia="Times New Roman"/>
          <w:sz w:val="28"/>
          <w:szCs w:val="28"/>
          <w:lang w:eastAsia="ru-RU"/>
        </w:rPr>
        <w:t xml:space="preserve"> </w:t>
      </w:r>
      <w:r w:rsidR="006A3F2D" w:rsidRPr="00CF2E93">
        <w:rPr>
          <w:rFonts w:eastAsia="Times New Roman"/>
          <w:sz w:val="28"/>
          <w:szCs w:val="28"/>
          <w:lang w:eastAsia="ru-RU"/>
        </w:rPr>
        <w:t>/</w:t>
      </w:r>
      <w:r w:rsidRPr="00CF2E93">
        <w:rPr>
          <w:rFonts w:eastAsia="Times New Roman"/>
          <w:sz w:val="28"/>
          <w:szCs w:val="28"/>
          <w:lang w:eastAsia="ru-RU"/>
        </w:rPr>
        <w:t xml:space="preserve"> </w:t>
      </w:r>
      <w:r w:rsidR="006A3F2D" w:rsidRPr="00CF2E93">
        <w:rPr>
          <w:rFonts w:eastAsia="Times New Roman"/>
          <w:sz w:val="28"/>
          <w:szCs w:val="28"/>
          <w:lang w:eastAsia="ru-RU"/>
        </w:rPr>
        <w:t>услуг, за которые производится оплата, и иные необходимые данные.</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2.</w:t>
      </w:r>
      <w:r w:rsidR="005E2ECA" w:rsidRPr="00CF2E93">
        <w:rPr>
          <w:rFonts w:eastAsia="Times New Roman"/>
          <w:sz w:val="28"/>
          <w:szCs w:val="28"/>
          <w:lang w:eastAsia="ru-RU"/>
        </w:rPr>
        <w:t>3</w:t>
      </w:r>
      <w:r w:rsidRPr="00CF2E93">
        <w:rPr>
          <w:rFonts w:eastAsia="Times New Roman"/>
          <w:sz w:val="28"/>
          <w:szCs w:val="28"/>
          <w:lang w:eastAsia="ru-RU"/>
        </w:rPr>
        <w:t>.В комплекте первичных и обосновывающих документов:</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при приобретении оборудования и материальных ценностей должна присутствовать подробная спецификация с указанием наименований, количества и характеристик объектов;</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работы и услуги должны быть конкретизированы, не допускается использование общих фраз («исследование рынка», «консультационные услуги» и т.д.);</w:t>
      </w:r>
    </w:p>
    <w:p w:rsidR="006A3F2D" w:rsidRPr="00CF2E93" w:rsidRDefault="005E2ECA" w:rsidP="006A3F2D">
      <w:pPr>
        <w:ind w:firstLine="709"/>
        <w:jc w:val="both"/>
        <w:rPr>
          <w:rFonts w:eastAsia="Times New Roman"/>
          <w:strike/>
          <w:sz w:val="28"/>
          <w:szCs w:val="28"/>
          <w:lang w:eastAsia="ru-RU"/>
        </w:rPr>
      </w:pPr>
      <w:r w:rsidRPr="00CF2E93">
        <w:rPr>
          <w:rFonts w:eastAsia="Times New Roman"/>
          <w:sz w:val="28"/>
          <w:szCs w:val="28"/>
          <w:lang w:eastAsia="ru-RU"/>
        </w:rPr>
        <w:t xml:space="preserve">представляются </w:t>
      </w:r>
      <w:r w:rsidR="006A3F2D" w:rsidRPr="00CF2E93">
        <w:rPr>
          <w:rFonts w:eastAsia="Times New Roman"/>
          <w:sz w:val="28"/>
          <w:szCs w:val="28"/>
          <w:lang w:eastAsia="ru-RU"/>
        </w:rPr>
        <w:t>коммерческие предложения на основе единого задания на закупку в рамках реализуемого Проекта.</w:t>
      </w:r>
      <w:r w:rsidR="006A3F2D" w:rsidRPr="00CF2E93">
        <w:rPr>
          <w:rFonts w:eastAsia="Times New Roman"/>
          <w:strike/>
          <w:sz w:val="28"/>
          <w:szCs w:val="28"/>
          <w:lang w:eastAsia="ru-RU"/>
        </w:rPr>
        <w:t xml:space="preserve">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Все первичные и обосновывающие документы по договорным отношениям с иностранными поставщиками должны быть переведены на государственный язык Российской Федерации и заверены уполномоченным лицом Заемщика.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2.</w:t>
      </w:r>
      <w:r w:rsidR="005E2ECA" w:rsidRPr="00CF2E93">
        <w:rPr>
          <w:rFonts w:eastAsia="Times New Roman"/>
          <w:sz w:val="28"/>
          <w:szCs w:val="28"/>
          <w:lang w:eastAsia="ru-RU"/>
        </w:rPr>
        <w:t>4</w:t>
      </w:r>
      <w:r w:rsidRPr="00CF2E93">
        <w:rPr>
          <w:rFonts w:eastAsia="Times New Roman"/>
          <w:sz w:val="28"/>
          <w:szCs w:val="28"/>
          <w:lang w:eastAsia="ru-RU"/>
        </w:rPr>
        <w:t>. При рассмотрении обосновывающих документов контролер Фонда дополнительно может запросить у Заемщика подтверждение профессиональных компетенций поставщика</w:t>
      </w:r>
      <w:r w:rsidR="005E2ECA" w:rsidRPr="00CF2E93">
        <w:rPr>
          <w:rFonts w:eastAsia="Times New Roman"/>
          <w:sz w:val="28"/>
          <w:szCs w:val="28"/>
          <w:lang w:eastAsia="ru-RU"/>
        </w:rPr>
        <w:t xml:space="preserve"> </w:t>
      </w:r>
      <w:r w:rsidRPr="00CF2E93">
        <w:rPr>
          <w:rFonts w:eastAsia="Times New Roman"/>
          <w:sz w:val="28"/>
          <w:szCs w:val="28"/>
          <w:lang w:eastAsia="ru-RU"/>
        </w:rPr>
        <w:t>/</w:t>
      </w:r>
      <w:r w:rsidR="005E2ECA" w:rsidRPr="00CF2E93">
        <w:rPr>
          <w:rFonts w:eastAsia="Times New Roman"/>
          <w:sz w:val="28"/>
          <w:szCs w:val="28"/>
          <w:lang w:eastAsia="ru-RU"/>
        </w:rPr>
        <w:t xml:space="preserve"> </w:t>
      </w:r>
      <w:r w:rsidRPr="00CF2E93">
        <w:rPr>
          <w:rFonts w:eastAsia="Times New Roman"/>
          <w:sz w:val="28"/>
          <w:szCs w:val="28"/>
          <w:lang w:eastAsia="ru-RU"/>
        </w:rPr>
        <w:t>исполнителя при отсутствии соответствующей информации в общедоступных источниках.</w:t>
      </w:r>
    </w:p>
    <w:p w:rsidR="005E2ECA" w:rsidRPr="00CF2E93" w:rsidRDefault="005E2ECA" w:rsidP="006A3F2D">
      <w:pPr>
        <w:ind w:firstLine="709"/>
        <w:jc w:val="both"/>
        <w:rPr>
          <w:rFonts w:eastAsia="Times New Roman"/>
          <w:b/>
          <w:sz w:val="28"/>
          <w:szCs w:val="28"/>
          <w:lang w:eastAsia="ru-RU"/>
        </w:rPr>
      </w:pPr>
    </w:p>
    <w:p w:rsidR="006A3F2D" w:rsidRPr="00CF2E93" w:rsidRDefault="006A3F2D" w:rsidP="005E2ECA">
      <w:pPr>
        <w:ind w:firstLine="709"/>
        <w:jc w:val="center"/>
        <w:rPr>
          <w:rFonts w:eastAsia="Times New Roman"/>
          <w:b/>
          <w:sz w:val="28"/>
          <w:szCs w:val="28"/>
          <w:lang w:eastAsia="ru-RU"/>
        </w:rPr>
      </w:pPr>
      <w:r w:rsidRPr="00CF2E93">
        <w:rPr>
          <w:rFonts w:eastAsia="Times New Roman"/>
          <w:b/>
          <w:sz w:val="28"/>
          <w:szCs w:val="28"/>
          <w:lang w:eastAsia="ru-RU"/>
        </w:rPr>
        <w:t>3.Порядок документооборота между Заемщиком и Фондом в процессе акцепта операций по расходованию средств Займа</w:t>
      </w:r>
    </w:p>
    <w:p w:rsidR="005E2ECA" w:rsidRPr="00CF2E93" w:rsidRDefault="005E2ECA" w:rsidP="006A3F2D">
      <w:pPr>
        <w:ind w:firstLine="709"/>
        <w:jc w:val="both"/>
        <w:rPr>
          <w:rFonts w:eastAsia="Times New Roman"/>
          <w:sz w:val="28"/>
          <w:szCs w:val="28"/>
          <w:lang w:eastAsia="ru-RU"/>
        </w:rPr>
      </w:pP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3.1. Документооборот между Заемщиком и Фондом в процессе акцепта операций по расходованию средств Займа осуществляется посредством электронной почты.</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3.2. От имени Фонда взаимодействие осуществляется контролерами Фонда с использованием почтового ящика Фонда или почтового ящика уполномоченной </w:t>
      </w:r>
      <w:r w:rsidR="005E2ECA" w:rsidRPr="00CF2E93">
        <w:rPr>
          <w:rFonts w:eastAsia="Times New Roman"/>
          <w:sz w:val="28"/>
          <w:szCs w:val="28"/>
          <w:lang w:eastAsia="ru-RU"/>
        </w:rPr>
        <w:t>компании</w:t>
      </w:r>
      <w:r w:rsidR="0086049D" w:rsidRPr="00CF2E93">
        <w:rPr>
          <w:rFonts w:eastAsia="Times New Roman"/>
          <w:sz w:val="28"/>
          <w:szCs w:val="28"/>
          <w:lang w:eastAsia="ru-RU"/>
        </w:rPr>
        <w:t xml:space="preserve"> (по согласованию)</w:t>
      </w:r>
      <w:r w:rsidRPr="00CF2E93">
        <w:rPr>
          <w:rFonts w:eastAsia="Times New Roman"/>
          <w:sz w:val="28"/>
          <w:szCs w:val="28"/>
          <w:lang w:eastAsia="ru-RU"/>
        </w:rPr>
        <w:t xml:space="preserve">.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lastRenderedPageBreak/>
        <w:t>От имени Заемщика взаимодействие с Фондом осуществляется Ответственными лицами с использованием адресов электронной почты, по согласованию с Фондом.</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3.3. Для получения акцепта платежа Заемщик направляет на адрес электронной почты Фонда или уполномоченной </w:t>
      </w:r>
      <w:r w:rsidR="005E2ECA" w:rsidRPr="00CF2E93">
        <w:rPr>
          <w:rFonts w:eastAsia="Times New Roman"/>
          <w:sz w:val="28"/>
          <w:szCs w:val="28"/>
          <w:lang w:eastAsia="ru-RU"/>
        </w:rPr>
        <w:t>компании</w:t>
      </w:r>
      <w:r w:rsidRPr="00CF2E93">
        <w:rPr>
          <w:rFonts w:eastAsia="Times New Roman"/>
          <w:sz w:val="28"/>
          <w:szCs w:val="28"/>
          <w:lang w:eastAsia="ru-RU"/>
        </w:rPr>
        <w:t xml:space="preserve"> письмо-запрос на акцепт.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В теме письма необходимо указать «Для акцепта п/п </w:t>
      </w:r>
      <w:r w:rsidR="0086049D" w:rsidRPr="00CF2E93">
        <w:rPr>
          <w:rFonts w:eastAsia="Times New Roman"/>
          <w:sz w:val="28"/>
          <w:szCs w:val="28"/>
          <w:lang w:eastAsia="ru-RU"/>
        </w:rPr>
        <w:t>№</w:t>
      </w:r>
      <w:r w:rsidRPr="00CF2E93">
        <w:rPr>
          <w:rFonts w:eastAsia="Times New Roman"/>
          <w:sz w:val="28"/>
          <w:szCs w:val="28"/>
          <w:lang w:eastAsia="ru-RU"/>
        </w:rPr>
        <w:t xml:space="preserve"> __ от________» и краткое наименование Заемщика. Письмо должно содержать фотографию с экрана монитора (скриншот), сформированного в системе ДБО платежного поручения, и обязательно, в качестве приложения к платежному поручению, скан-копии первичных и обосновывающих документов.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В тексте письма Заемщик указывает «Название этапа работ/задачи и мероприятия по их решению», рекомендуется также давать краткие пояснения относительно платежа.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3.4. На каждое платежное поручение с приложениями формируется отдельное письмо. При наличии нескольких платежных поручений их скриншоты могут быть направлены в одном письме.</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3.5. При отсутствии замечаний контролер Фонда направляет ответное письмо Заемщику с указанием в теме письма «Акцептовано п/п </w:t>
      </w:r>
      <w:r w:rsidR="0086049D" w:rsidRPr="00CF2E93">
        <w:rPr>
          <w:rFonts w:eastAsia="Times New Roman"/>
          <w:sz w:val="28"/>
          <w:szCs w:val="28"/>
          <w:lang w:eastAsia="ru-RU"/>
        </w:rPr>
        <w:t>№</w:t>
      </w:r>
      <w:r w:rsidRPr="00CF2E93">
        <w:rPr>
          <w:rFonts w:eastAsia="Times New Roman"/>
          <w:sz w:val="28"/>
          <w:szCs w:val="28"/>
          <w:lang w:eastAsia="ru-RU"/>
        </w:rPr>
        <w:t>____ от _____»</w:t>
      </w:r>
      <w:r w:rsidR="0086049D" w:rsidRPr="00CF2E93">
        <w:rPr>
          <w:rFonts w:eastAsia="Times New Roman"/>
          <w:sz w:val="28"/>
          <w:szCs w:val="28"/>
          <w:lang w:eastAsia="ru-RU"/>
        </w:rPr>
        <w:t xml:space="preserve"> </w:t>
      </w:r>
      <w:r w:rsidRPr="00CF2E93">
        <w:rPr>
          <w:rFonts w:eastAsia="Times New Roman"/>
          <w:sz w:val="28"/>
          <w:szCs w:val="28"/>
          <w:lang w:eastAsia="ru-RU"/>
        </w:rPr>
        <w:t xml:space="preserve">и краткое наименование Заемщика и одновременно акцептует платежное поручение в </w:t>
      </w:r>
      <w:r w:rsidR="0086049D" w:rsidRPr="00CF2E93">
        <w:rPr>
          <w:rFonts w:eastAsia="Times New Roman"/>
          <w:sz w:val="28"/>
          <w:szCs w:val="28"/>
          <w:lang w:eastAsia="ru-RU"/>
        </w:rPr>
        <w:t>обслуживающем банке</w:t>
      </w:r>
      <w:r w:rsidRPr="00CF2E93">
        <w:rPr>
          <w:rFonts w:eastAsia="Times New Roman"/>
          <w:sz w:val="28"/>
          <w:szCs w:val="28"/>
          <w:lang w:eastAsia="ru-RU"/>
        </w:rPr>
        <w:t>, в которо</w:t>
      </w:r>
      <w:r w:rsidR="0086049D" w:rsidRPr="00CF2E93">
        <w:rPr>
          <w:rFonts w:eastAsia="Times New Roman"/>
          <w:sz w:val="28"/>
          <w:szCs w:val="28"/>
          <w:lang w:eastAsia="ru-RU"/>
        </w:rPr>
        <w:t xml:space="preserve">м </w:t>
      </w:r>
      <w:r w:rsidRPr="00CF2E93">
        <w:rPr>
          <w:rFonts w:eastAsia="Times New Roman"/>
          <w:sz w:val="28"/>
          <w:szCs w:val="28"/>
          <w:lang w:eastAsia="ru-RU"/>
        </w:rPr>
        <w:t xml:space="preserve">открыт </w:t>
      </w:r>
      <w:r w:rsidR="0086049D" w:rsidRPr="00CF2E93">
        <w:rPr>
          <w:rFonts w:eastAsia="Times New Roman"/>
          <w:sz w:val="28"/>
          <w:szCs w:val="28"/>
          <w:lang w:eastAsia="ru-RU"/>
        </w:rPr>
        <w:t>Счет</w:t>
      </w:r>
      <w:r w:rsidRPr="00CF2E93">
        <w:rPr>
          <w:rFonts w:eastAsia="Times New Roman"/>
          <w:sz w:val="28"/>
          <w:szCs w:val="28"/>
          <w:lang w:eastAsia="ru-RU"/>
        </w:rPr>
        <w:t>.</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3.6. В случае отказа в акцепте контролер Фонда направляет ответное письмо Заемщику с указанием в тем</w:t>
      </w:r>
      <w:r w:rsidR="0086049D" w:rsidRPr="00CF2E93">
        <w:rPr>
          <w:rFonts w:eastAsia="Times New Roman"/>
          <w:sz w:val="28"/>
          <w:szCs w:val="28"/>
          <w:lang w:eastAsia="ru-RU"/>
        </w:rPr>
        <w:t>е письма «Отказано в акцепте п/</w:t>
      </w:r>
      <w:r w:rsidRPr="00CF2E93">
        <w:rPr>
          <w:rFonts w:eastAsia="Times New Roman"/>
          <w:sz w:val="28"/>
          <w:szCs w:val="28"/>
          <w:lang w:eastAsia="ru-RU"/>
        </w:rPr>
        <w:t xml:space="preserve">п </w:t>
      </w:r>
      <w:r w:rsidR="0086049D" w:rsidRPr="00CF2E93">
        <w:rPr>
          <w:rFonts w:eastAsia="Times New Roman"/>
          <w:sz w:val="28"/>
          <w:szCs w:val="28"/>
          <w:lang w:eastAsia="ru-RU"/>
        </w:rPr>
        <w:t>№</w:t>
      </w:r>
      <w:r w:rsidRPr="00CF2E93">
        <w:rPr>
          <w:rFonts w:eastAsia="Times New Roman"/>
          <w:sz w:val="28"/>
          <w:szCs w:val="28"/>
          <w:lang w:eastAsia="ru-RU"/>
        </w:rPr>
        <w:t>__ от ____»</w:t>
      </w:r>
      <w:r w:rsidR="0086049D" w:rsidRPr="00CF2E93">
        <w:rPr>
          <w:rFonts w:eastAsia="Times New Roman"/>
          <w:sz w:val="28"/>
          <w:szCs w:val="28"/>
          <w:lang w:eastAsia="ru-RU"/>
        </w:rPr>
        <w:t xml:space="preserve"> </w:t>
      </w:r>
      <w:r w:rsidRPr="00CF2E93">
        <w:rPr>
          <w:rFonts w:eastAsia="Times New Roman"/>
          <w:sz w:val="28"/>
          <w:szCs w:val="28"/>
          <w:lang w:eastAsia="ru-RU"/>
        </w:rPr>
        <w:t xml:space="preserve">и краткое наименование Заемщика (в тексте письма указывается подробно причина отказа со ссылкой на соответствующий пункт раздела 5 настоящего Регламента) с одновременным отказом платежного поручения в </w:t>
      </w:r>
      <w:r w:rsidR="0086049D" w:rsidRPr="00CF2E93">
        <w:rPr>
          <w:rFonts w:eastAsia="Times New Roman"/>
          <w:sz w:val="28"/>
          <w:szCs w:val="28"/>
          <w:lang w:eastAsia="ru-RU"/>
        </w:rPr>
        <w:t>обслуживающем банке</w:t>
      </w:r>
      <w:r w:rsidRPr="00CF2E93">
        <w:rPr>
          <w:rFonts w:eastAsia="Times New Roman"/>
          <w:sz w:val="28"/>
          <w:szCs w:val="28"/>
          <w:lang w:eastAsia="ru-RU"/>
        </w:rPr>
        <w:t>, в которо</w:t>
      </w:r>
      <w:r w:rsidR="0086049D" w:rsidRPr="00CF2E93">
        <w:rPr>
          <w:rFonts w:eastAsia="Times New Roman"/>
          <w:sz w:val="28"/>
          <w:szCs w:val="28"/>
          <w:lang w:eastAsia="ru-RU"/>
        </w:rPr>
        <w:t>м</w:t>
      </w:r>
      <w:r w:rsidRPr="00CF2E93">
        <w:rPr>
          <w:rFonts w:eastAsia="Times New Roman"/>
          <w:sz w:val="28"/>
          <w:szCs w:val="28"/>
          <w:lang w:eastAsia="ru-RU"/>
        </w:rPr>
        <w:t xml:space="preserve"> открыт Счет.</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3.7. В случае наличия вопросов и замечаний к документам, контролер Фонда может направить ответное письмо Заемщику с проставлением в теме письма «Отложено п/п </w:t>
      </w:r>
      <w:r w:rsidR="0086049D" w:rsidRPr="00CF2E93">
        <w:rPr>
          <w:rFonts w:eastAsia="Times New Roman"/>
          <w:sz w:val="28"/>
          <w:szCs w:val="28"/>
          <w:lang w:eastAsia="ru-RU"/>
        </w:rPr>
        <w:t>№</w:t>
      </w:r>
      <w:r w:rsidRPr="00CF2E93">
        <w:rPr>
          <w:rFonts w:eastAsia="Times New Roman"/>
          <w:sz w:val="28"/>
          <w:szCs w:val="28"/>
          <w:lang w:eastAsia="ru-RU"/>
        </w:rPr>
        <w:t xml:space="preserve">____ от ____» и краткое наименование Заемщика (с указанием в тексте письма имеющихся вопросов и замечаний).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При отсутствии в течение следующего рабочего дня ответного письма от Заемщика с приложением исправленных/дополненных документов контролер Фонда осуществляет действия в соответствии с п. 3.6 настоящего Регламента.</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3.8. После получения отказа в акцепте Заемщик может внести необходимые исправления в обосновывающие документы, оформить платежное поручение с новым номером и направить корректно оформленный комплект документов на повторное согласование. Дальнейшие действия сторон аналогичны действиям, описанным в </w:t>
      </w:r>
      <w:proofErr w:type="spellStart"/>
      <w:r w:rsidRPr="00CF2E93">
        <w:rPr>
          <w:rFonts w:eastAsia="Times New Roman"/>
          <w:sz w:val="28"/>
          <w:szCs w:val="28"/>
          <w:lang w:eastAsia="ru-RU"/>
        </w:rPr>
        <w:t>пп</w:t>
      </w:r>
      <w:proofErr w:type="spellEnd"/>
      <w:r w:rsidRPr="00CF2E93">
        <w:rPr>
          <w:rFonts w:eastAsia="Times New Roman"/>
          <w:sz w:val="28"/>
          <w:szCs w:val="28"/>
          <w:lang w:eastAsia="ru-RU"/>
        </w:rPr>
        <w:t>. 3.</w:t>
      </w:r>
      <w:r w:rsidR="00F433CB" w:rsidRPr="00CF2E93">
        <w:rPr>
          <w:rFonts w:eastAsia="Times New Roman"/>
          <w:sz w:val="28"/>
          <w:szCs w:val="28"/>
          <w:lang w:eastAsia="ru-RU"/>
        </w:rPr>
        <w:t>3</w:t>
      </w:r>
      <w:r w:rsidRPr="00CF2E93">
        <w:rPr>
          <w:rFonts w:eastAsia="Times New Roman"/>
          <w:sz w:val="28"/>
          <w:szCs w:val="28"/>
          <w:lang w:eastAsia="ru-RU"/>
        </w:rPr>
        <w:t>-3.7 настоящего Регламента.</w:t>
      </w:r>
    </w:p>
    <w:p w:rsidR="00F433CB" w:rsidRPr="00CF2E93" w:rsidRDefault="00F433CB" w:rsidP="0086049D">
      <w:pPr>
        <w:ind w:firstLine="709"/>
        <w:jc w:val="center"/>
        <w:rPr>
          <w:rFonts w:eastAsia="Times New Roman"/>
          <w:b/>
          <w:sz w:val="28"/>
          <w:szCs w:val="28"/>
          <w:lang w:eastAsia="ru-RU"/>
        </w:rPr>
      </w:pPr>
    </w:p>
    <w:p w:rsidR="006A3F2D" w:rsidRPr="00CF2E93" w:rsidRDefault="006A3F2D" w:rsidP="0086049D">
      <w:pPr>
        <w:ind w:firstLine="709"/>
        <w:jc w:val="center"/>
        <w:rPr>
          <w:rFonts w:eastAsia="Times New Roman"/>
          <w:b/>
          <w:sz w:val="28"/>
          <w:szCs w:val="28"/>
          <w:lang w:eastAsia="ru-RU"/>
        </w:rPr>
      </w:pPr>
      <w:r w:rsidRPr="00CF2E93">
        <w:rPr>
          <w:rFonts w:eastAsia="Times New Roman"/>
          <w:b/>
          <w:sz w:val="28"/>
          <w:szCs w:val="28"/>
          <w:lang w:eastAsia="ru-RU"/>
        </w:rPr>
        <w:lastRenderedPageBreak/>
        <w:t>4. Порядок приобретения Заемщиком за счет средств Займа иностранной валюты и осуществления платежей в иностранной валюте</w:t>
      </w:r>
    </w:p>
    <w:p w:rsidR="0086049D" w:rsidRPr="00CF2E93" w:rsidRDefault="0086049D" w:rsidP="006A3F2D">
      <w:pPr>
        <w:ind w:firstLine="709"/>
        <w:jc w:val="both"/>
        <w:rPr>
          <w:rFonts w:eastAsia="Times New Roman"/>
          <w:sz w:val="28"/>
          <w:szCs w:val="28"/>
          <w:lang w:eastAsia="ru-RU"/>
        </w:rPr>
      </w:pP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4.</w:t>
      </w:r>
      <w:r w:rsidR="0086049D" w:rsidRPr="00CF2E93">
        <w:rPr>
          <w:rFonts w:eastAsia="Times New Roman"/>
          <w:sz w:val="28"/>
          <w:szCs w:val="28"/>
          <w:lang w:eastAsia="ru-RU"/>
        </w:rPr>
        <w:t>1</w:t>
      </w:r>
      <w:r w:rsidRPr="00CF2E93">
        <w:rPr>
          <w:rFonts w:eastAsia="Times New Roman"/>
          <w:sz w:val="28"/>
          <w:szCs w:val="28"/>
          <w:lang w:eastAsia="ru-RU"/>
        </w:rPr>
        <w:t>. При необходимости оплаты импортного контракта Заемщик заключает с обслуживающим банком сделку на покупку валюты и предоставляет в Фонд:</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поручение/заявку на покупку валюты;</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 xml:space="preserve">комплект первичных и обосновывающих документов (скан-копии импортного контракта и др.); </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Документы предоставляются Заемщиком в порядке, изложенном в разделе 3 настоящего Регламента.</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4.</w:t>
      </w:r>
      <w:r w:rsidR="0086049D" w:rsidRPr="00CF2E93">
        <w:rPr>
          <w:rFonts w:eastAsia="Times New Roman"/>
          <w:sz w:val="28"/>
          <w:szCs w:val="28"/>
          <w:lang w:eastAsia="ru-RU"/>
        </w:rPr>
        <w:t>2</w:t>
      </w:r>
      <w:r w:rsidRPr="00CF2E93">
        <w:rPr>
          <w:rFonts w:eastAsia="Times New Roman"/>
          <w:sz w:val="28"/>
          <w:szCs w:val="28"/>
          <w:lang w:eastAsia="ru-RU"/>
        </w:rPr>
        <w:t>. Фонд одновременно рассматривает поручение</w:t>
      </w:r>
      <w:r w:rsidR="0086049D" w:rsidRPr="00CF2E93">
        <w:rPr>
          <w:rFonts w:eastAsia="Times New Roman"/>
          <w:sz w:val="28"/>
          <w:szCs w:val="28"/>
          <w:lang w:eastAsia="ru-RU"/>
        </w:rPr>
        <w:t xml:space="preserve"> </w:t>
      </w:r>
      <w:r w:rsidRPr="00CF2E93">
        <w:rPr>
          <w:rFonts w:eastAsia="Times New Roman"/>
          <w:sz w:val="28"/>
          <w:szCs w:val="28"/>
          <w:lang w:eastAsia="ru-RU"/>
        </w:rPr>
        <w:t>/</w:t>
      </w:r>
      <w:r w:rsidR="0086049D" w:rsidRPr="00CF2E93">
        <w:rPr>
          <w:rFonts w:eastAsia="Times New Roman"/>
          <w:sz w:val="28"/>
          <w:szCs w:val="28"/>
          <w:lang w:eastAsia="ru-RU"/>
        </w:rPr>
        <w:t xml:space="preserve"> </w:t>
      </w:r>
      <w:r w:rsidRPr="00CF2E93">
        <w:rPr>
          <w:rFonts w:eastAsia="Times New Roman"/>
          <w:sz w:val="28"/>
          <w:szCs w:val="28"/>
          <w:lang w:eastAsia="ru-RU"/>
        </w:rPr>
        <w:t>заявку на покупку валюты и поручение на перевод средств в иностранной валюте с соблюдением процедур, предусмотренных разделом 3 настоящего Регламента.</w:t>
      </w:r>
    </w:p>
    <w:p w:rsidR="006A3F2D" w:rsidRPr="00CF2E93" w:rsidRDefault="006A3F2D" w:rsidP="006A3F2D">
      <w:pPr>
        <w:ind w:firstLine="709"/>
        <w:jc w:val="both"/>
        <w:rPr>
          <w:rFonts w:eastAsia="Times New Roman"/>
          <w:b/>
          <w:sz w:val="28"/>
          <w:szCs w:val="28"/>
          <w:lang w:eastAsia="ru-RU"/>
        </w:rPr>
      </w:pPr>
    </w:p>
    <w:p w:rsidR="0086049D" w:rsidRPr="00CF2E93" w:rsidRDefault="006A3F2D" w:rsidP="0086049D">
      <w:pPr>
        <w:ind w:firstLine="709"/>
        <w:jc w:val="center"/>
        <w:rPr>
          <w:rFonts w:eastAsia="Times New Roman"/>
          <w:b/>
          <w:sz w:val="28"/>
          <w:szCs w:val="28"/>
          <w:lang w:eastAsia="ru-RU"/>
        </w:rPr>
      </w:pPr>
      <w:r w:rsidRPr="00CF2E93">
        <w:rPr>
          <w:rFonts w:eastAsia="Times New Roman"/>
          <w:b/>
          <w:sz w:val="28"/>
          <w:szCs w:val="28"/>
          <w:lang w:eastAsia="ru-RU"/>
        </w:rPr>
        <w:t xml:space="preserve">5. Основания для отказа Заемщику в акцепте расходных операций </w:t>
      </w:r>
    </w:p>
    <w:p w:rsidR="006A3F2D" w:rsidRPr="00CF2E93" w:rsidRDefault="006A3F2D" w:rsidP="0086049D">
      <w:pPr>
        <w:ind w:firstLine="709"/>
        <w:jc w:val="center"/>
        <w:rPr>
          <w:rFonts w:eastAsia="Times New Roman"/>
          <w:b/>
          <w:sz w:val="28"/>
          <w:szCs w:val="28"/>
          <w:lang w:eastAsia="ru-RU"/>
        </w:rPr>
      </w:pPr>
      <w:r w:rsidRPr="00CF2E93">
        <w:rPr>
          <w:rFonts w:eastAsia="Times New Roman"/>
          <w:b/>
          <w:sz w:val="28"/>
          <w:szCs w:val="28"/>
          <w:lang w:eastAsia="ru-RU"/>
        </w:rPr>
        <w:t>по Счету</w:t>
      </w:r>
    </w:p>
    <w:p w:rsidR="0086049D" w:rsidRPr="00CF2E93" w:rsidRDefault="0086049D" w:rsidP="0086049D">
      <w:pPr>
        <w:ind w:firstLine="709"/>
        <w:jc w:val="center"/>
        <w:rPr>
          <w:rFonts w:eastAsia="Times New Roman"/>
          <w:sz w:val="28"/>
          <w:szCs w:val="28"/>
          <w:lang w:eastAsia="ru-RU"/>
        </w:rPr>
      </w:pP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5.1. Не соблюден порядок документооборота, предусмотренный разделом 3 настоящего Регламента, Заемщиком не предоставлен полный комплект первичных</w:t>
      </w:r>
      <w:r w:rsidR="0086049D" w:rsidRPr="00CF2E93">
        <w:rPr>
          <w:rFonts w:eastAsia="Times New Roman"/>
          <w:sz w:val="28"/>
          <w:szCs w:val="28"/>
          <w:lang w:eastAsia="ru-RU"/>
        </w:rPr>
        <w:t xml:space="preserve"> </w:t>
      </w:r>
      <w:r w:rsidRPr="00CF2E93">
        <w:rPr>
          <w:rFonts w:eastAsia="Times New Roman"/>
          <w:sz w:val="28"/>
          <w:szCs w:val="28"/>
          <w:lang w:eastAsia="ru-RU"/>
        </w:rPr>
        <w:t>и обосновывающих документов.</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5.2. Не соблюдены требования к оформлению платежных, первичных и обосновывающих документов, изложенные в разделе 2 настоящего Регламента, выявлены несоответствия в документах (по сроку, сумме, назначению платежа, получателю средств и т.д.).</w:t>
      </w:r>
    </w:p>
    <w:p w:rsidR="006A3F2D" w:rsidRPr="00CF2E93" w:rsidRDefault="006A3F2D" w:rsidP="006A3F2D">
      <w:pPr>
        <w:ind w:firstLine="709"/>
        <w:jc w:val="both"/>
        <w:rPr>
          <w:rFonts w:eastAsia="Times New Roman"/>
          <w:sz w:val="28"/>
          <w:szCs w:val="28"/>
          <w:lang w:eastAsia="ru-RU"/>
        </w:rPr>
      </w:pPr>
      <w:r w:rsidRPr="00CF2E93">
        <w:rPr>
          <w:rFonts w:eastAsia="Times New Roman"/>
          <w:sz w:val="28"/>
          <w:szCs w:val="28"/>
          <w:lang w:eastAsia="ru-RU"/>
        </w:rPr>
        <w:t>5.3. Характер операции по расходованию средств Займа противоречит действующему законодательству и/или внутренним документам Фонда.</w:t>
      </w:r>
    </w:p>
    <w:p w:rsidR="006A3F2D" w:rsidRPr="00CF2E93" w:rsidRDefault="006A3F2D" w:rsidP="006A3F2D">
      <w:pPr>
        <w:ind w:firstLine="709"/>
        <w:jc w:val="both"/>
        <w:rPr>
          <w:rFonts w:eastAsiaTheme="minorHAnsi"/>
          <w:strike/>
          <w:sz w:val="28"/>
          <w:szCs w:val="28"/>
          <w:lang w:eastAsia="en-US"/>
        </w:rPr>
      </w:pPr>
      <w:r w:rsidRPr="00CF2E93">
        <w:rPr>
          <w:rFonts w:eastAsia="Times New Roman"/>
          <w:sz w:val="28"/>
          <w:szCs w:val="28"/>
          <w:lang w:eastAsia="ru-RU"/>
        </w:rPr>
        <w:t>5.</w:t>
      </w:r>
      <w:r w:rsidR="0086049D" w:rsidRPr="00CF2E93">
        <w:rPr>
          <w:rFonts w:eastAsia="Times New Roman"/>
          <w:sz w:val="28"/>
          <w:szCs w:val="28"/>
          <w:lang w:eastAsia="ru-RU"/>
        </w:rPr>
        <w:t>4</w:t>
      </w:r>
      <w:r w:rsidRPr="00CF2E93">
        <w:rPr>
          <w:rFonts w:eastAsia="Times New Roman"/>
          <w:sz w:val="28"/>
          <w:szCs w:val="28"/>
          <w:lang w:eastAsia="ru-RU"/>
        </w:rPr>
        <w:t>. Характер операции по расходованию средств Займа не соответствует параметрам и характеристикам проекта, согласованным</w:t>
      </w:r>
      <w:r w:rsidR="0086049D" w:rsidRPr="00CF2E93">
        <w:rPr>
          <w:rFonts w:eastAsia="Times New Roman"/>
          <w:sz w:val="28"/>
          <w:szCs w:val="28"/>
          <w:lang w:eastAsia="ru-RU"/>
        </w:rPr>
        <w:t xml:space="preserve"> сторонами</w:t>
      </w:r>
      <w:r w:rsidRPr="00CF2E93">
        <w:rPr>
          <w:rFonts w:eastAsia="Times New Roman"/>
          <w:sz w:val="28"/>
          <w:szCs w:val="28"/>
          <w:lang w:eastAsia="ru-RU"/>
        </w:rPr>
        <w:t xml:space="preserve">. </w:t>
      </w:r>
    </w:p>
    <w:p w:rsidR="006A3F2D" w:rsidRPr="00CF2E93" w:rsidRDefault="006A3F2D" w:rsidP="006A3F2D">
      <w:pPr>
        <w:ind w:firstLine="709"/>
        <w:jc w:val="both"/>
        <w:rPr>
          <w:strike/>
          <w:sz w:val="28"/>
          <w:szCs w:val="28"/>
        </w:rPr>
      </w:pPr>
    </w:p>
    <w:p w:rsidR="006A3F2D" w:rsidRPr="00CF2E93" w:rsidRDefault="006A3F2D">
      <w:pPr>
        <w:suppressAutoHyphens w:val="0"/>
        <w:rPr>
          <w:b/>
          <w:bCs/>
          <w:i/>
          <w:iCs/>
          <w:color w:val="auto"/>
          <w:sz w:val="28"/>
          <w:szCs w:val="28"/>
        </w:rPr>
      </w:pPr>
    </w:p>
    <w:p w:rsidR="006A3F2D" w:rsidRPr="00CF2E93" w:rsidRDefault="006A3F2D">
      <w:pPr>
        <w:suppressAutoHyphens w:val="0"/>
        <w:rPr>
          <w:b/>
          <w:bCs/>
          <w:i/>
          <w:iCs/>
          <w:color w:val="auto"/>
          <w:sz w:val="28"/>
          <w:szCs w:val="28"/>
        </w:rPr>
      </w:pPr>
    </w:p>
    <w:p w:rsidR="00A10E53" w:rsidRPr="00CF2E93" w:rsidRDefault="006A3F2D">
      <w:pPr>
        <w:suppressAutoHyphens w:val="0"/>
        <w:rPr>
          <w:b/>
          <w:bCs/>
          <w:i/>
          <w:iCs/>
          <w:color w:val="auto"/>
          <w:sz w:val="28"/>
          <w:szCs w:val="28"/>
        </w:rPr>
      </w:pPr>
      <w:r w:rsidRPr="00CF2E93">
        <w:rPr>
          <w:b/>
          <w:bCs/>
          <w:i/>
          <w:iCs/>
          <w:color w:val="auto"/>
          <w:sz w:val="28"/>
          <w:szCs w:val="28"/>
        </w:rPr>
        <w:br w:type="page"/>
      </w:r>
    </w:p>
    <w:p w:rsidR="006A3F2D" w:rsidRPr="00CF2E93" w:rsidRDefault="006A3F2D">
      <w:pPr>
        <w:suppressAutoHyphens w:val="0"/>
        <w:rPr>
          <w:b/>
          <w:bCs/>
          <w:i/>
          <w:iCs/>
          <w:color w:val="auto"/>
          <w:sz w:val="28"/>
          <w:szCs w:val="28"/>
        </w:rPr>
        <w:sectPr w:rsidR="006A3F2D" w:rsidRPr="00CF2E93" w:rsidSect="00F56CEA">
          <w:pgSz w:w="12240" w:h="15840"/>
          <w:pgMar w:top="851" w:right="851" w:bottom="1134" w:left="1701" w:header="720" w:footer="720" w:gutter="0"/>
          <w:cols w:space="720"/>
          <w:titlePg/>
          <w:docGrid w:linePitch="326" w:charSpace="32768"/>
        </w:sectPr>
      </w:pPr>
    </w:p>
    <w:tbl>
      <w:tblPr>
        <w:tblW w:w="13780" w:type="dxa"/>
        <w:tblInd w:w="93" w:type="dxa"/>
        <w:tblLook w:val="04A0" w:firstRow="1" w:lastRow="0" w:firstColumn="1" w:lastColumn="0" w:noHBand="0" w:noVBand="1"/>
      </w:tblPr>
      <w:tblGrid>
        <w:gridCol w:w="5420"/>
        <w:gridCol w:w="1220"/>
        <w:gridCol w:w="5480"/>
        <w:gridCol w:w="1660"/>
      </w:tblGrid>
      <w:tr w:rsidR="00833AA8" w:rsidRPr="00CF2E93" w:rsidTr="00880070">
        <w:trPr>
          <w:trHeight w:val="345"/>
        </w:trPr>
        <w:tc>
          <w:tcPr>
            <w:tcW w:w="13780" w:type="dxa"/>
            <w:gridSpan w:val="4"/>
            <w:tcBorders>
              <w:top w:val="nil"/>
              <w:left w:val="nil"/>
              <w:bottom w:val="nil"/>
              <w:right w:val="nil"/>
            </w:tcBorders>
            <w:shd w:val="clear" w:color="auto" w:fill="auto"/>
            <w:noWrap/>
            <w:vAlign w:val="bottom"/>
            <w:hideMark/>
          </w:tcPr>
          <w:p w:rsidR="00833AA8" w:rsidRPr="00CF2E93" w:rsidRDefault="00833AA8" w:rsidP="00810BF0">
            <w:pPr>
              <w:pStyle w:val="211"/>
              <w:widowControl w:val="0"/>
              <w:tabs>
                <w:tab w:val="center" w:pos="1080"/>
              </w:tabs>
              <w:spacing w:line="240" w:lineRule="exact"/>
              <w:ind w:left="8838"/>
              <w:rPr>
                <w:b w:val="0"/>
                <w:bCs w:val="0"/>
                <w:i w:val="0"/>
                <w:iCs w:val="0"/>
                <w:color w:val="auto"/>
                <w:sz w:val="28"/>
                <w:szCs w:val="28"/>
              </w:rPr>
            </w:pPr>
            <w:r w:rsidRPr="00CF2E93">
              <w:rPr>
                <w:b w:val="0"/>
                <w:bCs w:val="0"/>
                <w:i w:val="0"/>
                <w:iCs w:val="0"/>
                <w:color w:val="auto"/>
                <w:sz w:val="28"/>
                <w:szCs w:val="28"/>
              </w:rPr>
              <w:lastRenderedPageBreak/>
              <w:t xml:space="preserve">ПРИЛОЖЕНИЕ </w:t>
            </w:r>
            <w:r w:rsidR="00435404">
              <w:rPr>
                <w:b w:val="0"/>
                <w:bCs w:val="0"/>
                <w:i w:val="0"/>
                <w:iCs w:val="0"/>
                <w:color w:val="auto"/>
                <w:sz w:val="28"/>
                <w:szCs w:val="28"/>
              </w:rPr>
              <w:t>6</w:t>
            </w:r>
          </w:p>
          <w:p w:rsidR="00810BF0" w:rsidRDefault="00810BF0" w:rsidP="00810BF0">
            <w:pPr>
              <w:pStyle w:val="211"/>
              <w:widowControl w:val="0"/>
              <w:tabs>
                <w:tab w:val="center" w:pos="1080"/>
              </w:tabs>
              <w:spacing w:line="240" w:lineRule="exact"/>
              <w:ind w:left="8838"/>
              <w:rPr>
                <w:b w:val="0"/>
                <w:i w:val="0"/>
                <w:color w:val="auto"/>
                <w:sz w:val="28"/>
                <w:szCs w:val="28"/>
              </w:rPr>
            </w:pPr>
            <w:r w:rsidRPr="00CF2E93">
              <w:rPr>
                <w:b w:val="0"/>
                <w:bCs w:val="0"/>
                <w:i w:val="0"/>
                <w:iCs w:val="0"/>
                <w:color w:val="auto"/>
                <w:sz w:val="28"/>
                <w:szCs w:val="28"/>
              </w:rPr>
              <w:t xml:space="preserve">к Порядку </w:t>
            </w:r>
            <w:r w:rsidRPr="00CF2E93">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r w:rsidR="00435404" w:rsidRPr="00435404">
              <w:rPr>
                <w:b w:val="0"/>
                <w:i w:val="0"/>
                <w:color w:val="auto"/>
                <w:sz w:val="28"/>
                <w:szCs w:val="28"/>
              </w:rPr>
              <w:t>, источником финансового обеспечения которых являются средства 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435404" w:rsidRPr="00213B26" w:rsidRDefault="00435404" w:rsidP="00810BF0">
            <w:pPr>
              <w:pStyle w:val="211"/>
              <w:widowControl w:val="0"/>
              <w:tabs>
                <w:tab w:val="center" w:pos="1080"/>
              </w:tabs>
              <w:spacing w:line="240" w:lineRule="exact"/>
              <w:ind w:left="8838"/>
              <w:rPr>
                <w:b w:val="0"/>
                <w:i w:val="0"/>
                <w:color w:val="auto"/>
                <w:sz w:val="28"/>
                <w:szCs w:val="28"/>
              </w:rPr>
            </w:pPr>
          </w:p>
          <w:p w:rsidR="00833AA8" w:rsidRPr="00CF2E93" w:rsidRDefault="00833AA8" w:rsidP="00A05428">
            <w:pPr>
              <w:suppressAutoHyphens w:val="0"/>
              <w:jc w:val="right"/>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ФОРМА</w:t>
            </w:r>
          </w:p>
          <w:p w:rsidR="00833AA8" w:rsidRPr="00CF2E93" w:rsidRDefault="00833AA8" w:rsidP="00833AA8">
            <w:pPr>
              <w:suppressAutoHyphens w:val="0"/>
              <w:jc w:val="center"/>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 xml:space="preserve">Журнал хозяйственных операций     № ___ </w:t>
            </w:r>
          </w:p>
        </w:tc>
      </w:tr>
      <w:tr w:rsidR="00A05428" w:rsidRPr="00CF2E93" w:rsidTr="00A05428">
        <w:trPr>
          <w:trHeight w:val="330"/>
        </w:trPr>
        <w:tc>
          <w:tcPr>
            <w:tcW w:w="5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операция</w:t>
            </w:r>
          </w:p>
        </w:tc>
        <w:tc>
          <w:tcPr>
            <w:tcW w:w="1220" w:type="dxa"/>
            <w:tcBorders>
              <w:top w:val="single" w:sz="4" w:space="0" w:color="auto"/>
              <w:left w:val="nil"/>
              <w:bottom w:val="single" w:sz="4" w:space="0" w:color="auto"/>
              <w:right w:val="nil"/>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сумма</w:t>
            </w:r>
          </w:p>
        </w:tc>
        <w:tc>
          <w:tcPr>
            <w:tcW w:w="71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примечание</w:t>
            </w:r>
          </w:p>
        </w:tc>
      </w:tr>
      <w:tr w:rsidR="00A05428" w:rsidRPr="00CF2E93"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 </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 </w:t>
            </w:r>
          </w:p>
        </w:tc>
        <w:tc>
          <w:tcPr>
            <w:tcW w:w="71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 </w:t>
            </w:r>
          </w:p>
        </w:tc>
      </w:tr>
      <w:tr w:rsidR="00A05428" w:rsidRPr="00CF2E93" w:rsidTr="00A05428">
        <w:trPr>
          <w:trHeight w:val="255"/>
        </w:trPr>
        <w:tc>
          <w:tcPr>
            <w:tcW w:w="13780" w:type="dxa"/>
            <w:gridSpan w:val="4"/>
            <w:tcBorders>
              <w:top w:val="nil"/>
              <w:left w:val="nil"/>
              <w:bottom w:val="nil"/>
              <w:right w:val="nil"/>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Баланс учета средств Фонда развития Алтайского края* за __.__.__ г.</w:t>
            </w:r>
          </w:p>
        </w:tc>
      </w:tr>
      <w:tr w:rsidR="00A05428" w:rsidRPr="00CF2E93" w:rsidTr="00A05428">
        <w:trPr>
          <w:trHeight w:val="270"/>
        </w:trPr>
        <w:tc>
          <w:tcPr>
            <w:tcW w:w="5420" w:type="dxa"/>
            <w:tcBorders>
              <w:top w:val="single" w:sz="4" w:space="0" w:color="auto"/>
              <w:left w:val="single" w:sz="4" w:space="0" w:color="auto"/>
              <w:bottom w:val="single" w:sz="4" w:space="0" w:color="auto"/>
              <w:right w:val="nil"/>
            </w:tcBorders>
            <w:shd w:val="clear" w:color="auto" w:fill="auto"/>
            <w:vAlign w:val="center"/>
            <w:hideMark/>
          </w:tcPr>
          <w:p w:rsidR="00A05428" w:rsidRPr="00CF2E93"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Актив</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428" w:rsidRPr="00CF2E93"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сумма</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rsidR="00A05428" w:rsidRPr="00CF2E93"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Пассив</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A05428" w:rsidRPr="00CF2E93"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сумма</w:t>
            </w:r>
          </w:p>
        </w:tc>
      </w:tr>
      <w:tr w:rsidR="00A05428" w:rsidRPr="00CF2E93"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СРЕДСТВА ФОНДА</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 </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 xml:space="preserve">ИСТОЧНИКИ ФОНДА </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 </w:t>
            </w:r>
          </w:p>
        </w:tc>
      </w:tr>
      <w:tr w:rsidR="00A05428" w:rsidRPr="00CF2E93" w:rsidTr="00A05428">
        <w:trPr>
          <w:trHeight w:val="510"/>
        </w:trPr>
        <w:tc>
          <w:tcPr>
            <w:tcW w:w="5420" w:type="dxa"/>
            <w:tcBorders>
              <w:top w:val="nil"/>
              <w:left w:val="single" w:sz="4" w:space="0" w:color="auto"/>
              <w:bottom w:val="single" w:sz="4" w:space="0" w:color="auto"/>
              <w:right w:val="single" w:sz="4" w:space="0" w:color="auto"/>
            </w:tcBorders>
            <w:shd w:val="clear" w:color="000000" w:fill="C0C0C0"/>
            <w:vAlign w:val="bottom"/>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1. Средства фонда, направленные на инвестиционную деятельность</w:t>
            </w:r>
          </w:p>
        </w:tc>
        <w:tc>
          <w:tcPr>
            <w:tcW w:w="1220" w:type="dxa"/>
            <w:tcBorders>
              <w:top w:val="nil"/>
              <w:left w:val="nil"/>
              <w:bottom w:val="single" w:sz="4" w:space="0" w:color="auto"/>
              <w:right w:val="nil"/>
            </w:tcBorders>
            <w:shd w:val="clear" w:color="000000" w:fill="C0C0C0"/>
            <w:noWrap/>
            <w:vAlign w:val="bottom"/>
            <w:hideMark/>
          </w:tcPr>
          <w:p w:rsidR="00A05428" w:rsidRPr="00CF2E93"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 </w:t>
            </w:r>
          </w:p>
        </w:tc>
        <w:tc>
          <w:tcPr>
            <w:tcW w:w="5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1. Средства, внесенные в Фонд</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Итог</w:t>
            </w:r>
          </w:p>
        </w:tc>
      </w:tr>
      <w:tr w:rsidR="00A05428" w:rsidRPr="00CF2E93"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1.1. Средства на расчетных счетах</w:t>
            </w:r>
          </w:p>
        </w:tc>
        <w:tc>
          <w:tcPr>
            <w:tcW w:w="1220" w:type="dxa"/>
            <w:tcBorders>
              <w:top w:val="nil"/>
              <w:left w:val="nil"/>
              <w:bottom w:val="single" w:sz="4" w:space="0" w:color="auto"/>
              <w:right w:val="nil"/>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Итог</w:t>
            </w:r>
          </w:p>
        </w:tc>
        <w:tc>
          <w:tcPr>
            <w:tcW w:w="5480" w:type="dxa"/>
            <w:vMerge/>
            <w:tcBorders>
              <w:top w:val="nil"/>
              <w:left w:val="single" w:sz="4" w:space="0" w:color="auto"/>
              <w:bottom w:val="single" w:sz="4" w:space="0" w:color="auto"/>
              <w:right w:val="single" w:sz="4" w:space="0" w:color="auto"/>
            </w:tcBorders>
            <w:vAlign w:val="center"/>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p>
        </w:tc>
        <w:tc>
          <w:tcPr>
            <w:tcW w:w="1660" w:type="dxa"/>
            <w:vMerge/>
            <w:tcBorders>
              <w:top w:val="nil"/>
              <w:left w:val="single" w:sz="4" w:space="0" w:color="auto"/>
              <w:bottom w:val="single" w:sz="4" w:space="0" w:color="auto"/>
              <w:right w:val="single" w:sz="4" w:space="0" w:color="auto"/>
            </w:tcBorders>
            <w:vAlign w:val="center"/>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p>
        </w:tc>
      </w:tr>
      <w:tr w:rsidR="00A05428" w:rsidRPr="00CF2E93"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1.2. Имущество, изъятое по договорам займов</w:t>
            </w:r>
          </w:p>
        </w:tc>
        <w:tc>
          <w:tcPr>
            <w:tcW w:w="1220" w:type="dxa"/>
            <w:tcBorders>
              <w:top w:val="nil"/>
              <w:left w:val="nil"/>
              <w:bottom w:val="single" w:sz="4" w:space="0" w:color="auto"/>
              <w:right w:val="nil"/>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Итог</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 </w:t>
            </w:r>
          </w:p>
        </w:tc>
        <w:tc>
          <w:tcPr>
            <w:tcW w:w="1660" w:type="dxa"/>
            <w:tcBorders>
              <w:top w:val="nil"/>
              <w:left w:val="nil"/>
              <w:bottom w:val="single" w:sz="4" w:space="0" w:color="auto"/>
              <w:right w:val="single" w:sz="4" w:space="0" w:color="auto"/>
            </w:tcBorders>
            <w:shd w:val="clear" w:color="auto" w:fill="auto"/>
            <w:noWrap/>
            <w:vAlign w:val="center"/>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 </w:t>
            </w:r>
          </w:p>
        </w:tc>
      </w:tr>
      <w:tr w:rsidR="00A05428" w:rsidRPr="00CF2E93"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 xml:space="preserve">1.3. Задолженность по кредитным платежам, в </w:t>
            </w:r>
            <w:proofErr w:type="spellStart"/>
            <w:r w:rsidRPr="00CF2E93">
              <w:rPr>
                <w:rFonts w:ascii="Times New Roman CYR" w:eastAsia="Times New Roman" w:hAnsi="Times New Roman CYR" w:cs="Times New Roman CYR"/>
                <w:b/>
                <w:bCs/>
                <w:color w:val="auto"/>
                <w:kern w:val="0"/>
                <w:sz w:val="20"/>
                <w:szCs w:val="20"/>
                <w:lang w:eastAsia="ru-RU" w:bidi="ar-SA"/>
              </w:rPr>
              <w:t>т.ч</w:t>
            </w:r>
            <w:proofErr w:type="spellEnd"/>
            <w:r w:rsidRPr="00CF2E93">
              <w:rPr>
                <w:rFonts w:ascii="Times New Roman CYR" w:eastAsia="Times New Roman" w:hAnsi="Times New Roman CYR" w:cs="Times New Roman CYR"/>
                <w:b/>
                <w:bCs/>
                <w:color w:val="auto"/>
                <w:kern w:val="0"/>
                <w:sz w:val="20"/>
                <w:szCs w:val="20"/>
                <w:lang w:eastAsia="ru-RU" w:bidi="ar-SA"/>
              </w:rPr>
              <w:t>.</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Итог</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 </w:t>
            </w:r>
          </w:p>
        </w:tc>
      </w:tr>
      <w:tr w:rsidR="00A05428" w:rsidRPr="00CF2E93"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i/>
                <w:iCs/>
                <w:color w:val="auto"/>
                <w:kern w:val="0"/>
                <w:sz w:val="20"/>
                <w:szCs w:val="20"/>
                <w:lang w:eastAsia="ru-RU" w:bidi="ar-SA"/>
              </w:rPr>
            </w:pPr>
            <w:r w:rsidRPr="00CF2E93">
              <w:rPr>
                <w:rFonts w:ascii="Times New Roman CYR" w:eastAsia="Times New Roman" w:hAnsi="Times New Roman CYR" w:cs="Times New Roman CYR"/>
                <w:i/>
                <w:iCs/>
                <w:color w:val="auto"/>
                <w:kern w:val="0"/>
                <w:sz w:val="20"/>
                <w:szCs w:val="20"/>
                <w:lang w:eastAsia="ru-RU" w:bidi="ar-SA"/>
              </w:rPr>
              <w:t xml:space="preserve">     - задолженность по займам (промышленность)</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jc w:val="right"/>
              <w:rPr>
                <w:rFonts w:ascii="Times New Roman CYR" w:eastAsia="Times New Roman" w:hAnsi="Times New Roman CYR" w:cs="Times New Roman CYR"/>
                <w:i/>
                <w:iCs/>
                <w:color w:val="auto"/>
                <w:kern w:val="0"/>
                <w:sz w:val="20"/>
                <w:szCs w:val="20"/>
                <w:lang w:eastAsia="ru-RU" w:bidi="ar-SA"/>
              </w:rPr>
            </w:pPr>
            <w:r w:rsidRPr="00CF2E93">
              <w:rPr>
                <w:rFonts w:ascii="Times New Roman CYR" w:eastAsia="Times New Roman" w:hAnsi="Times New Roman CYR" w:cs="Times New Roman CYR"/>
                <w:i/>
                <w:iCs/>
                <w:color w:val="auto"/>
                <w:kern w:val="0"/>
                <w:sz w:val="20"/>
                <w:szCs w:val="20"/>
                <w:lang w:eastAsia="ru-RU" w:bidi="ar-SA"/>
              </w:rPr>
              <w:t>0,00</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CF2E93">
              <w:rPr>
                <w:rFonts w:ascii="Times New Roman CYR" w:eastAsia="Times New Roman" w:hAnsi="Times New Roman CYR" w:cs="Times New Roman CYR"/>
                <w:color w:val="auto"/>
                <w:kern w:val="0"/>
                <w:sz w:val="20"/>
                <w:szCs w:val="20"/>
                <w:lang w:eastAsia="ru-RU"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i/>
                <w:iCs/>
                <w:color w:val="auto"/>
                <w:kern w:val="0"/>
                <w:sz w:val="20"/>
                <w:szCs w:val="20"/>
                <w:lang w:eastAsia="ru-RU" w:bidi="ar-SA"/>
              </w:rPr>
            </w:pPr>
            <w:r w:rsidRPr="00CF2E93">
              <w:rPr>
                <w:rFonts w:ascii="Times New Roman CYR" w:eastAsia="Times New Roman" w:hAnsi="Times New Roman CYR" w:cs="Times New Roman CYR"/>
                <w:i/>
                <w:iCs/>
                <w:color w:val="auto"/>
                <w:kern w:val="0"/>
                <w:sz w:val="20"/>
                <w:szCs w:val="20"/>
                <w:lang w:eastAsia="ru-RU" w:bidi="ar-SA"/>
              </w:rPr>
              <w:t> </w:t>
            </w:r>
          </w:p>
        </w:tc>
      </w:tr>
      <w:tr w:rsidR="00A05428" w:rsidRPr="00CF2E93"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1.4. Иммобилизация</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Итог</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i/>
                <w:iCs/>
                <w:color w:val="auto"/>
                <w:kern w:val="0"/>
                <w:sz w:val="20"/>
                <w:szCs w:val="20"/>
                <w:lang w:eastAsia="ru-RU" w:bidi="ar-SA"/>
              </w:rPr>
            </w:pPr>
            <w:r w:rsidRPr="00CF2E93">
              <w:rPr>
                <w:rFonts w:ascii="Times New Roman CYR" w:eastAsia="Times New Roman" w:hAnsi="Times New Roman CYR" w:cs="Times New Roman CYR"/>
                <w:i/>
                <w:iCs/>
                <w:color w:val="auto"/>
                <w:kern w:val="0"/>
                <w:sz w:val="20"/>
                <w:szCs w:val="20"/>
                <w:lang w:eastAsia="ru-RU"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i/>
                <w:iCs/>
                <w:color w:val="auto"/>
                <w:kern w:val="0"/>
                <w:sz w:val="20"/>
                <w:szCs w:val="20"/>
                <w:lang w:eastAsia="ru-RU" w:bidi="ar-SA"/>
              </w:rPr>
            </w:pPr>
            <w:r w:rsidRPr="00CF2E93">
              <w:rPr>
                <w:rFonts w:ascii="Times New Roman CYR" w:eastAsia="Times New Roman" w:hAnsi="Times New Roman CYR" w:cs="Times New Roman CYR"/>
                <w:i/>
                <w:iCs/>
                <w:color w:val="auto"/>
                <w:kern w:val="0"/>
                <w:sz w:val="20"/>
                <w:szCs w:val="20"/>
                <w:lang w:eastAsia="ru-RU" w:bidi="ar-SA"/>
              </w:rPr>
              <w:t> </w:t>
            </w:r>
          </w:p>
        </w:tc>
      </w:tr>
      <w:tr w:rsidR="00A05428" w:rsidRPr="00CF2E93"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БАЛАНС</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Всего</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БАЛАНС</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CF2E93"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CF2E93">
              <w:rPr>
                <w:rFonts w:ascii="Times New Roman CYR" w:eastAsia="Times New Roman" w:hAnsi="Times New Roman CYR" w:cs="Times New Roman CYR"/>
                <w:b/>
                <w:bCs/>
                <w:color w:val="auto"/>
                <w:kern w:val="0"/>
                <w:sz w:val="20"/>
                <w:szCs w:val="20"/>
                <w:lang w:eastAsia="ru-RU" w:bidi="ar-SA"/>
              </w:rPr>
              <w:t>Всего</w:t>
            </w:r>
          </w:p>
        </w:tc>
      </w:tr>
    </w:tbl>
    <w:p w:rsidR="00A05428" w:rsidRPr="00CF2E93" w:rsidRDefault="00A05428" w:rsidP="00810BF0">
      <w:pPr>
        <w:spacing w:line="240" w:lineRule="exact"/>
        <w:ind w:firstLine="720"/>
        <w:jc w:val="both"/>
        <w:rPr>
          <w:sz w:val="20"/>
        </w:rPr>
      </w:pPr>
      <w:r w:rsidRPr="00CF2E93">
        <w:rPr>
          <w:sz w:val="20"/>
        </w:rPr>
        <w:t xml:space="preserve">* При поступлении средств в Фонд, предназначенных для </w:t>
      </w:r>
      <w:r w:rsidR="00CC5E0E" w:rsidRPr="00CF2E93">
        <w:rPr>
          <w:sz w:val="20"/>
        </w:rPr>
        <w:t>предоставления займов</w:t>
      </w:r>
      <w:r w:rsidRPr="00CF2E93">
        <w:rPr>
          <w:sz w:val="20"/>
        </w:rPr>
        <w:t xml:space="preserve">, увеличивается соответствующая строка в пассиве баланса. Одновременно увеличивается строка в разделе «Средства на расчетных счетах» актива баланса. </w:t>
      </w:r>
    </w:p>
    <w:p w:rsidR="00A05428" w:rsidRPr="00CF2E93" w:rsidRDefault="00A05428" w:rsidP="00810BF0">
      <w:pPr>
        <w:spacing w:line="240" w:lineRule="exact"/>
        <w:ind w:firstLine="720"/>
        <w:jc w:val="both"/>
        <w:rPr>
          <w:sz w:val="20"/>
        </w:rPr>
      </w:pPr>
      <w:r w:rsidRPr="00CF2E93">
        <w:rPr>
          <w:sz w:val="20"/>
        </w:rPr>
        <w:t xml:space="preserve">При выдаче займов «Средства на расчетных счетах», одновременно увеличивается раздел «Задолженность по кредитным </w:t>
      </w:r>
      <w:proofErr w:type="gramStart"/>
      <w:r w:rsidRPr="00CF2E93">
        <w:rPr>
          <w:sz w:val="20"/>
        </w:rPr>
        <w:t>платежам»  актива</w:t>
      </w:r>
      <w:proofErr w:type="gramEnd"/>
      <w:r w:rsidRPr="00CF2E93">
        <w:rPr>
          <w:sz w:val="20"/>
        </w:rPr>
        <w:t xml:space="preserve"> баланса.</w:t>
      </w:r>
    </w:p>
    <w:p w:rsidR="00A05428" w:rsidRPr="00CF2E93" w:rsidRDefault="00A05428" w:rsidP="00810BF0">
      <w:pPr>
        <w:spacing w:line="240" w:lineRule="exact"/>
        <w:ind w:firstLine="720"/>
        <w:jc w:val="both"/>
        <w:rPr>
          <w:sz w:val="20"/>
        </w:rPr>
      </w:pPr>
      <w:r w:rsidRPr="00CF2E93">
        <w:rPr>
          <w:sz w:val="20"/>
        </w:rPr>
        <w:t xml:space="preserve">В разделе «Имущество» актива баланса учитывается имущество, изъятое у заемщиков. При изъятии имущества уменьшается раздел «Задолженность по кредитным платежам», одновременно увеличивается раздел «Имущество» актива баланса. Затраты на ремонт, хранение, доставку изъятого (возвращенного) имущества увеличивает его стоимость. При этом увеличивается раздел «Имущество» и уменьшается раздел «Средства на расчетных счетах». </w:t>
      </w:r>
    </w:p>
    <w:p w:rsidR="00A05428" w:rsidRPr="00CF2E93" w:rsidRDefault="00A05428" w:rsidP="00810BF0">
      <w:pPr>
        <w:spacing w:line="240" w:lineRule="exact"/>
        <w:ind w:firstLine="720"/>
        <w:jc w:val="both"/>
        <w:rPr>
          <w:sz w:val="20"/>
        </w:rPr>
      </w:pPr>
      <w:r w:rsidRPr="00CF2E93">
        <w:rPr>
          <w:sz w:val="20"/>
        </w:rPr>
        <w:t>При реализации имущества по цене, ниже балансовой стоимости, включающей затраты на ремонт, доставку, хранение, разница отражается в строке «Иммобилизация». Также в данной строке отражается списание безнадежной задолженности, в отношении которой приняты все необходимые и достаточные юридические и фактические действия по ее взысканию, возможность осуществления которых вытекает из действующего законодательства, условий договоров.</w:t>
      </w:r>
    </w:p>
    <w:p w:rsidR="003935D6" w:rsidRPr="00CF2E93" w:rsidRDefault="00A05428" w:rsidP="00810BF0">
      <w:pPr>
        <w:spacing w:line="240" w:lineRule="exact"/>
        <w:ind w:firstLine="720"/>
        <w:jc w:val="both"/>
        <w:rPr>
          <w:sz w:val="20"/>
        </w:rPr>
      </w:pPr>
      <w:r w:rsidRPr="00CF2E93">
        <w:rPr>
          <w:sz w:val="20"/>
        </w:rPr>
        <w:t>Проценты по предоставленным кредитным ресурсам, штрафные санкции не учитываются в балансе учета средств Фонда и являются доходом Фонда.</w:t>
      </w:r>
    </w:p>
    <w:tbl>
      <w:tblPr>
        <w:tblW w:w="5000" w:type="pct"/>
        <w:shd w:val="clear" w:color="auto" w:fill="FFFFFF" w:themeFill="background1"/>
        <w:tblLook w:val="04A0" w:firstRow="1" w:lastRow="0" w:firstColumn="1" w:lastColumn="0" w:noHBand="0" w:noVBand="1"/>
      </w:tblPr>
      <w:tblGrid>
        <w:gridCol w:w="619"/>
        <w:gridCol w:w="780"/>
        <w:gridCol w:w="1708"/>
        <w:gridCol w:w="1522"/>
        <w:gridCol w:w="1681"/>
        <w:gridCol w:w="1311"/>
        <w:gridCol w:w="1185"/>
        <w:gridCol w:w="1348"/>
        <w:gridCol w:w="1300"/>
        <w:gridCol w:w="1517"/>
        <w:gridCol w:w="1100"/>
      </w:tblGrid>
      <w:tr w:rsidR="003935D6" w:rsidRPr="00CF2E93" w:rsidTr="00A50D7F">
        <w:trPr>
          <w:trHeight w:val="264"/>
        </w:trPr>
        <w:tc>
          <w:tcPr>
            <w:tcW w:w="5000" w:type="pct"/>
            <w:gridSpan w:val="11"/>
            <w:tcBorders>
              <w:top w:val="nil"/>
              <w:left w:val="nil"/>
              <w:bottom w:val="nil"/>
              <w:right w:val="nil"/>
            </w:tcBorders>
            <w:shd w:val="clear" w:color="auto" w:fill="FFFFFF" w:themeFill="background1"/>
            <w:noWrap/>
            <w:vAlign w:val="bottom"/>
            <w:hideMark/>
          </w:tcPr>
          <w:p w:rsidR="00810BF0" w:rsidRPr="00CF2E93" w:rsidRDefault="00810BF0" w:rsidP="003935D6">
            <w:pPr>
              <w:suppressAutoHyphens w:val="0"/>
              <w:jc w:val="center"/>
              <w:rPr>
                <w:rFonts w:eastAsia="Times New Roman"/>
                <w:b/>
                <w:bCs/>
                <w:color w:val="auto"/>
                <w:kern w:val="0"/>
                <w:sz w:val="20"/>
                <w:szCs w:val="20"/>
                <w:lang w:eastAsia="ru-RU" w:bidi="ar-SA"/>
              </w:rPr>
            </w:pPr>
          </w:p>
          <w:p w:rsidR="003935D6" w:rsidRPr="00CF2E93" w:rsidRDefault="003935D6" w:rsidP="003935D6">
            <w:pPr>
              <w:suppressAutoHyphens w:val="0"/>
              <w:jc w:val="center"/>
              <w:rPr>
                <w:rFonts w:eastAsia="Times New Roman"/>
                <w:b/>
                <w:bCs/>
                <w:color w:val="auto"/>
                <w:kern w:val="0"/>
                <w:sz w:val="20"/>
                <w:szCs w:val="20"/>
                <w:lang w:eastAsia="ru-RU" w:bidi="ar-SA"/>
              </w:rPr>
            </w:pPr>
            <w:r w:rsidRPr="00CF2E93">
              <w:rPr>
                <w:rFonts w:eastAsia="Times New Roman"/>
                <w:b/>
                <w:bCs/>
                <w:color w:val="auto"/>
                <w:kern w:val="0"/>
                <w:sz w:val="20"/>
                <w:szCs w:val="20"/>
                <w:lang w:eastAsia="ru-RU" w:bidi="ar-SA"/>
              </w:rPr>
              <w:lastRenderedPageBreak/>
              <w:t>Отчет об использовании средств Фонда развития Алтайского края</w:t>
            </w:r>
          </w:p>
        </w:tc>
      </w:tr>
      <w:tr w:rsidR="003935D6" w:rsidRPr="00CF2E93" w:rsidTr="00810BF0">
        <w:trPr>
          <w:trHeight w:val="264"/>
        </w:trPr>
        <w:tc>
          <w:tcPr>
            <w:tcW w:w="220"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277"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607"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541"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597"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466"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421"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479"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462"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539"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c>
          <w:tcPr>
            <w:tcW w:w="391" w:type="pct"/>
            <w:tcBorders>
              <w:top w:val="nil"/>
              <w:left w:val="nil"/>
              <w:bottom w:val="nil"/>
              <w:right w:val="nil"/>
            </w:tcBorders>
            <w:shd w:val="clear" w:color="auto" w:fill="FFFFFF" w:themeFill="background1"/>
            <w:noWrap/>
            <w:vAlign w:val="bottom"/>
            <w:hideMark/>
          </w:tcPr>
          <w:p w:rsidR="003935D6" w:rsidRPr="00CF2E93" w:rsidRDefault="003935D6" w:rsidP="003935D6">
            <w:pPr>
              <w:suppressAutoHyphens w:val="0"/>
              <w:rPr>
                <w:rFonts w:eastAsia="Times New Roman"/>
                <w:color w:val="auto"/>
                <w:kern w:val="0"/>
                <w:sz w:val="20"/>
                <w:szCs w:val="20"/>
                <w:lang w:eastAsia="ru-RU" w:bidi="ar-SA"/>
              </w:rPr>
            </w:pPr>
          </w:p>
        </w:tc>
      </w:tr>
      <w:tr w:rsidR="003935D6" w:rsidRPr="00CF2E93" w:rsidTr="00810BF0">
        <w:trPr>
          <w:trHeight w:val="264"/>
        </w:trPr>
        <w:tc>
          <w:tcPr>
            <w:tcW w:w="22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Дата</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строка</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Средства на инвестиционную деятельность</w:t>
            </w:r>
          </w:p>
        </w:tc>
        <w:tc>
          <w:tcPr>
            <w:tcW w:w="1138"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 xml:space="preserve">Расходование средств фонда, в </w:t>
            </w:r>
            <w:proofErr w:type="spellStart"/>
            <w:r w:rsidRPr="00CF2E93">
              <w:rPr>
                <w:rFonts w:eastAsia="Times New Roman"/>
                <w:kern w:val="0"/>
                <w:sz w:val="20"/>
                <w:szCs w:val="20"/>
                <w:lang w:eastAsia="ru-RU" w:bidi="ar-SA"/>
              </w:rPr>
              <w:t>т.ч</w:t>
            </w:r>
            <w:proofErr w:type="spellEnd"/>
            <w:r w:rsidRPr="00CF2E93">
              <w:rPr>
                <w:rFonts w:eastAsia="Times New Roman"/>
                <w:kern w:val="0"/>
                <w:sz w:val="20"/>
                <w:szCs w:val="20"/>
                <w:lang w:eastAsia="ru-RU" w:bidi="ar-SA"/>
              </w:rPr>
              <w:t>.</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Изъятие (возврат) имущества</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Возврат займов</w:t>
            </w:r>
          </w:p>
        </w:tc>
        <w:tc>
          <w:tcPr>
            <w:tcW w:w="1480" w:type="pct"/>
            <w:gridSpan w:val="3"/>
            <w:tcBorders>
              <w:top w:val="single" w:sz="4" w:space="0" w:color="auto"/>
              <w:left w:val="nil"/>
              <w:bottom w:val="single" w:sz="4" w:space="0" w:color="auto"/>
              <w:right w:val="single" w:sz="4" w:space="0" w:color="000000"/>
            </w:tcBorders>
            <w:shd w:val="clear" w:color="auto" w:fill="FFFFFF" w:themeFill="background1"/>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Итоговые значения обобщающих показателей</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Объем Фонда</w:t>
            </w:r>
          </w:p>
        </w:tc>
      </w:tr>
      <w:tr w:rsidR="003935D6" w:rsidRPr="00A50D7F" w:rsidTr="00810BF0">
        <w:trPr>
          <w:trHeight w:val="720"/>
        </w:trPr>
        <w:tc>
          <w:tcPr>
            <w:tcW w:w="22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CF2E93" w:rsidRDefault="003935D6" w:rsidP="003935D6">
            <w:pPr>
              <w:suppressAutoHyphens w:val="0"/>
              <w:rPr>
                <w:rFonts w:eastAsia="Times New Roman"/>
                <w:kern w:val="0"/>
                <w:sz w:val="20"/>
                <w:szCs w:val="20"/>
                <w:lang w:eastAsia="ru-RU" w:bidi="ar-SA"/>
              </w:rPr>
            </w:pPr>
          </w:p>
        </w:tc>
        <w:tc>
          <w:tcPr>
            <w:tcW w:w="27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CF2E93" w:rsidRDefault="003935D6" w:rsidP="003935D6">
            <w:pPr>
              <w:suppressAutoHyphens w:val="0"/>
              <w:rPr>
                <w:rFonts w:eastAsia="Times New Roman"/>
                <w:kern w:val="0"/>
                <w:sz w:val="20"/>
                <w:szCs w:val="20"/>
                <w:lang w:eastAsia="ru-RU" w:bidi="ar-SA"/>
              </w:rPr>
            </w:pPr>
          </w:p>
        </w:tc>
        <w:tc>
          <w:tcPr>
            <w:tcW w:w="6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CF2E93" w:rsidRDefault="003935D6" w:rsidP="003935D6">
            <w:pPr>
              <w:suppressAutoHyphens w:val="0"/>
              <w:rPr>
                <w:rFonts w:eastAsia="Times New Roman"/>
                <w:kern w:val="0"/>
                <w:sz w:val="20"/>
                <w:szCs w:val="20"/>
                <w:lang w:eastAsia="ru-RU" w:bidi="ar-SA"/>
              </w:rPr>
            </w:pPr>
          </w:p>
        </w:tc>
        <w:tc>
          <w:tcPr>
            <w:tcW w:w="541" w:type="pct"/>
            <w:tcBorders>
              <w:top w:val="nil"/>
              <w:left w:val="nil"/>
              <w:bottom w:val="single" w:sz="4" w:space="0" w:color="auto"/>
              <w:right w:val="single" w:sz="4" w:space="0" w:color="auto"/>
            </w:tcBorders>
            <w:shd w:val="clear" w:color="auto" w:fill="FFFFFF" w:themeFill="background1"/>
            <w:vAlign w:val="center"/>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 xml:space="preserve">выдача займов </w:t>
            </w:r>
          </w:p>
        </w:tc>
        <w:tc>
          <w:tcPr>
            <w:tcW w:w="597" w:type="pct"/>
            <w:tcBorders>
              <w:top w:val="nil"/>
              <w:left w:val="nil"/>
              <w:bottom w:val="single" w:sz="4" w:space="0" w:color="auto"/>
              <w:right w:val="single" w:sz="4" w:space="0" w:color="auto"/>
            </w:tcBorders>
            <w:shd w:val="clear" w:color="auto" w:fill="FFFFFF" w:themeFill="background1"/>
            <w:vAlign w:val="center"/>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Затраты на ремонт, доставку хранение изъятого имущества</w:t>
            </w:r>
          </w:p>
        </w:tc>
        <w:tc>
          <w:tcPr>
            <w:tcW w:w="4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CF2E93" w:rsidRDefault="003935D6" w:rsidP="003935D6">
            <w:pPr>
              <w:suppressAutoHyphens w:val="0"/>
              <w:rPr>
                <w:rFonts w:eastAsia="Times New Roman"/>
                <w:kern w:val="0"/>
                <w:sz w:val="20"/>
                <w:szCs w:val="20"/>
                <w:lang w:eastAsia="ru-RU" w:bidi="ar-SA"/>
              </w:rPr>
            </w:pPr>
          </w:p>
        </w:tc>
        <w:tc>
          <w:tcPr>
            <w:tcW w:w="42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CF2E93" w:rsidRDefault="003935D6" w:rsidP="003935D6">
            <w:pPr>
              <w:suppressAutoHyphens w:val="0"/>
              <w:rPr>
                <w:rFonts w:eastAsia="Times New Roman"/>
                <w:kern w:val="0"/>
                <w:sz w:val="20"/>
                <w:szCs w:val="20"/>
                <w:lang w:eastAsia="ru-RU" w:bidi="ar-SA"/>
              </w:rPr>
            </w:pPr>
          </w:p>
        </w:tc>
        <w:tc>
          <w:tcPr>
            <w:tcW w:w="479" w:type="pct"/>
            <w:tcBorders>
              <w:top w:val="nil"/>
              <w:left w:val="nil"/>
              <w:bottom w:val="single" w:sz="4" w:space="0" w:color="auto"/>
              <w:right w:val="single" w:sz="4" w:space="0" w:color="auto"/>
            </w:tcBorders>
            <w:shd w:val="clear" w:color="auto" w:fill="FFFFFF" w:themeFill="background1"/>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Свободные средства</w:t>
            </w:r>
          </w:p>
        </w:tc>
        <w:tc>
          <w:tcPr>
            <w:tcW w:w="462" w:type="pct"/>
            <w:tcBorders>
              <w:top w:val="nil"/>
              <w:left w:val="nil"/>
              <w:bottom w:val="single" w:sz="4" w:space="0" w:color="auto"/>
              <w:right w:val="single" w:sz="4" w:space="0" w:color="auto"/>
            </w:tcBorders>
            <w:shd w:val="clear" w:color="auto" w:fill="FFFFFF" w:themeFill="background1"/>
            <w:vAlign w:val="bottom"/>
            <w:hideMark/>
          </w:tcPr>
          <w:p w:rsidR="003935D6" w:rsidRPr="00CF2E93"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Имущество</w:t>
            </w:r>
          </w:p>
        </w:tc>
        <w:tc>
          <w:tcPr>
            <w:tcW w:w="539" w:type="pct"/>
            <w:tcBorders>
              <w:top w:val="nil"/>
              <w:left w:val="nil"/>
              <w:bottom w:val="single" w:sz="4" w:space="0" w:color="auto"/>
              <w:right w:val="single" w:sz="4" w:space="0" w:color="auto"/>
            </w:tcBorders>
            <w:shd w:val="clear" w:color="auto" w:fill="FFFFFF" w:themeFill="background1"/>
            <w:vAlign w:val="bottom"/>
            <w:hideMark/>
          </w:tcPr>
          <w:p w:rsidR="003935D6" w:rsidRPr="00A50D7F" w:rsidRDefault="003935D6" w:rsidP="003935D6">
            <w:pPr>
              <w:suppressAutoHyphens w:val="0"/>
              <w:jc w:val="center"/>
              <w:rPr>
                <w:rFonts w:eastAsia="Times New Roman"/>
                <w:kern w:val="0"/>
                <w:sz w:val="20"/>
                <w:szCs w:val="20"/>
                <w:lang w:eastAsia="ru-RU" w:bidi="ar-SA"/>
              </w:rPr>
            </w:pPr>
            <w:r w:rsidRPr="00CF2E93">
              <w:rPr>
                <w:rFonts w:eastAsia="Times New Roman"/>
                <w:kern w:val="0"/>
                <w:sz w:val="20"/>
                <w:szCs w:val="20"/>
                <w:lang w:eastAsia="ru-RU" w:bidi="ar-SA"/>
              </w:rPr>
              <w:t>Задолженность по займам</w:t>
            </w:r>
          </w:p>
        </w:tc>
        <w:tc>
          <w:tcPr>
            <w:tcW w:w="39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A50D7F" w:rsidRDefault="003935D6" w:rsidP="003935D6">
            <w:pPr>
              <w:suppressAutoHyphens w:val="0"/>
              <w:rPr>
                <w:rFonts w:eastAsia="Times New Roman"/>
                <w:kern w:val="0"/>
                <w:sz w:val="20"/>
                <w:szCs w:val="20"/>
                <w:lang w:eastAsia="ru-RU" w:bidi="ar-SA"/>
              </w:rPr>
            </w:pPr>
          </w:p>
        </w:tc>
      </w:tr>
    </w:tbl>
    <w:p w:rsidR="00A05428" w:rsidRDefault="00A05428" w:rsidP="00F433CB">
      <w:pPr>
        <w:jc w:val="both"/>
      </w:pPr>
    </w:p>
    <w:sectPr w:rsidR="00A05428" w:rsidSect="00810BF0">
      <w:pgSz w:w="15840" w:h="12240" w:orient="landscape"/>
      <w:pgMar w:top="851" w:right="851" w:bottom="568" w:left="1134" w:header="720" w:footer="720"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2E8" w:rsidRDefault="00DB32E8">
      <w:r>
        <w:separator/>
      </w:r>
    </w:p>
  </w:endnote>
  <w:endnote w:type="continuationSeparator" w:id="0">
    <w:p w:rsidR="00DB32E8" w:rsidRDefault="00DB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E8" w:rsidRDefault="00DB32E8" w:rsidP="00DB32E8">
    <w:pPr>
      <w:pStyle w:val="afa"/>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separate"/>
    </w:r>
    <w:r w:rsidR="00CA54F0">
      <w:rPr>
        <w:rStyle w:val="affd"/>
        <w:noProof/>
      </w:rPr>
      <w:t>62</w:t>
    </w:r>
    <w:r>
      <w:rPr>
        <w:rStyle w:val="affd"/>
      </w:rPr>
      <w:fldChar w:fldCharType="end"/>
    </w:r>
  </w:p>
  <w:p w:rsidR="00DB32E8" w:rsidRDefault="00DB32E8" w:rsidP="00DB32E8">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E8" w:rsidRDefault="00DB32E8" w:rsidP="00DB32E8">
    <w:pPr>
      <w:pStyle w:val="afa"/>
      <w:framePr w:wrap="around" w:vAnchor="text" w:hAnchor="margin" w:xAlign="right" w:y="1"/>
      <w:rPr>
        <w:rStyle w:val="affd"/>
      </w:rPr>
    </w:pPr>
  </w:p>
  <w:p w:rsidR="00DB32E8" w:rsidRPr="00AE1901" w:rsidRDefault="00DB32E8" w:rsidP="00DB32E8">
    <w:pPr>
      <w:pStyle w:val="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2E8" w:rsidRDefault="00DB32E8">
      <w:r>
        <w:separator/>
      </w:r>
    </w:p>
  </w:footnote>
  <w:footnote w:type="continuationSeparator" w:id="0">
    <w:p w:rsidR="00DB32E8" w:rsidRDefault="00DB32E8">
      <w:r>
        <w:continuationSeparator/>
      </w:r>
    </w:p>
  </w:footnote>
  <w:footnote w:id="1">
    <w:p w:rsidR="00DB32E8" w:rsidRPr="005768B1" w:rsidRDefault="00DB32E8" w:rsidP="001541FA">
      <w:pPr>
        <w:pStyle w:val="afe"/>
        <w:ind w:firstLine="709"/>
        <w:rPr>
          <w:sz w:val="24"/>
          <w:szCs w:val="24"/>
        </w:rPr>
      </w:pPr>
      <w:r w:rsidRPr="005768B1">
        <w:rPr>
          <w:rStyle w:val="af0"/>
          <w:szCs w:val="24"/>
        </w:rPr>
        <w:footnoteRef/>
      </w:r>
      <w:r w:rsidRPr="005768B1">
        <w:rPr>
          <w:sz w:val="24"/>
          <w:szCs w:val="24"/>
        </w:rPr>
        <w:t xml:space="preserve">  Определяется в зависимости от прогнозируемого срока реализации актива на свободном рынке по рыночной стоимости</w:t>
      </w:r>
    </w:p>
  </w:footnote>
  <w:footnote w:id="2">
    <w:p w:rsidR="00DB32E8" w:rsidRPr="005768B1" w:rsidRDefault="00DB32E8" w:rsidP="001541FA">
      <w:pPr>
        <w:pStyle w:val="afe"/>
        <w:ind w:firstLine="709"/>
        <w:rPr>
          <w:sz w:val="24"/>
          <w:szCs w:val="24"/>
        </w:rPr>
      </w:pPr>
      <w:r w:rsidRPr="005768B1">
        <w:rPr>
          <w:rStyle w:val="af0"/>
          <w:szCs w:val="24"/>
        </w:rPr>
        <w:footnoteRef/>
      </w:r>
      <w:r w:rsidRPr="005768B1">
        <w:rPr>
          <w:sz w:val="24"/>
          <w:szCs w:val="24"/>
        </w:rPr>
        <w:t xml:space="preserve"> Здесь к юридическим лицам не относятся инвестиционные и финансовые компании, страховые организации, биржи, депозитарии и банки.</w:t>
      </w:r>
    </w:p>
  </w:footnote>
  <w:footnote w:id="3">
    <w:p w:rsidR="00DB32E8" w:rsidRDefault="00DB32E8" w:rsidP="006E5F2C">
      <w:pPr>
        <w:pStyle w:val="afe"/>
        <w:jc w:val="both"/>
      </w:pPr>
      <w:r>
        <w:rPr>
          <w:rStyle w:val="af0"/>
        </w:rPr>
        <w:footnoteRef/>
      </w:r>
      <w:r>
        <w:t xml:space="preserve"> </w:t>
      </w:r>
      <w:r w:rsidRPr="004D0ECF">
        <w:rPr>
          <w:rFonts w:ascii="Arial" w:hAnsi="Arial" w:cs="Arial"/>
          <w:sz w:val="17"/>
          <w:szCs w:val="17"/>
        </w:rPr>
        <w:t xml:space="preserve">Копия должна быть заверена </w:t>
      </w:r>
      <w:r>
        <w:rPr>
          <w:rFonts w:ascii="Arial" w:hAnsi="Arial" w:cs="Arial"/>
          <w:sz w:val="17"/>
          <w:szCs w:val="17"/>
        </w:rPr>
        <w:t>Заявителем (ЮЛ/ИП).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E8" w:rsidRDefault="00DB32E8" w:rsidP="00DB32E8">
    <w:pPr>
      <w:pStyle w:val="af9"/>
      <w:framePr w:wrap="around" w:vAnchor="text" w:hAnchor="margin" w:xAlign="center" w:y="1"/>
      <w:rPr>
        <w:rStyle w:val="affd"/>
      </w:rPr>
    </w:pPr>
    <w:r>
      <w:rPr>
        <w:rStyle w:val="affd"/>
      </w:rPr>
      <w:fldChar w:fldCharType="begin"/>
    </w:r>
    <w:r>
      <w:rPr>
        <w:rStyle w:val="affd"/>
      </w:rPr>
      <w:instrText xml:space="preserve">PAGE  </w:instrText>
    </w:r>
    <w:r>
      <w:rPr>
        <w:rStyle w:val="affd"/>
      </w:rPr>
      <w:fldChar w:fldCharType="separate"/>
    </w:r>
    <w:r w:rsidR="00CA54F0">
      <w:rPr>
        <w:rStyle w:val="affd"/>
        <w:noProof/>
      </w:rPr>
      <w:t>56</w:t>
    </w:r>
    <w:r>
      <w:rPr>
        <w:rStyle w:val="affd"/>
      </w:rPr>
      <w:fldChar w:fldCharType="end"/>
    </w:r>
  </w:p>
  <w:p w:rsidR="00DB32E8" w:rsidRDefault="00DB32E8" w:rsidP="00DB32E8">
    <w:pPr>
      <w:pStyle w:val="af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E8" w:rsidRDefault="00DB32E8" w:rsidP="00DB32E8">
    <w:pPr>
      <w:pStyle w:val="af9"/>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E8" w:rsidRPr="00426710" w:rsidRDefault="00DB32E8">
    <w:pPr>
      <w:pStyle w:val="af9"/>
      <w:jc w:val="right"/>
      <w:rPr>
        <w:sz w:val="20"/>
        <w:szCs w:val="20"/>
      </w:rPr>
    </w:pPr>
    <w:r w:rsidRPr="00426710">
      <w:rPr>
        <w:sz w:val="20"/>
        <w:szCs w:val="20"/>
      </w:rPr>
      <w:fldChar w:fldCharType="begin"/>
    </w:r>
    <w:r w:rsidRPr="00426710">
      <w:rPr>
        <w:sz w:val="20"/>
        <w:szCs w:val="20"/>
      </w:rPr>
      <w:instrText xml:space="preserve"> PAGE   \* MERGEFORMAT </w:instrText>
    </w:r>
    <w:r w:rsidRPr="00426710">
      <w:rPr>
        <w:sz w:val="20"/>
        <w:szCs w:val="20"/>
      </w:rPr>
      <w:fldChar w:fldCharType="separate"/>
    </w:r>
    <w:r w:rsidR="00CA54F0">
      <w:rPr>
        <w:noProof/>
        <w:sz w:val="20"/>
        <w:szCs w:val="20"/>
      </w:rPr>
      <w:t>62</w:t>
    </w:r>
    <w:r w:rsidRPr="00426710">
      <w:rPr>
        <w:sz w:val="20"/>
        <w:szCs w:val="20"/>
      </w:rPr>
      <w:fldChar w:fldCharType="end"/>
    </w:r>
  </w:p>
  <w:p w:rsidR="00DB32E8" w:rsidRDefault="00DB32E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C2E5A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9"/>
    <w:multiLevelType w:val="multilevel"/>
    <w:tmpl w:val="00000009"/>
    <w:name w:val="WW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A"/>
    <w:multiLevelType w:val="multilevel"/>
    <w:tmpl w:val="0000000A"/>
    <w:name w:val="WWNum10"/>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B"/>
    <w:multiLevelType w:val="multilevel"/>
    <w:tmpl w:val="0000000B"/>
    <w:name w:val="WWNum2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C"/>
    <w:multiLevelType w:val="multilevel"/>
    <w:tmpl w:val="0000000C"/>
    <w:name w:val="WWNum2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 w15:restartNumberingAfterBreak="0">
    <w:nsid w:val="0000000D"/>
    <w:multiLevelType w:val="multilevel"/>
    <w:tmpl w:val="0000000D"/>
    <w:name w:val="WWNum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E"/>
    <w:multiLevelType w:val="multilevel"/>
    <w:tmpl w:val="0000000E"/>
    <w:name w:val="WWNum29"/>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2.%3."/>
      <w:lvlJc w:val="left"/>
      <w:pPr>
        <w:tabs>
          <w:tab w:val="num" w:pos="2084"/>
        </w:tabs>
        <w:ind w:left="2084" w:hanging="360"/>
      </w:pPr>
    </w:lvl>
    <w:lvl w:ilvl="3">
      <w:start w:val="1"/>
      <w:numFmt w:val="decimal"/>
      <w:lvlText w:val="%2.%3.%4."/>
      <w:lvlJc w:val="left"/>
      <w:pPr>
        <w:tabs>
          <w:tab w:val="num" w:pos="2804"/>
        </w:tabs>
        <w:ind w:left="2804" w:hanging="360"/>
      </w:pPr>
    </w:lvl>
    <w:lvl w:ilvl="4">
      <w:start w:val="1"/>
      <w:numFmt w:val="decimal"/>
      <w:lvlText w:val="%2.%3.%4.%5."/>
      <w:lvlJc w:val="left"/>
      <w:pPr>
        <w:tabs>
          <w:tab w:val="num" w:pos="3524"/>
        </w:tabs>
        <w:ind w:left="3524" w:hanging="360"/>
      </w:pPr>
    </w:lvl>
    <w:lvl w:ilvl="5">
      <w:start w:val="1"/>
      <w:numFmt w:val="decimal"/>
      <w:lvlText w:val="%2.%3.%4.%5.%6."/>
      <w:lvlJc w:val="left"/>
      <w:pPr>
        <w:tabs>
          <w:tab w:val="num" w:pos="4244"/>
        </w:tabs>
        <w:ind w:left="4244" w:hanging="360"/>
      </w:pPr>
    </w:lvl>
    <w:lvl w:ilvl="6">
      <w:start w:val="1"/>
      <w:numFmt w:val="decimal"/>
      <w:lvlText w:val="%2.%3.%4.%5.%6.%7."/>
      <w:lvlJc w:val="left"/>
      <w:pPr>
        <w:tabs>
          <w:tab w:val="num" w:pos="4964"/>
        </w:tabs>
        <w:ind w:left="4964" w:hanging="360"/>
      </w:pPr>
    </w:lvl>
    <w:lvl w:ilvl="7">
      <w:start w:val="1"/>
      <w:numFmt w:val="decimal"/>
      <w:lvlText w:val="%2.%3.%4.%5.%6.%7.%8."/>
      <w:lvlJc w:val="left"/>
      <w:pPr>
        <w:tabs>
          <w:tab w:val="num" w:pos="5684"/>
        </w:tabs>
        <w:ind w:left="5684" w:hanging="360"/>
      </w:pPr>
    </w:lvl>
    <w:lvl w:ilvl="8">
      <w:start w:val="1"/>
      <w:numFmt w:val="decimal"/>
      <w:lvlText w:val="%2.%3.%4.%5.%6.%7.%8.%9."/>
      <w:lvlJc w:val="left"/>
      <w:pPr>
        <w:tabs>
          <w:tab w:val="num" w:pos="6404"/>
        </w:tabs>
        <w:ind w:left="6404" w:hanging="360"/>
      </w:pPr>
    </w:lvl>
  </w:abstractNum>
  <w:abstractNum w:abstractNumId="8" w15:restartNumberingAfterBreak="0">
    <w:nsid w:val="0000000F"/>
    <w:multiLevelType w:val="multilevel"/>
    <w:tmpl w:val="0000000F"/>
    <w:name w:val="WW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10"/>
    <w:multiLevelType w:val="multilevel"/>
    <w:tmpl w:val="00000010"/>
    <w:name w:val="WWNum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11"/>
    <w:multiLevelType w:val="multilevel"/>
    <w:tmpl w:val="00000011"/>
    <w:name w:val="WW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12"/>
    <w:multiLevelType w:val="multilevel"/>
    <w:tmpl w:val="00000012"/>
    <w:name w:val="WWNum3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13"/>
    <w:multiLevelType w:val="multilevel"/>
    <w:tmpl w:val="00000013"/>
    <w:name w:val="WW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15:restartNumberingAfterBreak="0">
    <w:nsid w:val="00000014"/>
    <w:multiLevelType w:val="multilevel"/>
    <w:tmpl w:val="00000014"/>
    <w:name w:val="WW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15:restartNumberingAfterBreak="0">
    <w:nsid w:val="00000015"/>
    <w:multiLevelType w:val="multilevel"/>
    <w:tmpl w:val="00000015"/>
    <w:name w:val="WWNum39"/>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5" w15:restartNumberingAfterBreak="0">
    <w:nsid w:val="00000016"/>
    <w:multiLevelType w:val="multilevel"/>
    <w:tmpl w:val="00000016"/>
    <w:name w:val="WWNum40"/>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6" w15:restartNumberingAfterBreak="0">
    <w:nsid w:val="00000017"/>
    <w:multiLevelType w:val="multilevel"/>
    <w:tmpl w:val="00000017"/>
    <w:name w:val="WWNum4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7" w15:restartNumberingAfterBreak="0">
    <w:nsid w:val="00000018"/>
    <w:multiLevelType w:val="multilevel"/>
    <w:tmpl w:val="00000018"/>
    <w:name w:val="WWNum4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B"/>
    <w:multiLevelType w:val="multilevel"/>
    <w:tmpl w:val="0000001B"/>
    <w:name w:val="WWNum4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C"/>
    <w:multiLevelType w:val="multilevel"/>
    <w:tmpl w:val="8F06503E"/>
    <w:name w:val="WWNum45"/>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920"/>
        </w:tabs>
        <w:ind w:left="1920" w:hanging="360"/>
      </w:pPr>
      <w:rPr>
        <w:b w:val="0"/>
        <w:i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D"/>
    <w:multiLevelType w:val="multilevel"/>
    <w:tmpl w:val="0000001D"/>
    <w:name w:val="WWNum4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E"/>
    <w:multiLevelType w:val="multilevel"/>
    <w:tmpl w:val="43407098"/>
    <w:name w:val="WWNum48"/>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4"/>
      <w:numFmt w:val="decimal"/>
      <w:lvlText w:val="%1.%2.%3."/>
      <w:lvlJc w:val="left"/>
      <w:pPr>
        <w:tabs>
          <w:tab w:val="num" w:pos="1440"/>
        </w:tabs>
        <w:ind w:left="1440" w:hanging="360"/>
      </w:pPr>
      <w:rPr>
        <w:color w:val="auto"/>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000001F"/>
    <w:multiLevelType w:val="multilevel"/>
    <w:tmpl w:val="0000001F"/>
    <w:name w:val="WWNum49"/>
    <w:lvl w:ilvl="0">
      <w:start w:val="4"/>
      <w:numFmt w:val="decimal"/>
      <w:lvlText w:val="%1."/>
      <w:lvlJc w:val="left"/>
      <w:pPr>
        <w:tabs>
          <w:tab w:val="num" w:pos="0"/>
        </w:tabs>
        <w:ind w:left="-5040" w:hanging="360"/>
      </w:pPr>
    </w:lvl>
    <w:lvl w:ilvl="1">
      <w:start w:val="9"/>
      <w:numFmt w:val="decimal"/>
      <w:lvlText w:val="%1.%2."/>
      <w:lvlJc w:val="left"/>
      <w:pPr>
        <w:tabs>
          <w:tab w:val="num" w:pos="0"/>
        </w:tabs>
        <w:ind w:left="-4680" w:hanging="360"/>
      </w:pPr>
    </w:lvl>
    <w:lvl w:ilvl="2">
      <w:start w:val="5"/>
      <w:numFmt w:val="decimal"/>
      <w:lvlText w:val="%1.%2.%3."/>
      <w:lvlJc w:val="left"/>
      <w:pPr>
        <w:tabs>
          <w:tab w:val="num" w:pos="0"/>
        </w:tabs>
        <w:ind w:left="-4320" w:hanging="360"/>
      </w:pPr>
    </w:lvl>
    <w:lvl w:ilvl="3">
      <w:start w:val="1"/>
      <w:numFmt w:val="decimal"/>
      <w:lvlText w:val="%1.%2.%3.%4."/>
      <w:lvlJc w:val="left"/>
      <w:pPr>
        <w:tabs>
          <w:tab w:val="num" w:pos="0"/>
        </w:tabs>
        <w:ind w:left="-396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324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2520" w:hanging="360"/>
      </w:pPr>
    </w:lvl>
    <w:lvl w:ilvl="8">
      <w:start w:val="1"/>
      <w:numFmt w:val="decimal"/>
      <w:lvlText w:val="%1.%2.%3.%4.%5.%6.%7.%8.%9."/>
      <w:lvlJc w:val="left"/>
      <w:pPr>
        <w:tabs>
          <w:tab w:val="num" w:pos="0"/>
        </w:tabs>
        <w:ind w:left="-2160" w:hanging="360"/>
      </w:pPr>
    </w:lvl>
  </w:abstractNum>
  <w:abstractNum w:abstractNumId="23" w15:restartNumberingAfterBreak="0">
    <w:nsid w:val="00000020"/>
    <w:multiLevelType w:val="multilevel"/>
    <w:tmpl w:val="00000020"/>
    <w:name w:val="WWNum5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6535D21"/>
    <w:multiLevelType w:val="multilevel"/>
    <w:tmpl w:val="06C89D76"/>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81301FF"/>
    <w:multiLevelType w:val="hybridMultilevel"/>
    <w:tmpl w:val="A5346906"/>
    <w:lvl w:ilvl="0" w:tplc="A5F42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C251369"/>
    <w:multiLevelType w:val="hybridMultilevel"/>
    <w:tmpl w:val="435467AE"/>
    <w:lvl w:ilvl="0" w:tplc="5D12FB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C9B5729"/>
    <w:multiLevelType w:val="multilevel"/>
    <w:tmpl w:val="0BB21974"/>
    <w:lvl w:ilvl="0">
      <w:start w:val="1"/>
      <w:numFmt w:val="bullet"/>
      <w:lvlText w:val=""/>
      <w:lvlJc w:val="left"/>
      <w:pPr>
        <w:tabs>
          <w:tab w:val="num" w:pos="720"/>
        </w:tabs>
        <w:ind w:left="72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ind w:left="2160" w:hanging="360"/>
      </w:pPr>
      <w:rPr>
        <w:rFonts w:ascii="Symbol" w:hAnsi="Symbol"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EA32E72"/>
    <w:multiLevelType w:val="hybridMultilevel"/>
    <w:tmpl w:val="0750F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D4069FE"/>
    <w:multiLevelType w:val="hybridMultilevel"/>
    <w:tmpl w:val="067AF9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CC75F8"/>
    <w:multiLevelType w:val="hybridMultilevel"/>
    <w:tmpl w:val="F04AFED8"/>
    <w:lvl w:ilvl="0" w:tplc="FFFFFFFF">
      <w:start w:val="1"/>
      <w:numFmt w:val="bullet"/>
      <w:lvlText w:val=""/>
      <w:lvlJc w:val="left"/>
      <w:pPr>
        <w:tabs>
          <w:tab w:val="num" w:pos="720"/>
        </w:tabs>
        <w:ind w:left="720" w:hanging="360"/>
      </w:pPr>
      <w:rPr>
        <w:rFonts w:ascii="Webdings" w:hAnsi="Web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DB42E5"/>
    <w:multiLevelType w:val="hybridMultilevel"/>
    <w:tmpl w:val="3506B4B4"/>
    <w:lvl w:ilvl="0" w:tplc="DBA60B5A">
      <w:start w:val="1"/>
      <w:numFmt w:val="bullet"/>
      <w:pStyle w:val="1"/>
      <w:lvlText w:val=""/>
      <w:lvlJc w:val="left"/>
      <w:pPr>
        <w:tabs>
          <w:tab w:val="num" w:pos="927"/>
        </w:tabs>
        <w:ind w:left="-207" w:firstLine="567"/>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7C72C65"/>
    <w:multiLevelType w:val="hybridMultilevel"/>
    <w:tmpl w:val="0270F250"/>
    <w:lvl w:ilvl="0" w:tplc="59EC05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D387AC0"/>
    <w:multiLevelType w:val="multilevel"/>
    <w:tmpl w:val="400A20D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ascii="Arial" w:eastAsia="Times New Roman" w:hAnsi="Arial" w:cs="Arial"/>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2F5F1DC6"/>
    <w:multiLevelType w:val="hybridMultilevel"/>
    <w:tmpl w:val="EE0E4FD8"/>
    <w:lvl w:ilvl="0" w:tplc="8670E518">
      <w:numFmt w:val="bullet"/>
      <w:lvlText w:val="-"/>
      <w:lvlJc w:val="left"/>
      <w:pPr>
        <w:ind w:left="100" w:hanging="202"/>
      </w:pPr>
      <w:rPr>
        <w:rFonts w:ascii="Arial" w:eastAsia="Arial" w:hAnsi="Arial" w:cs="Arial" w:hint="default"/>
        <w:spacing w:val="-13"/>
        <w:w w:val="100"/>
        <w:sz w:val="24"/>
        <w:szCs w:val="24"/>
      </w:rPr>
    </w:lvl>
    <w:lvl w:ilvl="1" w:tplc="60A04E82">
      <w:numFmt w:val="bullet"/>
      <w:lvlText w:val="•"/>
      <w:lvlJc w:val="left"/>
      <w:pPr>
        <w:ind w:left="1074" w:hanging="202"/>
      </w:pPr>
      <w:rPr>
        <w:rFonts w:hint="default"/>
      </w:rPr>
    </w:lvl>
    <w:lvl w:ilvl="2" w:tplc="5FDC0FE4">
      <w:numFmt w:val="bullet"/>
      <w:lvlText w:val="•"/>
      <w:lvlJc w:val="left"/>
      <w:pPr>
        <w:ind w:left="2049" w:hanging="202"/>
      </w:pPr>
      <w:rPr>
        <w:rFonts w:hint="default"/>
      </w:rPr>
    </w:lvl>
    <w:lvl w:ilvl="3" w:tplc="F0AED5BE">
      <w:numFmt w:val="bullet"/>
      <w:lvlText w:val="•"/>
      <w:lvlJc w:val="left"/>
      <w:pPr>
        <w:ind w:left="3023" w:hanging="202"/>
      </w:pPr>
      <w:rPr>
        <w:rFonts w:hint="default"/>
      </w:rPr>
    </w:lvl>
    <w:lvl w:ilvl="4" w:tplc="82E02A3A">
      <w:numFmt w:val="bullet"/>
      <w:lvlText w:val="•"/>
      <w:lvlJc w:val="left"/>
      <w:pPr>
        <w:ind w:left="3998" w:hanging="202"/>
      </w:pPr>
      <w:rPr>
        <w:rFonts w:hint="default"/>
      </w:rPr>
    </w:lvl>
    <w:lvl w:ilvl="5" w:tplc="519E833C">
      <w:numFmt w:val="bullet"/>
      <w:lvlText w:val="•"/>
      <w:lvlJc w:val="left"/>
      <w:pPr>
        <w:ind w:left="4973" w:hanging="202"/>
      </w:pPr>
      <w:rPr>
        <w:rFonts w:hint="default"/>
      </w:rPr>
    </w:lvl>
    <w:lvl w:ilvl="6" w:tplc="33E68BE4">
      <w:numFmt w:val="bullet"/>
      <w:lvlText w:val="•"/>
      <w:lvlJc w:val="left"/>
      <w:pPr>
        <w:ind w:left="5947" w:hanging="202"/>
      </w:pPr>
      <w:rPr>
        <w:rFonts w:hint="default"/>
      </w:rPr>
    </w:lvl>
    <w:lvl w:ilvl="7" w:tplc="4B348BA0">
      <w:numFmt w:val="bullet"/>
      <w:lvlText w:val="•"/>
      <w:lvlJc w:val="left"/>
      <w:pPr>
        <w:ind w:left="6922" w:hanging="202"/>
      </w:pPr>
      <w:rPr>
        <w:rFonts w:hint="default"/>
      </w:rPr>
    </w:lvl>
    <w:lvl w:ilvl="8" w:tplc="070CA2AE">
      <w:numFmt w:val="bullet"/>
      <w:lvlText w:val="•"/>
      <w:lvlJc w:val="left"/>
      <w:pPr>
        <w:ind w:left="7896" w:hanging="202"/>
      </w:pPr>
      <w:rPr>
        <w:rFonts w:hint="default"/>
      </w:rPr>
    </w:lvl>
  </w:abstractNum>
  <w:abstractNum w:abstractNumId="35" w15:restartNumberingAfterBreak="0">
    <w:nsid w:val="339D4898"/>
    <w:multiLevelType w:val="multilevel"/>
    <w:tmpl w:val="A472177A"/>
    <w:lvl w:ilvl="0">
      <w:start w:val="3"/>
      <w:numFmt w:val="decimal"/>
      <w:lvlText w:val="%1"/>
      <w:lvlJc w:val="left"/>
      <w:pPr>
        <w:ind w:left="362" w:hanging="564"/>
      </w:pPr>
      <w:rPr>
        <w:rFonts w:hint="default"/>
      </w:rPr>
    </w:lvl>
    <w:lvl w:ilvl="1">
      <w:start w:val="1"/>
      <w:numFmt w:val="decimal"/>
      <w:lvlText w:val="%1.%2."/>
      <w:lvlJc w:val="left"/>
      <w:pPr>
        <w:ind w:left="1415" w:hanging="564"/>
        <w:jc w:val="right"/>
      </w:pPr>
      <w:rPr>
        <w:rFonts w:ascii="Times New Roman" w:eastAsia="Times New Roman" w:hAnsi="Times New Roman" w:hint="default"/>
        <w:sz w:val="28"/>
        <w:szCs w:val="28"/>
      </w:rPr>
    </w:lvl>
    <w:lvl w:ilvl="2">
      <w:start w:val="1"/>
      <w:numFmt w:val="bullet"/>
      <w:lvlText w:val="•"/>
      <w:lvlJc w:val="left"/>
      <w:pPr>
        <w:ind w:left="2309" w:hanging="564"/>
      </w:pPr>
      <w:rPr>
        <w:rFonts w:hint="default"/>
      </w:rPr>
    </w:lvl>
    <w:lvl w:ilvl="3">
      <w:start w:val="1"/>
      <w:numFmt w:val="bullet"/>
      <w:lvlText w:val="•"/>
      <w:lvlJc w:val="left"/>
      <w:pPr>
        <w:ind w:left="3283" w:hanging="564"/>
      </w:pPr>
      <w:rPr>
        <w:rFonts w:hint="default"/>
      </w:rPr>
    </w:lvl>
    <w:lvl w:ilvl="4">
      <w:start w:val="1"/>
      <w:numFmt w:val="bullet"/>
      <w:lvlText w:val="•"/>
      <w:lvlJc w:val="left"/>
      <w:pPr>
        <w:ind w:left="4257" w:hanging="564"/>
      </w:pPr>
      <w:rPr>
        <w:rFonts w:hint="default"/>
      </w:rPr>
    </w:lvl>
    <w:lvl w:ilvl="5">
      <w:start w:val="1"/>
      <w:numFmt w:val="bullet"/>
      <w:lvlText w:val="•"/>
      <w:lvlJc w:val="left"/>
      <w:pPr>
        <w:ind w:left="5231" w:hanging="564"/>
      </w:pPr>
      <w:rPr>
        <w:rFonts w:hint="default"/>
      </w:rPr>
    </w:lvl>
    <w:lvl w:ilvl="6">
      <w:start w:val="1"/>
      <w:numFmt w:val="bullet"/>
      <w:lvlText w:val="•"/>
      <w:lvlJc w:val="left"/>
      <w:pPr>
        <w:ind w:left="6204" w:hanging="564"/>
      </w:pPr>
      <w:rPr>
        <w:rFonts w:hint="default"/>
      </w:rPr>
    </w:lvl>
    <w:lvl w:ilvl="7">
      <w:start w:val="1"/>
      <w:numFmt w:val="bullet"/>
      <w:lvlText w:val="•"/>
      <w:lvlJc w:val="left"/>
      <w:pPr>
        <w:ind w:left="7178" w:hanging="564"/>
      </w:pPr>
      <w:rPr>
        <w:rFonts w:hint="default"/>
      </w:rPr>
    </w:lvl>
    <w:lvl w:ilvl="8">
      <w:start w:val="1"/>
      <w:numFmt w:val="bullet"/>
      <w:lvlText w:val="•"/>
      <w:lvlJc w:val="left"/>
      <w:pPr>
        <w:ind w:left="8152" w:hanging="564"/>
      </w:pPr>
      <w:rPr>
        <w:rFonts w:hint="default"/>
      </w:rPr>
    </w:lvl>
  </w:abstractNum>
  <w:abstractNum w:abstractNumId="36" w15:restartNumberingAfterBreak="0">
    <w:nsid w:val="346E3099"/>
    <w:multiLevelType w:val="hybridMultilevel"/>
    <w:tmpl w:val="3B489EBE"/>
    <w:lvl w:ilvl="0" w:tplc="8582577E">
      <w:numFmt w:val="bullet"/>
      <w:lvlText w:val="-"/>
      <w:lvlJc w:val="left"/>
      <w:pPr>
        <w:ind w:left="100" w:hanging="166"/>
      </w:pPr>
      <w:rPr>
        <w:rFonts w:ascii="Arial" w:eastAsia="Arial" w:hAnsi="Arial" w:cs="Arial" w:hint="default"/>
        <w:w w:val="100"/>
        <w:sz w:val="24"/>
        <w:szCs w:val="24"/>
      </w:rPr>
    </w:lvl>
    <w:lvl w:ilvl="1" w:tplc="FFEC9154">
      <w:numFmt w:val="bullet"/>
      <w:lvlText w:val="•"/>
      <w:lvlJc w:val="left"/>
      <w:pPr>
        <w:ind w:left="1074" w:hanging="166"/>
      </w:pPr>
      <w:rPr>
        <w:rFonts w:hint="default"/>
      </w:rPr>
    </w:lvl>
    <w:lvl w:ilvl="2" w:tplc="DE36553C">
      <w:numFmt w:val="bullet"/>
      <w:lvlText w:val="•"/>
      <w:lvlJc w:val="left"/>
      <w:pPr>
        <w:ind w:left="2049" w:hanging="166"/>
      </w:pPr>
      <w:rPr>
        <w:rFonts w:hint="default"/>
      </w:rPr>
    </w:lvl>
    <w:lvl w:ilvl="3" w:tplc="4EB49D92">
      <w:numFmt w:val="bullet"/>
      <w:lvlText w:val="•"/>
      <w:lvlJc w:val="left"/>
      <w:pPr>
        <w:ind w:left="3023" w:hanging="166"/>
      </w:pPr>
      <w:rPr>
        <w:rFonts w:hint="default"/>
      </w:rPr>
    </w:lvl>
    <w:lvl w:ilvl="4" w:tplc="8DFA45C6">
      <w:numFmt w:val="bullet"/>
      <w:lvlText w:val="•"/>
      <w:lvlJc w:val="left"/>
      <w:pPr>
        <w:ind w:left="3998" w:hanging="166"/>
      </w:pPr>
      <w:rPr>
        <w:rFonts w:hint="default"/>
      </w:rPr>
    </w:lvl>
    <w:lvl w:ilvl="5" w:tplc="14AA402A">
      <w:numFmt w:val="bullet"/>
      <w:lvlText w:val="•"/>
      <w:lvlJc w:val="left"/>
      <w:pPr>
        <w:ind w:left="4973" w:hanging="166"/>
      </w:pPr>
      <w:rPr>
        <w:rFonts w:hint="default"/>
      </w:rPr>
    </w:lvl>
    <w:lvl w:ilvl="6" w:tplc="0D0A8114">
      <w:numFmt w:val="bullet"/>
      <w:lvlText w:val="•"/>
      <w:lvlJc w:val="left"/>
      <w:pPr>
        <w:ind w:left="5947" w:hanging="166"/>
      </w:pPr>
      <w:rPr>
        <w:rFonts w:hint="default"/>
      </w:rPr>
    </w:lvl>
    <w:lvl w:ilvl="7" w:tplc="4AA4D88C">
      <w:numFmt w:val="bullet"/>
      <w:lvlText w:val="•"/>
      <w:lvlJc w:val="left"/>
      <w:pPr>
        <w:ind w:left="6922" w:hanging="166"/>
      </w:pPr>
      <w:rPr>
        <w:rFonts w:hint="default"/>
      </w:rPr>
    </w:lvl>
    <w:lvl w:ilvl="8" w:tplc="09904318">
      <w:numFmt w:val="bullet"/>
      <w:lvlText w:val="•"/>
      <w:lvlJc w:val="left"/>
      <w:pPr>
        <w:ind w:left="7896" w:hanging="166"/>
      </w:pPr>
      <w:rPr>
        <w:rFonts w:hint="default"/>
      </w:rPr>
    </w:lvl>
  </w:abstractNum>
  <w:abstractNum w:abstractNumId="37" w15:restartNumberingAfterBreak="0">
    <w:nsid w:val="350C4CC0"/>
    <w:multiLevelType w:val="multilevel"/>
    <w:tmpl w:val="2BFCAF46"/>
    <w:lvl w:ilvl="0">
      <w:start w:val="1"/>
      <w:numFmt w:val="bullet"/>
      <w:lvlText w:val=""/>
      <w:lvlJc w:val="left"/>
      <w:pPr>
        <w:tabs>
          <w:tab w:val="num" w:pos="720"/>
        </w:tabs>
        <w:ind w:left="720" w:hanging="360"/>
      </w:pPr>
      <w:rPr>
        <w:rFonts w:ascii="Webdings" w:hAnsi="Webdings"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B248D8"/>
    <w:multiLevelType w:val="singleLevel"/>
    <w:tmpl w:val="9F9CC53A"/>
    <w:lvl w:ilvl="0">
      <w:start w:val="2000"/>
      <w:numFmt w:val="bullet"/>
      <w:lvlText w:val="-"/>
      <w:lvlJc w:val="left"/>
      <w:pPr>
        <w:tabs>
          <w:tab w:val="num" w:pos="1069"/>
        </w:tabs>
        <w:ind w:left="1069" w:hanging="360"/>
      </w:pPr>
      <w:rPr>
        <w:rFonts w:hint="default"/>
      </w:rPr>
    </w:lvl>
  </w:abstractNum>
  <w:abstractNum w:abstractNumId="39" w15:restartNumberingAfterBreak="0">
    <w:nsid w:val="39663BCC"/>
    <w:multiLevelType w:val="multilevel"/>
    <w:tmpl w:val="90F81DD6"/>
    <w:lvl w:ilvl="0">
      <w:start w:val="1"/>
      <w:numFmt w:val="bullet"/>
      <w:lvlText w:val=""/>
      <w:lvlJc w:val="left"/>
      <w:pPr>
        <w:tabs>
          <w:tab w:val="num" w:pos="720"/>
        </w:tabs>
        <w:ind w:left="720" w:hanging="360"/>
      </w:pPr>
      <w:rPr>
        <w:rFonts w:ascii="Webdings" w:hAnsi="Webdings"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7007B8"/>
    <w:multiLevelType w:val="hybridMultilevel"/>
    <w:tmpl w:val="A5BEDD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4BB1097F"/>
    <w:multiLevelType w:val="multilevel"/>
    <w:tmpl w:val="219A7B92"/>
    <w:lvl w:ilvl="0">
      <w:start w:val="1"/>
      <w:numFmt w:val="decimal"/>
      <w:lvlText w:val="%1."/>
      <w:lvlJc w:val="left"/>
      <w:pPr>
        <w:ind w:left="382" w:hanging="236"/>
      </w:pPr>
      <w:rPr>
        <w:rFonts w:ascii="Times New Roman" w:eastAsia="Times New Roman" w:hAnsi="Times New Roman" w:hint="default"/>
        <w:spacing w:val="-2"/>
        <w:w w:val="94"/>
        <w:sz w:val="28"/>
        <w:szCs w:val="28"/>
      </w:rPr>
    </w:lvl>
    <w:lvl w:ilvl="1">
      <w:start w:val="1"/>
      <w:numFmt w:val="decimal"/>
      <w:lvlText w:val="%2."/>
      <w:lvlJc w:val="left"/>
      <w:pPr>
        <w:ind w:left="4342" w:hanging="366"/>
        <w:jc w:val="right"/>
      </w:pPr>
      <w:rPr>
        <w:rFonts w:ascii="Times New Roman" w:eastAsia="Times New Roman" w:hAnsi="Times New Roman" w:hint="default"/>
        <w:b/>
        <w:bCs/>
        <w:sz w:val="28"/>
        <w:szCs w:val="28"/>
      </w:rPr>
    </w:lvl>
    <w:lvl w:ilvl="2">
      <w:start w:val="1"/>
      <w:numFmt w:val="decimal"/>
      <w:lvlText w:val="%2.%3."/>
      <w:lvlJc w:val="left"/>
      <w:pPr>
        <w:ind w:left="102" w:hanging="490"/>
      </w:pPr>
      <w:rPr>
        <w:rFonts w:ascii="Times New Roman" w:eastAsia="Times New Roman" w:hAnsi="Times New Roman" w:hint="default"/>
        <w:sz w:val="28"/>
        <w:szCs w:val="28"/>
      </w:rPr>
    </w:lvl>
    <w:lvl w:ilvl="3">
      <w:start w:val="1"/>
      <w:numFmt w:val="bullet"/>
      <w:lvlText w:val="•"/>
      <w:lvlJc w:val="left"/>
      <w:pPr>
        <w:ind w:left="5029" w:hanging="490"/>
      </w:pPr>
      <w:rPr>
        <w:rFonts w:hint="default"/>
      </w:rPr>
    </w:lvl>
    <w:lvl w:ilvl="4">
      <w:start w:val="1"/>
      <w:numFmt w:val="bullet"/>
      <w:lvlText w:val="•"/>
      <w:lvlJc w:val="left"/>
      <w:pPr>
        <w:ind w:left="5716" w:hanging="490"/>
      </w:pPr>
      <w:rPr>
        <w:rFonts w:hint="default"/>
      </w:rPr>
    </w:lvl>
    <w:lvl w:ilvl="5">
      <w:start w:val="1"/>
      <w:numFmt w:val="bullet"/>
      <w:lvlText w:val="•"/>
      <w:lvlJc w:val="left"/>
      <w:pPr>
        <w:ind w:left="6403" w:hanging="490"/>
      </w:pPr>
      <w:rPr>
        <w:rFonts w:hint="default"/>
      </w:rPr>
    </w:lvl>
    <w:lvl w:ilvl="6">
      <w:start w:val="1"/>
      <w:numFmt w:val="bullet"/>
      <w:lvlText w:val="•"/>
      <w:lvlJc w:val="left"/>
      <w:pPr>
        <w:ind w:left="7091" w:hanging="490"/>
      </w:pPr>
      <w:rPr>
        <w:rFonts w:hint="default"/>
      </w:rPr>
    </w:lvl>
    <w:lvl w:ilvl="7">
      <w:start w:val="1"/>
      <w:numFmt w:val="bullet"/>
      <w:lvlText w:val="•"/>
      <w:lvlJc w:val="left"/>
      <w:pPr>
        <w:ind w:left="7778" w:hanging="490"/>
      </w:pPr>
      <w:rPr>
        <w:rFonts w:hint="default"/>
      </w:rPr>
    </w:lvl>
    <w:lvl w:ilvl="8">
      <w:start w:val="1"/>
      <w:numFmt w:val="bullet"/>
      <w:lvlText w:val="•"/>
      <w:lvlJc w:val="left"/>
      <w:pPr>
        <w:ind w:left="8465" w:hanging="490"/>
      </w:pPr>
      <w:rPr>
        <w:rFonts w:hint="default"/>
      </w:rPr>
    </w:lvl>
  </w:abstractNum>
  <w:abstractNum w:abstractNumId="42" w15:restartNumberingAfterBreak="0">
    <w:nsid w:val="5224714C"/>
    <w:multiLevelType w:val="hybridMultilevel"/>
    <w:tmpl w:val="F8823FFE"/>
    <w:lvl w:ilvl="0" w:tplc="5F2CB1C0">
      <w:start w:val="1"/>
      <w:numFmt w:val="decimal"/>
      <w:lvlText w:val="%1."/>
      <w:lvlJc w:val="left"/>
      <w:pPr>
        <w:ind w:left="720" w:hanging="360"/>
      </w:pPr>
      <w:rPr>
        <w:sz w:val="32"/>
        <w:vertAlign w:val="superscrip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5F96EDB"/>
    <w:multiLevelType w:val="hybridMultilevel"/>
    <w:tmpl w:val="A320710E"/>
    <w:lvl w:ilvl="0" w:tplc="C8560E58">
      <w:start w:val="1"/>
      <w:numFmt w:val="bullet"/>
      <w:lvlText w:val=""/>
      <w:lvlJc w:val="left"/>
      <w:pPr>
        <w:ind w:left="720" w:hanging="360"/>
      </w:pPr>
      <w:rPr>
        <w:rFonts w:ascii="Symbol" w:hAnsi="Symbol" w:hint="default"/>
        <w:sz w:val="32"/>
        <w:szCs w:val="32"/>
        <w:vertAlign w:val="super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9A4672"/>
    <w:multiLevelType w:val="hybridMultilevel"/>
    <w:tmpl w:val="665E7DAC"/>
    <w:lvl w:ilvl="0" w:tplc="E5B04942">
      <w:start w:val="1"/>
      <w:numFmt w:val="bullet"/>
      <w:lvlText w:val="–"/>
      <w:lvlJc w:val="left"/>
      <w:pPr>
        <w:tabs>
          <w:tab w:val="num" w:pos="1440"/>
        </w:tabs>
        <w:ind w:left="144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2B63B2"/>
    <w:multiLevelType w:val="hybridMultilevel"/>
    <w:tmpl w:val="DB66685E"/>
    <w:lvl w:ilvl="0" w:tplc="5D12FB5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 w:numId="2">
    <w:abstractNumId w:val="30"/>
  </w:num>
  <w:num w:numId="3">
    <w:abstractNumId w:val="31"/>
  </w:num>
  <w:num w:numId="4">
    <w:abstractNumId w:val="38"/>
  </w:num>
  <w:num w:numId="5">
    <w:abstractNumId w:val="29"/>
  </w:num>
  <w:num w:numId="6">
    <w:abstractNumId w:val="44"/>
  </w:num>
  <w:num w:numId="7">
    <w:abstractNumId w:val="35"/>
  </w:num>
  <w:num w:numId="8">
    <w:abstractNumId w:val="41"/>
  </w:num>
  <w:num w:numId="9">
    <w:abstractNumId w:val="24"/>
  </w:num>
  <w:num w:numId="10">
    <w:abstractNumId w:val="37"/>
  </w:num>
  <w:num w:numId="11">
    <w:abstractNumId w:val="39"/>
  </w:num>
  <w:num w:numId="12">
    <w:abstractNumId w:val="26"/>
  </w:num>
  <w:num w:numId="13">
    <w:abstractNumId w:val="42"/>
  </w:num>
  <w:num w:numId="14">
    <w:abstractNumId w:val="43"/>
  </w:num>
  <w:num w:numId="15">
    <w:abstractNumId w:val="40"/>
  </w:num>
  <w:num w:numId="16">
    <w:abstractNumId w:val="28"/>
  </w:num>
  <w:num w:numId="17">
    <w:abstractNumId w:val="33"/>
  </w:num>
  <w:num w:numId="18">
    <w:abstractNumId w:val="27"/>
  </w:num>
  <w:num w:numId="19">
    <w:abstractNumId w:val="45"/>
  </w:num>
  <w:num w:numId="20">
    <w:abstractNumId w:val="32"/>
  </w:num>
  <w:num w:numId="21">
    <w:abstractNumId w:val="34"/>
  </w:num>
  <w:num w:numId="22">
    <w:abstractNumId w:val="36"/>
  </w:num>
  <w:num w:numId="2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0"/>
  <w:evenAndOddHeader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596"/>
    <w:rsid w:val="00004BEB"/>
    <w:rsid w:val="00004FE0"/>
    <w:rsid w:val="00006FB9"/>
    <w:rsid w:val="00007F17"/>
    <w:rsid w:val="0001079A"/>
    <w:rsid w:val="00012C5B"/>
    <w:rsid w:val="00012D8A"/>
    <w:rsid w:val="000145BD"/>
    <w:rsid w:val="0001494D"/>
    <w:rsid w:val="00016CFD"/>
    <w:rsid w:val="00021D66"/>
    <w:rsid w:val="00023604"/>
    <w:rsid w:val="0002481A"/>
    <w:rsid w:val="00040177"/>
    <w:rsid w:val="00046A11"/>
    <w:rsid w:val="0004765F"/>
    <w:rsid w:val="00053EEB"/>
    <w:rsid w:val="000576EF"/>
    <w:rsid w:val="00057E7C"/>
    <w:rsid w:val="00061CDA"/>
    <w:rsid w:val="0006509F"/>
    <w:rsid w:val="00067378"/>
    <w:rsid w:val="00074751"/>
    <w:rsid w:val="00074BAA"/>
    <w:rsid w:val="00074BFE"/>
    <w:rsid w:val="00076845"/>
    <w:rsid w:val="000772E1"/>
    <w:rsid w:val="00077363"/>
    <w:rsid w:val="00077DBA"/>
    <w:rsid w:val="000810AC"/>
    <w:rsid w:val="00084F41"/>
    <w:rsid w:val="000855E7"/>
    <w:rsid w:val="00085D60"/>
    <w:rsid w:val="00085E0D"/>
    <w:rsid w:val="00087C6D"/>
    <w:rsid w:val="00091CD2"/>
    <w:rsid w:val="00091D3C"/>
    <w:rsid w:val="00092FEE"/>
    <w:rsid w:val="000A0E0A"/>
    <w:rsid w:val="000A13E7"/>
    <w:rsid w:val="000A316D"/>
    <w:rsid w:val="000A4E18"/>
    <w:rsid w:val="000A5B3F"/>
    <w:rsid w:val="000B321D"/>
    <w:rsid w:val="000B37F0"/>
    <w:rsid w:val="000B3DB3"/>
    <w:rsid w:val="000B432D"/>
    <w:rsid w:val="000B4D75"/>
    <w:rsid w:val="000B7DB4"/>
    <w:rsid w:val="000C437B"/>
    <w:rsid w:val="000C4D98"/>
    <w:rsid w:val="000C6300"/>
    <w:rsid w:val="000C701A"/>
    <w:rsid w:val="000D3763"/>
    <w:rsid w:val="000D63DC"/>
    <w:rsid w:val="000E1857"/>
    <w:rsid w:val="000F081D"/>
    <w:rsid w:val="000F083D"/>
    <w:rsid w:val="000F1D09"/>
    <w:rsid w:val="000F4E61"/>
    <w:rsid w:val="000F5961"/>
    <w:rsid w:val="000F5CFB"/>
    <w:rsid w:val="000F6B4D"/>
    <w:rsid w:val="00101E11"/>
    <w:rsid w:val="001040F1"/>
    <w:rsid w:val="0010563B"/>
    <w:rsid w:val="0010647E"/>
    <w:rsid w:val="001112BC"/>
    <w:rsid w:val="001137E1"/>
    <w:rsid w:val="00113918"/>
    <w:rsid w:val="00113E7F"/>
    <w:rsid w:val="001167F7"/>
    <w:rsid w:val="00117133"/>
    <w:rsid w:val="00117293"/>
    <w:rsid w:val="00120C31"/>
    <w:rsid w:val="001240EC"/>
    <w:rsid w:val="00126F31"/>
    <w:rsid w:val="00127968"/>
    <w:rsid w:val="00127A48"/>
    <w:rsid w:val="001308CC"/>
    <w:rsid w:val="00130E4A"/>
    <w:rsid w:val="0013186A"/>
    <w:rsid w:val="001321DC"/>
    <w:rsid w:val="001324DB"/>
    <w:rsid w:val="001337B7"/>
    <w:rsid w:val="0013755B"/>
    <w:rsid w:val="00140D0C"/>
    <w:rsid w:val="00141A65"/>
    <w:rsid w:val="00142A69"/>
    <w:rsid w:val="001447E6"/>
    <w:rsid w:val="001464D9"/>
    <w:rsid w:val="00147BA0"/>
    <w:rsid w:val="00152574"/>
    <w:rsid w:val="001541FA"/>
    <w:rsid w:val="001543B6"/>
    <w:rsid w:val="0016174C"/>
    <w:rsid w:val="00161B48"/>
    <w:rsid w:val="001629F1"/>
    <w:rsid w:val="001634FA"/>
    <w:rsid w:val="001654D6"/>
    <w:rsid w:val="00166BF1"/>
    <w:rsid w:val="00166C29"/>
    <w:rsid w:val="00170101"/>
    <w:rsid w:val="00171A80"/>
    <w:rsid w:val="0017491A"/>
    <w:rsid w:val="00174DC9"/>
    <w:rsid w:val="001770A7"/>
    <w:rsid w:val="001771A5"/>
    <w:rsid w:val="00182F31"/>
    <w:rsid w:val="00184927"/>
    <w:rsid w:val="00185B85"/>
    <w:rsid w:val="00192032"/>
    <w:rsid w:val="00192BB5"/>
    <w:rsid w:val="001940E6"/>
    <w:rsid w:val="00197A42"/>
    <w:rsid w:val="001A373C"/>
    <w:rsid w:val="001A5D64"/>
    <w:rsid w:val="001A6C28"/>
    <w:rsid w:val="001B262B"/>
    <w:rsid w:val="001B281B"/>
    <w:rsid w:val="001B4C51"/>
    <w:rsid w:val="001B560C"/>
    <w:rsid w:val="001B5EF7"/>
    <w:rsid w:val="001B6091"/>
    <w:rsid w:val="001C21CA"/>
    <w:rsid w:val="001C2DFF"/>
    <w:rsid w:val="001D26DF"/>
    <w:rsid w:val="001D41DB"/>
    <w:rsid w:val="001D46D6"/>
    <w:rsid w:val="001D4F1F"/>
    <w:rsid w:val="001D5B2B"/>
    <w:rsid w:val="001D7B96"/>
    <w:rsid w:val="001E208A"/>
    <w:rsid w:val="001E6D1E"/>
    <w:rsid w:val="001F5DF8"/>
    <w:rsid w:val="001F7F69"/>
    <w:rsid w:val="00200BE4"/>
    <w:rsid w:val="0020166E"/>
    <w:rsid w:val="00202186"/>
    <w:rsid w:val="0020287E"/>
    <w:rsid w:val="0020307D"/>
    <w:rsid w:val="002128D6"/>
    <w:rsid w:val="00213B26"/>
    <w:rsid w:val="00214DB1"/>
    <w:rsid w:val="0021558A"/>
    <w:rsid w:val="002173EE"/>
    <w:rsid w:val="00220B4E"/>
    <w:rsid w:val="002258C4"/>
    <w:rsid w:val="00227BAA"/>
    <w:rsid w:val="00227EBF"/>
    <w:rsid w:val="00231CD4"/>
    <w:rsid w:val="002323EF"/>
    <w:rsid w:val="00235218"/>
    <w:rsid w:val="002406A9"/>
    <w:rsid w:val="00251BDC"/>
    <w:rsid w:val="00253869"/>
    <w:rsid w:val="00253E47"/>
    <w:rsid w:val="002546D5"/>
    <w:rsid w:val="00254F4F"/>
    <w:rsid w:val="00255135"/>
    <w:rsid w:val="0025697E"/>
    <w:rsid w:val="00256FE7"/>
    <w:rsid w:val="00261318"/>
    <w:rsid w:val="00262533"/>
    <w:rsid w:val="0026396D"/>
    <w:rsid w:val="002662D9"/>
    <w:rsid w:val="00266F6C"/>
    <w:rsid w:val="002709AC"/>
    <w:rsid w:val="002754A4"/>
    <w:rsid w:val="002774F7"/>
    <w:rsid w:val="0028369F"/>
    <w:rsid w:val="00283C6C"/>
    <w:rsid w:val="002875A0"/>
    <w:rsid w:val="00290AB5"/>
    <w:rsid w:val="002934B6"/>
    <w:rsid w:val="00293953"/>
    <w:rsid w:val="00295337"/>
    <w:rsid w:val="002A1E3F"/>
    <w:rsid w:val="002A3D63"/>
    <w:rsid w:val="002A3F0C"/>
    <w:rsid w:val="002A594C"/>
    <w:rsid w:val="002B0762"/>
    <w:rsid w:val="002B0AED"/>
    <w:rsid w:val="002B11DC"/>
    <w:rsid w:val="002B35C5"/>
    <w:rsid w:val="002B3F39"/>
    <w:rsid w:val="002B7468"/>
    <w:rsid w:val="002C1470"/>
    <w:rsid w:val="002C21FA"/>
    <w:rsid w:val="002C4DD4"/>
    <w:rsid w:val="002C5E67"/>
    <w:rsid w:val="002D0251"/>
    <w:rsid w:val="002D0304"/>
    <w:rsid w:val="002D1167"/>
    <w:rsid w:val="002D296B"/>
    <w:rsid w:val="002D4954"/>
    <w:rsid w:val="002D52FA"/>
    <w:rsid w:val="002D58BE"/>
    <w:rsid w:val="002D6A1D"/>
    <w:rsid w:val="002E18A3"/>
    <w:rsid w:val="002E2BA4"/>
    <w:rsid w:val="002E2EB0"/>
    <w:rsid w:val="002E496C"/>
    <w:rsid w:val="002E6BFE"/>
    <w:rsid w:val="002E71F0"/>
    <w:rsid w:val="002E726F"/>
    <w:rsid w:val="002F1628"/>
    <w:rsid w:val="002F211A"/>
    <w:rsid w:val="002F281D"/>
    <w:rsid w:val="002F285B"/>
    <w:rsid w:val="002F4395"/>
    <w:rsid w:val="002F47BC"/>
    <w:rsid w:val="0030061E"/>
    <w:rsid w:val="003017D0"/>
    <w:rsid w:val="00302876"/>
    <w:rsid w:val="003044DF"/>
    <w:rsid w:val="003045CD"/>
    <w:rsid w:val="003053CE"/>
    <w:rsid w:val="00305D56"/>
    <w:rsid w:val="00306CA1"/>
    <w:rsid w:val="003079D4"/>
    <w:rsid w:val="00310F19"/>
    <w:rsid w:val="0031137C"/>
    <w:rsid w:val="00311EC6"/>
    <w:rsid w:val="00315173"/>
    <w:rsid w:val="00315DE6"/>
    <w:rsid w:val="003163B3"/>
    <w:rsid w:val="003317A3"/>
    <w:rsid w:val="003332B9"/>
    <w:rsid w:val="003352F3"/>
    <w:rsid w:val="00335CAF"/>
    <w:rsid w:val="0033637C"/>
    <w:rsid w:val="00336BB3"/>
    <w:rsid w:val="00340465"/>
    <w:rsid w:val="003420C2"/>
    <w:rsid w:val="00343CD4"/>
    <w:rsid w:val="003442E6"/>
    <w:rsid w:val="00346511"/>
    <w:rsid w:val="0035050E"/>
    <w:rsid w:val="00352A08"/>
    <w:rsid w:val="00353EDF"/>
    <w:rsid w:val="00354243"/>
    <w:rsid w:val="00354C6B"/>
    <w:rsid w:val="003551CE"/>
    <w:rsid w:val="0035772E"/>
    <w:rsid w:val="003601CA"/>
    <w:rsid w:val="00361D41"/>
    <w:rsid w:val="0036242F"/>
    <w:rsid w:val="00364656"/>
    <w:rsid w:val="003655A4"/>
    <w:rsid w:val="0037004C"/>
    <w:rsid w:val="0037011B"/>
    <w:rsid w:val="0037156B"/>
    <w:rsid w:val="003724E0"/>
    <w:rsid w:val="00373FDE"/>
    <w:rsid w:val="00374301"/>
    <w:rsid w:val="00374EFA"/>
    <w:rsid w:val="003820FC"/>
    <w:rsid w:val="003829F2"/>
    <w:rsid w:val="003874E5"/>
    <w:rsid w:val="003904A3"/>
    <w:rsid w:val="00392AB6"/>
    <w:rsid w:val="003935D6"/>
    <w:rsid w:val="00396FB4"/>
    <w:rsid w:val="003971AD"/>
    <w:rsid w:val="00397B3A"/>
    <w:rsid w:val="003A2B66"/>
    <w:rsid w:val="003A4FBA"/>
    <w:rsid w:val="003A7299"/>
    <w:rsid w:val="003B03D0"/>
    <w:rsid w:val="003B08E3"/>
    <w:rsid w:val="003B0F75"/>
    <w:rsid w:val="003B2B03"/>
    <w:rsid w:val="003B4D78"/>
    <w:rsid w:val="003B50D7"/>
    <w:rsid w:val="003B5EF6"/>
    <w:rsid w:val="003B5F52"/>
    <w:rsid w:val="003C277D"/>
    <w:rsid w:val="003C29CF"/>
    <w:rsid w:val="003C406C"/>
    <w:rsid w:val="003D22A2"/>
    <w:rsid w:val="003D2D2B"/>
    <w:rsid w:val="003D2EF6"/>
    <w:rsid w:val="003D4520"/>
    <w:rsid w:val="003D781C"/>
    <w:rsid w:val="003E0454"/>
    <w:rsid w:val="003E3E2A"/>
    <w:rsid w:val="003E7F34"/>
    <w:rsid w:val="003F04CF"/>
    <w:rsid w:val="003F13E2"/>
    <w:rsid w:val="003F158D"/>
    <w:rsid w:val="003F1CA4"/>
    <w:rsid w:val="003F4F7F"/>
    <w:rsid w:val="003F5CC3"/>
    <w:rsid w:val="003F6F95"/>
    <w:rsid w:val="003F7643"/>
    <w:rsid w:val="0040040E"/>
    <w:rsid w:val="004006A6"/>
    <w:rsid w:val="0040158B"/>
    <w:rsid w:val="00404D55"/>
    <w:rsid w:val="0041009C"/>
    <w:rsid w:val="00410FAA"/>
    <w:rsid w:val="00417A60"/>
    <w:rsid w:val="00420B56"/>
    <w:rsid w:val="004216B2"/>
    <w:rsid w:val="0042222D"/>
    <w:rsid w:val="00422F46"/>
    <w:rsid w:val="00423FAE"/>
    <w:rsid w:val="00424336"/>
    <w:rsid w:val="00425AC2"/>
    <w:rsid w:val="00426710"/>
    <w:rsid w:val="00427E6C"/>
    <w:rsid w:val="004345D0"/>
    <w:rsid w:val="004348DE"/>
    <w:rsid w:val="00434F93"/>
    <w:rsid w:val="00435404"/>
    <w:rsid w:val="0044235E"/>
    <w:rsid w:val="004434C1"/>
    <w:rsid w:val="004446BB"/>
    <w:rsid w:val="004470AB"/>
    <w:rsid w:val="0045164C"/>
    <w:rsid w:val="0045477A"/>
    <w:rsid w:val="00454CB1"/>
    <w:rsid w:val="00456A2C"/>
    <w:rsid w:val="00457ECA"/>
    <w:rsid w:val="004612F2"/>
    <w:rsid w:val="0046663B"/>
    <w:rsid w:val="00466857"/>
    <w:rsid w:val="0046732A"/>
    <w:rsid w:val="00472937"/>
    <w:rsid w:val="00472FC6"/>
    <w:rsid w:val="00476BD2"/>
    <w:rsid w:val="00476CB2"/>
    <w:rsid w:val="0048388D"/>
    <w:rsid w:val="00484AF9"/>
    <w:rsid w:val="004856C1"/>
    <w:rsid w:val="00487C72"/>
    <w:rsid w:val="004913BE"/>
    <w:rsid w:val="004926D9"/>
    <w:rsid w:val="0049317B"/>
    <w:rsid w:val="00497953"/>
    <w:rsid w:val="00497C18"/>
    <w:rsid w:val="004A0CF7"/>
    <w:rsid w:val="004A1EE8"/>
    <w:rsid w:val="004A3127"/>
    <w:rsid w:val="004A31E0"/>
    <w:rsid w:val="004A491A"/>
    <w:rsid w:val="004A6D4E"/>
    <w:rsid w:val="004A72BA"/>
    <w:rsid w:val="004A7A68"/>
    <w:rsid w:val="004B00DF"/>
    <w:rsid w:val="004B113C"/>
    <w:rsid w:val="004B4F4C"/>
    <w:rsid w:val="004C508C"/>
    <w:rsid w:val="004C52AA"/>
    <w:rsid w:val="004C66B3"/>
    <w:rsid w:val="004C72DD"/>
    <w:rsid w:val="004D040B"/>
    <w:rsid w:val="004D268D"/>
    <w:rsid w:val="004D2BBE"/>
    <w:rsid w:val="004D5CF6"/>
    <w:rsid w:val="004D716D"/>
    <w:rsid w:val="004E0A02"/>
    <w:rsid w:val="004E2589"/>
    <w:rsid w:val="004E2760"/>
    <w:rsid w:val="004E2DFF"/>
    <w:rsid w:val="004E54D6"/>
    <w:rsid w:val="004E67E8"/>
    <w:rsid w:val="004E6F93"/>
    <w:rsid w:val="004E7E2E"/>
    <w:rsid w:val="004F0B6B"/>
    <w:rsid w:val="004F0F27"/>
    <w:rsid w:val="004F1AA5"/>
    <w:rsid w:val="004F1F7B"/>
    <w:rsid w:val="004F54FD"/>
    <w:rsid w:val="004F667B"/>
    <w:rsid w:val="004F6F48"/>
    <w:rsid w:val="00500B5F"/>
    <w:rsid w:val="00500F96"/>
    <w:rsid w:val="00501795"/>
    <w:rsid w:val="00502B7B"/>
    <w:rsid w:val="00502BBF"/>
    <w:rsid w:val="00502E7F"/>
    <w:rsid w:val="005038B9"/>
    <w:rsid w:val="00506E4D"/>
    <w:rsid w:val="00510268"/>
    <w:rsid w:val="00510D52"/>
    <w:rsid w:val="00510EED"/>
    <w:rsid w:val="00510F43"/>
    <w:rsid w:val="005119EC"/>
    <w:rsid w:val="0051344E"/>
    <w:rsid w:val="00514E00"/>
    <w:rsid w:val="00516AFC"/>
    <w:rsid w:val="00516DC7"/>
    <w:rsid w:val="00517A7D"/>
    <w:rsid w:val="00521644"/>
    <w:rsid w:val="00522CE0"/>
    <w:rsid w:val="00525A94"/>
    <w:rsid w:val="00531B10"/>
    <w:rsid w:val="00534925"/>
    <w:rsid w:val="00535EBE"/>
    <w:rsid w:val="005400E2"/>
    <w:rsid w:val="0054099B"/>
    <w:rsid w:val="0054690A"/>
    <w:rsid w:val="00546B9A"/>
    <w:rsid w:val="0055144A"/>
    <w:rsid w:val="0055150E"/>
    <w:rsid w:val="00551D4B"/>
    <w:rsid w:val="0055242F"/>
    <w:rsid w:val="00553B82"/>
    <w:rsid w:val="005564D5"/>
    <w:rsid w:val="0055665D"/>
    <w:rsid w:val="0055710D"/>
    <w:rsid w:val="00557298"/>
    <w:rsid w:val="00560CB4"/>
    <w:rsid w:val="00561031"/>
    <w:rsid w:val="005628DA"/>
    <w:rsid w:val="005630CB"/>
    <w:rsid w:val="00563FE5"/>
    <w:rsid w:val="00571A1E"/>
    <w:rsid w:val="00573636"/>
    <w:rsid w:val="00581EF6"/>
    <w:rsid w:val="0058532C"/>
    <w:rsid w:val="00590B6C"/>
    <w:rsid w:val="00596053"/>
    <w:rsid w:val="00596E31"/>
    <w:rsid w:val="005974C7"/>
    <w:rsid w:val="005A0493"/>
    <w:rsid w:val="005A0977"/>
    <w:rsid w:val="005A2537"/>
    <w:rsid w:val="005B3334"/>
    <w:rsid w:val="005B42D0"/>
    <w:rsid w:val="005B5EC8"/>
    <w:rsid w:val="005C213F"/>
    <w:rsid w:val="005C5C97"/>
    <w:rsid w:val="005D0F33"/>
    <w:rsid w:val="005D14D5"/>
    <w:rsid w:val="005D1C94"/>
    <w:rsid w:val="005D4F0F"/>
    <w:rsid w:val="005D7500"/>
    <w:rsid w:val="005D7A07"/>
    <w:rsid w:val="005E0DD8"/>
    <w:rsid w:val="005E19CE"/>
    <w:rsid w:val="005E2ECA"/>
    <w:rsid w:val="005E53AD"/>
    <w:rsid w:val="005E6D85"/>
    <w:rsid w:val="005F252E"/>
    <w:rsid w:val="00601C16"/>
    <w:rsid w:val="006037E2"/>
    <w:rsid w:val="00604588"/>
    <w:rsid w:val="006048A2"/>
    <w:rsid w:val="00604EDD"/>
    <w:rsid w:val="006051B2"/>
    <w:rsid w:val="00607F2B"/>
    <w:rsid w:val="00611A4A"/>
    <w:rsid w:val="00612162"/>
    <w:rsid w:val="006147A0"/>
    <w:rsid w:val="00617EC3"/>
    <w:rsid w:val="00620956"/>
    <w:rsid w:val="00621F40"/>
    <w:rsid w:val="006223DA"/>
    <w:rsid w:val="00622A24"/>
    <w:rsid w:val="00623EF2"/>
    <w:rsid w:val="00625F36"/>
    <w:rsid w:val="00627454"/>
    <w:rsid w:val="00630E93"/>
    <w:rsid w:val="00635E4C"/>
    <w:rsid w:val="00636B6F"/>
    <w:rsid w:val="0063798F"/>
    <w:rsid w:val="00641437"/>
    <w:rsid w:val="00645D68"/>
    <w:rsid w:val="00645F50"/>
    <w:rsid w:val="006460B8"/>
    <w:rsid w:val="00646D42"/>
    <w:rsid w:val="00646F3C"/>
    <w:rsid w:val="00653551"/>
    <w:rsid w:val="006566BF"/>
    <w:rsid w:val="00657286"/>
    <w:rsid w:val="00663FDF"/>
    <w:rsid w:val="0066642A"/>
    <w:rsid w:val="00670EC7"/>
    <w:rsid w:val="00671C76"/>
    <w:rsid w:val="00677CEC"/>
    <w:rsid w:val="0068335E"/>
    <w:rsid w:val="0068377B"/>
    <w:rsid w:val="00684438"/>
    <w:rsid w:val="006849F4"/>
    <w:rsid w:val="00685F3D"/>
    <w:rsid w:val="00687302"/>
    <w:rsid w:val="006875C3"/>
    <w:rsid w:val="006908D0"/>
    <w:rsid w:val="0069239A"/>
    <w:rsid w:val="00693BA3"/>
    <w:rsid w:val="006966B5"/>
    <w:rsid w:val="00696702"/>
    <w:rsid w:val="006972C1"/>
    <w:rsid w:val="00697ECE"/>
    <w:rsid w:val="006A019B"/>
    <w:rsid w:val="006A02F1"/>
    <w:rsid w:val="006A1367"/>
    <w:rsid w:val="006A3F2D"/>
    <w:rsid w:val="006A4335"/>
    <w:rsid w:val="006A4676"/>
    <w:rsid w:val="006A52B4"/>
    <w:rsid w:val="006B0C72"/>
    <w:rsid w:val="006B2CF9"/>
    <w:rsid w:val="006B33FD"/>
    <w:rsid w:val="006B47B6"/>
    <w:rsid w:val="006B59BF"/>
    <w:rsid w:val="006B7F31"/>
    <w:rsid w:val="006C0619"/>
    <w:rsid w:val="006C2B08"/>
    <w:rsid w:val="006D1211"/>
    <w:rsid w:val="006D3353"/>
    <w:rsid w:val="006D53CB"/>
    <w:rsid w:val="006E1BC4"/>
    <w:rsid w:val="006E2A20"/>
    <w:rsid w:val="006E5F2C"/>
    <w:rsid w:val="006E614B"/>
    <w:rsid w:val="006E76EF"/>
    <w:rsid w:val="006E7A0E"/>
    <w:rsid w:val="006F17C1"/>
    <w:rsid w:val="006F17C2"/>
    <w:rsid w:val="006F7028"/>
    <w:rsid w:val="007007C5"/>
    <w:rsid w:val="00700D20"/>
    <w:rsid w:val="0070429B"/>
    <w:rsid w:val="00707CE5"/>
    <w:rsid w:val="00710AB0"/>
    <w:rsid w:val="00713A3E"/>
    <w:rsid w:val="00714EBA"/>
    <w:rsid w:val="0072027C"/>
    <w:rsid w:val="007278C2"/>
    <w:rsid w:val="00731F19"/>
    <w:rsid w:val="007329E8"/>
    <w:rsid w:val="0073341D"/>
    <w:rsid w:val="00733798"/>
    <w:rsid w:val="007412AE"/>
    <w:rsid w:val="00741AF1"/>
    <w:rsid w:val="00745627"/>
    <w:rsid w:val="00746F9B"/>
    <w:rsid w:val="0075398F"/>
    <w:rsid w:val="00754B03"/>
    <w:rsid w:val="00755CA9"/>
    <w:rsid w:val="0075716F"/>
    <w:rsid w:val="00763467"/>
    <w:rsid w:val="00763713"/>
    <w:rsid w:val="00763BB1"/>
    <w:rsid w:val="0076422B"/>
    <w:rsid w:val="007647AB"/>
    <w:rsid w:val="00766BA0"/>
    <w:rsid w:val="00772EF3"/>
    <w:rsid w:val="00774A35"/>
    <w:rsid w:val="00774CE9"/>
    <w:rsid w:val="00777C5F"/>
    <w:rsid w:val="00777D79"/>
    <w:rsid w:val="00780184"/>
    <w:rsid w:val="00784FB9"/>
    <w:rsid w:val="0079149F"/>
    <w:rsid w:val="00795076"/>
    <w:rsid w:val="00795613"/>
    <w:rsid w:val="0079678B"/>
    <w:rsid w:val="00796D70"/>
    <w:rsid w:val="00797596"/>
    <w:rsid w:val="007A09C6"/>
    <w:rsid w:val="007A284C"/>
    <w:rsid w:val="007A5102"/>
    <w:rsid w:val="007B2CDB"/>
    <w:rsid w:val="007B4890"/>
    <w:rsid w:val="007B5271"/>
    <w:rsid w:val="007B52EF"/>
    <w:rsid w:val="007B537E"/>
    <w:rsid w:val="007B6D37"/>
    <w:rsid w:val="007D06B9"/>
    <w:rsid w:val="007D2EE8"/>
    <w:rsid w:val="007D376E"/>
    <w:rsid w:val="007D4637"/>
    <w:rsid w:val="007D711B"/>
    <w:rsid w:val="007D7F1B"/>
    <w:rsid w:val="007E1309"/>
    <w:rsid w:val="007E16D2"/>
    <w:rsid w:val="007E231F"/>
    <w:rsid w:val="007E2CD7"/>
    <w:rsid w:val="007E4A6C"/>
    <w:rsid w:val="007E5821"/>
    <w:rsid w:val="007E6850"/>
    <w:rsid w:val="007F05F4"/>
    <w:rsid w:val="007F08E5"/>
    <w:rsid w:val="007F5B74"/>
    <w:rsid w:val="007F5B90"/>
    <w:rsid w:val="007F7098"/>
    <w:rsid w:val="00801185"/>
    <w:rsid w:val="00803FEF"/>
    <w:rsid w:val="00807B75"/>
    <w:rsid w:val="00810BF0"/>
    <w:rsid w:val="00810C35"/>
    <w:rsid w:val="00812C39"/>
    <w:rsid w:val="00812DCD"/>
    <w:rsid w:val="00812F50"/>
    <w:rsid w:val="0081385F"/>
    <w:rsid w:val="00814376"/>
    <w:rsid w:val="00815A8F"/>
    <w:rsid w:val="00820E2E"/>
    <w:rsid w:val="00821205"/>
    <w:rsid w:val="00821829"/>
    <w:rsid w:val="00821BCE"/>
    <w:rsid w:val="00823449"/>
    <w:rsid w:val="00825DE4"/>
    <w:rsid w:val="00830CD1"/>
    <w:rsid w:val="00831B27"/>
    <w:rsid w:val="00833AA8"/>
    <w:rsid w:val="00841BF5"/>
    <w:rsid w:val="00841E25"/>
    <w:rsid w:val="0084378B"/>
    <w:rsid w:val="00843A05"/>
    <w:rsid w:val="00843CDB"/>
    <w:rsid w:val="00844538"/>
    <w:rsid w:val="00844D51"/>
    <w:rsid w:val="0084629C"/>
    <w:rsid w:val="008504CB"/>
    <w:rsid w:val="00851557"/>
    <w:rsid w:val="00857803"/>
    <w:rsid w:val="0086049D"/>
    <w:rsid w:val="008607E9"/>
    <w:rsid w:val="008619FF"/>
    <w:rsid w:val="00861DF7"/>
    <w:rsid w:val="00865E3F"/>
    <w:rsid w:val="00871114"/>
    <w:rsid w:val="008712A8"/>
    <w:rsid w:val="00871F84"/>
    <w:rsid w:val="00873A9B"/>
    <w:rsid w:val="00874B6B"/>
    <w:rsid w:val="00876C2C"/>
    <w:rsid w:val="00880070"/>
    <w:rsid w:val="008801A2"/>
    <w:rsid w:val="00880C9D"/>
    <w:rsid w:val="0088104D"/>
    <w:rsid w:val="00881303"/>
    <w:rsid w:val="00881670"/>
    <w:rsid w:val="00881E0E"/>
    <w:rsid w:val="00882B0B"/>
    <w:rsid w:val="0088368C"/>
    <w:rsid w:val="0088437F"/>
    <w:rsid w:val="0088466E"/>
    <w:rsid w:val="008865C8"/>
    <w:rsid w:val="0089030A"/>
    <w:rsid w:val="00890694"/>
    <w:rsid w:val="008910D5"/>
    <w:rsid w:val="00891649"/>
    <w:rsid w:val="00892110"/>
    <w:rsid w:val="00892631"/>
    <w:rsid w:val="00892E13"/>
    <w:rsid w:val="00893C5C"/>
    <w:rsid w:val="008963C6"/>
    <w:rsid w:val="008A0948"/>
    <w:rsid w:val="008A2771"/>
    <w:rsid w:val="008A3378"/>
    <w:rsid w:val="008A4732"/>
    <w:rsid w:val="008B4027"/>
    <w:rsid w:val="008B43F2"/>
    <w:rsid w:val="008B451F"/>
    <w:rsid w:val="008B5B10"/>
    <w:rsid w:val="008B5F21"/>
    <w:rsid w:val="008B661D"/>
    <w:rsid w:val="008B710A"/>
    <w:rsid w:val="008B78AC"/>
    <w:rsid w:val="008B7CCC"/>
    <w:rsid w:val="008C1640"/>
    <w:rsid w:val="008C179A"/>
    <w:rsid w:val="008C1ABB"/>
    <w:rsid w:val="008C376E"/>
    <w:rsid w:val="008C4FFB"/>
    <w:rsid w:val="008C55E1"/>
    <w:rsid w:val="008C79D3"/>
    <w:rsid w:val="008D06D1"/>
    <w:rsid w:val="008D394B"/>
    <w:rsid w:val="008D63C6"/>
    <w:rsid w:val="008D64C3"/>
    <w:rsid w:val="008E3F77"/>
    <w:rsid w:val="008E7422"/>
    <w:rsid w:val="008E7433"/>
    <w:rsid w:val="008F0F70"/>
    <w:rsid w:val="008F4D55"/>
    <w:rsid w:val="008F4E30"/>
    <w:rsid w:val="008F521D"/>
    <w:rsid w:val="009006E1"/>
    <w:rsid w:val="009021A0"/>
    <w:rsid w:val="00902F6F"/>
    <w:rsid w:val="00903D3B"/>
    <w:rsid w:val="009058F9"/>
    <w:rsid w:val="0091238D"/>
    <w:rsid w:val="00914CF4"/>
    <w:rsid w:val="00916166"/>
    <w:rsid w:val="00916F83"/>
    <w:rsid w:val="009248DA"/>
    <w:rsid w:val="009273F6"/>
    <w:rsid w:val="00930C5C"/>
    <w:rsid w:val="00931803"/>
    <w:rsid w:val="00935523"/>
    <w:rsid w:val="00935634"/>
    <w:rsid w:val="0093719E"/>
    <w:rsid w:val="009408E6"/>
    <w:rsid w:val="00941824"/>
    <w:rsid w:val="00943164"/>
    <w:rsid w:val="00944445"/>
    <w:rsid w:val="009444FD"/>
    <w:rsid w:val="0094566A"/>
    <w:rsid w:val="00945B5B"/>
    <w:rsid w:val="009500B0"/>
    <w:rsid w:val="00951E86"/>
    <w:rsid w:val="00957911"/>
    <w:rsid w:val="009616CA"/>
    <w:rsid w:val="00961B8E"/>
    <w:rsid w:val="00963220"/>
    <w:rsid w:val="009639CB"/>
    <w:rsid w:val="00966E58"/>
    <w:rsid w:val="00971A9C"/>
    <w:rsid w:val="00971AD1"/>
    <w:rsid w:val="009747BF"/>
    <w:rsid w:val="00977016"/>
    <w:rsid w:val="009770BC"/>
    <w:rsid w:val="009772C5"/>
    <w:rsid w:val="009812F7"/>
    <w:rsid w:val="00981E22"/>
    <w:rsid w:val="00982130"/>
    <w:rsid w:val="009824F6"/>
    <w:rsid w:val="00987256"/>
    <w:rsid w:val="00987380"/>
    <w:rsid w:val="009908A3"/>
    <w:rsid w:val="00991FFC"/>
    <w:rsid w:val="009943C9"/>
    <w:rsid w:val="00995A41"/>
    <w:rsid w:val="00996345"/>
    <w:rsid w:val="00996D0D"/>
    <w:rsid w:val="009A1188"/>
    <w:rsid w:val="009A3132"/>
    <w:rsid w:val="009A3578"/>
    <w:rsid w:val="009A5650"/>
    <w:rsid w:val="009A6427"/>
    <w:rsid w:val="009A6A39"/>
    <w:rsid w:val="009A6B2E"/>
    <w:rsid w:val="009B0570"/>
    <w:rsid w:val="009B1169"/>
    <w:rsid w:val="009B4CF2"/>
    <w:rsid w:val="009B5F31"/>
    <w:rsid w:val="009C0156"/>
    <w:rsid w:val="009C031C"/>
    <w:rsid w:val="009C0537"/>
    <w:rsid w:val="009C13D9"/>
    <w:rsid w:val="009C2DF5"/>
    <w:rsid w:val="009C3187"/>
    <w:rsid w:val="009C335C"/>
    <w:rsid w:val="009C3A18"/>
    <w:rsid w:val="009C7F78"/>
    <w:rsid w:val="009D32C0"/>
    <w:rsid w:val="009D340A"/>
    <w:rsid w:val="009D3B3F"/>
    <w:rsid w:val="009D405A"/>
    <w:rsid w:val="009D56C9"/>
    <w:rsid w:val="009D59D1"/>
    <w:rsid w:val="009D7865"/>
    <w:rsid w:val="009E0019"/>
    <w:rsid w:val="009E0E04"/>
    <w:rsid w:val="009E2C18"/>
    <w:rsid w:val="009E46BE"/>
    <w:rsid w:val="009E5447"/>
    <w:rsid w:val="009E6552"/>
    <w:rsid w:val="009E6883"/>
    <w:rsid w:val="009F0A8E"/>
    <w:rsid w:val="009F1619"/>
    <w:rsid w:val="009F1F6E"/>
    <w:rsid w:val="009F32F2"/>
    <w:rsid w:val="009F43A1"/>
    <w:rsid w:val="009F4FA3"/>
    <w:rsid w:val="009F5512"/>
    <w:rsid w:val="009F5F0D"/>
    <w:rsid w:val="009F7E5E"/>
    <w:rsid w:val="00A036BC"/>
    <w:rsid w:val="00A05428"/>
    <w:rsid w:val="00A10E53"/>
    <w:rsid w:val="00A13BF4"/>
    <w:rsid w:val="00A14CB7"/>
    <w:rsid w:val="00A16B8D"/>
    <w:rsid w:val="00A16DFD"/>
    <w:rsid w:val="00A23D82"/>
    <w:rsid w:val="00A248F5"/>
    <w:rsid w:val="00A323B4"/>
    <w:rsid w:val="00A323C3"/>
    <w:rsid w:val="00A33765"/>
    <w:rsid w:val="00A33993"/>
    <w:rsid w:val="00A350F8"/>
    <w:rsid w:val="00A371A2"/>
    <w:rsid w:val="00A371DD"/>
    <w:rsid w:val="00A4054C"/>
    <w:rsid w:val="00A4130F"/>
    <w:rsid w:val="00A4314E"/>
    <w:rsid w:val="00A452A7"/>
    <w:rsid w:val="00A50A79"/>
    <w:rsid w:val="00A50D7F"/>
    <w:rsid w:val="00A60160"/>
    <w:rsid w:val="00A6166C"/>
    <w:rsid w:val="00A64693"/>
    <w:rsid w:val="00A66128"/>
    <w:rsid w:val="00A664ED"/>
    <w:rsid w:val="00A669DB"/>
    <w:rsid w:val="00A72260"/>
    <w:rsid w:val="00A733C1"/>
    <w:rsid w:val="00A7372D"/>
    <w:rsid w:val="00A75107"/>
    <w:rsid w:val="00A80786"/>
    <w:rsid w:val="00A81E3B"/>
    <w:rsid w:val="00A84205"/>
    <w:rsid w:val="00A863AA"/>
    <w:rsid w:val="00A86DCA"/>
    <w:rsid w:val="00A908ED"/>
    <w:rsid w:val="00A90CA7"/>
    <w:rsid w:val="00A91098"/>
    <w:rsid w:val="00A93AC2"/>
    <w:rsid w:val="00A94C47"/>
    <w:rsid w:val="00AA355F"/>
    <w:rsid w:val="00AA432B"/>
    <w:rsid w:val="00AA7758"/>
    <w:rsid w:val="00AA7F33"/>
    <w:rsid w:val="00AB1868"/>
    <w:rsid w:val="00AB21F7"/>
    <w:rsid w:val="00AB3754"/>
    <w:rsid w:val="00AB4943"/>
    <w:rsid w:val="00AB558C"/>
    <w:rsid w:val="00AB600C"/>
    <w:rsid w:val="00AB75CE"/>
    <w:rsid w:val="00AC4826"/>
    <w:rsid w:val="00AC4D9C"/>
    <w:rsid w:val="00AD03AA"/>
    <w:rsid w:val="00AD092A"/>
    <w:rsid w:val="00AD3EC4"/>
    <w:rsid w:val="00AD473C"/>
    <w:rsid w:val="00AD5C3D"/>
    <w:rsid w:val="00AD7098"/>
    <w:rsid w:val="00AD78B9"/>
    <w:rsid w:val="00AD7AB7"/>
    <w:rsid w:val="00AE08A3"/>
    <w:rsid w:val="00AE161C"/>
    <w:rsid w:val="00AE168C"/>
    <w:rsid w:val="00AE1EDD"/>
    <w:rsid w:val="00AE7319"/>
    <w:rsid w:val="00AF1398"/>
    <w:rsid w:val="00AF34A3"/>
    <w:rsid w:val="00AF4C4A"/>
    <w:rsid w:val="00AF518C"/>
    <w:rsid w:val="00AF526E"/>
    <w:rsid w:val="00AF5F29"/>
    <w:rsid w:val="00B00D3A"/>
    <w:rsid w:val="00B010DB"/>
    <w:rsid w:val="00B028AC"/>
    <w:rsid w:val="00B04135"/>
    <w:rsid w:val="00B045BE"/>
    <w:rsid w:val="00B05F84"/>
    <w:rsid w:val="00B06122"/>
    <w:rsid w:val="00B077E6"/>
    <w:rsid w:val="00B13BC9"/>
    <w:rsid w:val="00B211A0"/>
    <w:rsid w:val="00B21E51"/>
    <w:rsid w:val="00B2252E"/>
    <w:rsid w:val="00B22762"/>
    <w:rsid w:val="00B2356E"/>
    <w:rsid w:val="00B245F3"/>
    <w:rsid w:val="00B24BC5"/>
    <w:rsid w:val="00B3045A"/>
    <w:rsid w:val="00B30E65"/>
    <w:rsid w:val="00B31577"/>
    <w:rsid w:val="00B351C0"/>
    <w:rsid w:val="00B360E9"/>
    <w:rsid w:val="00B36932"/>
    <w:rsid w:val="00B41F08"/>
    <w:rsid w:val="00B461A0"/>
    <w:rsid w:val="00B505EF"/>
    <w:rsid w:val="00B524B8"/>
    <w:rsid w:val="00B53B66"/>
    <w:rsid w:val="00B56D33"/>
    <w:rsid w:val="00B57452"/>
    <w:rsid w:val="00B6067A"/>
    <w:rsid w:val="00B63304"/>
    <w:rsid w:val="00B63500"/>
    <w:rsid w:val="00B66539"/>
    <w:rsid w:val="00B66589"/>
    <w:rsid w:val="00B71415"/>
    <w:rsid w:val="00B737E7"/>
    <w:rsid w:val="00B73B7D"/>
    <w:rsid w:val="00B75B40"/>
    <w:rsid w:val="00B7639C"/>
    <w:rsid w:val="00B77864"/>
    <w:rsid w:val="00B77D11"/>
    <w:rsid w:val="00B81D1A"/>
    <w:rsid w:val="00B83393"/>
    <w:rsid w:val="00B833B6"/>
    <w:rsid w:val="00B840A7"/>
    <w:rsid w:val="00B90EC6"/>
    <w:rsid w:val="00B94788"/>
    <w:rsid w:val="00BA10C1"/>
    <w:rsid w:val="00BA3916"/>
    <w:rsid w:val="00BA5B56"/>
    <w:rsid w:val="00BA5BFF"/>
    <w:rsid w:val="00BA6955"/>
    <w:rsid w:val="00BA7365"/>
    <w:rsid w:val="00BA7F0F"/>
    <w:rsid w:val="00BB48CF"/>
    <w:rsid w:val="00BC4A58"/>
    <w:rsid w:val="00BD41FE"/>
    <w:rsid w:val="00BD6365"/>
    <w:rsid w:val="00BE1381"/>
    <w:rsid w:val="00BE1D0A"/>
    <w:rsid w:val="00BE3278"/>
    <w:rsid w:val="00BE6D88"/>
    <w:rsid w:val="00BE7423"/>
    <w:rsid w:val="00BE7AD9"/>
    <w:rsid w:val="00BF366D"/>
    <w:rsid w:val="00BF38F8"/>
    <w:rsid w:val="00BF3FAE"/>
    <w:rsid w:val="00BF584F"/>
    <w:rsid w:val="00BF70D9"/>
    <w:rsid w:val="00BF7B00"/>
    <w:rsid w:val="00C01576"/>
    <w:rsid w:val="00C02777"/>
    <w:rsid w:val="00C02EC9"/>
    <w:rsid w:val="00C03125"/>
    <w:rsid w:val="00C04B2E"/>
    <w:rsid w:val="00C055AE"/>
    <w:rsid w:val="00C05C27"/>
    <w:rsid w:val="00C06556"/>
    <w:rsid w:val="00C137B5"/>
    <w:rsid w:val="00C1482C"/>
    <w:rsid w:val="00C15FE3"/>
    <w:rsid w:val="00C16ABF"/>
    <w:rsid w:val="00C20078"/>
    <w:rsid w:val="00C2113B"/>
    <w:rsid w:val="00C214AD"/>
    <w:rsid w:val="00C249EE"/>
    <w:rsid w:val="00C32E71"/>
    <w:rsid w:val="00C401FA"/>
    <w:rsid w:val="00C40A51"/>
    <w:rsid w:val="00C42A88"/>
    <w:rsid w:val="00C42E55"/>
    <w:rsid w:val="00C4392B"/>
    <w:rsid w:val="00C455D2"/>
    <w:rsid w:val="00C505E1"/>
    <w:rsid w:val="00C512E1"/>
    <w:rsid w:val="00C52699"/>
    <w:rsid w:val="00C52EEB"/>
    <w:rsid w:val="00C546A4"/>
    <w:rsid w:val="00C552E0"/>
    <w:rsid w:val="00C55AD5"/>
    <w:rsid w:val="00C568E3"/>
    <w:rsid w:val="00C62CF1"/>
    <w:rsid w:val="00C63244"/>
    <w:rsid w:val="00C641F9"/>
    <w:rsid w:val="00C64CD2"/>
    <w:rsid w:val="00C66C51"/>
    <w:rsid w:val="00C7069A"/>
    <w:rsid w:val="00C714E7"/>
    <w:rsid w:val="00C720C5"/>
    <w:rsid w:val="00C7622F"/>
    <w:rsid w:val="00C764C2"/>
    <w:rsid w:val="00C8433F"/>
    <w:rsid w:val="00C92470"/>
    <w:rsid w:val="00C9289F"/>
    <w:rsid w:val="00C930A2"/>
    <w:rsid w:val="00C93167"/>
    <w:rsid w:val="00C94A3D"/>
    <w:rsid w:val="00C959C7"/>
    <w:rsid w:val="00C95DBA"/>
    <w:rsid w:val="00CA3051"/>
    <w:rsid w:val="00CA314E"/>
    <w:rsid w:val="00CA38B1"/>
    <w:rsid w:val="00CA54F0"/>
    <w:rsid w:val="00CA5711"/>
    <w:rsid w:val="00CA6BEF"/>
    <w:rsid w:val="00CB0C1C"/>
    <w:rsid w:val="00CB5757"/>
    <w:rsid w:val="00CC198A"/>
    <w:rsid w:val="00CC4430"/>
    <w:rsid w:val="00CC4A14"/>
    <w:rsid w:val="00CC5E0E"/>
    <w:rsid w:val="00CC6F5F"/>
    <w:rsid w:val="00CD1120"/>
    <w:rsid w:val="00CD2E2D"/>
    <w:rsid w:val="00CD619F"/>
    <w:rsid w:val="00CD7A49"/>
    <w:rsid w:val="00CD7C99"/>
    <w:rsid w:val="00CE1267"/>
    <w:rsid w:val="00CE68F5"/>
    <w:rsid w:val="00CE7310"/>
    <w:rsid w:val="00CE7607"/>
    <w:rsid w:val="00CE7A77"/>
    <w:rsid w:val="00CF1834"/>
    <w:rsid w:val="00CF2E93"/>
    <w:rsid w:val="00CF39BC"/>
    <w:rsid w:val="00CF4EF1"/>
    <w:rsid w:val="00CF7212"/>
    <w:rsid w:val="00D006AF"/>
    <w:rsid w:val="00D023A8"/>
    <w:rsid w:val="00D0503F"/>
    <w:rsid w:val="00D059E7"/>
    <w:rsid w:val="00D06E4E"/>
    <w:rsid w:val="00D1078E"/>
    <w:rsid w:val="00D13A75"/>
    <w:rsid w:val="00D14341"/>
    <w:rsid w:val="00D1597E"/>
    <w:rsid w:val="00D2361D"/>
    <w:rsid w:val="00D3128A"/>
    <w:rsid w:val="00D341AE"/>
    <w:rsid w:val="00D34A14"/>
    <w:rsid w:val="00D34B3D"/>
    <w:rsid w:val="00D37173"/>
    <w:rsid w:val="00D41F9A"/>
    <w:rsid w:val="00D4508B"/>
    <w:rsid w:val="00D52541"/>
    <w:rsid w:val="00D54ACB"/>
    <w:rsid w:val="00D556E9"/>
    <w:rsid w:val="00D567A4"/>
    <w:rsid w:val="00D61350"/>
    <w:rsid w:val="00D64EB6"/>
    <w:rsid w:val="00D6604E"/>
    <w:rsid w:val="00D73394"/>
    <w:rsid w:val="00D74DDC"/>
    <w:rsid w:val="00D75E5A"/>
    <w:rsid w:val="00D806B7"/>
    <w:rsid w:val="00D856D0"/>
    <w:rsid w:val="00D902F9"/>
    <w:rsid w:val="00D91938"/>
    <w:rsid w:val="00D97AD3"/>
    <w:rsid w:val="00DA0560"/>
    <w:rsid w:val="00DA21E0"/>
    <w:rsid w:val="00DA680A"/>
    <w:rsid w:val="00DB32E8"/>
    <w:rsid w:val="00DB5A41"/>
    <w:rsid w:val="00DB5E31"/>
    <w:rsid w:val="00DB605C"/>
    <w:rsid w:val="00DB6EE1"/>
    <w:rsid w:val="00DB7586"/>
    <w:rsid w:val="00DB78BE"/>
    <w:rsid w:val="00DC324C"/>
    <w:rsid w:val="00DC7430"/>
    <w:rsid w:val="00DD1181"/>
    <w:rsid w:val="00DD12F0"/>
    <w:rsid w:val="00DD23A2"/>
    <w:rsid w:val="00DD3D65"/>
    <w:rsid w:val="00DD43EC"/>
    <w:rsid w:val="00DD4578"/>
    <w:rsid w:val="00DD6DD7"/>
    <w:rsid w:val="00DE0C6A"/>
    <w:rsid w:val="00DE0F29"/>
    <w:rsid w:val="00DE16F1"/>
    <w:rsid w:val="00DE1AF4"/>
    <w:rsid w:val="00DE1C85"/>
    <w:rsid w:val="00DE4927"/>
    <w:rsid w:val="00DE7F37"/>
    <w:rsid w:val="00DF3581"/>
    <w:rsid w:val="00DF6EE4"/>
    <w:rsid w:val="00DF7ACF"/>
    <w:rsid w:val="00E02788"/>
    <w:rsid w:val="00E030E6"/>
    <w:rsid w:val="00E05648"/>
    <w:rsid w:val="00E06491"/>
    <w:rsid w:val="00E11AF9"/>
    <w:rsid w:val="00E11D65"/>
    <w:rsid w:val="00E12152"/>
    <w:rsid w:val="00E1349C"/>
    <w:rsid w:val="00E15FC3"/>
    <w:rsid w:val="00E16386"/>
    <w:rsid w:val="00E165DD"/>
    <w:rsid w:val="00E205DC"/>
    <w:rsid w:val="00E237D8"/>
    <w:rsid w:val="00E246DA"/>
    <w:rsid w:val="00E25D6F"/>
    <w:rsid w:val="00E26A03"/>
    <w:rsid w:val="00E30308"/>
    <w:rsid w:val="00E36B82"/>
    <w:rsid w:val="00E408F7"/>
    <w:rsid w:val="00E40C88"/>
    <w:rsid w:val="00E41343"/>
    <w:rsid w:val="00E41C13"/>
    <w:rsid w:val="00E41D8F"/>
    <w:rsid w:val="00E41E9A"/>
    <w:rsid w:val="00E506BF"/>
    <w:rsid w:val="00E50AF1"/>
    <w:rsid w:val="00E51770"/>
    <w:rsid w:val="00E51E7B"/>
    <w:rsid w:val="00E53047"/>
    <w:rsid w:val="00E56F11"/>
    <w:rsid w:val="00E56F43"/>
    <w:rsid w:val="00E57106"/>
    <w:rsid w:val="00E63624"/>
    <w:rsid w:val="00E66915"/>
    <w:rsid w:val="00E6729D"/>
    <w:rsid w:val="00E725FE"/>
    <w:rsid w:val="00E7384F"/>
    <w:rsid w:val="00E74208"/>
    <w:rsid w:val="00E7451E"/>
    <w:rsid w:val="00E80961"/>
    <w:rsid w:val="00E84FD2"/>
    <w:rsid w:val="00E933B5"/>
    <w:rsid w:val="00E933BE"/>
    <w:rsid w:val="00E94553"/>
    <w:rsid w:val="00E954F9"/>
    <w:rsid w:val="00E95642"/>
    <w:rsid w:val="00E95993"/>
    <w:rsid w:val="00E95DEA"/>
    <w:rsid w:val="00EA3D80"/>
    <w:rsid w:val="00EA5101"/>
    <w:rsid w:val="00EA6871"/>
    <w:rsid w:val="00EB1BD8"/>
    <w:rsid w:val="00EB3442"/>
    <w:rsid w:val="00EB424B"/>
    <w:rsid w:val="00EB4AED"/>
    <w:rsid w:val="00EB66BD"/>
    <w:rsid w:val="00EC0BF3"/>
    <w:rsid w:val="00EC7521"/>
    <w:rsid w:val="00ED21CC"/>
    <w:rsid w:val="00EE43B0"/>
    <w:rsid w:val="00EE4F7A"/>
    <w:rsid w:val="00EE5F9E"/>
    <w:rsid w:val="00EE675B"/>
    <w:rsid w:val="00EE692E"/>
    <w:rsid w:val="00EF059A"/>
    <w:rsid w:val="00EF0D7F"/>
    <w:rsid w:val="00EF2349"/>
    <w:rsid w:val="00EF2C08"/>
    <w:rsid w:val="00EF2D2D"/>
    <w:rsid w:val="00EF48A2"/>
    <w:rsid w:val="00EF55D8"/>
    <w:rsid w:val="00EF5CEE"/>
    <w:rsid w:val="00EF77E0"/>
    <w:rsid w:val="00F05D0F"/>
    <w:rsid w:val="00F05D36"/>
    <w:rsid w:val="00F06CE1"/>
    <w:rsid w:val="00F07968"/>
    <w:rsid w:val="00F07DA0"/>
    <w:rsid w:val="00F14EA8"/>
    <w:rsid w:val="00F17046"/>
    <w:rsid w:val="00F24681"/>
    <w:rsid w:val="00F25EFA"/>
    <w:rsid w:val="00F30014"/>
    <w:rsid w:val="00F30A84"/>
    <w:rsid w:val="00F31828"/>
    <w:rsid w:val="00F31A8B"/>
    <w:rsid w:val="00F320F2"/>
    <w:rsid w:val="00F32610"/>
    <w:rsid w:val="00F35079"/>
    <w:rsid w:val="00F357E7"/>
    <w:rsid w:val="00F35CEA"/>
    <w:rsid w:val="00F364F7"/>
    <w:rsid w:val="00F4129C"/>
    <w:rsid w:val="00F433CB"/>
    <w:rsid w:val="00F43CE3"/>
    <w:rsid w:val="00F44198"/>
    <w:rsid w:val="00F446A6"/>
    <w:rsid w:val="00F458C8"/>
    <w:rsid w:val="00F50D81"/>
    <w:rsid w:val="00F55B18"/>
    <w:rsid w:val="00F56CEA"/>
    <w:rsid w:val="00F57746"/>
    <w:rsid w:val="00F61772"/>
    <w:rsid w:val="00F636C5"/>
    <w:rsid w:val="00F64A4C"/>
    <w:rsid w:val="00F66357"/>
    <w:rsid w:val="00F665A7"/>
    <w:rsid w:val="00F66CE0"/>
    <w:rsid w:val="00F67AAD"/>
    <w:rsid w:val="00F70E03"/>
    <w:rsid w:val="00F74B96"/>
    <w:rsid w:val="00F76259"/>
    <w:rsid w:val="00F774F0"/>
    <w:rsid w:val="00F80D4C"/>
    <w:rsid w:val="00F8235A"/>
    <w:rsid w:val="00F84411"/>
    <w:rsid w:val="00F86F5B"/>
    <w:rsid w:val="00F90910"/>
    <w:rsid w:val="00F9120F"/>
    <w:rsid w:val="00FA1B43"/>
    <w:rsid w:val="00FA2B43"/>
    <w:rsid w:val="00FA35B9"/>
    <w:rsid w:val="00FA6098"/>
    <w:rsid w:val="00FA70D5"/>
    <w:rsid w:val="00FB06E4"/>
    <w:rsid w:val="00FB0BDF"/>
    <w:rsid w:val="00FB181D"/>
    <w:rsid w:val="00FB203A"/>
    <w:rsid w:val="00FB77DF"/>
    <w:rsid w:val="00FC26A5"/>
    <w:rsid w:val="00FC65D8"/>
    <w:rsid w:val="00FC6B25"/>
    <w:rsid w:val="00FC78F8"/>
    <w:rsid w:val="00FD0080"/>
    <w:rsid w:val="00FD0431"/>
    <w:rsid w:val="00FD18BA"/>
    <w:rsid w:val="00FD47B9"/>
    <w:rsid w:val="00FD649B"/>
    <w:rsid w:val="00FD6BBF"/>
    <w:rsid w:val="00FE05C5"/>
    <w:rsid w:val="00FE0B7A"/>
    <w:rsid w:val="00FE4F05"/>
    <w:rsid w:val="00FE73D9"/>
    <w:rsid w:val="00FF232C"/>
    <w:rsid w:val="00FF318D"/>
    <w:rsid w:val="00FF31B4"/>
    <w:rsid w:val="00FF5263"/>
    <w:rsid w:val="00FF6A94"/>
    <w:rsid w:val="00FF7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5"/>
    <o:shapelayout v:ext="edit">
      <o:idmap v:ext="edit" data="1"/>
    </o:shapelayout>
  </w:shapeDefaults>
  <w:doNotEmbedSmartTags/>
  <w:decimalSymbol w:val=","/>
  <w:listSeparator w:val=";"/>
  <w14:docId w14:val="234DB78C"/>
  <w15:docId w15:val="{D7F168C9-D5E7-4DA4-9155-B90CC604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710D"/>
    <w:pPr>
      <w:suppressAutoHyphens/>
    </w:pPr>
    <w:rPr>
      <w:rFonts w:eastAsia="SimSun"/>
      <w:color w:val="000000"/>
      <w:kern w:val="1"/>
      <w:sz w:val="24"/>
      <w:szCs w:val="24"/>
      <w:lang w:eastAsia="hi-IN" w:bidi="hi-IN"/>
    </w:rPr>
  </w:style>
  <w:style w:type="paragraph" w:styleId="10">
    <w:name w:val="heading 1"/>
    <w:basedOn w:val="a0"/>
    <w:next w:val="a1"/>
    <w:link w:val="11"/>
    <w:qFormat/>
    <w:rsid w:val="0055710D"/>
    <w:pPr>
      <w:keepNext/>
      <w:widowControl w:val="0"/>
      <w:shd w:val="clear" w:color="auto" w:fill="FFFFFF"/>
      <w:spacing w:before="845" w:line="322" w:lineRule="exact"/>
      <w:ind w:left="1973" w:right="1037"/>
      <w:outlineLvl w:val="0"/>
    </w:pPr>
    <w:rPr>
      <w:b/>
      <w:bCs/>
      <w:spacing w:val="-9"/>
      <w:sz w:val="28"/>
      <w:szCs w:val="28"/>
    </w:rPr>
  </w:style>
  <w:style w:type="paragraph" w:styleId="2">
    <w:name w:val="heading 2"/>
    <w:basedOn w:val="a0"/>
    <w:next w:val="a1"/>
    <w:uiPriority w:val="9"/>
    <w:qFormat/>
    <w:rsid w:val="0055710D"/>
    <w:pPr>
      <w:keepNext/>
      <w:tabs>
        <w:tab w:val="num" w:pos="576"/>
        <w:tab w:val="left" w:pos="720"/>
      </w:tabs>
      <w:spacing w:after="240"/>
      <w:ind w:left="720" w:hanging="720"/>
      <w:jc w:val="both"/>
      <w:outlineLvl w:val="1"/>
    </w:pPr>
    <w:rPr>
      <w:b/>
      <w:bCs/>
      <w:lang w:val="en-GB"/>
    </w:rPr>
  </w:style>
  <w:style w:type="paragraph" w:styleId="3">
    <w:name w:val="heading 3"/>
    <w:basedOn w:val="a0"/>
    <w:next w:val="a1"/>
    <w:qFormat/>
    <w:rsid w:val="0055710D"/>
    <w:pPr>
      <w:keepNext/>
      <w:tabs>
        <w:tab w:val="num" w:pos="720"/>
      </w:tabs>
      <w:spacing w:before="240" w:after="60"/>
      <w:ind w:left="720" w:hanging="720"/>
      <w:outlineLvl w:val="2"/>
    </w:pPr>
    <w:rPr>
      <w:rFonts w:ascii="Cambria" w:hAnsi="Cambria"/>
      <w:b/>
      <w:bCs/>
      <w:sz w:val="26"/>
      <w:szCs w:val="26"/>
    </w:rPr>
  </w:style>
  <w:style w:type="paragraph" w:styleId="4">
    <w:name w:val="heading 4"/>
    <w:basedOn w:val="a0"/>
    <w:next w:val="a1"/>
    <w:qFormat/>
    <w:rsid w:val="0055710D"/>
    <w:pPr>
      <w:tabs>
        <w:tab w:val="left" w:pos="0"/>
        <w:tab w:val="num" w:pos="864"/>
      </w:tabs>
      <w:spacing w:after="240"/>
      <w:ind w:left="2160" w:hanging="720"/>
      <w:jc w:val="both"/>
      <w:outlineLvl w:val="3"/>
    </w:pPr>
    <w:rPr>
      <w:lang w:val="en-GB"/>
    </w:rPr>
  </w:style>
  <w:style w:type="paragraph" w:styleId="5">
    <w:name w:val="heading 5"/>
    <w:basedOn w:val="a0"/>
    <w:next w:val="a1"/>
    <w:qFormat/>
    <w:rsid w:val="0055710D"/>
    <w:pPr>
      <w:tabs>
        <w:tab w:val="left" w:pos="0"/>
        <w:tab w:val="num" w:pos="1008"/>
      </w:tabs>
      <w:spacing w:before="240" w:after="60"/>
      <w:ind w:left="2880" w:hanging="720"/>
      <w:jc w:val="both"/>
      <w:outlineLvl w:val="4"/>
    </w:pPr>
    <w:rPr>
      <w:lang w:val="en-GB"/>
    </w:rPr>
  </w:style>
  <w:style w:type="paragraph" w:styleId="6">
    <w:name w:val="heading 6"/>
    <w:basedOn w:val="a0"/>
    <w:next w:val="a1"/>
    <w:uiPriority w:val="9"/>
    <w:qFormat/>
    <w:rsid w:val="0055710D"/>
    <w:pPr>
      <w:tabs>
        <w:tab w:val="left" w:pos="0"/>
        <w:tab w:val="num" w:pos="1152"/>
      </w:tabs>
      <w:spacing w:before="240" w:after="60"/>
      <w:ind w:left="3600" w:hanging="720"/>
      <w:jc w:val="both"/>
      <w:outlineLvl w:val="5"/>
    </w:pPr>
    <w:rPr>
      <w:lang w:val="en-GB"/>
    </w:rPr>
  </w:style>
  <w:style w:type="paragraph" w:styleId="7">
    <w:name w:val="heading 7"/>
    <w:basedOn w:val="a0"/>
    <w:next w:val="a1"/>
    <w:qFormat/>
    <w:rsid w:val="0055710D"/>
    <w:pPr>
      <w:tabs>
        <w:tab w:val="left" w:pos="0"/>
        <w:tab w:val="num" w:pos="1296"/>
      </w:tabs>
      <w:spacing w:before="240" w:after="60"/>
      <w:ind w:left="4320" w:hanging="720"/>
      <w:jc w:val="both"/>
      <w:outlineLvl w:val="6"/>
    </w:pPr>
    <w:rPr>
      <w:lang w:val="en-GB"/>
    </w:rPr>
  </w:style>
  <w:style w:type="paragraph" w:styleId="8">
    <w:name w:val="heading 8"/>
    <w:basedOn w:val="a0"/>
    <w:next w:val="a1"/>
    <w:qFormat/>
    <w:rsid w:val="0055710D"/>
    <w:pPr>
      <w:tabs>
        <w:tab w:val="left" w:pos="0"/>
        <w:tab w:val="num" w:pos="1440"/>
      </w:tabs>
      <w:spacing w:before="240" w:after="60"/>
      <w:ind w:left="5040" w:hanging="720"/>
      <w:jc w:val="both"/>
      <w:outlineLvl w:val="7"/>
    </w:pPr>
    <w:rPr>
      <w:lang w:val="en-GB"/>
    </w:rPr>
  </w:style>
  <w:style w:type="paragraph" w:styleId="9">
    <w:name w:val="heading 9"/>
    <w:basedOn w:val="a0"/>
    <w:next w:val="a1"/>
    <w:uiPriority w:val="9"/>
    <w:qFormat/>
    <w:rsid w:val="0055710D"/>
    <w:pPr>
      <w:tabs>
        <w:tab w:val="left" w:pos="0"/>
        <w:tab w:val="num" w:pos="1584"/>
      </w:tabs>
      <w:spacing w:before="240" w:after="60"/>
      <w:ind w:left="5760" w:hanging="720"/>
      <w:jc w:val="both"/>
      <w:outlineLvl w:val="8"/>
    </w:pPr>
    <w:rPr>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Основной шрифт абзаца1"/>
    <w:rsid w:val="0055710D"/>
  </w:style>
  <w:style w:type="character" w:customStyle="1" w:styleId="13">
    <w:name w:val="Знак сноски1"/>
    <w:basedOn w:val="12"/>
    <w:rsid w:val="0055710D"/>
    <w:rPr>
      <w:rFonts w:ascii="Times New Roman" w:hAnsi="Times New Roman" w:cs="Times New Roman"/>
      <w:vertAlign w:val="superscript"/>
    </w:rPr>
  </w:style>
  <w:style w:type="character" w:customStyle="1" w:styleId="14">
    <w:name w:val="Номер страницы1"/>
    <w:basedOn w:val="12"/>
    <w:rsid w:val="0055710D"/>
    <w:rPr>
      <w:rFonts w:ascii="Times New Roman" w:hAnsi="Times New Roman" w:cs="Times New Roman"/>
    </w:rPr>
  </w:style>
  <w:style w:type="character" w:customStyle="1" w:styleId="15">
    <w:name w:val="Знак примечания1"/>
    <w:basedOn w:val="12"/>
    <w:rsid w:val="0055710D"/>
    <w:rPr>
      <w:sz w:val="16"/>
      <w:szCs w:val="16"/>
    </w:rPr>
  </w:style>
  <w:style w:type="character" w:customStyle="1" w:styleId="30">
    <w:name w:val="Основной текст 3 Знак"/>
    <w:basedOn w:val="12"/>
    <w:rsid w:val="0055710D"/>
    <w:rPr>
      <w:sz w:val="16"/>
      <w:szCs w:val="16"/>
    </w:rPr>
  </w:style>
  <w:style w:type="character" w:customStyle="1" w:styleId="31">
    <w:name w:val="Заголовок 3 Знак"/>
    <w:basedOn w:val="12"/>
    <w:rsid w:val="0055710D"/>
    <w:rPr>
      <w:rFonts w:ascii="Cambria" w:eastAsia="Times New Roman" w:hAnsi="Cambria" w:cs="Times New Roman"/>
      <w:b/>
      <w:bCs/>
      <w:sz w:val="26"/>
      <w:szCs w:val="26"/>
    </w:rPr>
  </w:style>
  <w:style w:type="character" w:customStyle="1" w:styleId="20">
    <w:name w:val="Заголовок 2 Знак"/>
    <w:basedOn w:val="12"/>
    <w:uiPriority w:val="9"/>
    <w:rsid w:val="0055710D"/>
    <w:rPr>
      <w:b/>
      <w:bCs/>
      <w:color w:val="000000"/>
      <w:sz w:val="22"/>
      <w:szCs w:val="22"/>
      <w:lang w:val="en-GB"/>
    </w:rPr>
  </w:style>
  <w:style w:type="character" w:customStyle="1" w:styleId="40">
    <w:name w:val="Заголовок 4 Знак"/>
    <w:basedOn w:val="12"/>
    <w:rsid w:val="0055710D"/>
    <w:rPr>
      <w:color w:val="000000"/>
      <w:sz w:val="22"/>
      <w:szCs w:val="22"/>
      <w:lang w:val="en-GB"/>
    </w:rPr>
  </w:style>
  <w:style w:type="character" w:customStyle="1" w:styleId="50">
    <w:name w:val="Заголовок 5 Знак"/>
    <w:basedOn w:val="12"/>
    <w:rsid w:val="0055710D"/>
    <w:rPr>
      <w:color w:val="000000"/>
      <w:sz w:val="22"/>
      <w:szCs w:val="22"/>
      <w:lang w:val="en-GB"/>
    </w:rPr>
  </w:style>
  <w:style w:type="character" w:customStyle="1" w:styleId="60">
    <w:name w:val="Заголовок 6 Знак"/>
    <w:basedOn w:val="12"/>
    <w:uiPriority w:val="9"/>
    <w:rsid w:val="0055710D"/>
    <w:rPr>
      <w:color w:val="000000"/>
      <w:sz w:val="22"/>
      <w:szCs w:val="22"/>
      <w:lang w:val="en-GB"/>
    </w:rPr>
  </w:style>
  <w:style w:type="character" w:customStyle="1" w:styleId="70">
    <w:name w:val="Заголовок 7 Знак"/>
    <w:basedOn w:val="12"/>
    <w:rsid w:val="0055710D"/>
    <w:rPr>
      <w:color w:val="000000"/>
      <w:sz w:val="22"/>
      <w:szCs w:val="22"/>
      <w:lang w:val="en-GB"/>
    </w:rPr>
  </w:style>
  <w:style w:type="character" w:customStyle="1" w:styleId="80">
    <w:name w:val="Заголовок 8 Знак"/>
    <w:basedOn w:val="12"/>
    <w:rsid w:val="0055710D"/>
    <w:rPr>
      <w:color w:val="000000"/>
      <w:sz w:val="22"/>
      <w:szCs w:val="22"/>
      <w:lang w:val="en-GB"/>
    </w:rPr>
  </w:style>
  <w:style w:type="character" w:customStyle="1" w:styleId="90">
    <w:name w:val="Заголовок 9 Знак"/>
    <w:basedOn w:val="12"/>
    <w:uiPriority w:val="9"/>
    <w:rsid w:val="0055710D"/>
    <w:rPr>
      <w:color w:val="000000"/>
      <w:sz w:val="22"/>
      <w:szCs w:val="22"/>
      <w:lang w:val="en-GB"/>
    </w:rPr>
  </w:style>
  <w:style w:type="character" w:customStyle="1" w:styleId="a5">
    <w:name w:val="Название Знак"/>
    <w:basedOn w:val="12"/>
    <w:rsid w:val="0055710D"/>
    <w:rPr>
      <w:rFonts w:ascii="Arial" w:hAnsi="Arial" w:cs="Arial"/>
      <w:b/>
      <w:bCs/>
      <w:sz w:val="24"/>
      <w:szCs w:val="24"/>
    </w:rPr>
  </w:style>
  <w:style w:type="character" w:customStyle="1" w:styleId="a6">
    <w:name w:val="Верхний колонтитул Знак"/>
    <w:basedOn w:val="12"/>
    <w:uiPriority w:val="99"/>
    <w:rsid w:val="0055710D"/>
    <w:rPr>
      <w:color w:val="000000"/>
      <w:sz w:val="22"/>
      <w:szCs w:val="22"/>
      <w:lang w:val="en-GB"/>
    </w:rPr>
  </w:style>
  <w:style w:type="character" w:customStyle="1" w:styleId="a7">
    <w:name w:val="Нижний колонтитул Знак"/>
    <w:basedOn w:val="12"/>
    <w:uiPriority w:val="99"/>
    <w:rsid w:val="0055710D"/>
    <w:rPr>
      <w:sz w:val="24"/>
      <w:szCs w:val="24"/>
    </w:rPr>
  </w:style>
  <w:style w:type="character" w:customStyle="1" w:styleId="a8">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12"/>
    <w:uiPriority w:val="99"/>
    <w:rsid w:val="0055710D"/>
  </w:style>
  <w:style w:type="character" w:customStyle="1" w:styleId="21">
    <w:name w:val="Основной текст 2 Знак"/>
    <w:basedOn w:val="12"/>
    <w:rsid w:val="0055710D"/>
    <w:rPr>
      <w:b/>
      <w:bCs/>
      <w:i/>
      <w:iCs/>
      <w:sz w:val="24"/>
      <w:szCs w:val="24"/>
    </w:rPr>
  </w:style>
  <w:style w:type="character" w:customStyle="1" w:styleId="22">
    <w:name w:val="Основной текст с отступом 2 Знак"/>
    <w:basedOn w:val="12"/>
    <w:link w:val="23"/>
    <w:rsid w:val="0055710D"/>
    <w:rPr>
      <w:sz w:val="24"/>
      <w:szCs w:val="24"/>
    </w:rPr>
  </w:style>
  <w:style w:type="character" w:customStyle="1" w:styleId="a9">
    <w:name w:val="Основной текст с отступом Знак"/>
    <w:basedOn w:val="12"/>
    <w:uiPriority w:val="99"/>
    <w:rsid w:val="0055710D"/>
    <w:rPr>
      <w:rFonts w:cs="Arial"/>
      <w:sz w:val="24"/>
      <w:szCs w:val="22"/>
    </w:rPr>
  </w:style>
  <w:style w:type="character" w:styleId="aa">
    <w:name w:val="Strong"/>
    <w:basedOn w:val="12"/>
    <w:qFormat/>
    <w:rsid w:val="0055710D"/>
    <w:rPr>
      <w:b/>
      <w:bCs/>
    </w:rPr>
  </w:style>
  <w:style w:type="character" w:customStyle="1" w:styleId="ab">
    <w:name w:val="Текст концевой сноски Знак"/>
    <w:basedOn w:val="12"/>
    <w:uiPriority w:val="99"/>
    <w:rsid w:val="0055710D"/>
    <w:rPr>
      <w:rFonts w:ascii="Arial" w:hAnsi="Arial" w:cs="Arial"/>
    </w:rPr>
  </w:style>
  <w:style w:type="character" w:customStyle="1" w:styleId="16">
    <w:name w:val="Знак концевой сноски1"/>
    <w:basedOn w:val="12"/>
    <w:rsid w:val="0055710D"/>
    <w:rPr>
      <w:vertAlign w:val="superscript"/>
    </w:rPr>
  </w:style>
  <w:style w:type="character" w:styleId="ac">
    <w:name w:val="Hyperlink"/>
    <w:basedOn w:val="12"/>
    <w:uiPriority w:val="99"/>
    <w:rsid w:val="0055710D"/>
    <w:rPr>
      <w:color w:val="0000FF"/>
      <w:u w:val="single"/>
    </w:rPr>
  </w:style>
  <w:style w:type="character" w:customStyle="1" w:styleId="ListLabel1">
    <w:name w:val="ListLabel 1"/>
    <w:rsid w:val="0055710D"/>
    <w:rPr>
      <w:rFonts w:eastAsia="Times New Roman"/>
    </w:rPr>
  </w:style>
  <w:style w:type="character" w:customStyle="1" w:styleId="ListLabel2">
    <w:name w:val="ListLabel 2"/>
    <w:rsid w:val="0055710D"/>
    <w:rPr>
      <w:rFonts w:eastAsia="Times New Roman" w:cs="Times New Roman"/>
    </w:rPr>
  </w:style>
  <w:style w:type="character" w:customStyle="1" w:styleId="ListLabel3">
    <w:name w:val="ListLabel 3"/>
    <w:rsid w:val="0055710D"/>
    <w:rPr>
      <w:rFonts w:cs="Courier New"/>
    </w:rPr>
  </w:style>
  <w:style w:type="character" w:customStyle="1" w:styleId="ListLabel4">
    <w:name w:val="ListLabel 4"/>
    <w:rsid w:val="0055710D"/>
    <w:rPr>
      <w:sz w:val="20"/>
    </w:rPr>
  </w:style>
  <w:style w:type="character" w:customStyle="1" w:styleId="ListLabel5">
    <w:name w:val="ListLabel 5"/>
    <w:rsid w:val="0055710D"/>
    <w:rPr>
      <w:rFonts w:cs="Times New Roman"/>
    </w:rPr>
  </w:style>
  <w:style w:type="character" w:customStyle="1" w:styleId="ad">
    <w:name w:val="Символы концевой сноски"/>
    <w:rsid w:val="0055710D"/>
  </w:style>
  <w:style w:type="character" w:styleId="ae">
    <w:name w:val="endnote reference"/>
    <w:uiPriority w:val="99"/>
    <w:rsid w:val="0055710D"/>
    <w:rPr>
      <w:vertAlign w:val="superscript"/>
    </w:rPr>
  </w:style>
  <w:style w:type="character" w:customStyle="1" w:styleId="af">
    <w:name w:val="Символ сноски"/>
    <w:rsid w:val="0055710D"/>
  </w:style>
  <w:style w:type="character" w:styleId="af0">
    <w:name w:val="footnote reference"/>
    <w:aliases w:val="Знак сноски 1,Знак сноски-FN,Ciae niinee-FN,Ciae niinee 1"/>
    <w:uiPriority w:val="99"/>
    <w:rsid w:val="0055710D"/>
    <w:rPr>
      <w:vertAlign w:val="superscript"/>
    </w:rPr>
  </w:style>
  <w:style w:type="character" w:customStyle="1" w:styleId="af1">
    <w:name w:val="Символ нумерации"/>
    <w:rsid w:val="0055710D"/>
  </w:style>
  <w:style w:type="character" w:customStyle="1" w:styleId="af2">
    <w:name w:val="Маркеры списка"/>
    <w:rsid w:val="0055710D"/>
    <w:rPr>
      <w:rFonts w:ascii="OpenSymbol" w:eastAsia="OpenSymbol" w:hAnsi="OpenSymbol" w:cs="OpenSymbol"/>
    </w:rPr>
  </w:style>
  <w:style w:type="paragraph" w:customStyle="1" w:styleId="17">
    <w:name w:val="Заголовок1"/>
    <w:basedOn w:val="a0"/>
    <w:next w:val="a1"/>
    <w:rsid w:val="0055710D"/>
    <w:pPr>
      <w:keepNext/>
      <w:spacing w:before="240" w:after="120"/>
      <w:jc w:val="center"/>
    </w:pPr>
    <w:rPr>
      <w:rFonts w:ascii="Arial" w:eastAsia="Microsoft YaHei" w:hAnsi="Arial" w:cs="Mangal"/>
      <w:b/>
      <w:bCs/>
    </w:rPr>
  </w:style>
  <w:style w:type="paragraph" w:styleId="a1">
    <w:name w:val="Body Text"/>
    <w:basedOn w:val="a0"/>
    <w:link w:val="af3"/>
    <w:rsid w:val="0055710D"/>
    <w:pPr>
      <w:jc w:val="center"/>
    </w:pPr>
    <w:rPr>
      <w:b/>
      <w:bCs/>
    </w:rPr>
  </w:style>
  <w:style w:type="paragraph" w:styleId="af4">
    <w:name w:val="Title"/>
    <w:basedOn w:val="17"/>
    <w:next w:val="af5"/>
    <w:link w:val="af6"/>
    <w:qFormat/>
    <w:rsid w:val="0055710D"/>
  </w:style>
  <w:style w:type="paragraph" w:styleId="af5">
    <w:name w:val="Subtitle"/>
    <w:basedOn w:val="17"/>
    <w:next w:val="a1"/>
    <w:link w:val="af7"/>
    <w:qFormat/>
    <w:rsid w:val="0055710D"/>
    <w:rPr>
      <w:i/>
      <w:iCs/>
      <w:sz w:val="28"/>
      <w:szCs w:val="28"/>
    </w:rPr>
  </w:style>
  <w:style w:type="paragraph" w:styleId="af8">
    <w:name w:val="List"/>
    <w:basedOn w:val="a1"/>
    <w:rsid w:val="0055710D"/>
    <w:rPr>
      <w:rFonts w:cs="Mangal"/>
    </w:rPr>
  </w:style>
  <w:style w:type="paragraph" w:customStyle="1" w:styleId="18">
    <w:name w:val="Название1"/>
    <w:basedOn w:val="a0"/>
    <w:rsid w:val="0055710D"/>
    <w:pPr>
      <w:suppressLineNumbers/>
      <w:spacing w:before="120" w:after="120"/>
    </w:pPr>
    <w:rPr>
      <w:rFonts w:cs="Mangal"/>
      <w:i/>
      <w:iCs/>
    </w:rPr>
  </w:style>
  <w:style w:type="paragraph" w:customStyle="1" w:styleId="19">
    <w:name w:val="Указатель1"/>
    <w:basedOn w:val="a0"/>
    <w:rsid w:val="0055710D"/>
    <w:pPr>
      <w:suppressLineNumbers/>
    </w:pPr>
    <w:rPr>
      <w:rFonts w:cs="Mangal"/>
    </w:rPr>
  </w:style>
  <w:style w:type="paragraph" w:customStyle="1" w:styleId="1a">
    <w:name w:val="Маркированный список1"/>
    <w:basedOn w:val="a0"/>
    <w:rsid w:val="0055710D"/>
    <w:pPr>
      <w:tabs>
        <w:tab w:val="left" w:pos="1857"/>
      </w:tabs>
      <w:ind w:left="1857"/>
    </w:pPr>
  </w:style>
  <w:style w:type="paragraph" w:customStyle="1" w:styleId="310">
    <w:name w:val="Основной текст с отступом 31"/>
    <w:basedOn w:val="a0"/>
    <w:rsid w:val="0055710D"/>
    <w:pPr>
      <w:ind w:firstLine="567"/>
    </w:pPr>
    <w:rPr>
      <w:sz w:val="20"/>
      <w:szCs w:val="20"/>
    </w:rPr>
  </w:style>
  <w:style w:type="paragraph" w:customStyle="1" w:styleId="210">
    <w:name w:val="Основной текст с отступом 21"/>
    <w:basedOn w:val="a0"/>
    <w:rsid w:val="0055710D"/>
    <w:pPr>
      <w:ind w:firstLine="540"/>
      <w:jc w:val="both"/>
    </w:pPr>
  </w:style>
  <w:style w:type="paragraph" w:customStyle="1" w:styleId="211">
    <w:name w:val="Основной текст 21"/>
    <w:basedOn w:val="a0"/>
    <w:rsid w:val="0055710D"/>
    <w:pPr>
      <w:jc w:val="both"/>
    </w:pPr>
    <w:rPr>
      <w:b/>
      <w:bCs/>
      <w:i/>
      <w:iCs/>
    </w:rPr>
  </w:style>
  <w:style w:type="paragraph" w:customStyle="1" w:styleId="1b">
    <w:name w:val="Текст сноски1"/>
    <w:basedOn w:val="a0"/>
    <w:rsid w:val="0055710D"/>
    <w:rPr>
      <w:sz w:val="20"/>
      <w:szCs w:val="20"/>
    </w:rPr>
  </w:style>
  <w:style w:type="paragraph" w:styleId="af9">
    <w:name w:val="header"/>
    <w:basedOn w:val="a0"/>
    <w:link w:val="1c"/>
    <w:uiPriority w:val="99"/>
    <w:rsid w:val="0055710D"/>
    <w:pPr>
      <w:suppressLineNumbers/>
      <w:tabs>
        <w:tab w:val="center" w:pos="4153"/>
        <w:tab w:val="right" w:pos="8306"/>
      </w:tabs>
      <w:jc w:val="both"/>
    </w:pPr>
    <w:rPr>
      <w:lang w:val="en-GB"/>
    </w:rPr>
  </w:style>
  <w:style w:type="paragraph" w:styleId="afa">
    <w:name w:val="footer"/>
    <w:basedOn w:val="a0"/>
    <w:link w:val="1d"/>
    <w:uiPriority w:val="99"/>
    <w:rsid w:val="0055710D"/>
    <w:pPr>
      <w:suppressLineNumbers/>
      <w:tabs>
        <w:tab w:val="center" w:pos="4677"/>
        <w:tab w:val="right" w:pos="9355"/>
      </w:tabs>
    </w:pPr>
  </w:style>
  <w:style w:type="paragraph" w:styleId="afb">
    <w:name w:val="Body Text Indent"/>
    <w:basedOn w:val="a0"/>
    <w:link w:val="1e"/>
    <w:uiPriority w:val="99"/>
    <w:rsid w:val="0055710D"/>
    <w:pPr>
      <w:ind w:left="283" w:firstLine="720"/>
      <w:jc w:val="both"/>
    </w:pPr>
  </w:style>
  <w:style w:type="paragraph" w:customStyle="1" w:styleId="1f">
    <w:name w:val="Текст примечания1"/>
    <w:basedOn w:val="a0"/>
    <w:rsid w:val="0055710D"/>
    <w:rPr>
      <w:sz w:val="20"/>
      <w:szCs w:val="20"/>
    </w:rPr>
  </w:style>
  <w:style w:type="paragraph" w:customStyle="1" w:styleId="1f0">
    <w:name w:val="Текст выноски1"/>
    <w:basedOn w:val="a0"/>
    <w:rsid w:val="0055710D"/>
    <w:rPr>
      <w:rFonts w:ascii="Tahoma" w:hAnsi="Tahoma" w:cs="Tahoma"/>
      <w:sz w:val="16"/>
      <w:szCs w:val="16"/>
    </w:rPr>
  </w:style>
  <w:style w:type="paragraph" w:customStyle="1" w:styleId="311">
    <w:name w:val="Основной текст 31"/>
    <w:basedOn w:val="a0"/>
    <w:rsid w:val="0055710D"/>
    <w:pPr>
      <w:spacing w:after="120"/>
    </w:pPr>
    <w:rPr>
      <w:sz w:val="16"/>
      <w:szCs w:val="16"/>
    </w:rPr>
  </w:style>
  <w:style w:type="paragraph" w:customStyle="1" w:styleId="1f1">
    <w:name w:val="Обычный (веб)1"/>
    <w:basedOn w:val="a0"/>
    <w:rsid w:val="0055710D"/>
    <w:pPr>
      <w:spacing w:before="28" w:after="28"/>
    </w:pPr>
  </w:style>
  <w:style w:type="paragraph" w:customStyle="1" w:styleId="NormalRussian">
    <w:name w:val="Normal Russian"/>
    <w:rsid w:val="0055710D"/>
    <w:pPr>
      <w:suppressAutoHyphens/>
      <w:jc w:val="both"/>
    </w:pPr>
    <w:rPr>
      <w:rFonts w:ascii="CG Times (WR)" w:eastAsia="SimSun" w:hAnsi="CG Times (WR)" w:cs="CG Times (WR)"/>
      <w:kern w:val="1"/>
      <w:sz w:val="22"/>
      <w:szCs w:val="22"/>
      <w:lang w:eastAsia="hi-IN" w:bidi="hi-IN"/>
    </w:rPr>
  </w:style>
  <w:style w:type="paragraph" w:customStyle="1" w:styleId="1f2">
    <w:name w:val="Название объекта1"/>
    <w:basedOn w:val="a0"/>
    <w:rsid w:val="0055710D"/>
    <w:pPr>
      <w:jc w:val="center"/>
    </w:pPr>
    <w:rPr>
      <w:b/>
      <w:bCs/>
    </w:rPr>
  </w:style>
  <w:style w:type="paragraph" w:customStyle="1" w:styleId="Normal1">
    <w:name w:val="Normal1"/>
    <w:rsid w:val="0055710D"/>
    <w:pPr>
      <w:suppressAutoHyphens/>
    </w:pPr>
    <w:rPr>
      <w:rFonts w:eastAsia="SimSun" w:cs="Mangal"/>
      <w:kern w:val="1"/>
      <w:sz w:val="24"/>
      <w:szCs w:val="24"/>
      <w:lang w:eastAsia="hi-IN" w:bidi="hi-IN"/>
    </w:rPr>
  </w:style>
  <w:style w:type="paragraph" w:customStyle="1" w:styleId="Iiiaeuiue">
    <w:name w:val="Ii?iaeuiue"/>
    <w:rsid w:val="0055710D"/>
    <w:pPr>
      <w:suppressAutoHyphens/>
    </w:pPr>
    <w:rPr>
      <w:rFonts w:eastAsia="SimSun" w:cs="Mangal"/>
      <w:kern w:val="1"/>
      <w:sz w:val="24"/>
      <w:szCs w:val="24"/>
      <w:lang w:eastAsia="hi-IN" w:bidi="hi-IN"/>
    </w:rPr>
  </w:style>
  <w:style w:type="paragraph" w:customStyle="1" w:styleId="1f3">
    <w:name w:val="Обычный1"/>
    <w:rsid w:val="0055710D"/>
    <w:pPr>
      <w:widowControl w:val="0"/>
      <w:suppressAutoHyphens/>
    </w:pPr>
    <w:rPr>
      <w:rFonts w:eastAsia="SimSun" w:cs="Mangal"/>
      <w:kern w:val="1"/>
      <w:sz w:val="24"/>
      <w:szCs w:val="24"/>
      <w:lang w:eastAsia="hi-IN" w:bidi="hi-IN"/>
    </w:rPr>
  </w:style>
  <w:style w:type="paragraph" w:customStyle="1" w:styleId="1f4">
    <w:name w:val="Абзац списка1"/>
    <w:basedOn w:val="a0"/>
    <w:rsid w:val="0055710D"/>
    <w:pPr>
      <w:spacing w:after="200" w:line="276" w:lineRule="auto"/>
      <w:ind w:left="720"/>
    </w:pPr>
    <w:rPr>
      <w:rFonts w:ascii="Calibri" w:hAnsi="Calibri"/>
    </w:rPr>
  </w:style>
  <w:style w:type="paragraph" w:customStyle="1" w:styleId="ConsPlusCell">
    <w:name w:val="ConsPlusCell"/>
    <w:uiPriority w:val="99"/>
    <w:rsid w:val="0055710D"/>
    <w:pPr>
      <w:widowControl w:val="0"/>
      <w:suppressAutoHyphens/>
    </w:pPr>
    <w:rPr>
      <w:rFonts w:ascii="Arial" w:eastAsia="SimSun" w:hAnsi="Arial" w:cs="Arial"/>
      <w:kern w:val="1"/>
      <w:sz w:val="24"/>
      <w:szCs w:val="24"/>
      <w:lang w:eastAsia="hi-IN" w:bidi="hi-IN"/>
    </w:rPr>
  </w:style>
  <w:style w:type="paragraph" w:customStyle="1" w:styleId="ConsPlusNonformat">
    <w:name w:val="ConsPlusNonformat"/>
    <w:rsid w:val="0055710D"/>
    <w:pPr>
      <w:widowControl w:val="0"/>
      <w:suppressAutoHyphens/>
    </w:pPr>
    <w:rPr>
      <w:rFonts w:ascii="Courier New" w:eastAsia="SimSun" w:hAnsi="Courier New" w:cs="Courier New"/>
      <w:kern w:val="1"/>
      <w:sz w:val="24"/>
      <w:szCs w:val="24"/>
      <w:lang w:eastAsia="hi-IN" w:bidi="hi-IN"/>
    </w:rPr>
  </w:style>
  <w:style w:type="paragraph" w:customStyle="1" w:styleId="3110">
    <w:name w:val="Основной текст 311"/>
    <w:basedOn w:val="a0"/>
    <w:rsid w:val="0055710D"/>
    <w:pPr>
      <w:widowControl w:val="0"/>
      <w:shd w:val="clear" w:color="auto" w:fill="FFFFFF"/>
      <w:spacing w:line="274" w:lineRule="exact"/>
      <w:jc w:val="both"/>
    </w:pPr>
    <w:rPr>
      <w:sz w:val="23"/>
      <w:szCs w:val="23"/>
    </w:rPr>
  </w:style>
  <w:style w:type="paragraph" w:customStyle="1" w:styleId="afc">
    <w:name w:val="Содержимое таблицы"/>
    <w:basedOn w:val="a0"/>
    <w:rsid w:val="0055710D"/>
    <w:pPr>
      <w:suppressLineNumbers/>
    </w:pPr>
  </w:style>
  <w:style w:type="paragraph" w:customStyle="1" w:styleId="ConsPlusNormal">
    <w:name w:val="ConsPlusNormal"/>
    <w:rsid w:val="0055710D"/>
    <w:pPr>
      <w:widowControl w:val="0"/>
      <w:suppressAutoHyphens/>
      <w:ind w:firstLine="720"/>
    </w:pPr>
    <w:rPr>
      <w:rFonts w:ascii="Arial" w:eastAsia="SimSun" w:hAnsi="Arial" w:cs="Arial"/>
      <w:kern w:val="1"/>
      <w:sz w:val="24"/>
      <w:szCs w:val="24"/>
      <w:lang w:eastAsia="hi-IN" w:bidi="hi-IN"/>
    </w:rPr>
  </w:style>
  <w:style w:type="paragraph" w:customStyle="1" w:styleId="2110">
    <w:name w:val="Основной текст с отступом 211"/>
    <w:basedOn w:val="a0"/>
    <w:rsid w:val="0055710D"/>
    <w:pPr>
      <w:ind w:left="720"/>
      <w:jc w:val="both"/>
    </w:pPr>
  </w:style>
  <w:style w:type="paragraph" w:customStyle="1" w:styleId="1f5">
    <w:name w:val="Текст концевой сноски1"/>
    <w:basedOn w:val="a0"/>
    <w:rsid w:val="0055710D"/>
    <w:rPr>
      <w:sz w:val="20"/>
      <w:szCs w:val="20"/>
    </w:rPr>
  </w:style>
  <w:style w:type="paragraph" w:styleId="afd">
    <w:name w:val="endnote text"/>
    <w:basedOn w:val="a0"/>
    <w:link w:val="1f6"/>
    <w:uiPriority w:val="99"/>
    <w:rsid w:val="0055710D"/>
    <w:pPr>
      <w:suppressLineNumbers/>
      <w:ind w:left="283" w:hanging="283"/>
    </w:pPr>
    <w:rPr>
      <w:sz w:val="20"/>
      <w:szCs w:val="20"/>
    </w:rPr>
  </w:style>
  <w:style w:type="paragraph" w:styleId="af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0"/>
    <w:link w:val="24"/>
    <w:uiPriority w:val="99"/>
    <w:qFormat/>
    <w:rsid w:val="0055710D"/>
    <w:pPr>
      <w:suppressLineNumbers/>
      <w:ind w:left="283" w:hanging="283"/>
    </w:pPr>
    <w:rPr>
      <w:sz w:val="20"/>
      <w:szCs w:val="20"/>
    </w:rPr>
  </w:style>
  <w:style w:type="paragraph" w:customStyle="1" w:styleId="aff">
    <w:name w:val="Заголовок таблицы"/>
    <w:basedOn w:val="afc"/>
    <w:rsid w:val="0055710D"/>
    <w:pPr>
      <w:jc w:val="center"/>
    </w:pPr>
    <w:rPr>
      <w:b/>
      <w:bCs/>
    </w:rPr>
  </w:style>
  <w:style w:type="paragraph" w:styleId="25">
    <w:name w:val="Body Text 2"/>
    <w:basedOn w:val="a0"/>
    <w:link w:val="212"/>
    <w:uiPriority w:val="99"/>
    <w:semiHidden/>
    <w:unhideWhenUsed/>
    <w:rsid w:val="009A3578"/>
    <w:pPr>
      <w:spacing w:after="120" w:line="480" w:lineRule="auto"/>
    </w:pPr>
    <w:rPr>
      <w:rFonts w:cs="Mangal"/>
      <w:szCs w:val="21"/>
    </w:rPr>
  </w:style>
  <w:style w:type="character" w:customStyle="1" w:styleId="212">
    <w:name w:val="Основной текст 2 Знак1"/>
    <w:basedOn w:val="a2"/>
    <w:link w:val="25"/>
    <w:uiPriority w:val="99"/>
    <w:semiHidden/>
    <w:rsid w:val="009A3578"/>
    <w:rPr>
      <w:rFonts w:eastAsia="SimSun" w:cs="Mangal"/>
      <w:color w:val="000000"/>
      <w:kern w:val="1"/>
      <w:sz w:val="24"/>
      <w:szCs w:val="21"/>
      <w:lang w:eastAsia="hi-IN" w:bidi="hi-IN"/>
    </w:rPr>
  </w:style>
  <w:style w:type="paragraph" w:styleId="a">
    <w:name w:val="List Bullet"/>
    <w:basedOn w:val="a0"/>
    <w:semiHidden/>
    <w:rsid w:val="009A3578"/>
    <w:pPr>
      <w:numPr>
        <w:numId w:val="1"/>
      </w:numPr>
      <w:tabs>
        <w:tab w:val="clear" w:pos="360"/>
        <w:tab w:val="num" w:pos="1857"/>
      </w:tabs>
      <w:suppressAutoHyphens w:val="0"/>
      <w:ind w:left="1857"/>
    </w:pPr>
    <w:rPr>
      <w:rFonts w:eastAsia="Times New Roman"/>
      <w:color w:val="auto"/>
      <w:kern w:val="0"/>
      <w:lang w:eastAsia="ru-RU" w:bidi="ar-SA"/>
    </w:rPr>
  </w:style>
  <w:style w:type="paragraph" w:styleId="aff0">
    <w:name w:val="List Paragraph"/>
    <w:aliases w:val="ПАРАГРАФ,Абзац списка11,Абзац списка для документа,List_Paragraph,Multilevel para_II,List Paragraph,А,List Paragraph1,Список Нумерованный,Table-Normal,RSHB_Table-Normal,Bullet List,FooterText,numbered,SL_Абзац списка,Нумерованый список,lp1"/>
    <w:basedOn w:val="a0"/>
    <w:link w:val="aff1"/>
    <w:uiPriority w:val="34"/>
    <w:qFormat/>
    <w:rsid w:val="009A3578"/>
    <w:pPr>
      <w:suppressAutoHyphens w:val="0"/>
      <w:spacing w:after="200" w:line="276" w:lineRule="auto"/>
      <w:ind w:left="720"/>
      <w:contextualSpacing/>
    </w:pPr>
    <w:rPr>
      <w:rFonts w:ascii="Calibri" w:eastAsia="Times New Roman" w:hAnsi="Calibri"/>
      <w:color w:val="auto"/>
      <w:kern w:val="0"/>
      <w:sz w:val="22"/>
      <w:szCs w:val="22"/>
      <w:lang w:eastAsia="ru-RU" w:bidi="ar-SA"/>
    </w:rPr>
  </w:style>
  <w:style w:type="paragraph" w:customStyle="1" w:styleId="Standard">
    <w:name w:val="Standard"/>
    <w:basedOn w:val="a0"/>
    <w:next w:val="a0"/>
    <w:rsid w:val="009A3578"/>
    <w:pPr>
      <w:autoSpaceDE w:val="0"/>
    </w:pPr>
    <w:rPr>
      <w:rFonts w:eastAsia="Times New Roman"/>
      <w:kern w:val="0"/>
      <w:lang w:eastAsia="ar-SA" w:bidi="ar-SA"/>
    </w:rPr>
  </w:style>
  <w:style w:type="character" w:customStyle="1" w:styleId="100">
    <w:name w:val="Стиль 10 пт"/>
    <w:rsid w:val="00EF2D2D"/>
    <w:rPr>
      <w:sz w:val="20"/>
    </w:rPr>
  </w:style>
  <w:style w:type="character" w:customStyle="1" w:styleId="FontStyle333">
    <w:name w:val="Font Style333"/>
    <w:basedOn w:val="a2"/>
    <w:uiPriority w:val="99"/>
    <w:rsid w:val="00EF2D2D"/>
    <w:rPr>
      <w:rFonts w:ascii="Times New Roman" w:hAnsi="Times New Roman" w:cs="Times New Roman"/>
      <w:sz w:val="26"/>
      <w:szCs w:val="26"/>
    </w:rPr>
  </w:style>
  <w:style w:type="character" w:customStyle="1" w:styleId="s10">
    <w:name w:val="s_10"/>
    <w:basedOn w:val="a2"/>
    <w:rsid w:val="00CF39BC"/>
  </w:style>
  <w:style w:type="character" w:customStyle="1" w:styleId="apple-converted-space">
    <w:name w:val="apple-converted-space"/>
    <w:basedOn w:val="a2"/>
    <w:rsid w:val="00CF39BC"/>
  </w:style>
  <w:style w:type="paragraph" w:styleId="aff2">
    <w:name w:val="Normal (Web)"/>
    <w:basedOn w:val="a0"/>
    <w:uiPriority w:val="99"/>
    <w:semiHidden/>
    <w:unhideWhenUsed/>
    <w:rsid w:val="0001079A"/>
    <w:pPr>
      <w:suppressAutoHyphens w:val="0"/>
      <w:spacing w:before="100" w:beforeAutospacing="1" w:after="100" w:afterAutospacing="1"/>
    </w:pPr>
    <w:rPr>
      <w:rFonts w:eastAsia="Times New Roman"/>
      <w:color w:val="auto"/>
      <w:kern w:val="0"/>
      <w:lang w:eastAsia="ru-RU" w:bidi="ar-SA"/>
    </w:rPr>
  </w:style>
  <w:style w:type="paragraph" w:styleId="1f7">
    <w:name w:val="toc 1"/>
    <w:basedOn w:val="a0"/>
    <w:next w:val="a0"/>
    <w:rsid w:val="00DE4927"/>
    <w:pPr>
      <w:tabs>
        <w:tab w:val="right" w:leader="dot" w:pos="9345"/>
      </w:tabs>
      <w:overflowPunct w:val="0"/>
      <w:autoSpaceDE w:val="0"/>
      <w:spacing w:before="120"/>
      <w:jc w:val="both"/>
    </w:pPr>
    <w:rPr>
      <w:rFonts w:eastAsia="Times New Roman"/>
      <w:b/>
      <w:iCs/>
      <w:kern w:val="0"/>
      <w:lang w:eastAsia="ar-SA" w:bidi="ar-SA"/>
    </w:rPr>
  </w:style>
  <w:style w:type="table" w:styleId="aff3">
    <w:name w:val="Table Grid"/>
    <w:basedOn w:val="a3"/>
    <w:uiPriority w:val="39"/>
    <w:rsid w:val="004C52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
    <w:name w:val="ParaAttribute1"/>
    <w:rsid w:val="00A863AA"/>
    <w:pPr>
      <w:widowControl w:val="0"/>
    </w:pPr>
    <w:rPr>
      <w:rFonts w:eastAsia="Batang"/>
    </w:rPr>
  </w:style>
  <w:style w:type="paragraph" w:customStyle="1" w:styleId="Default">
    <w:name w:val="Default"/>
    <w:rsid w:val="00B63304"/>
    <w:pPr>
      <w:autoSpaceDE w:val="0"/>
      <w:autoSpaceDN w:val="0"/>
      <w:adjustRightInd w:val="0"/>
    </w:pPr>
    <w:rPr>
      <w:rFonts w:ascii="Arial" w:hAnsi="Arial" w:cs="Arial"/>
      <w:color w:val="000000"/>
      <w:sz w:val="24"/>
      <w:szCs w:val="24"/>
    </w:rPr>
  </w:style>
  <w:style w:type="table" w:customStyle="1" w:styleId="TableGrid">
    <w:name w:val="TableGrid"/>
    <w:rsid w:val="002E6BF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1">
    <w:name w:val="Заголовок 1 Знак"/>
    <w:link w:val="10"/>
    <w:rsid w:val="00607F2B"/>
    <w:rPr>
      <w:rFonts w:eastAsia="SimSun"/>
      <w:b/>
      <w:bCs/>
      <w:color w:val="000000"/>
      <w:spacing w:val="-9"/>
      <w:kern w:val="1"/>
      <w:sz w:val="28"/>
      <w:szCs w:val="28"/>
      <w:shd w:val="clear" w:color="auto" w:fill="FFFFFF"/>
      <w:lang w:eastAsia="hi-IN" w:bidi="hi-IN"/>
    </w:rPr>
  </w:style>
  <w:style w:type="table" w:customStyle="1" w:styleId="TableNormal">
    <w:name w:val="Table Normal"/>
    <w:uiPriority w:val="2"/>
    <w:semiHidden/>
    <w:unhideWhenUsed/>
    <w:qFormat/>
    <w:rsid w:val="00AE1ED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E1EDD"/>
    <w:pPr>
      <w:widowControl w:val="0"/>
      <w:suppressAutoHyphens w:val="0"/>
      <w:spacing w:line="269" w:lineRule="exact"/>
      <w:ind w:left="100"/>
    </w:pPr>
    <w:rPr>
      <w:rFonts w:ascii="Arial" w:eastAsia="Arial" w:hAnsi="Arial" w:cs="Arial"/>
      <w:color w:val="auto"/>
      <w:kern w:val="0"/>
      <w:sz w:val="22"/>
      <w:szCs w:val="22"/>
      <w:lang w:val="en-US" w:eastAsia="en-US" w:bidi="ar-SA"/>
    </w:rPr>
  </w:style>
  <w:style w:type="character" w:styleId="aff4">
    <w:name w:val="annotation reference"/>
    <w:basedOn w:val="a2"/>
    <w:uiPriority w:val="99"/>
    <w:rsid w:val="00AF526E"/>
    <w:rPr>
      <w:sz w:val="16"/>
      <w:szCs w:val="16"/>
    </w:rPr>
  </w:style>
  <w:style w:type="paragraph" w:styleId="aff5">
    <w:name w:val="annotation text"/>
    <w:basedOn w:val="a0"/>
    <w:link w:val="aff6"/>
    <w:uiPriority w:val="99"/>
    <w:rsid w:val="00AF526E"/>
    <w:rPr>
      <w:rFonts w:eastAsia="Times New Roman"/>
      <w:color w:val="auto"/>
      <w:kern w:val="0"/>
      <w:sz w:val="20"/>
      <w:szCs w:val="20"/>
      <w:lang w:eastAsia="ar-SA" w:bidi="ar-SA"/>
    </w:rPr>
  </w:style>
  <w:style w:type="character" w:customStyle="1" w:styleId="aff6">
    <w:name w:val="Текст примечания Знак"/>
    <w:basedOn w:val="a2"/>
    <w:link w:val="aff5"/>
    <w:uiPriority w:val="99"/>
    <w:rsid w:val="00AF526E"/>
    <w:rPr>
      <w:lang w:eastAsia="ar-SA"/>
    </w:rPr>
  </w:style>
  <w:style w:type="paragraph" w:styleId="aff7">
    <w:name w:val="Balloon Text"/>
    <w:basedOn w:val="a0"/>
    <w:link w:val="aff8"/>
    <w:uiPriority w:val="99"/>
    <w:semiHidden/>
    <w:unhideWhenUsed/>
    <w:rsid w:val="00AF526E"/>
    <w:rPr>
      <w:rFonts w:ascii="Tahoma" w:hAnsi="Tahoma" w:cs="Mangal"/>
      <w:sz w:val="16"/>
      <w:szCs w:val="14"/>
    </w:rPr>
  </w:style>
  <w:style w:type="character" w:customStyle="1" w:styleId="aff8">
    <w:name w:val="Текст выноски Знак"/>
    <w:basedOn w:val="a2"/>
    <w:link w:val="aff7"/>
    <w:uiPriority w:val="99"/>
    <w:semiHidden/>
    <w:rsid w:val="00AF526E"/>
    <w:rPr>
      <w:rFonts w:ascii="Tahoma" w:eastAsia="SimSun" w:hAnsi="Tahoma" w:cs="Mangal"/>
      <w:color w:val="000000"/>
      <w:kern w:val="1"/>
      <w:sz w:val="16"/>
      <w:szCs w:val="14"/>
      <w:lang w:eastAsia="hi-IN" w:bidi="hi-IN"/>
    </w:rPr>
  </w:style>
  <w:style w:type="paragraph" w:customStyle="1" w:styleId="ConsNormal">
    <w:name w:val="ConsNormal"/>
    <w:rsid w:val="00F32610"/>
    <w:pPr>
      <w:widowControl w:val="0"/>
      <w:suppressAutoHyphens/>
      <w:autoSpaceDE w:val="0"/>
      <w:ind w:right="19772" w:firstLine="720"/>
    </w:pPr>
    <w:rPr>
      <w:rFonts w:ascii="Arial" w:hAnsi="Arial" w:cs="Arial"/>
      <w:lang w:eastAsia="ar-SA"/>
    </w:rPr>
  </w:style>
  <w:style w:type="paragraph" w:styleId="aff9">
    <w:name w:val="No Spacing"/>
    <w:uiPriority w:val="1"/>
    <w:qFormat/>
    <w:rsid w:val="003C277D"/>
    <w:pPr>
      <w:suppressAutoHyphens/>
    </w:pPr>
    <w:rPr>
      <w:lang w:eastAsia="ar-SA"/>
    </w:rPr>
  </w:style>
  <w:style w:type="paragraph" w:styleId="23">
    <w:name w:val="Body Text Indent 2"/>
    <w:basedOn w:val="a0"/>
    <w:link w:val="22"/>
    <w:rsid w:val="000F081D"/>
    <w:pPr>
      <w:suppressAutoHyphens w:val="0"/>
      <w:spacing w:before="120"/>
      <w:ind w:left="357"/>
    </w:pPr>
    <w:rPr>
      <w:rFonts w:eastAsia="Times New Roman"/>
      <w:color w:val="auto"/>
      <w:kern w:val="0"/>
      <w:lang w:eastAsia="ru-RU" w:bidi="ar-SA"/>
    </w:rPr>
  </w:style>
  <w:style w:type="character" w:customStyle="1" w:styleId="213">
    <w:name w:val="Основной текст с отступом 2 Знак1"/>
    <w:basedOn w:val="a2"/>
    <w:uiPriority w:val="99"/>
    <w:semiHidden/>
    <w:rsid w:val="000F081D"/>
    <w:rPr>
      <w:rFonts w:eastAsia="SimSun" w:cs="Mangal"/>
      <w:color w:val="000000"/>
      <w:kern w:val="1"/>
      <w:sz w:val="24"/>
      <w:szCs w:val="21"/>
      <w:lang w:eastAsia="hi-IN" w:bidi="hi-IN"/>
    </w:rPr>
  </w:style>
  <w:style w:type="paragraph" w:customStyle="1" w:styleId="1">
    <w:name w:val="Перечисление 1"/>
    <w:basedOn w:val="a0"/>
    <w:rsid w:val="000F081D"/>
    <w:pPr>
      <w:numPr>
        <w:numId w:val="3"/>
      </w:numPr>
      <w:suppressAutoHyphens w:val="0"/>
    </w:pPr>
    <w:rPr>
      <w:rFonts w:ascii="Arial" w:eastAsia="Times New Roman" w:hAnsi="Arial" w:cs="Arial"/>
      <w:color w:val="auto"/>
      <w:kern w:val="0"/>
      <w:sz w:val="20"/>
      <w:szCs w:val="20"/>
      <w:lang w:eastAsia="ru-RU" w:bidi="ar-SA"/>
    </w:rPr>
  </w:style>
  <w:style w:type="paragraph" w:customStyle="1" w:styleId="font5">
    <w:name w:val="font5"/>
    <w:basedOn w:val="a0"/>
    <w:rsid w:val="000F081D"/>
    <w:pPr>
      <w:suppressAutoHyphens w:val="0"/>
      <w:spacing w:before="100" w:beforeAutospacing="1" w:after="100" w:afterAutospacing="1"/>
    </w:pPr>
    <w:rPr>
      <w:rFonts w:ascii="Arial Narrow" w:eastAsia="Arial Unicode MS" w:hAnsi="Arial Narrow" w:cs="Arial Unicode MS"/>
      <w:color w:val="auto"/>
      <w:kern w:val="0"/>
      <w:sz w:val="20"/>
      <w:szCs w:val="20"/>
      <w:lang w:eastAsia="ru-RU" w:bidi="ar-SA"/>
    </w:rPr>
  </w:style>
  <w:style w:type="paragraph" w:customStyle="1" w:styleId="font7">
    <w:name w:val="font7"/>
    <w:basedOn w:val="a0"/>
    <w:rsid w:val="000F081D"/>
    <w:pPr>
      <w:suppressAutoHyphens w:val="0"/>
      <w:spacing w:before="100" w:beforeAutospacing="1" w:after="100" w:afterAutospacing="1"/>
    </w:pPr>
    <w:rPr>
      <w:rFonts w:ascii="Arial Narrow" w:eastAsia="Arial Unicode MS" w:hAnsi="Arial Narrow" w:cs="Arial Unicode MS"/>
      <w:color w:val="auto"/>
      <w:kern w:val="0"/>
      <w:sz w:val="18"/>
      <w:szCs w:val="18"/>
      <w:lang w:eastAsia="ru-RU" w:bidi="ar-SA"/>
    </w:rPr>
  </w:style>
  <w:style w:type="paragraph" w:styleId="affa">
    <w:name w:val="annotation subject"/>
    <w:basedOn w:val="aff5"/>
    <w:next w:val="aff5"/>
    <w:link w:val="affb"/>
    <w:uiPriority w:val="99"/>
    <w:semiHidden/>
    <w:unhideWhenUsed/>
    <w:rsid w:val="00516AFC"/>
    <w:rPr>
      <w:rFonts w:eastAsia="SimSun" w:cs="Mangal"/>
      <w:b/>
      <w:bCs/>
      <w:color w:val="000000"/>
      <w:kern w:val="1"/>
      <w:szCs w:val="18"/>
      <w:lang w:eastAsia="hi-IN" w:bidi="hi-IN"/>
    </w:rPr>
  </w:style>
  <w:style w:type="character" w:customStyle="1" w:styleId="affb">
    <w:name w:val="Тема примечания Знак"/>
    <w:basedOn w:val="aff6"/>
    <w:link w:val="affa"/>
    <w:uiPriority w:val="99"/>
    <w:semiHidden/>
    <w:rsid w:val="00516AFC"/>
    <w:rPr>
      <w:rFonts w:eastAsia="SimSun" w:cs="Mangal"/>
      <w:b/>
      <w:bCs/>
      <w:color w:val="000000"/>
      <w:kern w:val="1"/>
      <w:szCs w:val="18"/>
      <w:lang w:eastAsia="hi-IN" w:bidi="hi-IN"/>
    </w:rPr>
  </w:style>
  <w:style w:type="paragraph" w:styleId="affc">
    <w:name w:val="Revision"/>
    <w:hidden/>
    <w:uiPriority w:val="99"/>
    <w:semiHidden/>
    <w:rsid w:val="00516AFC"/>
    <w:rPr>
      <w:rFonts w:eastAsia="SimSun" w:cs="Mangal"/>
      <w:color w:val="000000"/>
      <w:kern w:val="1"/>
      <w:sz w:val="24"/>
      <w:szCs w:val="21"/>
      <w:lang w:eastAsia="hi-IN" w:bidi="hi-IN"/>
    </w:rPr>
  </w:style>
  <w:style w:type="paragraph" w:customStyle="1" w:styleId="110">
    <w:name w:val="Заголовок 11"/>
    <w:basedOn w:val="a0"/>
    <w:uiPriority w:val="1"/>
    <w:qFormat/>
    <w:rsid w:val="00364656"/>
    <w:pPr>
      <w:widowControl w:val="0"/>
      <w:suppressAutoHyphens w:val="0"/>
      <w:outlineLvl w:val="1"/>
    </w:pPr>
    <w:rPr>
      <w:rFonts w:eastAsia="Times New Roman" w:cstheme="minorBidi"/>
      <w:b/>
      <w:bCs/>
      <w:color w:val="auto"/>
      <w:kern w:val="0"/>
      <w:sz w:val="28"/>
      <w:szCs w:val="28"/>
      <w:lang w:val="en-US" w:eastAsia="en-US" w:bidi="ar-SA"/>
    </w:rPr>
  </w:style>
  <w:style w:type="character" w:customStyle="1" w:styleId="aff1">
    <w:name w:val="Абзац списка Знак"/>
    <w:aliases w:val="ПАРАГРАФ Знак,Абзац списка11 Знак,Абзац списка для документа Знак,List_Paragraph Знак,Multilevel para_II Знак,List Paragraph Знак,А Знак,List Paragraph1 Знак,Список Нумерованный Знак,Table-Normal Знак,RSHB_Table-Normal Знак,lp1 Знак"/>
    <w:basedOn w:val="a2"/>
    <w:link w:val="aff0"/>
    <w:uiPriority w:val="34"/>
    <w:qFormat/>
    <w:locked/>
    <w:rsid w:val="00EB424B"/>
    <w:rPr>
      <w:rFonts w:ascii="Calibri" w:hAnsi="Calibri"/>
      <w:sz w:val="22"/>
      <w:szCs w:val="22"/>
    </w:rPr>
  </w:style>
  <w:style w:type="character" w:customStyle="1" w:styleId="FontStyle34">
    <w:name w:val="Font Style34"/>
    <w:basedOn w:val="a2"/>
    <w:uiPriority w:val="99"/>
    <w:rsid w:val="00E66915"/>
    <w:rPr>
      <w:rFonts w:ascii="Times New Roman" w:hAnsi="Times New Roman" w:cs="Times New Roman" w:hint="default"/>
      <w:sz w:val="26"/>
      <w:szCs w:val="26"/>
    </w:rPr>
  </w:style>
  <w:style w:type="table" w:customStyle="1" w:styleId="1f8">
    <w:name w:val="Сетка таблицы1"/>
    <w:basedOn w:val="a3"/>
    <w:next w:val="aff3"/>
    <w:uiPriority w:val="59"/>
    <w:rsid w:val="00772E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3">
    <w:name w:val="Основной текст Знак"/>
    <w:basedOn w:val="a2"/>
    <w:link w:val="a1"/>
    <w:rsid w:val="006E5F2C"/>
    <w:rPr>
      <w:rFonts w:eastAsia="SimSun"/>
      <w:b/>
      <w:bCs/>
      <w:color w:val="000000"/>
      <w:kern w:val="1"/>
      <w:sz w:val="24"/>
      <w:szCs w:val="24"/>
      <w:lang w:eastAsia="hi-IN" w:bidi="hi-IN"/>
    </w:rPr>
  </w:style>
  <w:style w:type="character" w:customStyle="1" w:styleId="af7">
    <w:name w:val="Подзаголовок Знак"/>
    <w:basedOn w:val="a2"/>
    <w:link w:val="af5"/>
    <w:rsid w:val="006E5F2C"/>
    <w:rPr>
      <w:rFonts w:ascii="Arial" w:eastAsia="Microsoft YaHei" w:hAnsi="Arial" w:cs="Mangal"/>
      <w:b/>
      <w:bCs/>
      <w:i/>
      <w:iCs/>
      <w:color w:val="000000"/>
      <w:kern w:val="1"/>
      <w:sz w:val="28"/>
      <w:szCs w:val="28"/>
      <w:lang w:eastAsia="hi-IN" w:bidi="hi-IN"/>
    </w:rPr>
  </w:style>
  <w:style w:type="character" w:customStyle="1" w:styleId="af6">
    <w:name w:val="Заголовок Знак"/>
    <w:basedOn w:val="a2"/>
    <w:link w:val="af4"/>
    <w:rsid w:val="006E5F2C"/>
    <w:rPr>
      <w:rFonts w:ascii="Arial" w:eastAsia="Microsoft YaHei" w:hAnsi="Arial" w:cs="Mangal"/>
      <w:b/>
      <w:bCs/>
      <w:color w:val="000000"/>
      <w:kern w:val="1"/>
      <w:sz w:val="24"/>
      <w:szCs w:val="24"/>
      <w:lang w:eastAsia="hi-IN" w:bidi="hi-IN"/>
    </w:rPr>
  </w:style>
  <w:style w:type="character" w:customStyle="1" w:styleId="1c">
    <w:name w:val="Верхний колонтитул Знак1"/>
    <w:basedOn w:val="a2"/>
    <w:link w:val="af9"/>
    <w:uiPriority w:val="99"/>
    <w:rsid w:val="006E5F2C"/>
    <w:rPr>
      <w:rFonts w:eastAsia="SimSun"/>
      <w:color w:val="000000"/>
      <w:kern w:val="1"/>
      <w:sz w:val="24"/>
      <w:szCs w:val="24"/>
      <w:lang w:val="en-GB" w:eastAsia="hi-IN" w:bidi="hi-IN"/>
    </w:rPr>
  </w:style>
  <w:style w:type="character" w:customStyle="1" w:styleId="1d">
    <w:name w:val="Нижний колонтитул Знак1"/>
    <w:basedOn w:val="a2"/>
    <w:link w:val="afa"/>
    <w:uiPriority w:val="99"/>
    <w:rsid w:val="006E5F2C"/>
    <w:rPr>
      <w:rFonts w:eastAsia="SimSun"/>
      <w:color w:val="000000"/>
      <w:kern w:val="1"/>
      <w:sz w:val="24"/>
      <w:szCs w:val="24"/>
      <w:lang w:eastAsia="hi-IN" w:bidi="hi-IN"/>
    </w:rPr>
  </w:style>
  <w:style w:type="character" w:customStyle="1" w:styleId="1e">
    <w:name w:val="Основной текст с отступом Знак1"/>
    <w:basedOn w:val="a2"/>
    <w:link w:val="afb"/>
    <w:uiPriority w:val="99"/>
    <w:rsid w:val="006E5F2C"/>
    <w:rPr>
      <w:rFonts w:eastAsia="SimSun"/>
      <w:color w:val="000000"/>
      <w:kern w:val="1"/>
      <w:sz w:val="24"/>
      <w:szCs w:val="24"/>
      <w:lang w:eastAsia="hi-IN" w:bidi="hi-IN"/>
    </w:rPr>
  </w:style>
  <w:style w:type="character" w:customStyle="1" w:styleId="1f6">
    <w:name w:val="Текст концевой сноски Знак1"/>
    <w:basedOn w:val="a2"/>
    <w:link w:val="afd"/>
    <w:uiPriority w:val="99"/>
    <w:rsid w:val="006E5F2C"/>
    <w:rPr>
      <w:rFonts w:eastAsia="SimSun"/>
      <w:color w:val="000000"/>
      <w:kern w:val="1"/>
      <w:lang w:eastAsia="hi-IN" w:bidi="hi-IN"/>
    </w:rPr>
  </w:style>
  <w:style w:type="character" w:customStyle="1" w:styleId="24">
    <w:name w:val="Текст сноски Знак2"/>
    <w:aliases w:val="Текст сноски Знак1 Знак2,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
    <w:basedOn w:val="a2"/>
    <w:link w:val="afe"/>
    <w:uiPriority w:val="99"/>
    <w:rsid w:val="006E5F2C"/>
    <w:rPr>
      <w:rFonts w:eastAsia="SimSun"/>
      <w:color w:val="000000"/>
      <w:kern w:val="1"/>
      <w:lang w:eastAsia="hi-IN" w:bidi="hi-IN"/>
    </w:rPr>
  </w:style>
  <w:style w:type="character" w:styleId="affd">
    <w:name w:val="page number"/>
    <w:basedOn w:val="a2"/>
    <w:rsid w:val="006E5F2C"/>
  </w:style>
  <w:style w:type="paragraph" w:styleId="32">
    <w:name w:val="Body Text Indent 3"/>
    <w:basedOn w:val="a0"/>
    <w:link w:val="33"/>
    <w:rsid w:val="006E5F2C"/>
    <w:pPr>
      <w:suppressAutoHyphens w:val="0"/>
      <w:spacing w:after="120"/>
      <w:ind w:left="283"/>
    </w:pPr>
    <w:rPr>
      <w:rFonts w:eastAsia="Times New Roman"/>
      <w:color w:val="auto"/>
      <w:kern w:val="0"/>
      <w:sz w:val="16"/>
      <w:szCs w:val="16"/>
      <w:lang w:eastAsia="ru-RU" w:bidi="ar-SA"/>
    </w:rPr>
  </w:style>
  <w:style w:type="character" w:customStyle="1" w:styleId="33">
    <w:name w:val="Основной текст с отступом 3 Знак"/>
    <w:basedOn w:val="a2"/>
    <w:link w:val="32"/>
    <w:rsid w:val="006E5F2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54739">
      <w:bodyDiv w:val="1"/>
      <w:marLeft w:val="0"/>
      <w:marRight w:val="0"/>
      <w:marTop w:val="0"/>
      <w:marBottom w:val="0"/>
      <w:divBdr>
        <w:top w:val="none" w:sz="0" w:space="0" w:color="auto"/>
        <w:left w:val="none" w:sz="0" w:space="0" w:color="auto"/>
        <w:bottom w:val="none" w:sz="0" w:space="0" w:color="auto"/>
        <w:right w:val="none" w:sz="0" w:space="0" w:color="auto"/>
      </w:divBdr>
      <w:divsChild>
        <w:div w:id="433130778">
          <w:marLeft w:val="0"/>
          <w:marRight w:val="0"/>
          <w:marTop w:val="0"/>
          <w:marBottom w:val="0"/>
          <w:divBdr>
            <w:top w:val="none" w:sz="0" w:space="0" w:color="auto"/>
            <w:left w:val="none" w:sz="0" w:space="0" w:color="auto"/>
            <w:bottom w:val="none" w:sz="0" w:space="0" w:color="auto"/>
            <w:right w:val="none" w:sz="0" w:space="0" w:color="auto"/>
          </w:divBdr>
          <w:divsChild>
            <w:div w:id="291520090">
              <w:marLeft w:val="0"/>
              <w:marRight w:val="0"/>
              <w:marTop w:val="0"/>
              <w:marBottom w:val="0"/>
              <w:divBdr>
                <w:top w:val="none" w:sz="0" w:space="0" w:color="auto"/>
                <w:left w:val="none" w:sz="0" w:space="0" w:color="auto"/>
                <w:bottom w:val="none" w:sz="0" w:space="0" w:color="auto"/>
                <w:right w:val="none" w:sz="0" w:space="0" w:color="auto"/>
              </w:divBdr>
              <w:divsChild>
                <w:div w:id="884369389">
                  <w:marLeft w:val="248"/>
                  <w:marRight w:val="248"/>
                  <w:marTop w:val="0"/>
                  <w:marBottom w:val="0"/>
                  <w:divBdr>
                    <w:top w:val="none" w:sz="0" w:space="0" w:color="auto"/>
                    <w:left w:val="none" w:sz="0" w:space="0" w:color="auto"/>
                    <w:bottom w:val="none" w:sz="0" w:space="0" w:color="auto"/>
                    <w:right w:val="none" w:sz="0" w:space="0" w:color="auto"/>
                  </w:divBdr>
                  <w:divsChild>
                    <w:div w:id="1006395610">
                      <w:marLeft w:val="0"/>
                      <w:marRight w:val="0"/>
                      <w:marTop w:val="0"/>
                      <w:marBottom w:val="248"/>
                      <w:divBdr>
                        <w:top w:val="none" w:sz="0" w:space="0" w:color="auto"/>
                        <w:left w:val="none" w:sz="0" w:space="0" w:color="auto"/>
                        <w:bottom w:val="none" w:sz="0" w:space="0" w:color="auto"/>
                        <w:right w:val="none" w:sz="0" w:space="0" w:color="auto"/>
                      </w:divBdr>
                    </w:div>
                  </w:divsChild>
                </w:div>
              </w:divsChild>
            </w:div>
          </w:divsChild>
        </w:div>
      </w:divsChild>
    </w:div>
    <w:div w:id="886260595">
      <w:bodyDiv w:val="1"/>
      <w:marLeft w:val="0"/>
      <w:marRight w:val="0"/>
      <w:marTop w:val="0"/>
      <w:marBottom w:val="0"/>
      <w:divBdr>
        <w:top w:val="none" w:sz="0" w:space="0" w:color="auto"/>
        <w:left w:val="none" w:sz="0" w:space="0" w:color="auto"/>
        <w:bottom w:val="none" w:sz="0" w:space="0" w:color="auto"/>
        <w:right w:val="none" w:sz="0" w:space="0" w:color="auto"/>
      </w:divBdr>
      <w:divsChild>
        <w:div w:id="854613230">
          <w:marLeft w:val="0"/>
          <w:marRight w:val="0"/>
          <w:marTop w:val="0"/>
          <w:marBottom w:val="0"/>
          <w:divBdr>
            <w:top w:val="none" w:sz="0" w:space="0" w:color="auto"/>
            <w:left w:val="none" w:sz="0" w:space="0" w:color="auto"/>
            <w:bottom w:val="none" w:sz="0" w:space="0" w:color="auto"/>
            <w:right w:val="none" w:sz="0" w:space="0" w:color="auto"/>
          </w:divBdr>
          <w:divsChild>
            <w:div w:id="608388416">
              <w:marLeft w:val="0"/>
              <w:marRight w:val="0"/>
              <w:marTop w:val="0"/>
              <w:marBottom w:val="0"/>
              <w:divBdr>
                <w:top w:val="none" w:sz="0" w:space="0" w:color="auto"/>
                <w:left w:val="none" w:sz="0" w:space="0" w:color="auto"/>
                <w:bottom w:val="none" w:sz="0" w:space="0" w:color="auto"/>
                <w:right w:val="none" w:sz="0" w:space="0" w:color="auto"/>
              </w:divBdr>
              <w:divsChild>
                <w:div w:id="2146897411">
                  <w:marLeft w:val="0"/>
                  <w:marRight w:val="0"/>
                  <w:marTop w:val="0"/>
                  <w:marBottom w:val="0"/>
                  <w:divBdr>
                    <w:top w:val="none" w:sz="0" w:space="0" w:color="auto"/>
                    <w:left w:val="none" w:sz="0" w:space="0" w:color="auto"/>
                    <w:bottom w:val="none" w:sz="0" w:space="0" w:color="auto"/>
                    <w:right w:val="none" w:sz="0" w:space="0" w:color="auto"/>
                  </w:divBdr>
                  <w:divsChild>
                    <w:div w:id="12707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3483">
      <w:bodyDiv w:val="1"/>
      <w:marLeft w:val="0"/>
      <w:marRight w:val="0"/>
      <w:marTop w:val="0"/>
      <w:marBottom w:val="0"/>
      <w:divBdr>
        <w:top w:val="none" w:sz="0" w:space="0" w:color="auto"/>
        <w:left w:val="none" w:sz="0" w:space="0" w:color="auto"/>
        <w:bottom w:val="none" w:sz="0" w:space="0" w:color="auto"/>
        <w:right w:val="none" w:sz="0" w:space="0" w:color="auto"/>
      </w:divBdr>
    </w:div>
    <w:div w:id="977146188">
      <w:bodyDiv w:val="1"/>
      <w:marLeft w:val="0"/>
      <w:marRight w:val="0"/>
      <w:marTop w:val="0"/>
      <w:marBottom w:val="0"/>
      <w:divBdr>
        <w:top w:val="none" w:sz="0" w:space="0" w:color="auto"/>
        <w:left w:val="none" w:sz="0" w:space="0" w:color="auto"/>
        <w:bottom w:val="none" w:sz="0" w:space="0" w:color="auto"/>
        <w:right w:val="none" w:sz="0" w:space="0" w:color="auto"/>
      </w:divBdr>
    </w:div>
    <w:div w:id="1163735612">
      <w:bodyDiv w:val="1"/>
      <w:marLeft w:val="0"/>
      <w:marRight w:val="0"/>
      <w:marTop w:val="0"/>
      <w:marBottom w:val="0"/>
      <w:divBdr>
        <w:top w:val="none" w:sz="0" w:space="0" w:color="auto"/>
        <w:left w:val="none" w:sz="0" w:space="0" w:color="auto"/>
        <w:bottom w:val="none" w:sz="0" w:space="0" w:color="auto"/>
        <w:right w:val="none" w:sz="0" w:space="0" w:color="auto"/>
      </w:divBdr>
    </w:div>
    <w:div w:id="1367757098">
      <w:bodyDiv w:val="1"/>
      <w:marLeft w:val="0"/>
      <w:marRight w:val="0"/>
      <w:marTop w:val="0"/>
      <w:marBottom w:val="0"/>
      <w:divBdr>
        <w:top w:val="none" w:sz="0" w:space="0" w:color="auto"/>
        <w:left w:val="none" w:sz="0" w:space="0" w:color="auto"/>
        <w:bottom w:val="none" w:sz="0" w:space="0" w:color="auto"/>
        <w:right w:val="none" w:sz="0" w:space="0" w:color="auto"/>
      </w:divBdr>
    </w:div>
    <w:div w:id="1395277422">
      <w:bodyDiv w:val="1"/>
      <w:marLeft w:val="0"/>
      <w:marRight w:val="0"/>
      <w:marTop w:val="0"/>
      <w:marBottom w:val="0"/>
      <w:divBdr>
        <w:top w:val="none" w:sz="0" w:space="0" w:color="auto"/>
        <w:left w:val="none" w:sz="0" w:space="0" w:color="auto"/>
        <w:bottom w:val="none" w:sz="0" w:space="0" w:color="auto"/>
        <w:right w:val="none" w:sz="0" w:space="0" w:color="auto"/>
      </w:divBdr>
    </w:div>
    <w:div w:id="1548102984">
      <w:bodyDiv w:val="1"/>
      <w:marLeft w:val="0"/>
      <w:marRight w:val="0"/>
      <w:marTop w:val="0"/>
      <w:marBottom w:val="0"/>
      <w:divBdr>
        <w:top w:val="none" w:sz="0" w:space="0" w:color="auto"/>
        <w:left w:val="none" w:sz="0" w:space="0" w:color="auto"/>
        <w:bottom w:val="none" w:sz="0" w:space="0" w:color="auto"/>
        <w:right w:val="none" w:sz="0" w:space="0" w:color="auto"/>
      </w:divBdr>
    </w:div>
    <w:div w:id="1782989358">
      <w:bodyDiv w:val="1"/>
      <w:marLeft w:val="0"/>
      <w:marRight w:val="0"/>
      <w:marTop w:val="0"/>
      <w:marBottom w:val="0"/>
      <w:divBdr>
        <w:top w:val="none" w:sz="0" w:space="0" w:color="auto"/>
        <w:left w:val="none" w:sz="0" w:space="0" w:color="auto"/>
        <w:bottom w:val="none" w:sz="0" w:space="0" w:color="auto"/>
        <w:right w:val="none" w:sz="0" w:space="0" w:color="auto"/>
      </w:divBdr>
    </w:div>
    <w:div w:id="1897857761">
      <w:bodyDiv w:val="1"/>
      <w:marLeft w:val="0"/>
      <w:marRight w:val="0"/>
      <w:marTop w:val="0"/>
      <w:marBottom w:val="0"/>
      <w:divBdr>
        <w:top w:val="none" w:sz="0" w:space="0" w:color="auto"/>
        <w:left w:val="none" w:sz="0" w:space="0" w:color="auto"/>
        <w:bottom w:val="none" w:sz="0" w:space="0" w:color="auto"/>
        <w:right w:val="none" w:sz="0" w:space="0" w:color="auto"/>
      </w:divBdr>
    </w:div>
    <w:div w:id="2008094699">
      <w:bodyDiv w:val="1"/>
      <w:marLeft w:val="0"/>
      <w:marRight w:val="0"/>
      <w:marTop w:val="0"/>
      <w:marBottom w:val="0"/>
      <w:divBdr>
        <w:top w:val="none" w:sz="0" w:space="0" w:color="auto"/>
        <w:left w:val="none" w:sz="0" w:space="0" w:color="auto"/>
        <w:bottom w:val="none" w:sz="0" w:space="0" w:color="auto"/>
        <w:right w:val="none" w:sz="0" w:space="0" w:color="auto"/>
      </w:divBdr>
    </w:div>
    <w:div w:id="2017683830">
      <w:bodyDiv w:val="1"/>
      <w:marLeft w:val="0"/>
      <w:marRight w:val="0"/>
      <w:marTop w:val="0"/>
      <w:marBottom w:val="0"/>
      <w:divBdr>
        <w:top w:val="none" w:sz="0" w:space="0" w:color="auto"/>
        <w:left w:val="none" w:sz="0" w:space="0" w:color="auto"/>
        <w:bottom w:val="none" w:sz="0" w:space="0" w:color="auto"/>
        <w:right w:val="none" w:sz="0" w:space="0" w:color="auto"/>
      </w:divBdr>
    </w:div>
    <w:div w:id="2098818662">
      <w:bodyDiv w:val="1"/>
      <w:marLeft w:val="0"/>
      <w:marRight w:val="0"/>
      <w:marTop w:val="0"/>
      <w:marBottom w:val="0"/>
      <w:divBdr>
        <w:top w:val="none" w:sz="0" w:space="0" w:color="auto"/>
        <w:left w:val="none" w:sz="0" w:space="0" w:color="auto"/>
        <w:bottom w:val="none" w:sz="0" w:space="0" w:color="auto"/>
        <w:right w:val="none" w:sz="0" w:space="0" w:color="auto"/>
      </w:divBdr>
      <w:divsChild>
        <w:div w:id="1656954341">
          <w:marLeft w:val="0"/>
          <w:marRight w:val="0"/>
          <w:marTop w:val="0"/>
          <w:marBottom w:val="0"/>
          <w:divBdr>
            <w:top w:val="none" w:sz="0" w:space="0" w:color="auto"/>
            <w:left w:val="none" w:sz="0" w:space="0" w:color="auto"/>
            <w:bottom w:val="none" w:sz="0" w:space="0" w:color="auto"/>
            <w:right w:val="none" w:sz="0" w:space="0" w:color="auto"/>
          </w:divBdr>
          <w:divsChild>
            <w:div w:id="1879782286">
              <w:marLeft w:val="0"/>
              <w:marRight w:val="0"/>
              <w:marTop w:val="0"/>
              <w:marBottom w:val="0"/>
              <w:divBdr>
                <w:top w:val="none" w:sz="0" w:space="0" w:color="auto"/>
                <w:left w:val="none" w:sz="0" w:space="0" w:color="auto"/>
                <w:bottom w:val="none" w:sz="0" w:space="0" w:color="auto"/>
                <w:right w:val="none" w:sz="0" w:space="0" w:color="auto"/>
              </w:divBdr>
              <w:divsChild>
                <w:div w:id="2020427981">
                  <w:marLeft w:val="248"/>
                  <w:marRight w:val="248"/>
                  <w:marTop w:val="0"/>
                  <w:marBottom w:val="0"/>
                  <w:divBdr>
                    <w:top w:val="none" w:sz="0" w:space="0" w:color="auto"/>
                    <w:left w:val="none" w:sz="0" w:space="0" w:color="auto"/>
                    <w:bottom w:val="none" w:sz="0" w:space="0" w:color="auto"/>
                    <w:right w:val="none" w:sz="0" w:space="0" w:color="auto"/>
                  </w:divBdr>
                  <w:divsChild>
                    <w:div w:id="1019430873">
                      <w:marLeft w:val="0"/>
                      <w:marRight w:val="0"/>
                      <w:marTop w:val="0"/>
                      <w:marBottom w:val="24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image" Target="media/image7.wmf"/><Relationship Id="rId42" Type="http://schemas.openxmlformats.org/officeDocument/2006/relationships/control" Target="activeX/activeX18.xml"/><Relationship Id="rId63" Type="http://schemas.openxmlformats.org/officeDocument/2006/relationships/image" Target="media/image27.wmf"/><Relationship Id="rId84" Type="http://schemas.openxmlformats.org/officeDocument/2006/relationships/control" Target="activeX/activeX39.xml"/><Relationship Id="rId138" Type="http://schemas.openxmlformats.org/officeDocument/2006/relationships/control" Target="activeX/activeX71.xml"/><Relationship Id="rId159" Type="http://schemas.openxmlformats.org/officeDocument/2006/relationships/image" Target="media/image70.wmf"/><Relationship Id="rId170" Type="http://schemas.openxmlformats.org/officeDocument/2006/relationships/control" Target="activeX/activeX87.xml"/><Relationship Id="rId191" Type="http://schemas.openxmlformats.org/officeDocument/2006/relationships/image" Target="media/image86.wmf"/><Relationship Id="rId205" Type="http://schemas.openxmlformats.org/officeDocument/2006/relationships/image" Target="media/image93.wmf"/><Relationship Id="rId226" Type="http://schemas.openxmlformats.org/officeDocument/2006/relationships/control" Target="activeX/activeX115.xml"/><Relationship Id="rId247" Type="http://schemas.openxmlformats.org/officeDocument/2006/relationships/control" Target="activeX/activeX126.xml"/><Relationship Id="rId107" Type="http://schemas.openxmlformats.org/officeDocument/2006/relationships/image" Target="media/image44.wmf"/><Relationship Id="rId11" Type="http://schemas.openxmlformats.org/officeDocument/2006/relationships/image" Target="media/image2.wmf"/><Relationship Id="rId32" Type="http://schemas.openxmlformats.org/officeDocument/2006/relationships/control" Target="activeX/activeX13.xml"/><Relationship Id="rId53" Type="http://schemas.openxmlformats.org/officeDocument/2006/relationships/image" Target="media/image22.wmf"/><Relationship Id="rId74" Type="http://schemas.openxmlformats.org/officeDocument/2006/relationships/control" Target="activeX/activeX34.xml"/><Relationship Id="rId128" Type="http://schemas.openxmlformats.org/officeDocument/2006/relationships/control" Target="activeX/activeX66.xml"/><Relationship Id="rId149" Type="http://schemas.openxmlformats.org/officeDocument/2006/relationships/image" Target="media/image65.wmf"/><Relationship Id="rId5" Type="http://schemas.openxmlformats.org/officeDocument/2006/relationships/webSettings" Target="webSettings.xml"/><Relationship Id="rId95" Type="http://schemas.openxmlformats.org/officeDocument/2006/relationships/control" Target="activeX/activeX45.xml"/><Relationship Id="rId160" Type="http://schemas.openxmlformats.org/officeDocument/2006/relationships/control" Target="activeX/activeX82.xml"/><Relationship Id="rId181" Type="http://schemas.openxmlformats.org/officeDocument/2006/relationships/image" Target="media/image81.wmf"/><Relationship Id="rId216" Type="http://schemas.openxmlformats.org/officeDocument/2006/relationships/control" Target="activeX/activeX110.xml"/><Relationship Id="rId237" Type="http://schemas.openxmlformats.org/officeDocument/2006/relationships/image" Target="media/image109.wmf"/><Relationship Id="rId258" Type="http://schemas.openxmlformats.org/officeDocument/2006/relationships/header" Target="header3.xml"/><Relationship Id="rId22" Type="http://schemas.openxmlformats.org/officeDocument/2006/relationships/control" Target="activeX/activeX7.xml"/><Relationship Id="rId43" Type="http://schemas.openxmlformats.org/officeDocument/2006/relationships/image" Target="media/image17.wmf"/><Relationship Id="rId64" Type="http://schemas.openxmlformats.org/officeDocument/2006/relationships/control" Target="activeX/activeX29.xml"/><Relationship Id="rId118" Type="http://schemas.openxmlformats.org/officeDocument/2006/relationships/control" Target="activeX/activeX61.xml"/><Relationship Id="rId139" Type="http://schemas.openxmlformats.org/officeDocument/2006/relationships/image" Target="media/image60.wmf"/><Relationship Id="rId85" Type="http://schemas.openxmlformats.org/officeDocument/2006/relationships/image" Target="media/image38.wmf"/><Relationship Id="rId150" Type="http://schemas.openxmlformats.org/officeDocument/2006/relationships/control" Target="activeX/activeX77.xml"/><Relationship Id="rId171" Type="http://schemas.openxmlformats.org/officeDocument/2006/relationships/image" Target="media/image76.wmf"/><Relationship Id="rId192" Type="http://schemas.openxmlformats.org/officeDocument/2006/relationships/control" Target="activeX/activeX98.xml"/><Relationship Id="rId206" Type="http://schemas.openxmlformats.org/officeDocument/2006/relationships/control" Target="activeX/activeX105.xml"/><Relationship Id="rId227" Type="http://schemas.openxmlformats.org/officeDocument/2006/relationships/image" Target="media/image104.wmf"/><Relationship Id="rId248" Type="http://schemas.openxmlformats.org/officeDocument/2006/relationships/image" Target="media/image114.wmf"/><Relationship Id="rId12" Type="http://schemas.openxmlformats.org/officeDocument/2006/relationships/control" Target="activeX/activeX2.xml"/><Relationship Id="rId33" Type="http://schemas.openxmlformats.org/officeDocument/2006/relationships/image" Target="media/image12.wmf"/><Relationship Id="rId108" Type="http://schemas.openxmlformats.org/officeDocument/2006/relationships/control" Target="activeX/activeX56.xml"/><Relationship Id="rId129" Type="http://schemas.openxmlformats.org/officeDocument/2006/relationships/image" Target="media/image55.wmf"/><Relationship Id="rId54" Type="http://schemas.openxmlformats.org/officeDocument/2006/relationships/control" Target="activeX/activeX24.xml"/><Relationship Id="rId75" Type="http://schemas.openxmlformats.org/officeDocument/2006/relationships/image" Target="media/image33.wmf"/><Relationship Id="rId96" Type="http://schemas.openxmlformats.org/officeDocument/2006/relationships/control" Target="activeX/activeX46.xml"/><Relationship Id="rId140" Type="http://schemas.openxmlformats.org/officeDocument/2006/relationships/control" Target="activeX/activeX72.xml"/><Relationship Id="rId161" Type="http://schemas.openxmlformats.org/officeDocument/2006/relationships/image" Target="media/image71.wmf"/><Relationship Id="rId182" Type="http://schemas.openxmlformats.org/officeDocument/2006/relationships/control" Target="activeX/activeX93.xml"/><Relationship Id="rId217" Type="http://schemas.openxmlformats.org/officeDocument/2006/relationships/image" Target="media/image99.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control" Target="activeX/activeX108.xml"/><Relationship Id="rId233" Type="http://schemas.openxmlformats.org/officeDocument/2006/relationships/image" Target="media/image107.wmf"/><Relationship Id="rId238" Type="http://schemas.openxmlformats.org/officeDocument/2006/relationships/control" Target="activeX/activeX121.xml"/><Relationship Id="rId254" Type="http://schemas.openxmlformats.org/officeDocument/2006/relationships/header" Target="header1.xml"/><Relationship Id="rId259" Type="http://schemas.openxmlformats.org/officeDocument/2006/relationships/fontTable" Target="fontTable.xml"/><Relationship Id="rId23" Type="http://schemas.openxmlformats.org/officeDocument/2006/relationships/image" Target="media/image8.wmf"/><Relationship Id="rId28" Type="http://schemas.openxmlformats.org/officeDocument/2006/relationships/control" Target="activeX/activeX10.xml"/><Relationship Id="rId49" Type="http://schemas.openxmlformats.org/officeDocument/2006/relationships/image" Target="media/image20.wmf"/><Relationship Id="rId114" Type="http://schemas.openxmlformats.org/officeDocument/2006/relationships/control" Target="activeX/activeX59.xml"/><Relationship Id="rId119" Type="http://schemas.openxmlformats.org/officeDocument/2006/relationships/image" Target="media/image50.wmf"/><Relationship Id="rId44" Type="http://schemas.openxmlformats.org/officeDocument/2006/relationships/control" Target="activeX/activeX19.xml"/><Relationship Id="rId60" Type="http://schemas.openxmlformats.org/officeDocument/2006/relationships/control" Target="activeX/activeX27.xml"/><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control" Target="activeX/activeX40.xml"/><Relationship Id="rId130" Type="http://schemas.openxmlformats.org/officeDocument/2006/relationships/control" Target="activeX/activeX67.xml"/><Relationship Id="rId135" Type="http://schemas.openxmlformats.org/officeDocument/2006/relationships/image" Target="media/image58.wmf"/><Relationship Id="rId151" Type="http://schemas.openxmlformats.org/officeDocument/2006/relationships/image" Target="media/image66.wmf"/><Relationship Id="rId156" Type="http://schemas.openxmlformats.org/officeDocument/2006/relationships/control" Target="activeX/activeX80.xml"/><Relationship Id="rId177" Type="http://schemas.openxmlformats.org/officeDocument/2006/relationships/image" Target="media/image79.wmf"/><Relationship Id="rId198" Type="http://schemas.openxmlformats.org/officeDocument/2006/relationships/control" Target="activeX/activeX101.xml"/><Relationship Id="rId172" Type="http://schemas.openxmlformats.org/officeDocument/2006/relationships/control" Target="activeX/activeX88.xml"/><Relationship Id="rId193" Type="http://schemas.openxmlformats.org/officeDocument/2006/relationships/image" Target="media/image87.wmf"/><Relationship Id="rId202" Type="http://schemas.openxmlformats.org/officeDocument/2006/relationships/control" Target="activeX/activeX103.xml"/><Relationship Id="rId207" Type="http://schemas.openxmlformats.org/officeDocument/2006/relationships/image" Target="media/image94.wmf"/><Relationship Id="rId223" Type="http://schemas.openxmlformats.org/officeDocument/2006/relationships/image" Target="media/image102.wmf"/><Relationship Id="rId228" Type="http://schemas.openxmlformats.org/officeDocument/2006/relationships/control" Target="activeX/activeX116.xml"/><Relationship Id="rId244" Type="http://schemas.openxmlformats.org/officeDocument/2006/relationships/control" Target="activeX/activeX124.xml"/><Relationship Id="rId249" Type="http://schemas.openxmlformats.org/officeDocument/2006/relationships/control" Target="activeX/activeX127.xml"/><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5.wmf"/><Relationship Id="rId109" Type="http://schemas.openxmlformats.org/officeDocument/2006/relationships/image" Target="media/image45.wmf"/><Relationship Id="rId260" Type="http://schemas.openxmlformats.org/officeDocument/2006/relationships/theme" Target="theme/theme1.xml"/><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3.wmf"/><Relationship Id="rId76" Type="http://schemas.openxmlformats.org/officeDocument/2006/relationships/control" Target="activeX/activeX35.xml"/><Relationship Id="rId97" Type="http://schemas.openxmlformats.org/officeDocument/2006/relationships/control" Target="activeX/activeX47.xml"/><Relationship Id="rId104" Type="http://schemas.openxmlformats.org/officeDocument/2006/relationships/control" Target="activeX/activeX54.xml"/><Relationship Id="rId120" Type="http://schemas.openxmlformats.org/officeDocument/2006/relationships/control" Target="activeX/activeX62.xml"/><Relationship Id="rId125" Type="http://schemas.openxmlformats.org/officeDocument/2006/relationships/image" Target="media/image53.wmf"/><Relationship Id="rId141" Type="http://schemas.openxmlformats.org/officeDocument/2006/relationships/image" Target="media/image61.wmf"/><Relationship Id="rId146" Type="http://schemas.openxmlformats.org/officeDocument/2006/relationships/control" Target="activeX/activeX75.xml"/><Relationship Id="rId167" Type="http://schemas.openxmlformats.org/officeDocument/2006/relationships/image" Target="media/image74.wmf"/><Relationship Id="rId188" Type="http://schemas.openxmlformats.org/officeDocument/2006/relationships/control" Target="activeX/activeX96.xm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control" Target="activeX/activeX43.xml"/><Relationship Id="rId162" Type="http://schemas.openxmlformats.org/officeDocument/2006/relationships/control" Target="activeX/activeX83.xml"/><Relationship Id="rId183" Type="http://schemas.openxmlformats.org/officeDocument/2006/relationships/image" Target="media/image82.wmf"/><Relationship Id="rId213" Type="http://schemas.openxmlformats.org/officeDocument/2006/relationships/image" Target="media/image97.wmf"/><Relationship Id="rId218" Type="http://schemas.openxmlformats.org/officeDocument/2006/relationships/control" Target="activeX/activeX111.xml"/><Relationship Id="rId234" Type="http://schemas.openxmlformats.org/officeDocument/2006/relationships/control" Target="activeX/activeX119.xml"/><Relationship Id="rId239"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control" Target="activeX/activeX11.xml"/><Relationship Id="rId250" Type="http://schemas.openxmlformats.org/officeDocument/2006/relationships/image" Target="media/image115.wmf"/><Relationship Id="rId255" Type="http://schemas.openxmlformats.org/officeDocument/2006/relationships/header" Target="header2.xml"/><Relationship Id="rId24" Type="http://schemas.openxmlformats.org/officeDocument/2006/relationships/control" Target="activeX/activeX8.xml"/><Relationship Id="rId40" Type="http://schemas.openxmlformats.org/officeDocument/2006/relationships/control" Target="activeX/activeX17.xml"/><Relationship Id="rId45" Type="http://schemas.openxmlformats.org/officeDocument/2006/relationships/image" Target="media/image18.wmf"/><Relationship Id="rId66" Type="http://schemas.openxmlformats.org/officeDocument/2006/relationships/control" Target="activeX/activeX30.xml"/><Relationship Id="rId87" Type="http://schemas.openxmlformats.org/officeDocument/2006/relationships/image" Target="media/image39.wmf"/><Relationship Id="rId110" Type="http://schemas.openxmlformats.org/officeDocument/2006/relationships/control" Target="activeX/activeX57.xml"/><Relationship Id="rId115" Type="http://schemas.openxmlformats.org/officeDocument/2006/relationships/image" Target="media/image48.wmf"/><Relationship Id="rId131" Type="http://schemas.openxmlformats.org/officeDocument/2006/relationships/image" Target="media/image56.wmf"/><Relationship Id="rId136" Type="http://schemas.openxmlformats.org/officeDocument/2006/relationships/control" Target="activeX/activeX70.xml"/><Relationship Id="rId157" Type="http://schemas.openxmlformats.org/officeDocument/2006/relationships/image" Target="media/image69.wmf"/><Relationship Id="rId178" Type="http://schemas.openxmlformats.org/officeDocument/2006/relationships/control" Target="activeX/activeX91.xml"/><Relationship Id="rId61" Type="http://schemas.openxmlformats.org/officeDocument/2006/relationships/image" Target="media/image26.wmf"/><Relationship Id="rId82" Type="http://schemas.openxmlformats.org/officeDocument/2006/relationships/control" Target="activeX/activeX38.xml"/><Relationship Id="rId152" Type="http://schemas.openxmlformats.org/officeDocument/2006/relationships/control" Target="activeX/activeX78.xml"/><Relationship Id="rId173" Type="http://schemas.openxmlformats.org/officeDocument/2006/relationships/image" Target="media/image77.wmf"/><Relationship Id="rId194" Type="http://schemas.openxmlformats.org/officeDocument/2006/relationships/control" Target="activeX/activeX99.xml"/><Relationship Id="rId199" Type="http://schemas.openxmlformats.org/officeDocument/2006/relationships/image" Target="media/image90.wmf"/><Relationship Id="rId203" Type="http://schemas.openxmlformats.org/officeDocument/2006/relationships/image" Target="media/image92.wmf"/><Relationship Id="rId208" Type="http://schemas.openxmlformats.org/officeDocument/2006/relationships/control" Target="activeX/activeX106.xml"/><Relationship Id="rId229" Type="http://schemas.openxmlformats.org/officeDocument/2006/relationships/image" Target="media/image105.wmf"/><Relationship Id="rId19" Type="http://schemas.openxmlformats.org/officeDocument/2006/relationships/image" Target="media/image6.wmf"/><Relationship Id="rId224" Type="http://schemas.openxmlformats.org/officeDocument/2006/relationships/control" Target="activeX/activeX114.xml"/><Relationship Id="rId240" Type="http://schemas.openxmlformats.org/officeDocument/2006/relationships/control" Target="activeX/activeX122.xml"/><Relationship Id="rId245" Type="http://schemas.openxmlformats.org/officeDocument/2006/relationships/control" Target="activeX/activeX125.xml"/><Relationship Id="rId14" Type="http://schemas.openxmlformats.org/officeDocument/2006/relationships/control" Target="activeX/activeX3.xml"/><Relationship Id="rId30" Type="http://schemas.openxmlformats.org/officeDocument/2006/relationships/control" Target="activeX/activeX12.xml"/><Relationship Id="rId35" Type="http://schemas.openxmlformats.org/officeDocument/2006/relationships/image" Target="media/image13.wmf"/><Relationship Id="rId56" Type="http://schemas.openxmlformats.org/officeDocument/2006/relationships/control" Target="activeX/activeX25.xml"/><Relationship Id="rId77" Type="http://schemas.openxmlformats.org/officeDocument/2006/relationships/image" Target="media/image34.wmf"/><Relationship Id="rId100" Type="http://schemas.openxmlformats.org/officeDocument/2006/relationships/control" Target="activeX/activeX50.xml"/><Relationship Id="rId105" Type="http://schemas.openxmlformats.org/officeDocument/2006/relationships/image" Target="media/image43.wmf"/><Relationship Id="rId126" Type="http://schemas.openxmlformats.org/officeDocument/2006/relationships/control" Target="activeX/activeX65.xml"/><Relationship Id="rId147" Type="http://schemas.openxmlformats.org/officeDocument/2006/relationships/image" Target="media/image64.wmf"/><Relationship Id="rId168" Type="http://schemas.openxmlformats.org/officeDocument/2006/relationships/control" Target="activeX/activeX86.xml"/><Relationship Id="rId8" Type="http://schemas.openxmlformats.org/officeDocument/2006/relationships/hyperlink" Target="http://www.frp22.ru" TargetMode="External"/><Relationship Id="rId51" Type="http://schemas.openxmlformats.org/officeDocument/2006/relationships/image" Target="media/image21.wmf"/><Relationship Id="rId72" Type="http://schemas.openxmlformats.org/officeDocument/2006/relationships/control" Target="activeX/activeX33.xml"/><Relationship Id="rId93" Type="http://schemas.openxmlformats.org/officeDocument/2006/relationships/image" Target="media/image42.wmf"/><Relationship Id="rId98" Type="http://schemas.openxmlformats.org/officeDocument/2006/relationships/control" Target="activeX/activeX48.xml"/><Relationship Id="rId121" Type="http://schemas.openxmlformats.org/officeDocument/2006/relationships/image" Target="media/image51.wmf"/><Relationship Id="rId142" Type="http://schemas.openxmlformats.org/officeDocument/2006/relationships/control" Target="activeX/activeX73.xml"/><Relationship Id="rId163" Type="http://schemas.openxmlformats.org/officeDocument/2006/relationships/image" Target="media/image72.wmf"/><Relationship Id="rId184" Type="http://schemas.openxmlformats.org/officeDocument/2006/relationships/control" Target="activeX/activeX94.xml"/><Relationship Id="rId189" Type="http://schemas.openxmlformats.org/officeDocument/2006/relationships/image" Target="media/image85.wmf"/><Relationship Id="rId219" Type="http://schemas.openxmlformats.org/officeDocument/2006/relationships/image" Target="media/image100.wmf"/><Relationship Id="rId3" Type="http://schemas.openxmlformats.org/officeDocument/2006/relationships/styles" Target="styles.xml"/><Relationship Id="rId214" Type="http://schemas.openxmlformats.org/officeDocument/2006/relationships/control" Target="activeX/activeX109.xml"/><Relationship Id="rId230" Type="http://schemas.openxmlformats.org/officeDocument/2006/relationships/control" Target="activeX/activeX117.xml"/><Relationship Id="rId235" Type="http://schemas.openxmlformats.org/officeDocument/2006/relationships/image" Target="media/image108.wmf"/><Relationship Id="rId251" Type="http://schemas.openxmlformats.org/officeDocument/2006/relationships/control" Target="activeX/activeX128.xml"/><Relationship Id="rId256" Type="http://schemas.openxmlformats.org/officeDocument/2006/relationships/footer" Target="footer1.xml"/><Relationship Id="rId25" Type="http://schemas.openxmlformats.org/officeDocument/2006/relationships/image" Target="media/image9.wmf"/><Relationship Id="rId46" Type="http://schemas.openxmlformats.org/officeDocument/2006/relationships/control" Target="activeX/activeX20.xml"/><Relationship Id="rId67" Type="http://schemas.openxmlformats.org/officeDocument/2006/relationships/image" Target="media/image29.wmf"/><Relationship Id="rId116" Type="http://schemas.openxmlformats.org/officeDocument/2006/relationships/control" Target="activeX/activeX60.xml"/><Relationship Id="rId137" Type="http://schemas.openxmlformats.org/officeDocument/2006/relationships/image" Target="media/image59.wmf"/><Relationship Id="rId158" Type="http://schemas.openxmlformats.org/officeDocument/2006/relationships/control" Target="activeX/activeX81.xml"/><Relationship Id="rId20" Type="http://schemas.openxmlformats.org/officeDocument/2006/relationships/control" Target="activeX/activeX6.xml"/><Relationship Id="rId41" Type="http://schemas.openxmlformats.org/officeDocument/2006/relationships/image" Target="media/image16.wmf"/><Relationship Id="rId62" Type="http://schemas.openxmlformats.org/officeDocument/2006/relationships/control" Target="activeX/activeX28.xml"/><Relationship Id="rId83" Type="http://schemas.openxmlformats.org/officeDocument/2006/relationships/image" Target="media/image37.wmf"/><Relationship Id="rId88" Type="http://schemas.openxmlformats.org/officeDocument/2006/relationships/control" Target="activeX/activeX41.xml"/><Relationship Id="rId111" Type="http://schemas.openxmlformats.org/officeDocument/2006/relationships/image" Target="media/image46.wmf"/><Relationship Id="rId132" Type="http://schemas.openxmlformats.org/officeDocument/2006/relationships/control" Target="activeX/activeX68.xml"/><Relationship Id="rId153" Type="http://schemas.openxmlformats.org/officeDocument/2006/relationships/image" Target="media/image67.wmf"/><Relationship Id="rId174" Type="http://schemas.openxmlformats.org/officeDocument/2006/relationships/control" Target="activeX/activeX89.xml"/><Relationship Id="rId179" Type="http://schemas.openxmlformats.org/officeDocument/2006/relationships/image" Target="media/image80.wmf"/><Relationship Id="rId195" Type="http://schemas.openxmlformats.org/officeDocument/2006/relationships/image" Target="media/image88.wmf"/><Relationship Id="rId209" Type="http://schemas.openxmlformats.org/officeDocument/2006/relationships/image" Target="media/image95.wmf"/><Relationship Id="rId190" Type="http://schemas.openxmlformats.org/officeDocument/2006/relationships/control" Target="activeX/activeX97.xml"/><Relationship Id="rId204" Type="http://schemas.openxmlformats.org/officeDocument/2006/relationships/control" Target="activeX/activeX104.xml"/><Relationship Id="rId220" Type="http://schemas.openxmlformats.org/officeDocument/2006/relationships/control" Target="activeX/activeX112.xml"/><Relationship Id="rId225" Type="http://schemas.openxmlformats.org/officeDocument/2006/relationships/image" Target="media/image103.wmf"/><Relationship Id="rId241" Type="http://schemas.openxmlformats.org/officeDocument/2006/relationships/image" Target="media/image111.wmf"/><Relationship Id="rId246" Type="http://schemas.openxmlformats.org/officeDocument/2006/relationships/image" Target="media/image113.wmf"/><Relationship Id="rId15" Type="http://schemas.openxmlformats.org/officeDocument/2006/relationships/image" Target="media/image4.wmf"/><Relationship Id="rId36" Type="http://schemas.openxmlformats.org/officeDocument/2006/relationships/control" Target="activeX/activeX15.xml"/><Relationship Id="rId57" Type="http://schemas.openxmlformats.org/officeDocument/2006/relationships/image" Target="media/image24.wmf"/><Relationship Id="rId106" Type="http://schemas.openxmlformats.org/officeDocument/2006/relationships/control" Target="activeX/activeX55.xml"/><Relationship Id="rId127" Type="http://schemas.openxmlformats.org/officeDocument/2006/relationships/image" Target="media/image54.wmf"/><Relationship Id="rId10" Type="http://schemas.openxmlformats.org/officeDocument/2006/relationships/control" Target="activeX/activeX1.xml"/><Relationship Id="rId31" Type="http://schemas.openxmlformats.org/officeDocument/2006/relationships/image" Target="media/image11.wmf"/><Relationship Id="rId52" Type="http://schemas.openxmlformats.org/officeDocument/2006/relationships/control" Target="activeX/activeX23.xml"/><Relationship Id="rId73" Type="http://schemas.openxmlformats.org/officeDocument/2006/relationships/image" Target="media/image32.wmf"/><Relationship Id="rId78" Type="http://schemas.openxmlformats.org/officeDocument/2006/relationships/control" Target="activeX/activeX36.xml"/><Relationship Id="rId94" Type="http://schemas.openxmlformats.org/officeDocument/2006/relationships/control" Target="activeX/activeX44.xml"/><Relationship Id="rId99" Type="http://schemas.openxmlformats.org/officeDocument/2006/relationships/control" Target="activeX/activeX49.xml"/><Relationship Id="rId101" Type="http://schemas.openxmlformats.org/officeDocument/2006/relationships/control" Target="activeX/activeX51.xml"/><Relationship Id="rId122" Type="http://schemas.openxmlformats.org/officeDocument/2006/relationships/control" Target="activeX/activeX63.xml"/><Relationship Id="rId143" Type="http://schemas.openxmlformats.org/officeDocument/2006/relationships/image" Target="media/image62.wmf"/><Relationship Id="rId148" Type="http://schemas.openxmlformats.org/officeDocument/2006/relationships/control" Target="activeX/activeX76.xml"/><Relationship Id="rId164" Type="http://schemas.openxmlformats.org/officeDocument/2006/relationships/control" Target="activeX/activeX84.xml"/><Relationship Id="rId169" Type="http://schemas.openxmlformats.org/officeDocument/2006/relationships/image" Target="media/image75.wmf"/><Relationship Id="rId185" Type="http://schemas.openxmlformats.org/officeDocument/2006/relationships/image" Target="media/image83.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control" Target="activeX/activeX92.xml"/><Relationship Id="rId210" Type="http://schemas.openxmlformats.org/officeDocument/2006/relationships/control" Target="activeX/activeX107.xml"/><Relationship Id="rId215" Type="http://schemas.openxmlformats.org/officeDocument/2006/relationships/image" Target="media/image98.wmf"/><Relationship Id="rId236" Type="http://schemas.openxmlformats.org/officeDocument/2006/relationships/control" Target="activeX/activeX120.xml"/><Relationship Id="rId257" Type="http://schemas.openxmlformats.org/officeDocument/2006/relationships/footer" Target="footer2.xml"/><Relationship Id="rId26" Type="http://schemas.openxmlformats.org/officeDocument/2006/relationships/control" Target="activeX/activeX9.xml"/><Relationship Id="rId231" Type="http://schemas.openxmlformats.org/officeDocument/2006/relationships/image" Target="media/image106.wmf"/><Relationship Id="rId252" Type="http://schemas.openxmlformats.org/officeDocument/2006/relationships/image" Target="media/image116.wmf"/><Relationship Id="rId47" Type="http://schemas.openxmlformats.org/officeDocument/2006/relationships/image" Target="media/image19.wmf"/><Relationship Id="rId68" Type="http://schemas.openxmlformats.org/officeDocument/2006/relationships/control" Target="activeX/activeX31.xml"/><Relationship Id="rId89" Type="http://schemas.openxmlformats.org/officeDocument/2006/relationships/image" Target="media/image40.wmf"/><Relationship Id="rId112" Type="http://schemas.openxmlformats.org/officeDocument/2006/relationships/control" Target="activeX/activeX58.xml"/><Relationship Id="rId133" Type="http://schemas.openxmlformats.org/officeDocument/2006/relationships/image" Target="media/image57.wmf"/><Relationship Id="rId154" Type="http://schemas.openxmlformats.org/officeDocument/2006/relationships/control" Target="activeX/activeX79.xml"/><Relationship Id="rId175" Type="http://schemas.openxmlformats.org/officeDocument/2006/relationships/image" Target="media/image78.wmf"/><Relationship Id="rId196" Type="http://schemas.openxmlformats.org/officeDocument/2006/relationships/control" Target="activeX/activeX100.xml"/><Relationship Id="rId200" Type="http://schemas.openxmlformats.org/officeDocument/2006/relationships/control" Target="activeX/activeX102.xml"/><Relationship Id="rId16" Type="http://schemas.openxmlformats.org/officeDocument/2006/relationships/control" Target="activeX/activeX4.xml"/><Relationship Id="rId221" Type="http://schemas.openxmlformats.org/officeDocument/2006/relationships/image" Target="media/image101.wmf"/><Relationship Id="rId242" Type="http://schemas.openxmlformats.org/officeDocument/2006/relationships/control" Target="activeX/activeX123.xml"/><Relationship Id="rId37" Type="http://schemas.openxmlformats.org/officeDocument/2006/relationships/image" Target="media/image14.wmf"/><Relationship Id="rId58" Type="http://schemas.openxmlformats.org/officeDocument/2006/relationships/control" Target="activeX/activeX26.xml"/><Relationship Id="rId79" Type="http://schemas.openxmlformats.org/officeDocument/2006/relationships/image" Target="media/image35.wmf"/><Relationship Id="rId102" Type="http://schemas.openxmlformats.org/officeDocument/2006/relationships/control" Target="activeX/activeX52.xml"/><Relationship Id="rId123" Type="http://schemas.openxmlformats.org/officeDocument/2006/relationships/image" Target="media/image52.wmf"/><Relationship Id="rId144" Type="http://schemas.openxmlformats.org/officeDocument/2006/relationships/control" Target="activeX/activeX74.xml"/><Relationship Id="rId90" Type="http://schemas.openxmlformats.org/officeDocument/2006/relationships/control" Target="activeX/activeX42.xml"/><Relationship Id="rId165" Type="http://schemas.openxmlformats.org/officeDocument/2006/relationships/image" Target="media/image73.wmf"/><Relationship Id="rId186" Type="http://schemas.openxmlformats.org/officeDocument/2006/relationships/control" Target="activeX/activeX95.xml"/><Relationship Id="rId211" Type="http://schemas.openxmlformats.org/officeDocument/2006/relationships/image" Target="media/image96.wmf"/><Relationship Id="rId232" Type="http://schemas.openxmlformats.org/officeDocument/2006/relationships/control" Target="activeX/activeX118.xml"/><Relationship Id="rId253" Type="http://schemas.openxmlformats.org/officeDocument/2006/relationships/control" Target="activeX/activeX129.xml"/><Relationship Id="rId27" Type="http://schemas.openxmlformats.org/officeDocument/2006/relationships/image" Target="media/image10.wmf"/><Relationship Id="rId48" Type="http://schemas.openxmlformats.org/officeDocument/2006/relationships/control" Target="activeX/activeX21.xml"/><Relationship Id="rId69" Type="http://schemas.openxmlformats.org/officeDocument/2006/relationships/image" Target="media/image30.wmf"/><Relationship Id="rId113" Type="http://schemas.openxmlformats.org/officeDocument/2006/relationships/image" Target="media/image47.wmf"/><Relationship Id="rId134" Type="http://schemas.openxmlformats.org/officeDocument/2006/relationships/control" Target="activeX/activeX69.xml"/><Relationship Id="rId80" Type="http://schemas.openxmlformats.org/officeDocument/2006/relationships/control" Target="activeX/activeX37.xml"/><Relationship Id="rId155" Type="http://schemas.openxmlformats.org/officeDocument/2006/relationships/image" Target="media/image68.wmf"/><Relationship Id="rId176" Type="http://schemas.openxmlformats.org/officeDocument/2006/relationships/control" Target="activeX/activeX90.xml"/><Relationship Id="rId197" Type="http://schemas.openxmlformats.org/officeDocument/2006/relationships/image" Target="media/image89.wmf"/><Relationship Id="rId201" Type="http://schemas.openxmlformats.org/officeDocument/2006/relationships/image" Target="media/image91.wmf"/><Relationship Id="rId222" Type="http://schemas.openxmlformats.org/officeDocument/2006/relationships/control" Target="activeX/activeX113.xml"/><Relationship Id="rId243" Type="http://schemas.openxmlformats.org/officeDocument/2006/relationships/image" Target="media/image112.wmf"/><Relationship Id="rId17" Type="http://schemas.openxmlformats.org/officeDocument/2006/relationships/image" Target="media/image5.wmf"/><Relationship Id="rId38" Type="http://schemas.openxmlformats.org/officeDocument/2006/relationships/control" Target="activeX/activeX16.xml"/><Relationship Id="rId59" Type="http://schemas.openxmlformats.org/officeDocument/2006/relationships/image" Target="media/image25.wmf"/><Relationship Id="rId103" Type="http://schemas.openxmlformats.org/officeDocument/2006/relationships/control" Target="activeX/activeX53.xml"/><Relationship Id="rId124" Type="http://schemas.openxmlformats.org/officeDocument/2006/relationships/control" Target="activeX/activeX64.xml"/><Relationship Id="rId70" Type="http://schemas.openxmlformats.org/officeDocument/2006/relationships/control" Target="activeX/activeX32.xml"/><Relationship Id="rId91" Type="http://schemas.openxmlformats.org/officeDocument/2006/relationships/image" Target="media/image41.wmf"/><Relationship Id="rId145" Type="http://schemas.openxmlformats.org/officeDocument/2006/relationships/image" Target="media/image63.wmf"/><Relationship Id="rId166" Type="http://schemas.openxmlformats.org/officeDocument/2006/relationships/control" Target="activeX/activeX85.xml"/><Relationship Id="rId187" Type="http://schemas.openxmlformats.org/officeDocument/2006/relationships/image" Target="media/image8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A5947-5ABF-4480-8C03-D13EA19A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65</Pages>
  <Words>20015</Words>
  <Characters>114090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Reanimator Extreme Edition</Company>
  <LinksUpToDate>false</LinksUpToDate>
  <CharactersWithSpaces>133838</CharactersWithSpaces>
  <SharedDoc>false</SharedDoc>
  <HLinks>
    <vt:vector size="36" baseType="variant">
      <vt:variant>
        <vt:i4>5242964</vt:i4>
      </vt:variant>
      <vt:variant>
        <vt:i4>29</vt:i4>
      </vt:variant>
      <vt:variant>
        <vt:i4>0</vt:i4>
      </vt:variant>
      <vt:variant>
        <vt:i4>5</vt:i4>
      </vt:variant>
      <vt:variant>
        <vt:lpwstr>consultantplus://offline/ref=C95A3B2D03C0609CAE60C18B756F2E356876E33661B037E632DC650E15z706L</vt:lpwstr>
      </vt:variant>
      <vt:variant>
        <vt:lpwstr/>
      </vt:variant>
      <vt:variant>
        <vt:i4>5242894</vt:i4>
      </vt:variant>
      <vt:variant>
        <vt:i4>26</vt:i4>
      </vt:variant>
      <vt:variant>
        <vt:i4>0</vt:i4>
      </vt:variant>
      <vt:variant>
        <vt:i4>5</vt:i4>
      </vt:variant>
      <vt:variant>
        <vt:lpwstr>consultantplus://offline/ref=C95A3B2D03C0609CAE60C18B756F2E356B7FE53C6FBD37E632DC650E15z706L</vt:lpwstr>
      </vt:variant>
      <vt:variant>
        <vt:lpwstr/>
      </vt:variant>
      <vt:variant>
        <vt:i4>5242964</vt:i4>
      </vt:variant>
      <vt:variant>
        <vt:i4>9</vt:i4>
      </vt:variant>
      <vt:variant>
        <vt:i4>0</vt:i4>
      </vt:variant>
      <vt:variant>
        <vt:i4>5</vt:i4>
      </vt:variant>
      <vt:variant>
        <vt:lpwstr>consultantplus://offline/ref=C95A3B2D03C0609CAE60C18B756F2E356876E33661B037E632DC650E15z706L</vt:lpwstr>
      </vt:variant>
      <vt:variant>
        <vt:lpwstr/>
      </vt:variant>
      <vt:variant>
        <vt:i4>5242894</vt:i4>
      </vt:variant>
      <vt:variant>
        <vt:i4>6</vt:i4>
      </vt:variant>
      <vt:variant>
        <vt:i4>0</vt:i4>
      </vt:variant>
      <vt:variant>
        <vt:i4>5</vt:i4>
      </vt:variant>
      <vt:variant>
        <vt:lpwstr>consultantplus://offline/ref=C95A3B2D03C0609CAE60C18B756F2E356B7FE53C6FBD37E632DC650E15z706L</vt:lpwstr>
      </vt:variant>
      <vt:variant>
        <vt:lpwstr/>
      </vt:variant>
      <vt:variant>
        <vt:i4>6815801</vt:i4>
      </vt:variant>
      <vt:variant>
        <vt:i4>3</vt:i4>
      </vt:variant>
      <vt:variant>
        <vt:i4>0</vt:i4>
      </vt:variant>
      <vt:variant>
        <vt:i4>5</vt:i4>
      </vt:variant>
      <vt:variant>
        <vt:lpwstr>garantf1://10005879.0/</vt:lpwstr>
      </vt:variant>
      <vt:variant>
        <vt:lpwstr/>
      </vt:variant>
      <vt:variant>
        <vt:i4>6750252</vt:i4>
      </vt:variant>
      <vt:variant>
        <vt:i4>0</vt:i4>
      </vt:variant>
      <vt:variant>
        <vt:i4>0</vt:i4>
      </vt:variant>
      <vt:variant>
        <vt:i4>5</vt:i4>
      </vt:variant>
      <vt:variant>
        <vt:lpwstr>http://home.garant.ru/</vt:lpwstr>
      </vt:variant>
      <vt:variant>
        <vt:lpwstr>/document/185134/entry/0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Kuzina</dc:creator>
  <cp:lastModifiedBy>Копылов Борис Владимирович</cp:lastModifiedBy>
  <cp:revision>6</cp:revision>
  <cp:lastPrinted>2020-09-24T05:45:00Z</cp:lastPrinted>
  <dcterms:created xsi:type="dcterms:W3CDTF">2023-01-11T02:38:00Z</dcterms:created>
  <dcterms:modified xsi:type="dcterms:W3CDTF">2023-11-08T09:43:00Z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ОАО "Россельхозбанк"</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