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C534" w14:textId="77777777" w:rsidR="006E0809" w:rsidRPr="00D73197" w:rsidRDefault="006E0809" w:rsidP="006E0809">
      <w:pPr>
        <w:jc w:val="center"/>
        <w:rPr>
          <w:noProof/>
          <w:sz w:val="24"/>
          <w:szCs w:val="24"/>
        </w:rPr>
      </w:pPr>
      <w:r w:rsidRPr="00D73197">
        <w:rPr>
          <w:noProof/>
          <w:sz w:val="24"/>
          <w:szCs w:val="24"/>
        </w:rPr>
        <w:drawing>
          <wp:inline distT="0" distB="0" distL="0" distR="0" wp14:anchorId="61B804C7" wp14:editId="6B9C2380">
            <wp:extent cx="540385" cy="652145"/>
            <wp:effectExtent l="0" t="0" r="0" b="0"/>
            <wp:docPr id="3" name="Рисунок 3"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07352181" w14:textId="77777777" w:rsidR="006E0809" w:rsidRPr="00D73197" w:rsidRDefault="006E0809" w:rsidP="006E0809">
      <w:pPr>
        <w:rPr>
          <w:sz w:val="24"/>
          <w:szCs w:val="24"/>
        </w:rPr>
      </w:pPr>
    </w:p>
    <w:p w14:paraId="1C52FB87" w14:textId="77777777" w:rsidR="006E0809" w:rsidRPr="00D73197" w:rsidRDefault="006E0809" w:rsidP="006E0809">
      <w:pPr>
        <w:jc w:val="center"/>
        <w:outlineLvl w:val="0"/>
        <w:rPr>
          <w:b/>
          <w:sz w:val="30"/>
          <w:szCs w:val="30"/>
        </w:rPr>
      </w:pPr>
      <w:r w:rsidRPr="00D73197">
        <w:rPr>
          <w:b/>
          <w:sz w:val="30"/>
          <w:szCs w:val="30"/>
        </w:rPr>
        <w:t xml:space="preserve">АДМИНИСТРАЦИЯ </w:t>
      </w:r>
    </w:p>
    <w:p w14:paraId="36881D38" w14:textId="77777777" w:rsidR="006E0809" w:rsidRPr="00D73197" w:rsidRDefault="006E0809" w:rsidP="006E0809">
      <w:pPr>
        <w:jc w:val="center"/>
        <w:outlineLvl w:val="0"/>
        <w:rPr>
          <w:b/>
          <w:sz w:val="30"/>
          <w:szCs w:val="30"/>
        </w:rPr>
      </w:pPr>
      <w:r w:rsidRPr="00D73197">
        <w:rPr>
          <w:b/>
          <w:sz w:val="30"/>
          <w:szCs w:val="30"/>
        </w:rPr>
        <w:t>КОРСАКОВСКОГО МУНИЦИПАЛЬНОГО ОКРУГА</w:t>
      </w:r>
    </w:p>
    <w:p w14:paraId="1ED5C982" w14:textId="77777777" w:rsidR="006E0809" w:rsidRPr="00D73197" w:rsidRDefault="006E0809" w:rsidP="006E0809">
      <w:pPr>
        <w:jc w:val="center"/>
        <w:rPr>
          <w:b/>
          <w:sz w:val="24"/>
          <w:szCs w:val="24"/>
        </w:rPr>
      </w:pPr>
    </w:p>
    <w:p w14:paraId="0AA043BE" w14:textId="77777777" w:rsidR="006E0809" w:rsidRPr="00D73197" w:rsidRDefault="006E0809" w:rsidP="006E0809">
      <w:pPr>
        <w:jc w:val="center"/>
        <w:rPr>
          <w:b/>
          <w:sz w:val="32"/>
          <w:szCs w:val="32"/>
        </w:rPr>
      </w:pPr>
      <w:r w:rsidRPr="00D73197">
        <w:rPr>
          <w:b/>
          <w:sz w:val="32"/>
          <w:szCs w:val="32"/>
        </w:rPr>
        <w:t>ПОСТАНОВЛЕНИЕ</w:t>
      </w:r>
    </w:p>
    <w:p w14:paraId="41537663" w14:textId="77777777" w:rsidR="006E0809" w:rsidRPr="00D73197" w:rsidRDefault="006E0809" w:rsidP="006E0809">
      <w:pPr>
        <w:spacing w:after="120"/>
        <w:ind w:right="-1"/>
        <w:jc w:val="center"/>
        <w:rPr>
          <w:sz w:val="18"/>
          <w:szCs w:val="18"/>
        </w:rPr>
      </w:pPr>
    </w:p>
    <w:p w14:paraId="39F18DCE" w14:textId="77777777" w:rsidR="006E0809" w:rsidRPr="00D73197" w:rsidRDefault="006E0809" w:rsidP="006E0809">
      <w:pPr>
        <w:spacing w:after="120"/>
        <w:ind w:right="-1"/>
        <w:jc w:val="center"/>
        <w:rPr>
          <w:sz w:val="18"/>
          <w:szCs w:val="18"/>
        </w:rPr>
      </w:pPr>
    </w:p>
    <w:p w14:paraId="02D9E983" w14:textId="77777777" w:rsidR="006E0809" w:rsidRPr="00D73197" w:rsidRDefault="006E0809" w:rsidP="006E0809">
      <w:pPr>
        <w:spacing w:after="120"/>
        <w:ind w:right="-1"/>
        <w:jc w:val="center"/>
        <w:rPr>
          <w:sz w:val="18"/>
          <w:szCs w:val="18"/>
        </w:rPr>
      </w:pPr>
    </w:p>
    <w:p w14:paraId="7CDFF99D" w14:textId="6908FE5B" w:rsidR="006E0809" w:rsidRPr="00D73197" w:rsidRDefault="002344E8" w:rsidP="006E0809">
      <w:pPr>
        <w:ind w:right="4712"/>
        <w:jc w:val="both"/>
        <w:rPr>
          <w:sz w:val="24"/>
          <w:szCs w:val="24"/>
        </w:rPr>
      </w:pPr>
      <w:r w:rsidRPr="002344E8">
        <w:rPr>
          <w:sz w:val="24"/>
          <w:szCs w:val="24"/>
        </w:rPr>
        <w:t xml:space="preserve">От </w:t>
      </w:r>
      <w:r w:rsidRPr="002344E8">
        <w:rPr>
          <w:sz w:val="24"/>
          <w:szCs w:val="24"/>
          <w:u w:val="single"/>
        </w:rPr>
        <w:t>27.</w:t>
      </w:r>
      <w:r>
        <w:rPr>
          <w:sz w:val="24"/>
          <w:szCs w:val="24"/>
          <w:u w:val="single"/>
        </w:rPr>
        <w:t>05</w:t>
      </w:r>
      <w:r w:rsidRPr="002344E8">
        <w:rPr>
          <w:sz w:val="24"/>
          <w:szCs w:val="24"/>
          <w:u w:val="single"/>
        </w:rPr>
        <w:t>.202</w:t>
      </w:r>
      <w:r>
        <w:rPr>
          <w:sz w:val="24"/>
          <w:szCs w:val="24"/>
          <w:u w:val="single"/>
        </w:rPr>
        <w:t>5</w:t>
      </w:r>
      <w:r w:rsidRPr="002344E8">
        <w:rPr>
          <w:sz w:val="24"/>
          <w:szCs w:val="24"/>
        </w:rPr>
        <w:t xml:space="preserve"> № </w:t>
      </w:r>
      <w:r>
        <w:rPr>
          <w:sz w:val="24"/>
          <w:szCs w:val="24"/>
          <w:u w:val="single"/>
        </w:rPr>
        <w:t>1127</w:t>
      </w:r>
    </w:p>
    <w:p w14:paraId="3777F0A0" w14:textId="77777777" w:rsidR="00AA0031" w:rsidRPr="00D73197" w:rsidRDefault="00AA0031" w:rsidP="002F0DD4">
      <w:pPr>
        <w:ind w:right="4712"/>
        <w:jc w:val="both"/>
        <w:rPr>
          <w:sz w:val="24"/>
          <w:szCs w:val="24"/>
        </w:rPr>
      </w:pPr>
    </w:p>
    <w:p w14:paraId="0F570CF5" w14:textId="77777777" w:rsidR="001500FC" w:rsidRPr="00D73197" w:rsidRDefault="001500FC" w:rsidP="002F0DD4">
      <w:pPr>
        <w:ind w:right="4712"/>
        <w:jc w:val="both"/>
        <w:rPr>
          <w:sz w:val="24"/>
          <w:szCs w:val="24"/>
        </w:rPr>
      </w:pPr>
    </w:p>
    <w:p w14:paraId="1998DCE3" w14:textId="77777777" w:rsidR="002F0DD4" w:rsidRPr="00D73197" w:rsidRDefault="006E0809" w:rsidP="002F0DD4">
      <w:pPr>
        <w:ind w:right="4712"/>
        <w:jc w:val="both"/>
        <w:rPr>
          <w:sz w:val="24"/>
          <w:szCs w:val="24"/>
        </w:rPr>
      </w:pPr>
      <w:r w:rsidRPr="00D73197">
        <w:rPr>
          <w:sz w:val="24"/>
          <w:szCs w:val="24"/>
        </w:rPr>
        <w:t>О внесении изменений в постановление администрации Корсаковского городского округа от 27.12.2024 № 3522 «</w:t>
      </w:r>
      <w:r w:rsidR="00222A37" w:rsidRPr="00D73197">
        <w:rPr>
          <w:sz w:val="24"/>
          <w:szCs w:val="24"/>
        </w:rPr>
        <w:t xml:space="preserve">Об утверждении порядка предоставления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sz w:val="24"/>
          <w:szCs w:val="24"/>
        </w:rPr>
        <w:t>муниципального</w:t>
      </w:r>
      <w:r w:rsidR="00222A37" w:rsidRPr="00D73197">
        <w:rPr>
          <w:sz w:val="24"/>
          <w:szCs w:val="24"/>
        </w:rPr>
        <w:t xml:space="preserve"> округа</w:t>
      </w:r>
      <w:r w:rsidRPr="00D73197">
        <w:rPr>
          <w:sz w:val="24"/>
          <w:szCs w:val="24"/>
        </w:rPr>
        <w:t>»</w:t>
      </w:r>
      <w:r w:rsidR="0010535D" w:rsidRPr="00D73197">
        <w:rPr>
          <w:sz w:val="24"/>
          <w:szCs w:val="24"/>
        </w:rPr>
        <w:t xml:space="preserve"> </w:t>
      </w:r>
    </w:p>
    <w:p w14:paraId="185EA7B1" w14:textId="77777777" w:rsidR="00987461" w:rsidRPr="00D73197" w:rsidRDefault="00987461" w:rsidP="00DC2026">
      <w:pPr>
        <w:jc w:val="both"/>
        <w:rPr>
          <w:sz w:val="24"/>
          <w:szCs w:val="24"/>
        </w:rPr>
      </w:pPr>
    </w:p>
    <w:p w14:paraId="0253DFC3" w14:textId="77777777" w:rsidR="005B78A3" w:rsidRPr="00D73197" w:rsidRDefault="005B78A3" w:rsidP="00DC2026">
      <w:pPr>
        <w:jc w:val="both"/>
        <w:rPr>
          <w:sz w:val="24"/>
          <w:szCs w:val="24"/>
        </w:rPr>
      </w:pPr>
    </w:p>
    <w:p w14:paraId="66BBE0A1" w14:textId="0BF7DBF1" w:rsidR="00B72A1E" w:rsidRPr="00D73197" w:rsidRDefault="00B52C47" w:rsidP="00B72A1E">
      <w:pPr>
        <w:pStyle w:val="ae"/>
        <w:ind w:left="0" w:firstLine="709"/>
        <w:jc w:val="both"/>
        <w:rPr>
          <w:sz w:val="24"/>
          <w:szCs w:val="24"/>
        </w:rPr>
      </w:pPr>
      <w:r w:rsidRPr="00D73197">
        <w:rPr>
          <w:sz w:val="24"/>
          <w:szCs w:val="24"/>
        </w:rPr>
        <w:t xml:space="preserve">В соответствии со статьей 78 Бюджетного кодекса Российской Федерации, </w:t>
      </w:r>
      <w:r w:rsidR="00FC428C" w:rsidRPr="00D73197">
        <w:rPr>
          <w:sz w:val="24"/>
          <w:szCs w:val="24"/>
        </w:rPr>
        <w:t>постановлением Правительства Р</w:t>
      </w:r>
      <w:r w:rsidR="00AB481B" w:rsidRPr="00D73197">
        <w:rPr>
          <w:sz w:val="24"/>
          <w:szCs w:val="24"/>
        </w:rPr>
        <w:t xml:space="preserve">оссийской </w:t>
      </w:r>
      <w:r w:rsidR="00FC428C" w:rsidRPr="00D73197">
        <w:rPr>
          <w:sz w:val="24"/>
          <w:szCs w:val="24"/>
        </w:rPr>
        <w:t>Ф</w:t>
      </w:r>
      <w:r w:rsidR="00AB481B" w:rsidRPr="00D73197">
        <w:rPr>
          <w:sz w:val="24"/>
          <w:szCs w:val="24"/>
        </w:rPr>
        <w:t>едерации</w:t>
      </w:r>
      <w:r w:rsidR="00FC428C" w:rsidRPr="00D73197">
        <w:rPr>
          <w:sz w:val="24"/>
          <w:szCs w:val="24"/>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D73197">
        <w:rPr>
          <w:sz w:val="24"/>
          <w:szCs w:val="24"/>
        </w:rPr>
        <w:t xml:space="preserve">в целях реализации муниципальной программы </w:t>
      </w:r>
      <w:r w:rsidR="007A4963" w:rsidRPr="00D73197">
        <w:rPr>
          <w:sz w:val="24"/>
          <w:szCs w:val="24"/>
        </w:rPr>
        <w:t>«Благоустройство и формирование современной городской среды на территории Корсаковского муниципального округа», утвержденной постановлением администрации Корсаковского городского округа от 30.09.2024 № 2416</w:t>
      </w:r>
      <w:r w:rsidRPr="00D73197">
        <w:rPr>
          <w:sz w:val="24"/>
          <w:szCs w:val="24"/>
        </w:rPr>
        <w:t xml:space="preserve">, администрация Корсаковского </w:t>
      </w:r>
      <w:r w:rsidR="0035284A">
        <w:rPr>
          <w:sz w:val="24"/>
          <w:szCs w:val="24"/>
        </w:rPr>
        <w:t>муниципального</w:t>
      </w:r>
      <w:r w:rsidRPr="00D73197">
        <w:rPr>
          <w:sz w:val="24"/>
          <w:szCs w:val="24"/>
        </w:rPr>
        <w:t xml:space="preserve"> округа ПОСТАНОВЛЯЕТ</w:t>
      </w:r>
      <w:r w:rsidR="005B78A3" w:rsidRPr="00D73197">
        <w:rPr>
          <w:sz w:val="24"/>
          <w:szCs w:val="24"/>
        </w:rPr>
        <w:t>:</w:t>
      </w:r>
    </w:p>
    <w:p w14:paraId="50A56172" w14:textId="77777777" w:rsidR="006E0809" w:rsidRPr="00D73197" w:rsidRDefault="00B72A1E" w:rsidP="006E0809">
      <w:pPr>
        <w:ind w:firstLine="708"/>
        <w:jc w:val="both"/>
        <w:rPr>
          <w:sz w:val="24"/>
          <w:szCs w:val="24"/>
        </w:rPr>
      </w:pPr>
      <w:r w:rsidRPr="00D73197">
        <w:rPr>
          <w:sz w:val="24"/>
          <w:szCs w:val="24"/>
        </w:rPr>
        <w:t xml:space="preserve">1. </w:t>
      </w:r>
      <w:r w:rsidR="006E0809" w:rsidRPr="00D73197">
        <w:rPr>
          <w:sz w:val="24"/>
          <w:szCs w:val="24"/>
        </w:rPr>
        <w:t>Порядок предоставления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муниципального округа, утвержденный постановлением администрации Корсаковского городского округа от 27.12.2024 № 3522, изложить в редакции в соответствии с приложением к настоящему постановлению.</w:t>
      </w:r>
    </w:p>
    <w:p w14:paraId="739844E7" w14:textId="77777777" w:rsidR="006E0809" w:rsidRPr="00D73197" w:rsidRDefault="006E0809" w:rsidP="006E0809">
      <w:pPr>
        <w:ind w:firstLine="708"/>
        <w:jc w:val="both"/>
        <w:rPr>
          <w:sz w:val="24"/>
          <w:szCs w:val="24"/>
        </w:rPr>
      </w:pPr>
      <w:r w:rsidRPr="00D73197">
        <w:rPr>
          <w:sz w:val="24"/>
          <w:szCs w:val="24"/>
        </w:rPr>
        <w:t>2. Опубликовать настоящее постановление в газете «Восход».</w:t>
      </w:r>
    </w:p>
    <w:p w14:paraId="339840BD" w14:textId="77777777" w:rsidR="006E0809" w:rsidRPr="00D73197" w:rsidRDefault="006E0809" w:rsidP="006E0809">
      <w:pPr>
        <w:jc w:val="both"/>
      </w:pPr>
    </w:p>
    <w:p w14:paraId="72F85F02" w14:textId="77777777" w:rsidR="006E0809" w:rsidRPr="00D73197" w:rsidRDefault="006E0809" w:rsidP="006E0809">
      <w:pPr>
        <w:jc w:val="both"/>
        <w:rPr>
          <w:sz w:val="24"/>
          <w:szCs w:val="24"/>
        </w:rPr>
      </w:pPr>
    </w:p>
    <w:p w14:paraId="3D61D373" w14:textId="77777777" w:rsidR="001E0CD7" w:rsidRPr="00D73197" w:rsidRDefault="001E0CD7" w:rsidP="001E0CD7">
      <w:pPr>
        <w:jc w:val="both"/>
        <w:rPr>
          <w:sz w:val="24"/>
          <w:szCs w:val="24"/>
        </w:rPr>
      </w:pPr>
      <w:r w:rsidRPr="00D73197">
        <w:rPr>
          <w:sz w:val="24"/>
          <w:szCs w:val="24"/>
        </w:rPr>
        <w:t>Мэр</w:t>
      </w:r>
    </w:p>
    <w:p w14:paraId="6CF9C934" w14:textId="01F6B33E" w:rsidR="00B87331" w:rsidRPr="00D73197" w:rsidRDefault="001E0CD7" w:rsidP="001E0CD7">
      <w:pPr>
        <w:pStyle w:val="ae"/>
        <w:ind w:left="0"/>
        <w:jc w:val="both"/>
        <w:rPr>
          <w:sz w:val="24"/>
          <w:szCs w:val="24"/>
        </w:rPr>
      </w:pPr>
      <w:r w:rsidRPr="00D73197">
        <w:rPr>
          <w:sz w:val="24"/>
          <w:szCs w:val="24"/>
        </w:rPr>
        <w:t xml:space="preserve">Корсаковского </w:t>
      </w:r>
      <w:r w:rsidR="0035284A" w:rsidRPr="0035284A">
        <w:rPr>
          <w:sz w:val="24"/>
          <w:szCs w:val="24"/>
        </w:rPr>
        <w:t xml:space="preserve">муниципального </w:t>
      </w:r>
      <w:r w:rsidR="0035284A">
        <w:rPr>
          <w:sz w:val="24"/>
          <w:szCs w:val="24"/>
        </w:rPr>
        <w:t>округа</w:t>
      </w:r>
      <w:r w:rsidR="0035284A">
        <w:rPr>
          <w:sz w:val="24"/>
          <w:szCs w:val="24"/>
        </w:rPr>
        <w:tab/>
      </w:r>
      <w:r w:rsidR="0035284A">
        <w:rPr>
          <w:sz w:val="24"/>
          <w:szCs w:val="24"/>
        </w:rPr>
        <w:tab/>
      </w:r>
      <w:r w:rsidR="0035284A">
        <w:rPr>
          <w:sz w:val="24"/>
          <w:szCs w:val="24"/>
        </w:rPr>
        <w:tab/>
      </w:r>
      <w:r w:rsidR="0035284A">
        <w:rPr>
          <w:sz w:val="24"/>
          <w:szCs w:val="24"/>
        </w:rPr>
        <w:tab/>
      </w:r>
      <w:r w:rsidR="0035284A">
        <w:rPr>
          <w:sz w:val="24"/>
          <w:szCs w:val="24"/>
        </w:rPr>
        <w:tab/>
      </w:r>
      <w:r w:rsidR="0035284A">
        <w:rPr>
          <w:sz w:val="24"/>
          <w:szCs w:val="24"/>
        </w:rPr>
        <w:tab/>
        <w:t xml:space="preserve"> </w:t>
      </w:r>
      <w:r w:rsidRPr="00D73197">
        <w:rPr>
          <w:sz w:val="24"/>
          <w:szCs w:val="24"/>
        </w:rPr>
        <w:t>Н.Ю. Куприна</w:t>
      </w:r>
    </w:p>
    <w:p w14:paraId="45A8B558" w14:textId="77777777" w:rsidR="00940B29" w:rsidRPr="00D73197" w:rsidRDefault="00940B29" w:rsidP="00B87331">
      <w:pPr>
        <w:jc w:val="both"/>
        <w:rPr>
          <w:sz w:val="24"/>
          <w:szCs w:val="24"/>
        </w:rPr>
        <w:sectPr w:rsidR="00940B29" w:rsidRPr="00D73197" w:rsidSect="00FF4A20">
          <w:headerReference w:type="default" r:id="rId9"/>
          <w:headerReference w:type="first" r:id="rId10"/>
          <w:pgSz w:w="11907" w:h="16840"/>
          <w:pgMar w:top="1134" w:right="850" w:bottom="1134" w:left="1701" w:header="567" w:footer="1021" w:gutter="0"/>
          <w:pgNumType w:start="1"/>
          <w:cols w:space="720"/>
          <w:titlePg/>
          <w:docGrid w:linePitch="272"/>
        </w:sectPr>
      </w:pPr>
    </w:p>
    <w:p w14:paraId="7441C8B5" w14:textId="77777777" w:rsidR="001E66F9" w:rsidRPr="00D73197" w:rsidRDefault="001E66F9" w:rsidP="001E66F9">
      <w:pPr>
        <w:ind w:left="5245"/>
        <w:jc w:val="center"/>
        <w:rPr>
          <w:sz w:val="24"/>
          <w:szCs w:val="24"/>
        </w:rPr>
      </w:pPr>
      <w:r w:rsidRPr="00D73197">
        <w:rPr>
          <w:sz w:val="24"/>
          <w:szCs w:val="24"/>
        </w:rPr>
        <w:lastRenderedPageBreak/>
        <w:t>Приложение</w:t>
      </w:r>
    </w:p>
    <w:p w14:paraId="1ABDBC7F" w14:textId="77777777" w:rsidR="001E66F9" w:rsidRPr="00D73197" w:rsidRDefault="001E66F9" w:rsidP="001E66F9">
      <w:pPr>
        <w:ind w:left="5245"/>
        <w:jc w:val="center"/>
        <w:rPr>
          <w:sz w:val="24"/>
          <w:szCs w:val="24"/>
        </w:rPr>
      </w:pPr>
      <w:r w:rsidRPr="00D73197">
        <w:rPr>
          <w:sz w:val="24"/>
          <w:szCs w:val="24"/>
        </w:rPr>
        <w:t>к постановлению администрации Корсаковского муниципального округа</w:t>
      </w:r>
    </w:p>
    <w:p w14:paraId="7BF5079C" w14:textId="75C8924A" w:rsidR="001E66F9" w:rsidRPr="00D73197" w:rsidRDefault="001E66F9" w:rsidP="001E66F9">
      <w:pPr>
        <w:ind w:left="5245"/>
        <w:jc w:val="center"/>
        <w:rPr>
          <w:sz w:val="24"/>
          <w:szCs w:val="24"/>
        </w:rPr>
      </w:pPr>
      <w:r w:rsidRPr="00D73197">
        <w:rPr>
          <w:sz w:val="24"/>
          <w:szCs w:val="24"/>
        </w:rPr>
        <w:t xml:space="preserve">от </w:t>
      </w:r>
      <w:r w:rsidR="002344E8" w:rsidRPr="002344E8">
        <w:rPr>
          <w:sz w:val="24"/>
          <w:szCs w:val="24"/>
          <w:u w:val="single"/>
        </w:rPr>
        <w:t>27.05.2025</w:t>
      </w:r>
      <w:r w:rsidR="002344E8" w:rsidRPr="002344E8">
        <w:rPr>
          <w:sz w:val="24"/>
          <w:szCs w:val="24"/>
        </w:rPr>
        <w:t xml:space="preserve"> № </w:t>
      </w:r>
      <w:r w:rsidR="002344E8" w:rsidRPr="002344E8">
        <w:rPr>
          <w:sz w:val="24"/>
          <w:szCs w:val="24"/>
          <w:u w:val="single"/>
        </w:rPr>
        <w:t>1127</w:t>
      </w:r>
    </w:p>
    <w:p w14:paraId="0231E3B6" w14:textId="77777777" w:rsidR="001E66F9" w:rsidRPr="00D73197" w:rsidRDefault="001E66F9" w:rsidP="001E66F9">
      <w:pPr>
        <w:ind w:left="5245"/>
        <w:jc w:val="center"/>
        <w:rPr>
          <w:sz w:val="24"/>
          <w:szCs w:val="24"/>
        </w:rPr>
      </w:pPr>
    </w:p>
    <w:p w14:paraId="4EF9704B" w14:textId="77777777" w:rsidR="00EC54ED" w:rsidRPr="00D73197" w:rsidRDefault="001E66F9" w:rsidP="001E66F9">
      <w:pPr>
        <w:ind w:left="5670"/>
        <w:jc w:val="center"/>
        <w:rPr>
          <w:sz w:val="24"/>
          <w:szCs w:val="24"/>
        </w:rPr>
      </w:pPr>
      <w:r w:rsidRPr="00D73197">
        <w:rPr>
          <w:sz w:val="24"/>
          <w:szCs w:val="24"/>
        </w:rPr>
        <w:t>«</w:t>
      </w:r>
      <w:r w:rsidR="00EC54ED" w:rsidRPr="00D73197">
        <w:rPr>
          <w:sz w:val="24"/>
          <w:szCs w:val="24"/>
        </w:rPr>
        <w:t>УТВЕРЖДЕН</w:t>
      </w:r>
    </w:p>
    <w:p w14:paraId="5255C969" w14:textId="77777777" w:rsidR="00EC54ED" w:rsidRPr="00D73197" w:rsidRDefault="00EC54ED" w:rsidP="005B78A3">
      <w:pPr>
        <w:ind w:left="5670"/>
        <w:jc w:val="center"/>
        <w:rPr>
          <w:sz w:val="24"/>
          <w:szCs w:val="24"/>
        </w:rPr>
      </w:pPr>
      <w:r w:rsidRPr="00D73197">
        <w:rPr>
          <w:sz w:val="24"/>
          <w:szCs w:val="24"/>
        </w:rPr>
        <w:t>постановлением администрации</w:t>
      </w:r>
    </w:p>
    <w:p w14:paraId="401C9BA9" w14:textId="77777777" w:rsidR="00EC54ED" w:rsidRPr="00D73197" w:rsidRDefault="00EC54ED" w:rsidP="005B78A3">
      <w:pPr>
        <w:ind w:left="5670"/>
        <w:jc w:val="center"/>
        <w:rPr>
          <w:sz w:val="24"/>
          <w:szCs w:val="24"/>
        </w:rPr>
      </w:pPr>
      <w:r w:rsidRPr="00D73197">
        <w:rPr>
          <w:sz w:val="24"/>
          <w:szCs w:val="24"/>
        </w:rPr>
        <w:t>Корсаковского городского округа</w:t>
      </w:r>
    </w:p>
    <w:p w14:paraId="248C660F" w14:textId="77777777" w:rsidR="00EC54ED" w:rsidRPr="00D73197" w:rsidRDefault="003D67BA" w:rsidP="005B78A3">
      <w:pPr>
        <w:ind w:left="5670"/>
        <w:jc w:val="center"/>
        <w:rPr>
          <w:sz w:val="24"/>
          <w:szCs w:val="24"/>
        </w:rPr>
      </w:pPr>
      <w:r w:rsidRPr="00D73197">
        <w:rPr>
          <w:sz w:val="24"/>
          <w:szCs w:val="24"/>
        </w:rPr>
        <w:t xml:space="preserve">от </w:t>
      </w:r>
      <w:r w:rsidR="00B646A6" w:rsidRPr="00D73197">
        <w:rPr>
          <w:sz w:val="24"/>
          <w:szCs w:val="24"/>
          <w:u w:val="single"/>
        </w:rPr>
        <w:t>27.12.2024</w:t>
      </w:r>
      <w:r w:rsidR="00B646A6" w:rsidRPr="00D73197">
        <w:rPr>
          <w:sz w:val="24"/>
          <w:szCs w:val="24"/>
        </w:rPr>
        <w:t xml:space="preserve"> № </w:t>
      </w:r>
      <w:r w:rsidR="00B646A6" w:rsidRPr="00D73197">
        <w:rPr>
          <w:sz w:val="24"/>
          <w:szCs w:val="24"/>
          <w:u w:val="single"/>
        </w:rPr>
        <w:t>3522</w:t>
      </w:r>
    </w:p>
    <w:p w14:paraId="393401C0" w14:textId="77777777" w:rsidR="00B87331" w:rsidRPr="00D73197" w:rsidRDefault="00B87331" w:rsidP="00B87331">
      <w:pPr>
        <w:ind w:firstLine="720"/>
        <w:jc w:val="right"/>
        <w:rPr>
          <w:sz w:val="24"/>
          <w:szCs w:val="24"/>
        </w:rPr>
      </w:pPr>
    </w:p>
    <w:p w14:paraId="1B33F459" w14:textId="77777777" w:rsidR="00B87331" w:rsidRPr="00D73197" w:rsidRDefault="00B87331" w:rsidP="00B87331">
      <w:pPr>
        <w:ind w:firstLine="720"/>
        <w:jc w:val="right"/>
        <w:rPr>
          <w:sz w:val="24"/>
          <w:szCs w:val="24"/>
        </w:rPr>
      </w:pPr>
    </w:p>
    <w:p w14:paraId="3331CCC1" w14:textId="77777777" w:rsidR="0012149F" w:rsidRPr="00D73197" w:rsidRDefault="0012149F" w:rsidP="00B87331">
      <w:pPr>
        <w:ind w:firstLine="720"/>
        <w:jc w:val="right"/>
        <w:rPr>
          <w:sz w:val="24"/>
          <w:szCs w:val="24"/>
        </w:rPr>
      </w:pPr>
    </w:p>
    <w:p w14:paraId="1888DA76" w14:textId="77777777" w:rsidR="0012149F" w:rsidRPr="00D73197" w:rsidRDefault="0012149F" w:rsidP="00B87331">
      <w:pPr>
        <w:ind w:firstLine="720"/>
        <w:jc w:val="right"/>
        <w:rPr>
          <w:sz w:val="24"/>
          <w:szCs w:val="24"/>
        </w:rPr>
      </w:pPr>
    </w:p>
    <w:p w14:paraId="5531AC3E" w14:textId="77777777" w:rsidR="00B87331" w:rsidRPr="00D73197" w:rsidRDefault="00B87331" w:rsidP="00940B29">
      <w:pPr>
        <w:jc w:val="center"/>
        <w:rPr>
          <w:sz w:val="24"/>
          <w:szCs w:val="24"/>
        </w:rPr>
      </w:pPr>
      <w:r w:rsidRPr="00D73197">
        <w:rPr>
          <w:sz w:val="24"/>
          <w:szCs w:val="24"/>
        </w:rPr>
        <w:t xml:space="preserve">ПОРЯДОК </w:t>
      </w:r>
    </w:p>
    <w:p w14:paraId="6DA9BC62" w14:textId="77777777" w:rsidR="00B87331" w:rsidRPr="00D73197" w:rsidRDefault="007A4963" w:rsidP="002A171E">
      <w:pPr>
        <w:jc w:val="center"/>
        <w:rPr>
          <w:sz w:val="24"/>
          <w:szCs w:val="24"/>
        </w:rPr>
      </w:pPr>
      <w:r w:rsidRPr="00D73197">
        <w:rPr>
          <w:sz w:val="24"/>
          <w:szCs w:val="24"/>
        </w:rPr>
        <w:t xml:space="preserve">предоставления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sz w:val="24"/>
          <w:szCs w:val="24"/>
        </w:rPr>
        <w:t>муниципального</w:t>
      </w:r>
      <w:r w:rsidRPr="00D73197">
        <w:rPr>
          <w:sz w:val="24"/>
          <w:szCs w:val="24"/>
        </w:rPr>
        <w:t xml:space="preserve"> округа</w:t>
      </w:r>
    </w:p>
    <w:p w14:paraId="23ACF117" w14:textId="77777777" w:rsidR="00B87331" w:rsidRPr="00D73197" w:rsidRDefault="00B87331" w:rsidP="00E6458D">
      <w:pPr>
        <w:spacing w:before="240" w:after="240"/>
        <w:jc w:val="center"/>
        <w:rPr>
          <w:sz w:val="24"/>
          <w:szCs w:val="24"/>
        </w:rPr>
      </w:pPr>
      <w:r w:rsidRPr="00D73197">
        <w:rPr>
          <w:sz w:val="24"/>
          <w:szCs w:val="24"/>
        </w:rPr>
        <w:t>1. Общие положения</w:t>
      </w:r>
    </w:p>
    <w:p w14:paraId="3CA9D200" w14:textId="29BAA82F" w:rsidR="00B87331" w:rsidRPr="00D73197" w:rsidRDefault="00B87331" w:rsidP="00B87331">
      <w:pPr>
        <w:tabs>
          <w:tab w:val="left" w:pos="993"/>
        </w:tabs>
        <w:ind w:firstLine="709"/>
        <w:jc w:val="both"/>
        <w:rPr>
          <w:sz w:val="24"/>
          <w:szCs w:val="24"/>
        </w:rPr>
      </w:pPr>
      <w:r w:rsidRPr="00D73197">
        <w:rPr>
          <w:sz w:val="24"/>
          <w:szCs w:val="24"/>
        </w:rPr>
        <w:t xml:space="preserve">1.1. </w:t>
      </w:r>
      <w:r w:rsidR="007A4963" w:rsidRPr="00D73197">
        <w:rPr>
          <w:sz w:val="24"/>
          <w:szCs w:val="24"/>
        </w:rPr>
        <w:t>Настоящий порядок разработан в целях реализации муниципальной программы «Благоустройство и формирование современной городской среды на территории Корсаковского муниципального округа», утвержденной постановлением администрации Корсаковского городского округа от 30.09.2024 № 2416 (далее – Муниципальная программа), регулирует предоставление субсидии на финансовое обеспечение</w:t>
      </w:r>
      <w:r w:rsidR="002204E1" w:rsidRPr="00D73197">
        <w:rPr>
          <w:sz w:val="24"/>
          <w:szCs w:val="24"/>
        </w:rPr>
        <w:t xml:space="preserve"> части </w:t>
      </w:r>
      <w:r w:rsidR="007A4963" w:rsidRPr="00D73197">
        <w:rPr>
          <w:sz w:val="24"/>
          <w:szCs w:val="24"/>
        </w:rPr>
        <w:t xml:space="preserve">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sz w:val="24"/>
          <w:szCs w:val="24"/>
        </w:rPr>
        <w:t>муниципального</w:t>
      </w:r>
      <w:r w:rsidR="007A4963" w:rsidRPr="00D73197">
        <w:rPr>
          <w:sz w:val="24"/>
          <w:szCs w:val="24"/>
        </w:rPr>
        <w:t xml:space="preserve"> округа (далее – субсидия)</w:t>
      </w:r>
      <w:r w:rsidRPr="00D73197">
        <w:rPr>
          <w:sz w:val="24"/>
          <w:szCs w:val="24"/>
        </w:rPr>
        <w:t>.</w:t>
      </w:r>
    </w:p>
    <w:p w14:paraId="59EA3140" w14:textId="77777777" w:rsidR="00155667" w:rsidRPr="00D73197" w:rsidRDefault="00FC428C" w:rsidP="00155667">
      <w:pPr>
        <w:tabs>
          <w:tab w:val="left" w:pos="851"/>
        </w:tabs>
        <w:ind w:firstLine="709"/>
        <w:jc w:val="both"/>
        <w:rPr>
          <w:sz w:val="24"/>
          <w:szCs w:val="24"/>
        </w:rPr>
      </w:pPr>
      <w:r w:rsidRPr="00D73197">
        <w:rPr>
          <w:sz w:val="24"/>
          <w:szCs w:val="24"/>
        </w:rPr>
        <w:t xml:space="preserve">1.2. </w:t>
      </w:r>
      <w:r w:rsidR="00BF7B5D" w:rsidRPr="00D73197">
        <w:rPr>
          <w:sz w:val="24"/>
          <w:szCs w:val="24"/>
        </w:rPr>
        <w:t>Понятия, используемые в настоящем порядке:</w:t>
      </w:r>
    </w:p>
    <w:p w14:paraId="5FD9C5A7" w14:textId="783CE247" w:rsidR="00A7476C" w:rsidRPr="00D73197" w:rsidRDefault="007A4963" w:rsidP="007A4963">
      <w:pPr>
        <w:autoSpaceDE w:val="0"/>
        <w:autoSpaceDN w:val="0"/>
        <w:adjustRightInd w:val="0"/>
        <w:ind w:firstLine="709"/>
        <w:jc w:val="both"/>
        <w:rPr>
          <w:sz w:val="24"/>
          <w:szCs w:val="24"/>
        </w:rPr>
      </w:pPr>
      <w:r w:rsidRPr="00D73197">
        <w:rPr>
          <w:sz w:val="24"/>
          <w:szCs w:val="24"/>
        </w:rPr>
        <w:t xml:space="preserve">1) </w:t>
      </w:r>
      <w:r w:rsidR="00A7476C" w:rsidRPr="00D73197">
        <w:rPr>
          <w:sz w:val="24"/>
          <w:szCs w:val="24"/>
        </w:rPr>
        <w:t>дизайн-код - комплексный документ, представляющий собой свод правил по формированию стилистически единой городской среды;</w:t>
      </w:r>
    </w:p>
    <w:p w14:paraId="087049A2" w14:textId="391FB241" w:rsidR="007A4963" w:rsidRPr="003A1D4D" w:rsidRDefault="00A7476C" w:rsidP="007A4963">
      <w:pPr>
        <w:autoSpaceDE w:val="0"/>
        <w:autoSpaceDN w:val="0"/>
        <w:adjustRightInd w:val="0"/>
        <w:ind w:firstLine="709"/>
        <w:jc w:val="both"/>
        <w:rPr>
          <w:sz w:val="24"/>
          <w:szCs w:val="24"/>
        </w:rPr>
      </w:pPr>
      <w:r w:rsidRPr="00D73197">
        <w:rPr>
          <w:sz w:val="24"/>
          <w:szCs w:val="24"/>
        </w:rPr>
        <w:t xml:space="preserve">2) </w:t>
      </w:r>
      <w:r w:rsidR="007A4963" w:rsidRPr="00D73197">
        <w:rPr>
          <w:sz w:val="24"/>
          <w:szCs w:val="24"/>
        </w:rPr>
        <w:t xml:space="preserve">дизайн-код городской среды Корсаковского </w:t>
      </w:r>
      <w:r w:rsidR="00736E7A" w:rsidRPr="00D73197">
        <w:rPr>
          <w:sz w:val="24"/>
          <w:szCs w:val="24"/>
        </w:rPr>
        <w:t>муниципального</w:t>
      </w:r>
      <w:r w:rsidR="007A4963" w:rsidRPr="00D73197">
        <w:rPr>
          <w:sz w:val="24"/>
          <w:szCs w:val="24"/>
        </w:rPr>
        <w:t xml:space="preserve"> округа - дизайн-код, обязательный для исполнения на территории Корсаковского </w:t>
      </w:r>
      <w:r w:rsidR="00736E7A" w:rsidRPr="00D73197">
        <w:rPr>
          <w:sz w:val="24"/>
          <w:szCs w:val="24"/>
        </w:rPr>
        <w:t>муниципального</w:t>
      </w:r>
      <w:r w:rsidR="007A4963" w:rsidRPr="00D73197">
        <w:rPr>
          <w:sz w:val="24"/>
          <w:szCs w:val="24"/>
        </w:rPr>
        <w:t xml:space="preserve"> округа и являющийся неотъемлемой частью Правил благоустройства территории Корсаковского </w:t>
      </w:r>
      <w:r w:rsidR="00736E7A" w:rsidRPr="00D73197">
        <w:rPr>
          <w:sz w:val="24"/>
          <w:szCs w:val="24"/>
        </w:rPr>
        <w:t xml:space="preserve">муниципального </w:t>
      </w:r>
      <w:r w:rsidR="007A4963" w:rsidRPr="00D73197">
        <w:rPr>
          <w:sz w:val="24"/>
          <w:szCs w:val="24"/>
        </w:rPr>
        <w:t xml:space="preserve">округа, утвержденных решением Собрания Корсаковского </w:t>
      </w:r>
      <w:r w:rsidR="0035284A">
        <w:rPr>
          <w:sz w:val="24"/>
          <w:szCs w:val="24"/>
        </w:rPr>
        <w:t>городского</w:t>
      </w:r>
      <w:r w:rsidR="007A4963" w:rsidRPr="00D73197">
        <w:rPr>
          <w:sz w:val="24"/>
          <w:szCs w:val="24"/>
        </w:rPr>
        <w:t xml:space="preserve"> округа от 29.09.2016 № 115;</w:t>
      </w:r>
    </w:p>
    <w:p w14:paraId="1F021BFD" w14:textId="522498F9" w:rsidR="00C16E14" w:rsidRPr="00D73197" w:rsidRDefault="006A562B" w:rsidP="00C16E14">
      <w:pPr>
        <w:autoSpaceDE w:val="0"/>
        <w:autoSpaceDN w:val="0"/>
        <w:adjustRightInd w:val="0"/>
        <w:ind w:firstLine="709"/>
        <w:jc w:val="both"/>
        <w:rPr>
          <w:sz w:val="24"/>
          <w:szCs w:val="24"/>
        </w:rPr>
      </w:pPr>
      <w:r w:rsidRPr="00D73197">
        <w:rPr>
          <w:sz w:val="24"/>
          <w:szCs w:val="24"/>
        </w:rPr>
        <w:t>3</w:t>
      </w:r>
      <w:r w:rsidR="00C16E14" w:rsidRPr="00D73197">
        <w:rPr>
          <w:sz w:val="24"/>
          <w:szCs w:val="24"/>
        </w:rPr>
        <w:t>) объект - здание, сооружение, являющееся местом осуществления хозяйственной деятельности участника отбора, расположенное на территории Корсаковского муниципального округа;</w:t>
      </w:r>
    </w:p>
    <w:p w14:paraId="25163768" w14:textId="591953F0" w:rsidR="00A7476C" w:rsidRPr="00D73197" w:rsidRDefault="006A562B" w:rsidP="007A4963">
      <w:pPr>
        <w:autoSpaceDE w:val="0"/>
        <w:autoSpaceDN w:val="0"/>
        <w:adjustRightInd w:val="0"/>
        <w:ind w:firstLine="709"/>
        <w:jc w:val="both"/>
        <w:rPr>
          <w:sz w:val="24"/>
          <w:szCs w:val="24"/>
        </w:rPr>
      </w:pPr>
      <w:r w:rsidRPr="00D73197">
        <w:rPr>
          <w:sz w:val="24"/>
          <w:szCs w:val="24"/>
        </w:rPr>
        <w:t>4</w:t>
      </w:r>
      <w:r w:rsidR="007A4963" w:rsidRPr="00D73197">
        <w:rPr>
          <w:sz w:val="24"/>
          <w:szCs w:val="24"/>
        </w:rPr>
        <w:t xml:space="preserve">) информационные конструкции </w:t>
      </w:r>
      <w:r w:rsidR="00EF7209" w:rsidRPr="00D73197">
        <w:rPr>
          <w:sz w:val="24"/>
          <w:szCs w:val="24"/>
        </w:rPr>
        <w:t>-</w:t>
      </w:r>
      <w:r w:rsidR="007A4963" w:rsidRPr="00D73197">
        <w:rPr>
          <w:sz w:val="24"/>
          <w:szCs w:val="24"/>
        </w:rPr>
        <w:t xml:space="preserve"> вывески, размещающиеся</w:t>
      </w:r>
      <w:r w:rsidR="00C16E14" w:rsidRPr="00D73197">
        <w:rPr>
          <w:sz w:val="24"/>
          <w:szCs w:val="24"/>
        </w:rPr>
        <w:t xml:space="preserve"> на фасаде объекта</w:t>
      </w:r>
      <w:r w:rsidR="0028671E" w:rsidRPr="00D73197">
        <w:rPr>
          <w:sz w:val="24"/>
          <w:szCs w:val="24"/>
        </w:rPr>
        <w:t>;</w:t>
      </w:r>
    </w:p>
    <w:p w14:paraId="1AE0AEE4" w14:textId="3D7388C9" w:rsidR="004A78CE" w:rsidRPr="00D73197" w:rsidRDefault="00C16E14" w:rsidP="004A78CE">
      <w:pPr>
        <w:autoSpaceDE w:val="0"/>
        <w:autoSpaceDN w:val="0"/>
        <w:adjustRightInd w:val="0"/>
        <w:ind w:firstLine="709"/>
        <w:jc w:val="both"/>
        <w:rPr>
          <w:sz w:val="24"/>
          <w:szCs w:val="24"/>
        </w:rPr>
      </w:pPr>
      <w:r w:rsidRPr="00D73197">
        <w:rPr>
          <w:sz w:val="24"/>
          <w:szCs w:val="24"/>
        </w:rPr>
        <w:t>5</w:t>
      </w:r>
      <w:r w:rsidR="004A78CE" w:rsidRPr="00D73197">
        <w:rPr>
          <w:sz w:val="24"/>
          <w:szCs w:val="24"/>
        </w:rPr>
        <w:t xml:space="preserve">) основная вывеска - информационный элемент, содержащий наименование </w:t>
      </w:r>
      <w:r w:rsidR="001E68A3" w:rsidRPr="00D73197">
        <w:rPr>
          <w:sz w:val="24"/>
          <w:szCs w:val="24"/>
        </w:rPr>
        <w:t xml:space="preserve">объекта </w:t>
      </w:r>
      <w:r w:rsidR="006A562B" w:rsidRPr="00D73197">
        <w:rPr>
          <w:sz w:val="24"/>
          <w:szCs w:val="24"/>
        </w:rPr>
        <w:t xml:space="preserve">и (или) </w:t>
      </w:r>
      <w:r w:rsidR="007161C5" w:rsidRPr="00D73197">
        <w:rPr>
          <w:sz w:val="24"/>
          <w:szCs w:val="24"/>
        </w:rPr>
        <w:t>участника отбора</w:t>
      </w:r>
      <w:r w:rsidR="004A78CE" w:rsidRPr="00D73197">
        <w:rPr>
          <w:sz w:val="24"/>
          <w:szCs w:val="24"/>
        </w:rPr>
        <w:t>;</w:t>
      </w:r>
    </w:p>
    <w:p w14:paraId="38A21401" w14:textId="7756AE40" w:rsidR="004A78CE" w:rsidRPr="00D73197" w:rsidRDefault="00C16E14" w:rsidP="004A78CE">
      <w:pPr>
        <w:autoSpaceDE w:val="0"/>
        <w:autoSpaceDN w:val="0"/>
        <w:adjustRightInd w:val="0"/>
        <w:ind w:firstLine="709"/>
        <w:jc w:val="both"/>
        <w:rPr>
          <w:sz w:val="24"/>
          <w:szCs w:val="24"/>
        </w:rPr>
      </w:pPr>
      <w:r w:rsidRPr="00D73197">
        <w:rPr>
          <w:sz w:val="24"/>
          <w:szCs w:val="24"/>
        </w:rPr>
        <w:t>6</w:t>
      </w:r>
      <w:r w:rsidR="004A78CE" w:rsidRPr="00D73197">
        <w:rPr>
          <w:sz w:val="24"/>
          <w:szCs w:val="24"/>
        </w:rPr>
        <w:t xml:space="preserve">) комплект вывесок </w:t>
      </w:r>
      <w:r w:rsidR="0028671E" w:rsidRPr="00D73197">
        <w:rPr>
          <w:sz w:val="24"/>
          <w:szCs w:val="24"/>
        </w:rPr>
        <w:t>-</w:t>
      </w:r>
      <w:r w:rsidR="004A78CE" w:rsidRPr="00D73197">
        <w:rPr>
          <w:sz w:val="24"/>
          <w:szCs w:val="24"/>
        </w:rPr>
        <w:t xml:space="preserve"> основная вывеска</w:t>
      </w:r>
      <w:r w:rsidR="002204E1" w:rsidRPr="00D73197">
        <w:rPr>
          <w:sz w:val="24"/>
          <w:szCs w:val="24"/>
        </w:rPr>
        <w:t>,</w:t>
      </w:r>
      <w:r w:rsidR="004A78CE" w:rsidRPr="00D73197">
        <w:rPr>
          <w:sz w:val="24"/>
          <w:szCs w:val="24"/>
        </w:rPr>
        <w:t xml:space="preserve"> указатель информационный</w:t>
      </w:r>
      <w:r w:rsidR="002204E1" w:rsidRPr="00D73197">
        <w:rPr>
          <w:sz w:val="24"/>
          <w:szCs w:val="24"/>
        </w:rPr>
        <w:t xml:space="preserve"> и</w:t>
      </w:r>
      <w:r w:rsidR="004A78CE" w:rsidRPr="00D73197">
        <w:rPr>
          <w:sz w:val="24"/>
          <w:szCs w:val="24"/>
        </w:rPr>
        <w:t xml:space="preserve"> дополнительная информация о </w:t>
      </w:r>
      <w:r w:rsidR="00EF7209" w:rsidRPr="00D73197">
        <w:rPr>
          <w:sz w:val="24"/>
          <w:szCs w:val="24"/>
        </w:rPr>
        <w:t xml:space="preserve">специфике </w:t>
      </w:r>
      <w:r w:rsidR="002204E1" w:rsidRPr="00D73197">
        <w:rPr>
          <w:sz w:val="24"/>
          <w:szCs w:val="24"/>
        </w:rPr>
        <w:t xml:space="preserve">деятельности </w:t>
      </w:r>
      <w:r w:rsidR="0028671E" w:rsidRPr="00D73197">
        <w:rPr>
          <w:sz w:val="24"/>
          <w:szCs w:val="24"/>
        </w:rPr>
        <w:t>участника отбора</w:t>
      </w:r>
      <w:r w:rsidR="006A562B" w:rsidRPr="00D73197">
        <w:rPr>
          <w:sz w:val="24"/>
          <w:szCs w:val="24"/>
        </w:rPr>
        <w:t xml:space="preserve"> (сервисе, особенности)</w:t>
      </w:r>
      <w:r w:rsidR="004A78CE" w:rsidRPr="00D73197">
        <w:rPr>
          <w:sz w:val="24"/>
          <w:szCs w:val="24"/>
        </w:rPr>
        <w:t>, режим</w:t>
      </w:r>
      <w:r w:rsidR="00B33CF5" w:rsidRPr="00D73197">
        <w:rPr>
          <w:sz w:val="24"/>
          <w:szCs w:val="24"/>
        </w:rPr>
        <w:t>е</w:t>
      </w:r>
      <w:r w:rsidR="004A78CE" w:rsidRPr="00D73197">
        <w:rPr>
          <w:sz w:val="24"/>
          <w:szCs w:val="24"/>
        </w:rPr>
        <w:t xml:space="preserve"> работы;</w:t>
      </w:r>
    </w:p>
    <w:p w14:paraId="16219491" w14:textId="262649D6" w:rsidR="00374C26" w:rsidRPr="00D73197" w:rsidRDefault="00C16E14" w:rsidP="00374C26">
      <w:pPr>
        <w:tabs>
          <w:tab w:val="left" w:pos="851"/>
        </w:tabs>
        <w:ind w:firstLine="709"/>
        <w:jc w:val="both"/>
        <w:rPr>
          <w:sz w:val="24"/>
          <w:szCs w:val="24"/>
        </w:rPr>
      </w:pPr>
      <w:r w:rsidRPr="00D73197">
        <w:rPr>
          <w:sz w:val="24"/>
          <w:szCs w:val="24"/>
        </w:rPr>
        <w:t>7</w:t>
      </w:r>
      <w:r w:rsidR="00374C26" w:rsidRPr="00D73197">
        <w:rPr>
          <w:sz w:val="24"/>
          <w:szCs w:val="24"/>
        </w:rPr>
        <w:t xml:space="preserve">) отчетный год – год получения субсидии; </w:t>
      </w:r>
    </w:p>
    <w:p w14:paraId="214D3D3E" w14:textId="4E9C573D" w:rsidR="00374C26" w:rsidRPr="00D73197" w:rsidRDefault="00C16E14" w:rsidP="00374C26">
      <w:pPr>
        <w:tabs>
          <w:tab w:val="left" w:pos="851"/>
        </w:tabs>
        <w:ind w:firstLine="709"/>
        <w:jc w:val="both"/>
        <w:rPr>
          <w:sz w:val="24"/>
          <w:szCs w:val="24"/>
        </w:rPr>
      </w:pPr>
      <w:r w:rsidRPr="00D73197">
        <w:rPr>
          <w:sz w:val="24"/>
          <w:szCs w:val="24"/>
        </w:rPr>
        <w:t>8</w:t>
      </w:r>
      <w:r w:rsidR="00374C26" w:rsidRPr="00D73197">
        <w:rPr>
          <w:sz w:val="24"/>
          <w:szCs w:val="24"/>
        </w:rPr>
        <w:t xml:space="preserve">) отчетный квартал – квартал получения субсидии. </w:t>
      </w:r>
    </w:p>
    <w:p w14:paraId="087474B3" w14:textId="2B3A1168" w:rsidR="0059564A" w:rsidRPr="00D73197" w:rsidRDefault="009532C4" w:rsidP="00B52C47">
      <w:pPr>
        <w:autoSpaceDE w:val="0"/>
        <w:autoSpaceDN w:val="0"/>
        <w:adjustRightInd w:val="0"/>
        <w:ind w:firstLine="709"/>
        <w:jc w:val="both"/>
        <w:rPr>
          <w:sz w:val="24"/>
          <w:szCs w:val="24"/>
        </w:rPr>
      </w:pPr>
      <w:r w:rsidRPr="00D73197">
        <w:rPr>
          <w:sz w:val="24"/>
          <w:szCs w:val="24"/>
        </w:rPr>
        <w:t>1.</w:t>
      </w:r>
      <w:r w:rsidR="00FC428C" w:rsidRPr="00D73197">
        <w:rPr>
          <w:sz w:val="24"/>
          <w:szCs w:val="24"/>
        </w:rPr>
        <w:t>3</w:t>
      </w:r>
      <w:r w:rsidRPr="00D73197">
        <w:rPr>
          <w:sz w:val="24"/>
          <w:szCs w:val="24"/>
        </w:rPr>
        <w:t xml:space="preserve">. </w:t>
      </w:r>
      <w:r w:rsidR="007A4963" w:rsidRPr="00D73197">
        <w:rPr>
          <w:sz w:val="24"/>
          <w:szCs w:val="24"/>
        </w:rPr>
        <w:t>Цель предоставления субсидии</w:t>
      </w:r>
      <w:r w:rsidR="004A3804" w:rsidRPr="00D73197">
        <w:rPr>
          <w:sz w:val="24"/>
          <w:szCs w:val="24"/>
        </w:rPr>
        <w:t xml:space="preserve"> -</w:t>
      </w:r>
      <w:r w:rsidR="007A4963" w:rsidRPr="00D73197">
        <w:rPr>
          <w:sz w:val="24"/>
          <w:szCs w:val="24"/>
        </w:rPr>
        <w:t xml:space="preserve"> приведение информационных конструкций, размещаемых на </w:t>
      </w:r>
      <w:r w:rsidR="00374C26" w:rsidRPr="00D73197">
        <w:rPr>
          <w:sz w:val="24"/>
          <w:szCs w:val="24"/>
        </w:rPr>
        <w:t>объектах</w:t>
      </w:r>
      <w:r w:rsidR="007A4963" w:rsidRPr="00D73197">
        <w:rPr>
          <w:sz w:val="24"/>
          <w:szCs w:val="24"/>
        </w:rPr>
        <w:t xml:space="preserve"> в соответстви</w:t>
      </w:r>
      <w:r w:rsidR="00374C26" w:rsidRPr="00D73197">
        <w:rPr>
          <w:sz w:val="24"/>
          <w:szCs w:val="24"/>
        </w:rPr>
        <w:t>е</w:t>
      </w:r>
      <w:r w:rsidR="007A4963" w:rsidRPr="00D73197">
        <w:rPr>
          <w:sz w:val="24"/>
          <w:szCs w:val="24"/>
        </w:rPr>
        <w:t xml:space="preserve"> с дизайн-кодом </w:t>
      </w:r>
      <w:r w:rsidR="00374C26" w:rsidRPr="00D73197">
        <w:rPr>
          <w:sz w:val="24"/>
          <w:szCs w:val="24"/>
        </w:rPr>
        <w:t xml:space="preserve">городской среды Корсаковского муниципального округа </w:t>
      </w:r>
      <w:r w:rsidR="007A4963" w:rsidRPr="00D73197">
        <w:rPr>
          <w:sz w:val="24"/>
          <w:szCs w:val="24"/>
        </w:rPr>
        <w:t>в целях реализации муниципального проекта «</w:t>
      </w:r>
      <w:r w:rsidR="009E245B" w:rsidRPr="009E245B">
        <w:rPr>
          <w:sz w:val="24"/>
          <w:szCs w:val="24"/>
        </w:rPr>
        <w:t>Внедре</w:t>
      </w:r>
      <w:r w:rsidR="009E245B">
        <w:rPr>
          <w:sz w:val="24"/>
          <w:szCs w:val="24"/>
        </w:rPr>
        <w:t>ние дизайн-кода городской среды</w:t>
      </w:r>
      <w:r w:rsidR="007A4963" w:rsidRPr="00D73197">
        <w:rPr>
          <w:sz w:val="24"/>
          <w:szCs w:val="24"/>
        </w:rPr>
        <w:t>» Муниципальной программы</w:t>
      </w:r>
      <w:r w:rsidR="0059564A" w:rsidRPr="00D73197">
        <w:rPr>
          <w:sz w:val="24"/>
          <w:szCs w:val="24"/>
        </w:rPr>
        <w:t>.</w:t>
      </w:r>
    </w:p>
    <w:p w14:paraId="76ADAC4C" w14:textId="77777777" w:rsidR="00F3635A" w:rsidRPr="00D73197" w:rsidRDefault="00155667" w:rsidP="0059564A">
      <w:pPr>
        <w:autoSpaceDE w:val="0"/>
        <w:autoSpaceDN w:val="0"/>
        <w:adjustRightInd w:val="0"/>
        <w:ind w:firstLine="709"/>
        <w:jc w:val="both"/>
        <w:rPr>
          <w:sz w:val="24"/>
          <w:szCs w:val="24"/>
        </w:rPr>
      </w:pPr>
      <w:r w:rsidRPr="00D73197">
        <w:rPr>
          <w:sz w:val="24"/>
          <w:szCs w:val="24"/>
        </w:rPr>
        <w:t xml:space="preserve">1.4. </w:t>
      </w:r>
      <w:r w:rsidR="00070A6C" w:rsidRPr="00D73197">
        <w:rPr>
          <w:sz w:val="24"/>
          <w:szCs w:val="24"/>
        </w:rPr>
        <w:t xml:space="preserve">Способ предоставления субсидии – </w:t>
      </w:r>
      <w:r w:rsidR="004649FC" w:rsidRPr="00D73197">
        <w:rPr>
          <w:sz w:val="24"/>
          <w:szCs w:val="24"/>
        </w:rPr>
        <w:t>финансовое обеспечения затрат</w:t>
      </w:r>
      <w:r w:rsidR="00070A6C" w:rsidRPr="00D73197">
        <w:rPr>
          <w:sz w:val="24"/>
          <w:szCs w:val="24"/>
        </w:rPr>
        <w:t>.</w:t>
      </w:r>
    </w:p>
    <w:p w14:paraId="7FB7E56E" w14:textId="77777777" w:rsidR="005B78A3" w:rsidRPr="00D73197" w:rsidRDefault="00070A6C" w:rsidP="005B78A3">
      <w:pPr>
        <w:pStyle w:val="ae"/>
        <w:tabs>
          <w:tab w:val="left" w:pos="993"/>
        </w:tabs>
        <w:ind w:left="0" w:firstLine="709"/>
        <w:jc w:val="both"/>
        <w:rPr>
          <w:sz w:val="24"/>
          <w:szCs w:val="24"/>
        </w:rPr>
      </w:pPr>
      <w:r w:rsidRPr="00D73197">
        <w:rPr>
          <w:sz w:val="24"/>
          <w:szCs w:val="24"/>
        </w:rPr>
        <w:lastRenderedPageBreak/>
        <w:t>1.</w:t>
      </w:r>
      <w:r w:rsidR="00155667" w:rsidRPr="00D73197">
        <w:rPr>
          <w:sz w:val="24"/>
          <w:szCs w:val="24"/>
        </w:rPr>
        <w:t>5</w:t>
      </w:r>
      <w:r w:rsidR="005B78A3" w:rsidRPr="00D73197">
        <w:rPr>
          <w:sz w:val="24"/>
          <w:szCs w:val="24"/>
        </w:rPr>
        <w:t xml:space="preserve">. Администрация Корсаковского </w:t>
      </w:r>
      <w:r w:rsidR="0084412F" w:rsidRPr="00D73197">
        <w:rPr>
          <w:sz w:val="24"/>
          <w:szCs w:val="24"/>
        </w:rPr>
        <w:t>муниципального</w:t>
      </w:r>
      <w:r w:rsidR="005B78A3" w:rsidRPr="00D73197">
        <w:rPr>
          <w:sz w:val="24"/>
          <w:szCs w:val="24"/>
        </w:rPr>
        <w:t xml:space="preserve"> округа является главным </w:t>
      </w:r>
      <w:r w:rsidR="00155667" w:rsidRPr="00D73197">
        <w:rPr>
          <w:sz w:val="24"/>
          <w:szCs w:val="24"/>
        </w:rPr>
        <w:t xml:space="preserve">распорядителем средств бюджета Корсаковского </w:t>
      </w:r>
      <w:r w:rsidR="0084412F" w:rsidRPr="00D73197">
        <w:rPr>
          <w:sz w:val="24"/>
          <w:szCs w:val="24"/>
        </w:rPr>
        <w:t>муниципального</w:t>
      </w:r>
      <w:r w:rsidR="00155667" w:rsidRPr="00D73197">
        <w:rPr>
          <w:sz w:val="24"/>
          <w:szCs w:val="24"/>
        </w:rPr>
        <w:t xml:space="preserve"> округа, до которого в соответствии с бюджетным законодательством Российской Федерации</w:t>
      </w:r>
      <w:r w:rsidR="00713800" w:rsidRPr="00D73197">
        <w:rPr>
          <w:sz w:val="24"/>
          <w:szCs w:val="24"/>
        </w:rPr>
        <w:t>,</w:t>
      </w:r>
      <w:r w:rsidR="00155667" w:rsidRPr="00D73197">
        <w:rPr>
          <w:sz w:val="24"/>
          <w:szCs w:val="24"/>
        </w:rPr>
        <w:t xml:space="preserve"> как получателю бюджетных средств</w:t>
      </w:r>
      <w:r w:rsidR="00AB481B" w:rsidRPr="00D73197">
        <w:rPr>
          <w:sz w:val="24"/>
          <w:szCs w:val="24"/>
        </w:rPr>
        <w:t>,</w:t>
      </w:r>
      <w:r w:rsidR="00155667" w:rsidRPr="00D73197">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0102F8CA" w14:textId="77777777" w:rsidR="00112176" w:rsidRPr="00D73197" w:rsidRDefault="007D1013" w:rsidP="00112176">
      <w:pPr>
        <w:pStyle w:val="ae"/>
        <w:tabs>
          <w:tab w:val="left" w:pos="993"/>
        </w:tabs>
        <w:ind w:left="0" w:firstLine="709"/>
        <w:jc w:val="both"/>
        <w:rPr>
          <w:sz w:val="24"/>
          <w:szCs w:val="24"/>
        </w:rPr>
      </w:pPr>
      <w:r w:rsidRPr="00D73197">
        <w:rPr>
          <w:sz w:val="24"/>
          <w:szCs w:val="24"/>
        </w:rPr>
        <w:t>1.6. Категория получателей субсидии</w:t>
      </w:r>
      <w:r w:rsidR="00112176" w:rsidRPr="00D73197">
        <w:rPr>
          <w:sz w:val="24"/>
          <w:szCs w:val="24"/>
        </w:rPr>
        <w:t xml:space="preserve"> – юридические лица и индивидуальные предприниматели, отнесенные к следующим организационно-правовым формам (в соответствии с общероссийским классификатором организационно-правовых форм):</w:t>
      </w:r>
    </w:p>
    <w:p w14:paraId="7EEE6F7A" w14:textId="6A0F1CB2" w:rsidR="00112176" w:rsidRPr="00D73197" w:rsidRDefault="00112176" w:rsidP="00112176">
      <w:pPr>
        <w:autoSpaceDE w:val="0"/>
        <w:autoSpaceDN w:val="0"/>
        <w:adjustRightInd w:val="0"/>
        <w:ind w:firstLine="709"/>
        <w:jc w:val="both"/>
        <w:rPr>
          <w:sz w:val="24"/>
          <w:szCs w:val="24"/>
        </w:rPr>
      </w:pPr>
      <w:r w:rsidRPr="00D73197">
        <w:rPr>
          <w:sz w:val="24"/>
          <w:szCs w:val="24"/>
        </w:rPr>
        <w:t>- 11000 – хозяйственные товарищества;</w:t>
      </w:r>
    </w:p>
    <w:p w14:paraId="1C37A903" w14:textId="77777777" w:rsidR="00112176" w:rsidRPr="00D73197" w:rsidRDefault="00112176" w:rsidP="00112176">
      <w:pPr>
        <w:autoSpaceDE w:val="0"/>
        <w:autoSpaceDN w:val="0"/>
        <w:adjustRightInd w:val="0"/>
        <w:ind w:firstLine="709"/>
        <w:jc w:val="both"/>
        <w:rPr>
          <w:sz w:val="24"/>
          <w:szCs w:val="24"/>
        </w:rPr>
      </w:pPr>
      <w:r w:rsidRPr="00D73197">
        <w:rPr>
          <w:sz w:val="24"/>
          <w:szCs w:val="24"/>
        </w:rPr>
        <w:t>- 12000 – хозяйственные общества;</w:t>
      </w:r>
    </w:p>
    <w:p w14:paraId="07FA4D87" w14:textId="77777777" w:rsidR="007D1013" w:rsidRPr="00D73197" w:rsidRDefault="007D1013" w:rsidP="0082189B">
      <w:pPr>
        <w:autoSpaceDE w:val="0"/>
        <w:autoSpaceDN w:val="0"/>
        <w:adjustRightInd w:val="0"/>
        <w:ind w:firstLine="709"/>
        <w:jc w:val="both"/>
        <w:rPr>
          <w:sz w:val="24"/>
          <w:szCs w:val="24"/>
        </w:rPr>
      </w:pPr>
      <w:r w:rsidRPr="00D73197">
        <w:rPr>
          <w:sz w:val="24"/>
          <w:szCs w:val="24"/>
        </w:rPr>
        <w:t xml:space="preserve">- </w:t>
      </w:r>
      <w:r w:rsidR="0082189B" w:rsidRPr="00D73197">
        <w:rPr>
          <w:sz w:val="24"/>
          <w:szCs w:val="24"/>
        </w:rPr>
        <w:t xml:space="preserve">13000 </w:t>
      </w:r>
      <w:r w:rsidR="00152879" w:rsidRPr="00D73197">
        <w:rPr>
          <w:sz w:val="24"/>
          <w:szCs w:val="24"/>
        </w:rPr>
        <w:t xml:space="preserve">– </w:t>
      </w:r>
      <w:r w:rsidR="0082189B" w:rsidRPr="00D73197">
        <w:rPr>
          <w:sz w:val="24"/>
          <w:szCs w:val="24"/>
        </w:rPr>
        <w:t>хозяйственные партнерства;</w:t>
      </w:r>
    </w:p>
    <w:p w14:paraId="287CDA7C" w14:textId="77777777" w:rsidR="0082189B" w:rsidRPr="00D73197" w:rsidRDefault="0082189B" w:rsidP="0082189B">
      <w:pPr>
        <w:autoSpaceDE w:val="0"/>
        <w:autoSpaceDN w:val="0"/>
        <w:adjustRightInd w:val="0"/>
        <w:ind w:firstLine="709"/>
        <w:jc w:val="both"/>
        <w:rPr>
          <w:sz w:val="24"/>
          <w:szCs w:val="24"/>
        </w:rPr>
      </w:pPr>
      <w:r w:rsidRPr="00D73197">
        <w:rPr>
          <w:sz w:val="24"/>
          <w:szCs w:val="24"/>
        </w:rPr>
        <w:t xml:space="preserve">- 14000 </w:t>
      </w:r>
      <w:r w:rsidR="00152879" w:rsidRPr="00D73197">
        <w:rPr>
          <w:sz w:val="24"/>
          <w:szCs w:val="24"/>
        </w:rPr>
        <w:t xml:space="preserve">– </w:t>
      </w:r>
      <w:r w:rsidRPr="00D73197">
        <w:rPr>
          <w:sz w:val="24"/>
          <w:szCs w:val="24"/>
        </w:rPr>
        <w:t>производственные кооперативы (артели);</w:t>
      </w:r>
    </w:p>
    <w:p w14:paraId="1C772D89" w14:textId="50F7A10E" w:rsidR="00112176" w:rsidRPr="00D73197" w:rsidRDefault="00112176" w:rsidP="00112176">
      <w:pPr>
        <w:autoSpaceDE w:val="0"/>
        <w:autoSpaceDN w:val="0"/>
        <w:adjustRightInd w:val="0"/>
        <w:ind w:firstLine="709"/>
        <w:jc w:val="both"/>
        <w:rPr>
          <w:sz w:val="24"/>
          <w:szCs w:val="24"/>
        </w:rPr>
      </w:pPr>
      <w:r w:rsidRPr="00D73197">
        <w:rPr>
          <w:sz w:val="24"/>
          <w:szCs w:val="24"/>
        </w:rPr>
        <w:t>- 15300 – крестьянские (фермерские) хозяйства;</w:t>
      </w:r>
    </w:p>
    <w:p w14:paraId="063E25EC" w14:textId="77777777" w:rsidR="0082189B" w:rsidRPr="00D73197" w:rsidRDefault="0082189B" w:rsidP="0082189B">
      <w:pPr>
        <w:autoSpaceDE w:val="0"/>
        <w:autoSpaceDN w:val="0"/>
        <w:adjustRightInd w:val="0"/>
        <w:ind w:firstLine="709"/>
        <w:jc w:val="both"/>
        <w:rPr>
          <w:sz w:val="24"/>
          <w:szCs w:val="24"/>
        </w:rPr>
      </w:pPr>
      <w:r w:rsidRPr="00D73197">
        <w:rPr>
          <w:sz w:val="24"/>
          <w:szCs w:val="24"/>
        </w:rPr>
        <w:t xml:space="preserve">- 19000 </w:t>
      </w:r>
      <w:r w:rsidR="00152879" w:rsidRPr="00D73197">
        <w:rPr>
          <w:sz w:val="24"/>
          <w:szCs w:val="24"/>
        </w:rPr>
        <w:t xml:space="preserve">– </w:t>
      </w:r>
      <w:r w:rsidRPr="00D73197">
        <w:rPr>
          <w:sz w:val="24"/>
          <w:szCs w:val="24"/>
        </w:rPr>
        <w:t>прочие юридические лица, являющиеся коммерческими организациями;</w:t>
      </w:r>
    </w:p>
    <w:p w14:paraId="37682297" w14:textId="29E333A2" w:rsidR="00112176" w:rsidRPr="00D73197" w:rsidRDefault="00112176" w:rsidP="00112176">
      <w:pPr>
        <w:autoSpaceDE w:val="0"/>
        <w:autoSpaceDN w:val="0"/>
        <w:adjustRightInd w:val="0"/>
        <w:ind w:firstLine="709"/>
        <w:jc w:val="both"/>
        <w:rPr>
          <w:sz w:val="24"/>
          <w:szCs w:val="24"/>
        </w:rPr>
      </w:pPr>
      <w:r w:rsidRPr="00D73197">
        <w:rPr>
          <w:sz w:val="24"/>
          <w:szCs w:val="24"/>
        </w:rPr>
        <w:t>- 50100 – организационно-правовые формы для коммерческой деятельности граждан.</w:t>
      </w:r>
    </w:p>
    <w:p w14:paraId="7EE87D69" w14:textId="77777777" w:rsidR="0097123C" w:rsidRPr="00D73197" w:rsidRDefault="00B52C47" w:rsidP="0097123C">
      <w:pPr>
        <w:autoSpaceDE w:val="0"/>
        <w:autoSpaceDN w:val="0"/>
        <w:adjustRightInd w:val="0"/>
        <w:ind w:firstLine="709"/>
        <w:jc w:val="both"/>
        <w:rPr>
          <w:rFonts w:eastAsiaTheme="minorHAnsi"/>
          <w:b/>
          <w:sz w:val="24"/>
          <w:szCs w:val="24"/>
          <w:lang w:eastAsia="en-US"/>
        </w:rPr>
      </w:pPr>
      <w:r w:rsidRPr="00D73197">
        <w:rPr>
          <w:sz w:val="24"/>
          <w:szCs w:val="24"/>
        </w:rPr>
        <w:t>1.</w:t>
      </w:r>
      <w:r w:rsidR="007D1013" w:rsidRPr="00D73197">
        <w:rPr>
          <w:sz w:val="24"/>
          <w:szCs w:val="24"/>
        </w:rPr>
        <w:t>7</w:t>
      </w:r>
      <w:r w:rsidRPr="00D73197">
        <w:rPr>
          <w:sz w:val="24"/>
          <w:szCs w:val="24"/>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3820195C" w14:textId="77777777" w:rsidR="0097123C" w:rsidRPr="00D73197" w:rsidRDefault="0097123C" w:rsidP="0097123C">
      <w:pPr>
        <w:autoSpaceDE w:val="0"/>
        <w:autoSpaceDN w:val="0"/>
        <w:adjustRightInd w:val="0"/>
        <w:ind w:firstLine="709"/>
        <w:jc w:val="both"/>
        <w:rPr>
          <w:rFonts w:eastAsiaTheme="minorHAnsi"/>
          <w:b/>
          <w:sz w:val="24"/>
          <w:szCs w:val="24"/>
          <w:lang w:eastAsia="en-US"/>
        </w:rPr>
      </w:pPr>
    </w:p>
    <w:p w14:paraId="4279ADC5" w14:textId="77777777" w:rsidR="0046424D" w:rsidRPr="00D73197" w:rsidRDefault="0046424D" w:rsidP="0046424D">
      <w:pPr>
        <w:autoSpaceDE w:val="0"/>
        <w:autoSpaceDN w:val="0"/>
        <w:adjustRightInd w:val="0"/>
        <w:jc w:val="center"/>
        <w:rPr>
          <w:rFonts w:eastAsiaTheme="minorHAnsi"/>
          <w:b/>
          <w:sz w:val="24"/>
          <w:szCs w:val="24"/>
          <w:lang w:eastAsia="en-US"/>
        </w:rPr>
      </w:pPr>
      <w:r w:rsidRPr="00D73197">
        <w:rPr>
          <w:sz w:val="24"/>
          <w:szCs w:val="24"/>
        </w:rPr>
        <w:t>2. Требования к участникам отбора, получателям субсидии</w:t>
      </w:r>
    </w:p>
    <w:p w14:paraId="510C461E" w14:textId="77777777" w:rsidR="0046424D" w:rsidRPr="00D73197" w:rsidRDefault="0046424D" w:rsidP="0046424D">
      <w:pPr>
        <w:autoSpaceDE w:val="0"/>
        <w:autoSpaceDN w:val="0"/>
        <w:adjustRightInd w:val="0"/>
        <w:jc w:val="center"/>
        <w:rPr>
          <w:rFonts w:eastAsiaTheme="minorHAnsi"/>
          <w:b/>
          <w:sz w:val="24"/>
          <w:szCs w:val="24"/>
          <w:lang w:eastAsia="en-US"/>
        </w:rPr>
      </w:pPr>
    </w:p>
    <w:p w14:paraId="5EEAC7C9" w14:textId="77777777" w:rsidR="0046424D" w:rsidRPr="00D73197" w:rsidRDefault="0046424D" w:rsidP="0046424D">
      <w:pPr>
        <w:autoSpaceDE w:val="0"/>
        <w:autoSpaceDN w:val="0"/>
        <w:adjustRightInd w:val="0"/>
        <w:ind w:firstLine="709"/>
        <w:jc w:val="both"/>
        <w:rPr>
          <w:bCs/>
          <w:sz w:val="24"/>
          <w:szCs w:val="24"/>
        </w:rPr>
      </w:pPr>
      <w:r w:rsidRPr="00D73197">
        <w:rPr>
          <w:rFonts w:eastAsiaTheme="minorHAnsi"/>
          <w:sz w:val="24"/>
          <w:szCs w:val="24"/>
          <w:lang w:eastAsia="en-US"/>
        </w:rPr>
        <w:t xml:space="preserve">2.1. </w:t>
      </w:r>
      <w:r w:rsidRPr="00D73197">
        <w:rPr>
          <w:bCs/>
          <w:sz w:val="24"/>
          <w:szCs w:val="24"/>
        </w:rPr>
        <w:t xml:space="preserve">Требования к </w:t>
      </w:r>
      <w:r w:rsidRPr="00D73197">
        <w:rPr>
          <w:rFonts w:eastAsia="Calibri"/>
          <w:sz w:val="24"/>
          <w:szCs w:val="24"/>
          <w:lang w:eastAsia="en-US"/>
        </w:rPr>
        <w:t>участнику</w:t>
      </w:r>
      <w:r w:rsidRPr="00D73197">
        <w:rPr>
          <w:bCs/>
          <w:sz w:val="24"/>
          <w:szCs w:val="24"/>
        </w:rPr>
        <w:t xml:space="preserve"> отбора, которым он должен соответствовать на дату подачи заявки на участие в отборе.</w:t>
      </w:r>
    </w:p>
    <w:p w14:paraId="6FFF5085" w14:textId="77777777"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0C0EABD" w14:textId="77777777"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3FA2834" w14:textId="77777777"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BFCD0B6" w14:textId="096023AD"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w:t>
      </w:r>
      <w:r w:rsidR="000977EC" w:rsidRPr="00D73197">
        <w:rPr>
          <w:rFonts w:eastAsia="Calibri"/>
          <w:sz w:val="24"/>
          <w:szCs w:val="24"/>
          <w:lang w:eastAsia="en-US"/>
        </w:rPr>
        <w:t>4</w:t>
      </w:r>
      <w:r w:rsidRPr="00D73197">
        <w:rPr>
          <w:rFonts w:eastAsia="Calibri"/>
          <w:sz w:val="24"/>
          <w:szCs w:val="24"/>
          <w:lang w:eastAsia="en-US"/>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4CDF92CF" w14:textId="2522F49F"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lastRenderedPageBreak/>
        <w:t>2.1.</w:t>
      </w:r>
      <w:r w:rsidR="000977EC" w:rsidRPr="00D73197">
        <w:rPr>
          <w:rFonts w:eastAsia="Calibri"/>
          <w:sz w:val="24"/>
          <w:szCs w:val="24"/>
          <w:lang w:eastAsia="en-US"/>
        </w:rPr>
        <w:t>5</w:t>
      </w:r>
      <w:r w:rsidRPr="00D73197">
        <w:rPr>
          <w:rFonts w:eastAsia="Calibri"/>
          <w:sz w:val="24"/>
          <w:szCs w:val="24"/>
          <w:lang w:eastAsia="en-US"/>
        </w:rPr>
        <w:t>.</w:t>
      </w:r>
      <w:r w:rsidRPr="00D73197">
        <w:t xml:space="preserve"> </w:t>
      </w:r>
      <w:r w:rsidRPr="00D73197">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80FEDFC" w14:textId="6A5022E9"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w:t>
      </w:r>
      <w:r w:rsidR="000977EC" w:rsidRPr="00D73197">
        <w:rPr>
          <w:rFonts w:eastAsia="Calibri"/>
          <w:sz w:val="24"/>
          <w:szCs w:val="24"/>
          <w:lang w:eastAsia="en-US"/>
        </w:rPr>
        <w:t>6</w:t>
      </w:r>
      <w:r w:rsidRPr="00D73197">
        <w:rPr>
          <w:rFonts w:eastAsia="Calibri"/>
          <w:sz w:val="24"/>
          <w:szCs w:val="24"/>
          <w:lang w:eastAsia="en-US"/>
        </w:rPr>
        <w:t>.</w:t>
      </w:r>
      <w:r w:rsidRPr="00D73197">
        <w:t xml:space="preserve"> </w:t>
      </w:r>
      <w:r w:rsidRPr="00D73197">
        <w:rPr>
          <w:rFonts w:eastAsia="Calibri"/>
          <w:sz w:val="24"/>
          <w:szCs w:val="24"/>
          <w:lang w:eastAsia="en-US"/>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5629ADC5" w14:textId="1598AA10"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w:t>
      </w:r>
      <w:r w:rsidR="000977EC" w:rsidRPr="00D73197">
        <w:rPr>
          <w:rFonts w:eastAsia="Calibri"/>
          <w:sz w:val="24"/>
          <w:szCs w:val="24"/>
          <w:lang w:eastAsia="en-US"/>
        </w:rPr>
        <w:t>7</w:t>
      </w:r>
      <w:r w:rsidRPr="00D73197">
        <w:rPr>
          <w:rFonts w:eastAsia="Calibri"/>
          <w:sz w:val="24"/>
          <w:szCs w:val="24"/>
          <w:lang w:eastAsia="en-US"/>
        </w:rPr>
        <w:t>.</w:t>
      </w:r>
      <w:r w:rsidRPr="00D73197">
        <w:t xml:space="preserve"> </w:t>
      </w:r>
      <w:r w:rsidRPr="00D73197">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17FC3483" w14:textId="2ECEAA5D"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w:t>
      </w:r>
      <w:r w:rsidR="000977EC" w:rsidRPr="00D73197">
        <w:rPr>
          <w:rFonts w:eastAsia="Calibri"/>
          <w:sz w:val="24"/>
          <w:szCs w:val="24"/>
          <w:lang w:eastAsia="en-US"/>
        </w:rPr>
        <w:t>8</w:t>
      </w:r>
      <w:r w:rsidRPr="00D73197">
        <w:rPr>
          <w:rFonts w:eastAsia="Calibri"/>
          <w:sz w:val="24"/>
          <w:szCs w:val="24"/>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p w14:paraId="2D6F5007" w14:textId="17A948BB" w:rsidR="000977EC" w:rsidRPr="00D73197" w:rsidRDefault="000977EC" w:rsidP="000977EC">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2.1.9.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14:paraId="4177462E" w14:textId="77777777" w:rsidR="004649FC" w:rsidRPr="00D73197" w:rsidRDefault="004649FC" w:rsidP="004649FC">
      <w:pPr>
        <w:ind w:firstLine="709"/>
        <w:jc w:val="both"/>
        <w:rPr>
          <w:sz w:val="24"/>
          <w:szCs w:val="24"/>
        </w:rPr>
      </w:pPr>
      <w:r w:rsidRPr="00D73197">
        <w:rPr>
          <w:sz w:val="24"/>
          <w:szCs w:val="24"/>
        </w:rPr>
        <w:t>2.1.10 Участник отбора осуществляет свою деятельность на территории Корсаковск</w:t>
      </w:r>
      <w:r w:rsidR="001F3F82" w:rsidRPr="00D73197">
        <w:rPr>
          <w:sz w:val="24"/>
          <w:szCs w:val="24"/>
        </w:rPr>
        <w:t>ого</w:t>
      </w:r>
      <w:r w:rsidRPr="00D73197">
        <w:rPr>
          <w:sz w:val="24"/>
          <w:szCs w:val="24"/>
        </w:rPr>
        <w:t xml:space="preserve"> муниципальн</w:t>
      </w:r>
      <w:r w:rsidR="001F3F82" w:rsidRPr="00D73197">
        <w:rPr>
          <w:sz w:val="24"/>
          <w:szCs w:val="24"/>
        </w:rPr>
        <w:t>ого</w:t>
      </w:r>
      <w:r w:rsidRPr="00D73197">
        <w:rPr>
          <w:sz w:val="24"/>
          <w:szCs w:val="24"/>
        </w:rPr>
        <w:t xml:space="preserve"> округ</w:t>
      </w:r>
      <w:r w:rsidR="001F3F82" w:rsidRPr="00D73197">
        <w:rPr>
          <w:sz w:val="24"/>
          <w:szCs w:val="24"/>
        </w:rPr>
        <w:t>а</w:t>
      </w:r>
      <w:r w:rsidRPr="00D73197">
        <w:rPr>
          <w:sz w:val="24"/>
          <w:szCs w:val="24"/>
        </w:rPr>
        <w:t xml:space="preserve"> Сахалинской области</w:t>
      </w:r>
      <w:r w:rsidR="001F3F82" w:rsidRPr="00D73197">
        <w:rPr>
          <w:sz w:val="24"/>
          <w:szCs w:val="24"/>
        </w:rPr>
        <w:t>.</w:t>
      </w:r>
    </w:p>
    <w:p w14:paraId="5532F626" w14:textId="4F9E2A48" w:rsidR="004649FC" w:rsidRPr="00D73197" w:rsidRDefault="004649FC" w:rsidP="004649FC">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2.1.1</w:t>
      </w:r>
      <w:r w:rsidR="004A3804" w:rsidRPr="00D73197">
        <w:rPr>
          <w:rFonts w:eastAsia="Calibri"/>
          <w:sz w:val="24"/>
          <w:szCs w:val="24"/>
          <w:lang w:eastAsia="en-US"/>
        </w:rPr>
        <w:t>1</w:t>
      </w:r>
      <w:r w:rsidRPr="00D73197">
        <w:rPr>
          <w:rFonts w:eastAsia="Calibri"/>
          <w:sz w:val="24"/>
          <w:szCs w:val="24"/>
          <w:lang w:eastAsia="en-US"/>
        </w:rPr>
        <w:t>.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1F1A025F" w14:textId="149C28C2" w:rsidR="004649FC" w:rsidRPr="00D73197" w:rsidRDefault="004649FC" w:rsidP="004649FC">
      <w:pPr>
        <w:autoSpaceDE w:val="0"/>
        <w:autoSpaceDN w:val="0"/>
        <w:adjustRightInd w:val="0"/>
        <w:ind w:firstLine="709"/>
        <w:jc w:val="both"/>
        <w:rPr>
          <w:rFonts w:eastAsia="Calibri"/>
          <w:i/>
          <w:sz w:val="24"/>
          <w:szCs w:val="24"/>
          <w:lang w:eastAsia="en-US"/>
        </w:rPr>
      </w:pPr>
      <w:r w:rsidRPr="00D73197">
        <w:rPr>
          <w:rFonts w:eastAsia="Calibri"/>
          <w:sz w:val="24"/>
          <w:szCs w:val="24"/>
          <w:lang w:eastAsia="en-US"/>
        </w:rPr>
        <w:t>2.1.1</w:t>
      </w:r>
      <w:r w:rsidR="004A3804" w:rsidRPr="00D73197">
        <w:rPr>
          <w:rFonts w:eastAsia="Calibri"/>
          <w:sz w:val="24"/>
          <w:szCs w:val="24"/>
          <w:lang w:eastAsia="en-US"/>
        </w:rPr>
        <w:t>2</w:t>
      </w:r>
      <w:r w:rsidRPr="00D73197">
        <w:rPr>
          <w:rFonts w:eastAsia="Calibri"/>
          <w:sz w:val="24"/>
          <w:szCs w:val="24"/>
          <w:lang w:eastAsia="en-US"/>
        </w:rPr>
        <w:t>. Участник отбора предоставил расчет размера запрашиваемой субсидии по форме № 1 к настоящему порядку.</w:t>
      </w:r>
    </w:p>
    <w:p w14:paraId="43D9C5F0" w14:textId="502F8E09" w:rsidR="0046424D" w:rsidRPr="00D73197" w:rsidRDefault="004649FC" w:rsidP="00392836">
      <w:pPr>
        <w:autoSpaceDE w:val="0"/>
        <w:autoSpaceDN w:val="0"/>
        <w:adjustRightInd w:val="0"/>
        <w:ind w:firstLine="709"/>
        <w:jc w:val="both"/>
        <w:rPr>
          <w:rFonts w:eastAsia="Calibri"/>
          <w:sz w:val="24"/>
          <w:szCs w:val="24"/>
          <w:lang w:eastAsia="en-US"/>
        </w:rPr>
      </w:pPr>
      <w:r w:rsidRPr="00D73197">
        <w:rPr>
          <w:sz w:val="24"/>
          <w:szCs w:val="24"/>
        </w:rPr>
        <w:t>2.1.1</w:t>
      </w:r>
      <w:r w:rsidR="004A3804" w:rsidRPr="00D73197">
        <w:rPr>
          <w:sz w:val="24"/>
          <w:szCs w:val="24"/>
        </w:rPr>
        <w:t>3</w:t>
      </w:r>
      <w:r w:rsidRPr="00D73197">
        <w:rPr>
          <w:sz w:val="24"/>
          <w:szCs w:val="24"/>
        </w:rPr>
        <w:t>. Участник отбора предоставил</w:t>
      </w:r>
      <w:r w:rsidR="00D071DD" w:rsidRPr="00D73197">
        <w:rPr>
          <w:sz w:val="24"/>
          <w:szCs w:val="24"/>
        </w:rPr>
        <w:t xml:space="preserve"> документы, обосновывающие готовность</w:t>
      </w:r>
      <w:r w:rsidRPr="00D73197">
        <w:rPr>
          <w:sz w:val="24"/>
          <w:szCs w:val="24"/>
        </w:rPr>
        <w:t xml:space="preserve"> </w:t>
      </w:r>
      <w:r w:rsidR="00D071DD" w:rsidRPr="00D73197">
        <w:rPr>
          <w:sz w:val="24"/>
          <w:szCs w:val="24"/>
        </w:rPr>
        <w:t>приобрести и установить информационны</w:t>
      </w:r>
      <w:r w:rsidR="00392836" w:rsidRPr="00D73197">
        <w:rPr>
          <w:sz w:val="24"/>
          <w:szCs w:val="24"/>
        </w:rPr>
        <w:t>е</w:t>
      </w:r>
      <w:r w:rsidR="00D071DD" w:rsidRPr="00D73197">
        <w:rPr>
          <w:sz w:val="24"/>
          <w:szCs w:val="24"/>
        </w:rPr>
        <w:t xml:space="preserve"> конструкци</w:t>
      </w:r>
      <w:r w:rsidR="00392836" w:rsidRPr="00D73197">
        <w:rPr>
          <w:sz w:val="24"/>
          <w:szCs w:val="24"/>
        </w:rPr>
        <w:t>и</w:t>
      </w:r>
      <w:r w:rsidR="00D071DD" w:rsidRPr="00D73197">
        <w:rPr>
          <w:sz w:val="24"/>
          <w:szCs w:val="24"/>
        </w:rPr>
        <w:t xml:space="preserve"> в соответствии с дизайн-кодом городской среды Корсаковского муниципального округа</w:t>
      </w:r>
      <w:r w:rsidR="00392836" w:rsidRPr="00D73197">
        <w:rPr>
          <w:sz w:val="24"/>
          <w:szCs w:val="24"/>
        </w:rPr>
        <w:t>.</w:t>
      </w:r>
    </w:p>
    <w:p w14:paraId="148B5059" w14:textId="77777777"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F9616BC" w14:textId="4BFBF8F8"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Получатель субсидии должен соответствовать на дату заключения Соглашения требованиям, указанным в подпунктах 2.1.1</w:t>
      </w:r>
      <w:r w:rsidR="001F3F82" w:rsidRPr="00D73197">
        <w:rPr>
          <w:rFonts w:eastAsia="Calibri"/>
          <w:sz w:val="24"/>
          <w:szCs w:val="24"/>
          <w:lang w:eastAsia="en-US"/>
        </w:rPr>
        <w:t xml:space="preserve"> </w:t>
      </w:r>
      <w:r w:rsidRPr="00D73197">
        <w:rPr>
          <w:rFonts w:eastAsia="Calibri"/>
          <w:sz w:val="24"/>
          <w:szCs w:val="24"/>
          <w:lang w:eastAsia="en-US"/>
        </w:rPr>
        <w:t>-</w:t>
      </w:r>
      <w:r w:rsidR="001F3F82" w:rsidRPr="00D73197">
        <w:rPr>
          <w:rFonts w:eastAsia="Calibri"/>
          <w:sz w:val="24"/>
          <w:szCs w:val="24"/>
          <w:lang w:eastAsia="en-US"/>
        </w:rPr>
        <w:t xml:space="preserve"> </w:t>
      </w:r>
      <w:r w:rsidRPr="00D73197">
        <w:rPr>
          <w:rFonts w:eastAsia="Calibri"/>
          <w:sz w:val="24"/>
          <w:szCs w:val="24"/>
          <w:lang w:eastAsia="en-US"/>
        </w:rPr>
        <w:t>2.1.1</w:t>
      </w:r>
      <w:r w:rsidR="000977EC" w:rsidRPr="00D73197">
        <w:rPr>
          <w:rFonts w:eastAsia="Calibri"/>
          <w:sz w:val="24"/>
          <w:szCs w:val="24"/>
          <w:lang w:eastAsia="en-US"/>
        </w:rPr>
        <w:t>0</w:t>
      </w:r>
      <w:r w:rsidRPr="00D73197">
        <w:rPr>
          <w:rFonts w:eastAsia="Calibri"/>
          <w:sz w:val="24"/>
          <w:szCs w:val="24"/>
          <w:lang w:eastAsia="en-US"/>
        </w:rPr>
        <w:t xml:space="preserve"> пункта 2.1 настоящего порядка.</w:t>
      </w:r>
    </w:p>
    <w:p w14:paraId="7BF3112C" w14:textId="20ACE6A3"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2.3. Проверка получателя субсидии (участника отбора) на соответствие требованиям, установленны</w:t>
      </w:r>
      <w:r w:rsidR="001F3F82" w:rsidRPr="00D73197">
        <w:rPr>
          <w:rFonts w:eastAsia="Calibri"/>
          <w:sz w:val="24"/>
          <w:szCs w:val="24"/>
          <w:lang w:eastAsia="en-US"/>
        </w:rPr>
        <w:t>м</w:t>
      </w:r>
      <w:r w:rsidRPr="00D73197">
        <w:rPr>
          <w:rFonts w:eastAsia="Calibri"/>
          <w:sz w:val="24"/>
          <w:szCs w:val="24"/>
          <w:lang w:eastAsia="en-US"/>
        </w:rPr>
        <w:t xml:space="preserve"> подпунктами 2.1.1</w:t>
      </w:r>
      <w:r w:rsidR="001F3F82" w:rsidRPr="00D73197">
        <w:rPr>
          <w:rFonts w:eastAsia="Calibri"/>
          <w:sz w:val="24"/>
          <w:szCs w:val="24"/>
          <w:lang w:eastAsia="en-US"/>
        </w:rPr>
        <w:t xml:space="preserve"> </w:t>
      </w:r>
      <w:r w:rsidRPr="00D73197">
        <w:rPr>
          <w:rFonts w:eastAsia="Calibri"/>
          <w:sz w:val="24"/>
          <w:szCs w:val="24"/>
          <w:lang w:eastAsia="en-US"/>
        </w:rPr>
        <w:t>-</w:t>
      </w:r>
      <w:r w:rsidR="001F3F82" w:rsidRPr="00D73197">
        <w:rPr>
          <w:rFonts w:eastAsia="Calibri"/>
          <w:sz w:val="24"/>
          <w:szCs w:val="24"/>
          <w:lang w:eastAsia="en-US"/>
        </w:rPr>
        <w:t xml:space="preserve"> </w:t>
      </w:r>
      <w:r w:rsidRPr="00D73197">
        <w:rPr>
          <w:rFonts w:eastAsia="Calibri"/>
          <w:sz w:val="24"/>
          <w:szCs w:val="24"/>
          <w:lang w:eastAsia="en-US"/>
        </w:rPr>
        <w:t>2.1.</w:t>
      </w:r>
      <w:r w:rsidR="000977EC" w:rsidRPr="00D73197">
        <w:rPr>
          <w:rFonts w:eastAsia="Calibri"/>
          <w:sz w:val="24"/>
          <w:szCs w:val="24"/>
          <w:lang w:eastAsia="en-US"/>
        </w:rPr>
        <w:t>8</w:t>
      </w:r>
      <w:r w:rsidRPr="00D73197">
        <w:rPr>
          <w:rFonts w:eastAsia="Calibri"/>
          <w:sz w:val="24"/>
          <w:szCs w:val="24"/>
          <w:lang w:eastAsia="en-US"/>
        </w:rPr>
        <w:t xml:space="preserve">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6E6ADE3" w14:textId="61BED04C" w:rsidR="0046424D" w:rsidRPr="00D73197" w:rsidRDefault="0046424D"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lastRenderedPageBreak/>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1F3F82" w:rsidRPr="00D73197">
        <w:rPr>
          <w:rFonts w:eastAsia="Calibri"/>
          <w:sz w:val="24"/>
          <w:szCs w:val="24"/>
          <w:lang w:eastAsia="en-US"/>
        </w:rPr>
        <w:t xml:space="preserve"> </w:t>
      </w:r>
      <w:r w:rsidRPr="00D73197">
        <w:rPr>
          <w:rFonts w:eastAsia="Calibri"/>
          <w:sz w:val="24"/>
          <w:szCs w:val="24"/>
          <w:lang w:eastAsia="en-US"/>
        </w:rPr>
        <w:t>-</w:t>
      </w:r>
      <w:r w:rsidR="001F3F82" w:rsidRPr="00D73197">
        <w:rPr>
          <w:rFonts w:eastAsia="Calibri"/>
          <w:sz w:val="24"/>
          <w:szCs w:val="24"/>
          <w:lang w:eastAsia="en-US"/>
        </w:rPr>
        <w:t xml:space="preserve"> </w:t>
      </w:r>
      <w:r w:rsidRPr="00D73197">
        <w:rPr>
          <w:rFonts w:eastAsia="Calibri"/>
          <w:sz w:val="24"/>
          <w:szCs w:val="24"/>
          <w:lang w:eastAsia="en-US"/>
        </w:rPr>
        <w:t>2.1.</w:t>
      </w:r>
      <w:r w:rsidR="000977EC" w:rsidRPr="00D73197">
        <w:rPr>
          <w:rFonts w:eastAsia="Calibri"/>
          <w:sz w:val="24"/>
          <w:szCs w:val="24"/>
          <w:lang w:eastAsia="en-US"/>
        </w:rPr>
        <w:t>8</w:t>
      </w:r>
      <w:r w:rsidRPr="00D73197">
        <w:rPr>
          <w:rFonts w:eastAsia="Calibri"/>
          <w:sz w:val="24"/>
          <w:szCs w:val="24"/>
          <w:lang w:eastAsia="en-US"/>
        </w:rPr>
        <w:t xml:space="preserve">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(Росфинмониторинг), Министерства юстиции Российской Федерации в сети Интернет.</w:t>
      </w:r>
    </w:p>
    <w:p w14:paraId="7EA2B64A" w14:textId="41289060" w:rsidR="000977EC" w:rsidRPr="00D73197" w:rsidRDefault="00573B31" w:rsidP="00573B31">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Проверка получателя субсидии (участника отбора) на соответствие требованиям, установленным подпунктом 2.1.</w:t>
      </w:r>
      <w:r w:rsidR="000977EC" w:rsidRPr="00D73197">
        <w:rPr>
          <w:rFonts w:eastAsia="Calibri"/>
          <w:sz w:val="24"/>
          <w:szCs w:val="24"/>
          <w:lang w:eastAsia="en-US"/>
        </w:rPr>
        <w:t>9</w:t>
      </w:r>
      <w:r w:rsidRPr="00D73197">
        <w:rPr>
          <w:rFonts w:eastAsia="Calibri"/>
          <w:sz w:val="24"/>
          <w:szCs w:val="24"/>
          <w:lang w:eastAsia="en-US"/>
        </w:rPr>
        <w:t xml:space="preserve"> пункта 2.1 настоящего порядка, осуществляется </w:t>
      </w:r>
      <w:r w:rsidR="000977EC" w:rsidRPr="00D73197">
        <w:rPr>
          <w:rFonts w:eastAsia="Calibri"/>
          <w:sz w:val="24"/>
          <w:szCs w:val="24"/>
          <w:lang w:eastAsia="en-US"/>
        </w:rPr>
        <w:t>Администрацией</w:t>
      </w:r>
      <w:r w:rsidRPr="00D73197">
        <w:rPr>
          <w:rFonts w:eastAsia="Calibri"/>
          <w:sz w:val="24"/>
          <w:szCs w:val="24"/>
          <w:lang w:eastAsia="en-US"/>
        </w:rPr>
        <w:t xml:space="preserve"> на основании информации, </w:t>
      </w:r>
      <w:r w:rsidR="000977EC" w:rsidRPr="00D73197">
        <w:rPr>
          <w:rFonts w:eastAsia="Calibri"/>
          <w:sz w:val="24"/>
          <w:szCs w:val="24"/>
          <w:lang w:eastAsia="en-US"/>
        </w:rPr>
        <w:t>предоставленной главными распорядителями средств бюджета Корсаковского муниципального округа Сахалинской области.</w:t>
      </w:r>
    </w:p>
    <w:p w14:paraId="67DF2B90" w14:textId="49D529B3" w:rsidR="0046424D" w:rsidRPr="00D73197" w:rsidRDefault="00AB481B" w:rsidP="0046424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 xml:space="preserve">2.4. </w:t>
      </w:r>
      <w:r w:rsidR="0046424D" w:rsidRPr="00D73197">
        <w:rPr>
          <w:rFonts w:eastAsia="Calibri"/>
          <w:sz w:val="24"/>
          <w:szCs w:val="24"/>
          <w:lang w:eastAsia="en-US"/>
        </w:rPr>
        <w:t>Подтверждение соответствия получателя субсидии (участника отбора) требованиям, установленным подпунктами 2.1.10</w:t>
      </w:r>
      <w:r w:rsidR="000977EC" w:rsidRPr="00D73197">
        <w:rPr>
          <w:rFonts w:eastAsia="Calibri"/>
          <w:sz w:val="24"/>
          <w:szCs w:val="24"/>
          <w:lang w:eastAsia="en-US"/>
        </w:rPr>
        <w:t xml:space="preserve"> - </w:t>
      </w:r>
      <w:r w:rsidR="0046424D" w:rsidRPr="00D73197">
        <w:rPr>
          <w:rFonts w:eastAsia="Calibri"/>
          <w:sz w:val="24"/>
          <w:szCs w:val="24"/>
          <w:lang w:eastAsia="en-US"/>
        </w:rPr>
        <w:t>2.1.</w:t>
      </w:r>
      <w:r w:rsidR="004649FC" w:rsidRPr="00D73197">
        <w:rPr>
          <w:rFonts w:eastAsia="Calibri"/>
          <w:sz w:val="24"/>
          <w:szCs w:val="24"/>
          <w:lang w:eastAsia="en-US"/>
        </w:rPr>
        <w:t>1</w:t>
      </w:r>
      <w:r w:rsidR="000977EC" w:rsidRPr="00D73197">
        <w:rPr>
          <w:rFonts w:eastAsia="Calibri"/>
          <w:sz w:val="24"/>
          <w:szCs w:val="24"/>
          <w:lang w:eastAsia="en-US"/>
        </w:rPr>
        <w:t>3</w:t>
      </w:r>
      <w:r w:rsidR="0046424D" w:rsidRPr="00D73197">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7972679" w14:textId="12B98DA7" w:rsidR="004649FC" w:rsidRPr="00D73197" w:rsidRDefault="004649FC" w:rsidP="004649FC">
      <w:pPr>
        <w:autoSpaceDE w:val="0"/>
        <w:autoSpaceDN w:val="0"/>
        <w:adjustRightInd w:val="0"/>
        <w:ind w:firstLine="709"/>
        <w:jc w:val="both"/>
        <w:rPr>
          <w:sz w:val="24"/>
          <w:szCs w:val="24"/>
        </w:rPr>
      </w:pPr>
      <w:r w:rsidRPr="00D73197">
        <w:rPr>
          <w:sz w:val="24"/>
          <w:szCs w:val="24"/>
        </w:rPr>
        <w:t>1) по требованию, указанному в подпункте 2.1.10</w:t>
      </w:r>
      <w:r w:rsidR="000977EC" w:rsidRPr="00D73197">
        <w:rPr>
          <w:sz w:val="24"/>
          <w:szCs w:val="24"/>
        </w:rPr>
        <w:t xml:space="preserve"> </w:t>
      </w:r>
      <w:r w:rsidRPr="00D73197">
        <w:rPr>
          <w:sz w:val="24"/>
          <w:szCs w:val="24"/>
        </w:rPr>
        <w:t>пункта 2.1 настоящего порядка</w:t>
      </w:r>
      <w:r w:rsidR="00D071DD" w:rsidRPr="00D73197">
        <w:rPr>
          <w:sz w:val="24"/>
          <w:szCs w:val="24"/>
        </w:rPr>
        <w:t>, – информационная справка участника отбора о месте (ах) осуществления предпринимательской деятельности на территории Корсаковского муниципального округа;</w:t>
      </w:r>
    </w:p>
    <w:p w14:paraId="43FD2A94" w14:textId="0F1E47C6" w:rsidR="00D071DD" w:rsidRPr="00D73197" w:rsidRDefault="00D071DD" w:rsidP="00D071DD">
      <w:pPr>
        <w:autoSpaceDE w:val="0"/>
        <w:autoSpaceDN w:val="0"/>
        <w:adjustRightInd w:val="0"/>
        <w:ind w:firstLine="709"/>
        <w:jc w:val="both"/>
        <w:rPr>
          <w:sz w:val="24"/>
          <w:szCs w:val="24"/>
        </w:rPr>
      </w:pPr>
      <w:r w:rsidRPr="00D73197">
        <w:rPr>
          <w:sz w:val="24"/>
          <w:szCs w:val="24"/>
        </w:rPr>
        <w:t>2) по требованию, указанному в подпункте 2.1.11 пункта 2.1 настоящего порядка, – документ либо его копия, выданная учреждением Центрального банка Российской Федерации или кредитной организацией, подтверждающий открытие расчетного или корреспондентского счета в данном учреждении (организации);</w:t>
      </w:r>
    </w:p>
    <w:p w14:paraId="2E798BEC" w14:textId="15ECA17F" w:rsidR="00D071DD" w:rsidRPr="00D73197" w:rsidRDefault="00D071DD" w:rsidP="00D071DD">
      <w:pPr>
        <w:autoSpaceDE w:val="0"/>
        <w:autoSpaceDN w:val="0"/>
        <w:adjustRightInd w:val="0"/>
        <w:ind w:firstLine="709"/>
        <w:jc w:val="both"/>
        <w:rPr>
          <w:rFonts w:eastAsia="Calibri"/>
          <w:sz w:val="24"/>
          <w:szCs w:val="24"/>
          <w:lang w:eastAsia="en-US"/>
        </w:rPr>
      </w:pPr>
      <w:r w:rsidRPr="00D73197">
        <w:rPr>
          <w:sz w:val="24"/>
          <w:szCs w:val="24"/>
        </w:rPr>
        <w:t>3) по требованию, указанному в подпункте 2.1.12 пункта 2.1 настоящего порядка, - расчет размера запрашиваемой субсидии по форме № 1 к настоящему порядку;</w:t>
      </w:r>
    </w:p>
    <w:p w14:paraId="2BBC796B" w14:textId="77777777" w:rsidR="00A7476C" w:rsidRPr="00D73197" w:rsidRDefault="00D071DD" w:rsidP="004649FC">
      <w:pPr>
        <w:autoSpaceDE w:val="0"/>
        <w:autoSpaceDN w:val="0"/>
        <w:adjustRightInd w:val="0"/>
        <w:ind w:firstLine="709"/>
        <w:jc w:val="both"/>
        <w:rPr>
          <w:sz w:val="24"/>
          <w:szCs w:val="24"/>
        </w:rPr>
      </w:pPr>
      <w:r w:rsidRPr="00D73197">
        <w:rPr>
          <w:sz w:val="24"/>
          <w:szCs w:val="24"/>
        </w:rPr>
        <w:t>4) по требованию, указанному в подпункте 2.1.1</w:t>
      </w:r>
      <w:r w:rsidR="00A7476C" w:rsidRPr="00D73197">
        <w:rPr>
          <w:sz w:val="24"/>
          <w:szCs w:val="24"/>
        </w:rPr>
        <w:t>3</w:t>
      </w:r>
      <w:r w:rsidRPr="00D73197">
        <w:rPr>
          <w:sz w:val="24"/>
          <w:szCs w:val="24"/>
        </w:rPr>
        <w:t xml:space="preserve"> пункта 2.1 настоящего порядка</w:t>
      </w:r>
      <w:r w:rsidR="00A7476C" w:rsidRPr="00D73197">
        <w:rPr>
          <w:sz w:val="24"/>
          <w:szCs w:val="24"/>
        </w:rPr>
        <w:t>:</w:t>
      </w:r>
    </w:p>
    <w:p w14:paraId="770C8677" w14:textId="77777777" w:rsidR="00DD0996" w:rsidRPr="00D73197" w:rsidRDefault="00A7476C" w:rsidP="004649FC">
      <w:pPr>
        <w:autoSpaceDE w:val="0"/>
        <w:autoSpaceDN w:val="0"/>
        <w:adjustRightInd w:val="0"/>
        <w:ind w:firstLine="709"/>
        <w:jc w:val="both"/>
        <w:rPr>
          <w:sz w:val="24"/>
          <w:szCs w:val="24"/>
        </w:rPr>
      </w:pPr>
      <w:r w:rsidRPr="00D73197">
        <w:rPr>
          <w:sz w:val="24"/>
          <w:szCs w:val="24"/>
        </w:rPr>
        <w:t>-</w:t>
      </w:r>
      <w:r w:rsidR="00D071DD" w:rsidRPr="00D73197">
        <w:rPr>
          <w:sz w:val="24"/>
          <w:szCs w:val="24"/>
        </w:rPr>
        <w:t xml:space="preserve"> </w:t>
      </w:r>
      <w:r w:rsidR="004649FC" w:rsidRPr="00D73197">
        <w:rPr>
          <w:sz w:val="24"/>
          <w:szCs w:val="24"/>
        </w:rPr>
        <w:t xml:space="preserve">дизайн-проект, с указанием адреса </w:t>
      </w:r>
      <w:r w:rsidRPr="00D73197">
        <w:rPr>
          <w:sz w:val="24"/>
          <w:szCs w:val="24"/>
        </w:rPr>
        <w:t>объекта</w:t>
      </w:r>
      <w:r w:rsidR="004649FC" w:rsidRPr="00D73197">
        <w:rPr>
          <w:sz w:val="24"/>
          <w:szCs w:val="24"/>
        </w:rPr>
        <w:t>,</w:t>
      </w:r>
      <w:r w:rsidRPr="00D73197">
        <w:rPr>
          <w:sz w:val="24"/>
          <w:szCs w:val="24"/>
        </w:rPr>
        <w:t xml:space="preserve"> на котором размещаются информационные конструкции,</w:t>
      </w:r>
      <w:r w:rsidR="004649FC" w:rsidRPr="00D73197">
        <w:rPr>
          <w:sz w:val="24"/>
          <w:szCs w:val="24"/>
        </w:rPr>
        <w:t xml:space="preserve"> согласованный с департаментом архитектуры, градостроительной деятельности и земельных отношений</w:t>
      </w:r>
      <w:r w:rsidR="00DD0996" w:rsidRPr="00D73197">
        <w:rPr>
          <w:sz w:val="24"/>
          <w:szCs w:val="24"/>
        </w:rPr>
        <w:t xml:space="preserve"> Администрации;</w:t>
      </w:r>
    </w:p>
    <w:p w14:paraId="7CABF720" w14:textId="242CCE66" w:rsidR="004649FC" w:rsidRPr="00D73197" w:rsidRDefault="00DD0996" w:rsidP="004649FC">
      <w:pPr>
        <w:autoSpaceDE w:val="0"/>
        <w:autoSpaceDN w:val="0"/>
        <w:adjustRightInd w:val="0"/>
        <w:ind w:firstLine="709"/>
        <w:jc w:val="both"/>
        <w:rPr>
          <w:sz w:val="24"/>
          <w:szCs w:val="24"/>
        </w:rPr>
      </w:pPr>
      <w:r w:rsidRPr="00D73197">
        <w:rPr>
          <w:sz w:val="24"/>
          <w:szCs w:val="24"/>
        </w:rPr>
        <w:t>-</w:t>
      </w:r>
      <w:r w:rsidR="004649FC" w:rsidRPr="00D73197">
        <w:rPr>
          <w:sz w:val="24"/>
          <w:szCs w:val="24"/>
        </w:rPr>
        <w:t xml:space="preserve"> смету расходов с обоснованием затрат</w:t>
      </w:r>
      <w:r w:rsidRPr="00D73197">
        <w:rPr>
          <w:sz w:val="24"/>
          <w:szCs w:val="24"/>
        </w:rPr>
        <w:t>.</w:t>
      </w:r>
    </w:p>
    <w:p w14:paraId="29AFF735" w14:textId="77777777" w:rsidR="0056181D" w:rsidRPr="00D73197" w:rsidRDefault="0056181D" w:rsidP="0056181D">
      <w:pPr>
        <w:autoSpaceDE w:val="0"/>
        <w:autoSpaceDN w:val="0"/>
        <w:adjustRightInd w:val="0"/>
        <w:ind w:firstLine="709"/>
        <w:jc w:val="both"/>
        <w:rPr>
          <w:rFonts w:eastAsia="Calibri"/>
          <w:sz w:val="24"/>
          <w:szCs w:val="24"/>
          <w:lang w:eastAsia="en-US"/>
        </w:rPr>
      </w:pPr>
      <w:r w:rsidRPr="00D73197">
        <w:rPr>
          <w:rFonts w:eastAsia="Calibri"/>
          <w:sz w:val="24"/>
          <w:szCs w:val="24"/>
          <w:lang w:eastAsia="en-US"/>
        </w:rPr>
        <w:t>2.</w:t>
      </w:r>
      <w:r w:rsidR="00AB481B" w:rsidRPr="00D73197">
        <w:rPr>
          <w:rFonts w:eastAsia="Calibri"/>
          <w:sz w:val="24"/>
          <w:szCs w:val="24"/>
          <w:lang w:eastAsia="en-US"/>
        </w:rPr>
        <w:t>5</w:t>
      </w:r>
      <w:r w:rsidRPr="00D73197">
        <w:rPr>
          <w:rFonts w:eastAsia="Calibri"/>
          <w:sz w:val="24"/>
          <w:szCs w:val="24"/>
          <w:lang w:eastAsia="en-US"/>
        </w:rPr>
        <w:t>. З</w:t>
      </w:r>
      <w:r w:rsidRPr="00D73197">
        <w:rPr>
          <w:sz w:val="24"/>
          <w:szCs w:val="24"/>
        </w:rPr>
        <w:t xml:space="preserve">апрещается требовать от </w:t>
      </w:r>
      <w:r w:rsidR="00FA385E" w:rsidRPr="00D73197">
        <w:rPr>
          <w:sz w:val="24"/>
          <w:szCs w:val="24"/>
        </w:rPr>
        <w:t>участника отбора</w:t>
      </w:r>
      <w:r w:rsidRPr="00D73197">
        <w:rPr>
          <w:sz w:val="24"/>
          <w:szCs w:val="24"/>
        </w:rPr>
        <w:t xml:space="preserve"> </w:t>
      </w:r>
      <w:r w:rsidR="00764FF9" w:rsidRPr="00D73197">
        <w:rPr>
          <w:sz w:val="24"/>
          <w:szCs w:val="24"/>
        </w:rPr>
        <w:t xml:space="preserve">(получателя субсидии) </w:t>
      </w:r>
      <w:r w:rsidRPr="00D73197">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D73197">
        <w:rPr>
          <w:sz w:val="24"/>
          <w:szCs w:val="24"/>
        </w:rPr>
        <w:t>2.1 – 2.2</w:t>
      </w:r>
      <w:r w:rsidRPr="00D73197">
        <w:rPr>
          <w:sz w:val="24"/>
          <w:szCs w:val="24"/>
        </w:rPr>
        <w:t xml:space="preserve"> настоящего </w:t>
      </w:r>
      <w:r w:rsidR="00FA385E" w:rsidRPr="00D73197">
        <w:rPr>
          <w:sz w:val="24"/>
          <w:szCs w:val="24"/>
        </w:rPr>
        <w:t>порядка</w:t>
      </w:r>
      <w:r w:rsidRPr="00D73197">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D73197">
        <w:rPr>
          <w:sz w:val="24"/>
          <w:szCs w:val="24"/>
        </w:rPr>
        <w:t xml:space="preserve">участник отбора </w:t>
      </w:r>
      <w:r w:rsidR="00FA385E" w:rsidRPr="00D73197">
        <w:rPr>
          <w:sz w:val="24"/>
          <w:szCs w:val="24"/>
        </w:rPr>
        <w:t>(</w:t>
      </w:r>
      <w:r w:rsidR="00764FF9" w:rsidRPr="00D73197">
        <w:rPr>
          <w:sz w:val="24"/>
          <w:szCs w:val="24"/>
        </w:rPr>
        <w:t>получатель субсидии</w:t>
      </w:r>
      <w:r w:rsidR="00FA385E" w:rsidRPr="00D73197">
        <w:rPr>
          <w:sz w:val="24"/>
          <w:szCs w:val="24"/>
        </w:rPr>
        <w:t>)</w:t>
      </w:r>
      <w:r w:rsidRPr="00D73197">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5EAB663F" w14:textId="77777777" w:rsidR="00575D99" w:rsidRPr="00D73197" w:rsidRDefault="00575D99" w:rsidP="00575D99">
      <w:pPr>
        <w:autoSpaceDE w:val="0"/>
        <w:autoSpaceDN w:val="0"/>
        <w:adjustRightInd w:val="0"/>
        <w:ind w:firstLine="709"/>
        <w:jc w:val="both"/>
        <w:rPr>
          <w:rFonts w:eastAsia="Calibri"/>
          <w:sz w:val="24"/>
          <w:szCs w:val="24"/>
          <w:lang w:eastAsia="en-US"/>
        </w:rPr>
      </w:pPr>
    </w:p>
    <w:p w14:paraId="3533FB16" w14:textId="77777777" w:rsidR="004A78CE" w:rsidRPr="00D73197" w:rsidRDefault="004A78CE" w:rsidP="004A78CE">
      <w:pPr>
        <w:autoSpaceDE w:val="0"/>
        <w:autoSpaceDN w:val="0"/>
        <w:adjustRightInd w:val="0"/>
        <w:jc w:val="center"/>
        <w:rPr>
          <w:sz w:val="24"/>
          <w:szCs w:val="24"/>
        </w:rPr>
      </w:pPr>
      <w:r w:rsidRPr="00D73197">
        <w:rPr>
          <w:sz w:val="24"/>
          <w:szCs w:val="24"/>
        </w:rPr>
        <w:t>3. Условия и порядок проведения отбора получателей субсидии</w:t>
      </w:r>
    </w:p>
    <w:p w14:paraId="26345E33" w14:textId="77777777" w:rsidR="004A78CE" w:rsidRPr="00D73197" w:rsidRDefault="004A78CE" w:rsidP="004A78CE">
      <w:pPr>
        <w:autoSpaceDE w:val="0"/>
        <w:autoSpaceDN w:val="0"/>
        <w:adjustRightInd w:val="0"/>
        <w:jc w:val="center"/>
        <w:rPr>
          <w:rFonts w:eastAsiaTheme="minorHAnsi"/>
          <w:b/>
          <w:sz w:val="24"/>
          <w:szCs w:val="24"/>
          <w:lang w:eastAsia="en-US"/>
        </w:rPr>
      </w:pPr>
    </w:p>
    <w:p w14:paraId="420E90E3" w14:textId="77777777" w:rsidR="004A78CE" w:rsidRPr="00D73197" w:rsidRDefault="004A78CE" w:rsidP="004A78CE">
      <w:pPr>
        <w:autoSpaceDE w:val="0"/>
        <w:autoSpaceDN w:val="0"/>
        <w:adjustRightInd w:val="0"/>
        <w:jc w:val="center"/>
        <w:rPr>
          <w:sz w:val="24"/>
          <w:szCs w:val="24"/>
        </w:rPr>
      </w:pPr>
      <w:r w:rsidRPr="00D73197">
        <w:rPr>
          <w:sz w:val="24"/>
          <w:szCs w:val="24"/>
        </w:rPr>
        <w:t>3.1. Способ проведения отбора получателей субсидии</w:t>
      </w:r>
    </w:p>
    <w:p w14:paraId="43D91D72" w14:textId="77777777" w:rsidR="004A78CE" w:rsidRPr="00D73197" w:rsidRDefault="004A78CE" w:rsidP="004A78CE">
      <w:pPr>
        <w:autoSpaceDE w:val="0"/>
        <w:autoSpaceDN w:val="0"/>
        <w:adjustRightInd w:val="0"/>
        <w:ind w:firstLine="709"/>
        <w:jc w:val="both"/>
        <w:rPr>
          <w:sz w:val="24"/>
          <w:szCs w:val="24"/>
        </w:rPr>
      </w:pPr>
      <w:r w:rsidRPr="00D73197">
        <w:rPr>
          <w:sz w:val="24"/>
          <w:szCs w:val="24"/>
        </w:rPr>
        <w:t>Способом проведения отбора получателей субсидий является конкурс (далее – отбор).</w:t>
      </w:r>
    </w:p>
    <w:p w14:paraId="7B4B751A" w14:textId="77777777" w:rsidR="004A78CE" w:rsidRPr="00D73197" w:rsidRDefault="004A78CE" w:rsidP="004A78CE">
      <w:pPr>
        <w:autoSpaceDE w:val="0"/>
        <w:autoSpaceDN w:val="0"/>
        <w:adjustRightInd w:val="0"/>
        <w:ind w:firstLine="709"/>
        <w:jc w:val="both"/>
        <w:rPr>
          <w:sz w:val="24"/>
          <w:szCs w:val="24"/>
        </w:rPr>
      </w:pPr>
      <w:r w:rsidRPr="00D73197">
        <w:rPr>
          <w:sz w:val="24"/>
          <w:szCs w:val="24"/>
        </w:rPr>
        <w:t>Отбор получателей субсидий осуществляется в системе «Электронный бюджет».</w:t>
      </w:r>
    </w:p>
    <w:p w14:paraId="18D86CB8" w14:textId="77777777" w:rsidR="004A78CE" w:rsidRPr="00D73197" w:rsidRDefault="004A78CE" w:rsidP="004A78CE">
      <w:pPr>
        <w:autoSpaceDE w:val="0"/>
        <w:autoSpaceDN w:val="0"/>
        <w:adjustRightInd w:val="0"/>
        <w:ind w:firstLine="709"/>
        <w:jc w:val="both"/>
        <w:rPr>
          <w:sz w:val="24"/>
          <w:szCs w:val="24"/>
        </w:rPr>
      </w:pPr>
      <w:r w:rsidRPr="00D73197">
        <w:rPr>
          <w:sz w:val="24"/>
          <w:szCs w:val="24"/>
        </w:rPr>
        <w:t xml:space="preserve">Взаимодействие главного распорядителя бюджетных средств и комиссии, сформированной в порядке, установленном пунктом 3.6 настоящего порядка, с </w:t>
      </w:r>
      <w:r w:rsidRPr="00D73197">
        <w:rPr>
          <w:sz w:val="24"/>
          <w:szCs w:val="24"/>
        </w:rPr>
        <w:lastRenderedPageBreak/>
        <w:t>участниками отбора осуществляется с использованием документов в электронной форме в системе «Электронный бюджет».</w:t>
      </w:r>
    </w:p>
    <w:p w14:paraId="41CF9580" w14:textId="77777777" w:rsidR="004A78CE" w:rsidRPr="00D73197" w:rsidRDefault="004A78CE" w:rsidP="004A78CE">
      <w:pPr>
        <w:autoSpaceDE w:val="0"/>
        <w:autoSpaceDN w:val="0"/>
        <w:adjustRightInd w:val="0"/>
        <w:ind w:firstLine="709"/>
        <w:jc w:val="both"/>
        <w:rPr>
          <w:sz w:val="24"/>
          <w:szCs w:val="24"/>
        </w:rPr>
      </w:pPr>
      <w:r w:rsidRPr="00D73197">
        <w:rPr>
          <w:sz w:val="24"/>
          <w:szCs w:val="24"/>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ЕСИА).</w:t>
      </w:r>
    </w:p>
    <w:p w14:paraId="484776D9" w14:textId="77777777" w:rsidR="004A78CE" w:rsidRPr="00D73197" w:rsidRDefault="004A78CE" w:rsidP="004649FC">
      <w:pPr>
        <w:autoSpaceDE w:val="0"/>
        <w:autoSpaceDN w:val="0"/>
        <w:adjustRightInd w:val="0"/>
        <w:ind w:firstLine="709"/>
        <w:jc w:val="both"/>
        <w:rPr>
          <w:rFonts w:eastAsiaTheme="minorHAnsi"/>
          <w:sz w:val="24"/>
          <w:szCs w:val="24"/>
          <w:lang w:eastAsia="en-US"/>
        </w:rPr>
      </w:pPr>
    </w:p>
    <w:p w14:paraId="50265A03" w14:textId="31029E05" w:rsidR="004A78CE" w:rsidRPr="00D73197" w:rsidRDefault="004A78CE" w:rsidP="004A78CE">
      <w:pPr>
        <w:jc w:val="center"/>
        <w:rPr>
          <w:sz w:val="24"/>
          <w:szCs w:val="24"/>
        </w:rPr>
      </w:pPr>
      <w:r w:rsidRPr="00D73197">
        <w:rPr>
          <w:rFonts w:eastAsiaTheme="minorHAnsi"/>
          <w:sz w:val="24"/>
          <w:szCs w:val="24"/>
          <w:lang w:eastAsia="en-US"/>
        </w:rPr>
        <w:t xml:space="preserve">3.2. </w:t>
      </w:r>
      <w:r w:rsidRPr="00D73197">
        <w:rPr>
          <w:sz w:val="24"/>
          <w:szCs w:val="24"/>
        </w:rPr>
        <w:t>Размер предоставляемой субсидии</w:t>
      </w:r>
    </w:p>
    <w:p w14:paraId="3531F5C2" w14:textId="7258FEF2" w:rsidR="004A78CE" w:rsidRPr="00D73197" w:rsidRDefault="004A78CE" w:rsidP="004A78CE">
      <w:pPr>
        <w:autoSpaceDE w:val="0"/>
        <w:autoSpaceDN w:val="0"/>
        <w:adjustRightInd w:val="0"/>
        <w:ind w:firstLine="709"/>
        <w:jc w:val="both"/>
        <w:rPr>
          <w:sz w:val="24"/>
          <w:szCs w:val="24"/>
        </w:rPr>
      </w:pPr>
      <w:r w:rsidRPr="00D73197">
        <w:rPr>
          <w:sz w:val="24"/>
          <w:szCs w:val="24"/>
        </w:rPr>
        <w:t xml:space="preserve">Размер предоставляемой субсидии составляет 80 процентов от планируемых расходов, связанных с приобретением и установлением информационных конструкций в соответствии с дизайн-кодом городской среды Корсаковского муниципального округа, но не более 100 тыс. рублей на </w:t>
      </w:r>
      <w:r w:rsidR="00823AD0" w:rsidRPr="00D73197">
        <w:rPr>
          <w:sz w:val="24"/>
          <w:szCs w:val="24"/>
        </w:rPr>
        <w:t>1</w:t>
      </w:r>
      <w:r w:rsidRPr="00D73197">
        <w:rPr>
          <w:sz w:val="24"/>
          <w:szCs w:val="24"/>
        </w:rPr>
        <w:t xml:space="preserve"> объект (без учета НДС).</w:t>
      </w:r>
    </w:p>
    <w:p w14:paraId="58ADE513" w14:textId="4A492913" w:rsidR="004A78CE" w:rsidRPr="00D73197" w:rsidRDefault="00021D1F" w:rsidP="004A78CE">
      <w:pPr>
        <w:autoSpaceDE w:val="0"/>
        <w:autoSpaceDN w:val="0"/>
        <w:adjustRightInd w:val="0"/>
        <w:ind w:firstLine="709"/>
        <w:jc w:val="both"/>
        <w:rPr>
          <w:sz w:val="24"/>
          <w:szCs w:val="24"/>
        </w:rPr>
      </w:pPr>
      <w:r w:rsidRPr="00D73197">
        <w:rPr>
          <w:sz w:val="24"/>
          <w:szCs w:val="24"/>
        </w:rPr>
        <w:t>За счет средств субсидии п</w:t>
      </w:r>
      <w:r w:rsidR="004A78CE" w:rsidRPr="00D73197">
        <w:rPr>
          <w:sz w:val="24"/>
          <w:szCs w:val="24"/>
        </w:rPr>
        <w:t>олучател</w:t>
      </w:r>
      <w:r w:rsidRPr="00D73197">
        <w:rPr>
          <w:sz w:val="24"/>
          <w:szCs w:val="24"/>
        </w:rPr>
        <w:t>ю</w:t>
      </w:r>
      <w:r w:rsidR="004A78CE" w:rsidRPr="00D73197">
        <w:rPr>
          <w:sz w:val="24"/>
          <w:szCs w:val="24"/>
        </w:rPr>
        <w:t xml:space="preserve"> субсидии </w:t>
      </w:r>
      <w:r w:rsidRPr="00D73197">
        <w:rPr>
          <w:sz w:val="24"/>
          <w:szCs w:val="24"/>
        </w:rPr>
        <w:t>обеспечиваются</w:t>
      </w:r>
      <w:r w:rsidR="004A78CE" w:rsidRPr="00D73197">
        <w:rPr>
          <w:sz w:val="24"/>
          <w:szCs w:val="24"/>
        </w:rPr>
        <w:t xml:space="preserve"> затраты на приобретение и установление основных вывесок </w:t>
      </w:r>
      <w:r w:rsidRPr="00D73197">
        <w:rPr>
          <w:sz w:val="24"/>
          <w:szCs w:val="24"/>
        </w:rPr>
        <w:t xml:space="preserve">и (или) </w:t>
      </w:r>
      <w:r w:rsidR="004A78CE" w:rsidRPr="00D73197">
        <w:rPr>
          <w:sz w:val="24"/>
          <w:szCs w:val="24"/>
        </w:rPr>
        <w:t xml:space="preserve">комплектов вывесок не более чем на </w:t>
      </w:r>
      <w:r w:rsidR="00823AD0" w:rsidRPr="00D73197">
        <w:rPr>
          <w:sz w:val="24"/>
          <w:szCs w:val="24"/>
        </w:rPr>
        <w:t>3</w:t>
      </w:r>
      <w:r w:rsidR="004A78CE" w:rsidRPr="00D73197">
        <w:rPr>
          <w:sz w:val="24"/>
          <w:szCs w:val="24"/>
        </w:rPr>
        <w:t xml:space="preserve"> объекта</w:t>
      </w:r>
      <w:r w:rsidRPr="00D73197">
        <w:rPr>
          <w:sz w:val="24"/>
          <w:szCs w:val="24"/>
        </w:rPr>
        <w:t>, в которых он осуществляет предпринимательскую деятельность.</w:t>
      </w:r>
      <w:r w:rsidR="00823AD0" w:rsidRPr="00D73197">
        <w:rPr>
          <w:sz w:val="24"/>
          <w:szCs w:val="24"/>
        </w:rPr>
        <w:t xml:space="preserve"> Максимальный размер субсидии, который может быть предоставлен одному получателю субсидии, составляет 300 тыс. рублей.</w:t>
      </w:r>
    </w:p>
    <w:p w14:paraId="2239DC53" w14:textId="2E6C4F70" w:rsidR="004A78CE" w:rsidRPr="00D73197" w:rsidRDefault="004A78CE" w:rsidP="004A78CE">
      <w:pPr>
        <w:autoSpaceDE w:val="0"/>
        <w:autoSpaceDN w:val="0"/>
        <w:adjustRightInd w:val="0"/>
        <w:ind w:firstLine="709"/>
        <w:jc w:val="both"/>
        <w:rPr>
          <w:rFonts w:eastAsiaTheme="minorHAnsi"/>
          <w:sz w:val="24"/>
          <w:szCs w:val="24"/>
          <w:lang w:eastAsia="en-US"/>
        </w:rPr>
      </w:pPr>
      <w:r w:rsidRPr="00D73197">
        <w:rPr>
          <w:sz w:val="24"/>
          <w:szCs w:val="24"/>
        </w:rPr>
        <w:t>Получатель субсидии вправе обеспечить затраты на объект однократно.</w:t>
      </w:r>
    </w:p>
    <w:p w14:paraId="3C343413" w14:textId="5D2701BD" w:rsidR="004A78CE" w:rsidRPr="00D73197" w:rsidRDefault="004A78CE" w:rsidP="004A78CE">
      <w:pPr>
        <w:ind w:firstLine="709"/>
        <w:jc w:val="both"/>
        <w:rPr>
          <w:sz w:val="24"/>
          <w:szCs w:val="24"/>
        </w:rPr>
      </w:pPr>
      <w:r w:rsidRPr="00D73197">
        <w:rPr>
          <w:rFonts w:eastAsiaTheme="minorHAnsi"/>
          <w:sz w:val="24"/>
          <w:szCs w:val="24"/>
          <w:lang w:eastAsia="en-US"/>
        </w:rPr>
        <w:t>Расчет размера запрашиваемой субсидии оформляется по форме № 1 к настоящему порядку.</w:t>
      </w:r>
    </w:p>
    <w:p w14:paraId="4FF51E70" w14:textId="43EF826E" w:rsidR="004A78CE" w:rsidRPr="00D73197" w:rsidRDefault="004A78CE" w:rsidP="004A78CE">
      <w:pPr>
        <w:ind w:firstLine="709"/>
        <w:jc w:val="both"/>
        <w:rPr>
          <w:sz w:val="24"/>
          <w:szCs w:val="24"/>
        </w:rPr>
      </w:pPr>
      <w:r w:rsidRPr="00D73197">
        <w:rPr>
          <w:sz w:val="24"/>
          <w:szCs w:val="24"/>
          <w14:ligatures w14:val="standardContextual"/>
        </w:rPr>
        <w:t>Субсидия не предоставляется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099D9591" w14:textId="57471615" w:rsidR="004A78CE" w:rsidRPr="00D73197" w:rsidRDefault="004A78CE" w:rsidP="004A78CE">
      <w:pPr>
        <w:pStyle w:val="ac"/>
        <w:tabs>
          <w:tab w:val="left" w:pos="0"/>
        </w:tabs>
        <w:jc w:val="both"/>
        <w:rPr>
          <w:rFonts w:eastAsiaTheme="minorHAnsi"/>
          <w:lang w:eastAsia="en-US"/>
        </w:rPr>
      </w:pPr>
      <w:r w:rsidRPr="00D73197">
        <w:rPr>
          <w:rFonts w:eastAsiaTheme="minorHAnsi"/>
          <w:lang w:eastAsia="en-US"/>
        </w:rPr>
        <w:tab/>
      </w:r>
    </w:p>
    <w:p w14:paraId="3AF65EC8" w14:textId="77777777" w:rsidR="00AD3881" w:rsidRPr="00D73197" w:rsidRDefault="00AD3881" w:rsidP="00AD3881">
      <w:pPr>
        <w:autoSpaceDE w:val="0"/>
        <w:autoSpaceDN w:val="0"/>
        <w:adjustRightInd w:val="0"/>
        <w:ind w:firstLine="709"/>
        <w:jc w:val="center"/>
        <w:rPr>
          <w:rFonts w:eastAsiaTheme="minorHAnsi"/>
          <w:sz w:val="24"/>
          <w:szCs w:val="24"/>
          <w:lang w:eastAsia="en-US"/>
        </w:rPr>
      </w:pPr>
      <w:r w:rsidRPr="00D73197">
        <w:rPr>
          <w:rFonts w:eastAsiaTheme="minorHAnsi"/>
          <w:sz w:val="24"/>
          <w:szCs w:val="24"/>
          <w:lang w:eastAsia="en-US"/>
        </w:rPr>
        <w:t>3.3. Порядок формирования объявления о проведении отбора</w:t>
      </w:r>
    </w:p>
    <w:p w14:paraId="189EE9BD" w14:textId="6D3ADEC2" w:rsidR="00AD3881" w:rsidRPr="00D73197" w:rsidRDefault="00AD3881" w:rsidP="00AD3881">
      <w:pPr>
        <w:autoSpaceDE w:val="0"/>
        <w:autoSpaceDN w:val="0"/>
        <w:adjustRightInd w:val="0"/>
        <w:ind w:firstLine="709"/>
        <w:jc w:val="center"/>
        <w:rPr>
          <w:rFonts w:eastAsiaTheme="minorHAnsi"/>
          <w:sz w:val="24"/>
          <w:szCs w:val="24"/>
          <w:lang w:eastAsia="en-US"/>
        </w:rPr>
      </w:pPr>
      <w:r w:rsidRPr="00D73197">
        <w:rPr>
          <w:rFonts w:eastAsiaTheme="minorHAnsi"/>
          <w:sz w:val="24"/>
          <w:szCs w:val="24"/>
          <w:lang w:eastAsia="en-US"/>
        </w:rPr>
        <w:t>получателей субсидий и внесения изменений в него,</w:t>
      </w:r>
    </w:p>
    <w:p w14:paraId="2379AB4A" w14:textId="77777777" w:rsidR="00AD3881" w:rsidRPr="00D73197" w:rsidRDefault="00AD3881" w:rsidP="00AD3881">
      <w:pPr>
        <w:autoSpaceDE w:val="0"/>
        <w:autoSpaceDN w:val="0"/>
        <w:adjustRightInd w:val="0"/>
        <w:ind w:firstLine="709"/>
        <w:jc w:val="center"/>
        <w:rPr>
          <w:rFonts w:eastAsiaTheme="minorHAnsi"/>
          <w:sz w:val="24"/>
          <w:szCs w:val="24"/>
          <w:lang w:eastAsia="en-US"/>
        </w:rPr>
      </w:pPr>
      <w:r w:rsidRPr="00D73197">
        <w:rPr>
          <w:rFonts w:eastAsiaTheme="minorHAnsi"/>
          <w:sz w:val="24"/>
          <w:szCs w:val="24"/>
          <w:lang w:eastAsia="en-US"/>
        </w:rPr>
        <w:t>порядок отмены проведения отбора</w:t>
      </w:r>
    </w:p>
    <w:p w14:paraId="3E5E962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3.3.1.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 с указанием:</w:t>
      </w:r>
    </w:p>
    <w:p w14:paraId="4DB28BB0"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способа проведения отбора получателей субсидий в соответствии с пунктом 3.1 настоящего порядка;</w:t>
      </w:r>
    </w:p>
    <w:p w14:paraId="55A5CA02"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даты размещения объявления о проведении отбора;</w:t>
      </w:r>
    </w:p>
    <w:p w14:paraId="54439E38"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сроков проведения отбора;</w:t>
      </w:r>
    </w:p>
    <w:p w14:paraId="4119AEF9"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даты начала подачи заявок участников отбора;</w:t>
      </w:r>
    </w:p>
    <w:p w14:paraId="115A5E20"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xml:space="preserve">- даты окончания приема заявок участников отбора. Дата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52D9B908"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наименования, места нахождения, почтового адреса, адреса электронной почты главного распорядителя бюджетных средств;</w:t>
      </w:r>
    </w:p>
    <w:p w14:paraId="059C45B8" w14:textId="7CECE901"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xml:space="preserve">-  </w:t>
      </w:r>
      <w:r w:rsidR="00480321" w:rsidRPr="00480321">
        <w:rPr>
          <w:rFonts w:eastAsiaTheme="minorHAnsi"/>
          <w:sz w:val="24"/>
          <w:szCs w:val="24"/>
          <w:lang w:eastAsia="en-US"/>
        </w:rPr>
        <w:t>результатов предоставления субсидии, а также характеристик результата</w:t>
      </w:r>
      <w:r w:rsidRPr="00D73197">
        <w:rPr>
          <w:rFonts w:eastAsiaTheme="minorHAnsi"/>
          <w:sz w:val="24"/>
          <w:szCs w:val="24"/>
          <w:lang w:eastAsia="en-US"/>
        </w:rPr>
        <w:t>;</w:t>
      </w:r>
    </w:p>
    <w:p w14:paraId="572B6734"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доменного имени и (или) указателей страниц государственной информационной системы в сети «Интернет»;</w:t>
      </w:r>
    </w:p>
    <w:p w14:paraId="37231B0B"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требований к участникам отбора, определенных в соответствии с пунктом 2.1 настоящего порядка, которым участник отбора должен соответствовать на дату, определенную пунктом 2.1 настоящего порядка, и к перечню документов, представляемых участниками отбора для подтверждения соответствия указанным требованиям;</w:t>
      </w:r>
    </w:p>
    <w:p w14:paraId="58D1571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lastRenderedPageBreak/>
        <w:t>- критериев оценки, установленных формой № 3 к настоящему порядку;</w:t>
      </w:r>
    </w:p>
    <w:p w14:paraId="72066B2F"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порядка подачи участниками отбора заявок и требований, предъявляемых к форме и содержанию заявок;</w:t>
      </w:r>
    </w:p>
    <w:p w14:paraId="7B4AF0DE"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xml:space="preserve">- порядка отзыва заявок, порядка их возврата, определяющего в том числе основания для возврата заявок, порядка внесения изменений в заявки; </w:t>
      </w:r>
    </w:p>
    <w:p w14:paraId="05076C2A"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правил рассмотрения и оценки заявок участников отбора;</w:t>
      </w:r>
    </w:p>
    <w:p w14:paraId="08CD2FF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порядка возврата заявок на доработку;</w:t>
      </w:r>
    </w:p>
    <w:p w14:paraId="42B52298"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порядка отклонения заявок, а также информации об основаниях их отклонения;</w:t>
      </w:r>
    </w:p>
    <w:p w14:paraId="39FCE63A"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3619241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7D89C10B"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8BFC287"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срока, в течение которого победитель (победители) отбора должен подписать Соглашение;</w:t>
      </w:r>
    </w:p>
    <w:p w14:paraId="5F966E8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условий признания победителя (победителей) отбора, уклонившимся от заключения Соглашения;</w:t>
      </w:r>
    </w:p>
    <w:p w14:paraId="291A7DA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(победителей) отбора.</w:t>
      </w:r>
    </w:p>
    <w:p w14:paraId="7852E58D"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До начала приема заявок информация о проведении отбора размещается также:</w:t>
      </w:r>
    </w:p>
    <w:p w14:paraId="1F3D3E6C"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на официальном сайте администрации Корсаковского муниципального округа в информационно-телекоммуникационной сети «Интернет» (https://korsakov.sakhalin.gov.ru);</w:t>
      </w:r>
    </w:p>
    <w:p w14:paraId="0B9073CE"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на экономическом портале Корсаковского муниципального округа в информационно-телекоммуникационной сети «Интернет» (https://econom-korsakov.ru).</w:t>
      </w:r>
    </w:p>
    <w:p w14:paraId="3FB74CA6"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3.3.2. 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76045996"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1FEDD52B"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021787E6"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5BC53BA6"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388E38E2"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3.3.3. Порядок отмены проведения отбора.</w:t>
      </w:r>
    </w:p>
    <w:p w14:paraId="4328FDF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lastRenderedPageBreak/>
        <w:t>Размещение главным распорядителем бюджетных средств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16A38144"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14:paraId="19A2B857"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Участники отбора получателей субсидий, подавшие заявки, информируются об отмене проведения отбора в системе «Электронный бюджет».</w:t>
      </w:r>
    </w:p>
    <w:p w14:paraId="1286A2A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Отбор считается отмененным со дня размещения объявления о его отмене на едином портале.</w:t>
      </w:r>
    </w:p>
    <w:p w14:paraId="521A60E4"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После окончания срока отмены проведения отбора в соответствии с абзацем 2 настоящего пункта и до заключения Соглашения с победителем (победителями) отбора главный распорядитель бюджетных средств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903F992" w14:textId="77777777" w:rsidR="00AD3881" w:rsidRPr="00D73197" w:rsidRDefault="00AD3881" w:rsidP="00AD3881">
      <w:pPr>
        <w:autoSpaceDE w:val="0"/>
        <w:autoSpaceDN w:val="0"/>
        <w:adjustRightInd w:val="0"/>
        <w:ind w:firstLine="709"/>
        <w:jc w:val="both"/>
        <w:rPr>
          <w:rFonts w:eastAsiaTheme="minorHAnsi"/>
          <w:sz w:val="24"/>
          <w:szCs w:val="24"/>
          <w:lang w:eastAsia="en-US"/>
        </w:rPr>
      </w:pPr>
    </w:p>
    <w:p w14:paraId="088A41B7" w14:textId="0EB4D3AA" w:rsidR="00AD3881" w:rsidRPr="00D73197" w:rsidRDefault="00AD3881" w:rsidP="00AD3881">
      <w:pPr>
        <w:autoSpaceDE w:val="0"/>
        <w:autoSpaceDN w:val="0"/>
        <w:adjustRightInd w:val="0"/>
        <w:ind w:firstLine="709"/>
        <w:jc w:val="center"/>
        <w:rPr>
          <w:rFonts w:eastAsiaTheme="minorHAnsi"/>
          <w:sz w:val="24"/>
          <w:szCs w:val="24"/>
          <w:lang w:eastAsia="en-US"/>
        </w:rPr>
      </w:pPr>
      <w:r w:rsidRPr="00D73197">
        <w:rPr>
          <w:rFonts w:eastAsiaTheme="minorHAnsi"/>
          <w:sz w:val="24"/>
          <w:szCs w:val="24"/>
          <w:lang w:eastAsia="en-US"/>
        </w:rPr>
        <w:t>3.4. Порядок формирования и подачи участниками отбора заявок,</w:t>
      </w:r>
    </w:p>
    <w:p w14:paraId="3B07BDA2" w14:textId="4A28CA58" w:rsidR="00AD3881" w:rsidRPr="00D73197" w:rsidRDefault="00AD3881" w:rsidP="00AD3881">
      <w:pPr>
        <w:autoSpaceDE w:val="0"/>
        <w:autoSpaceDN w:val="0"/>
        <w:adjustRightInd w:val="0"/>
        <w:ind w:firstLine="709"/>
        <w:jc w:val="center"/>
        <w:rPr>
          <w:rFonts w:eastAsiaTheme="minorHAnsi"/>
          <w:sz w:val="24"/>
          <w:szCs w:val="24"/>
          <w:lang w:eastAsia="en-US"/>
        </w:rPr>
      </w:pPr>
      <w:r w:rsidRPr="00D73197">
        <w:rPr>
          <w:rFonts w:eastAsiaTheme="minorHAnsi"/>
          <w:sz w:val="24"/>
          <w:szCs w:val="24"/>
          <w:lang w:eastAsia="en-US"/>
        </w:rPr>
        <w:t>перечень документов и сроки их предоставления для</w:t>
      </w:r>
    </w:p>
    <w:p w14:paraId="3302B383" w14:textId="255243D4" w:rsidR="00AD3881" w:rsidRPr="00D73197" w:rsidRDefault="00AD3881" w:rsidP="00AD3881">
      <w:pPr>
        <w:autoSpaceDE w:val="0"/>
        <w:autoSpaceDN w:val="0"/>
        <w:adjustRightInd w:val="0"/>
        <w:ind w:firstLine="709"/>
        <w:jc w:val="center"/>
        <w:rPr>
          <w:rFonts w:eastAsiaTheme="minorHAnsi"/>
          <w:sz w:val="24"/>
          <w:szCs w:val="24"/>
          <w:lang w:eastAsia="en-US"/>
        </w:rPr>
      </w:pPr>
      <w:r w:rsidRPr="00D73197">
        <w:rPr>
          <w:rFonts w:eastAsiaTheme="minorHAnsi"/>
          <w:sz w:val="24"/>
          <w:szCs w:val="24"/>
          <w:lang w:eastAsia="en-US"/>
        </w:rPr>
        <w:t>подтверждения соответствия требованиям</w:t>
      </w:r>
    </w:p>
    <w:p w14:paraId="09AD8342"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3.4.1.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091263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3.4.2.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3B73B80A"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3.4.3.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16829FA"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3.4.4.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41F4D8F"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Фото- и видеоматериалы, включаемые в заявку, должны содержать четкое и контрастное изображение высокого качества.</w:t>
      </w:r>
    </w:p>
    <w:p w14:paraId="6FEF5CCF"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xml:space="preserve">3.4.5.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4CC866C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3.4.6. Заявка содержит следующие сведения:</w:t>
      </w:r>
    </w:p>
    <w:p w14:paraId="3F1B2088"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1) информация и документы об участнике отбора:  </w:t>
      </w:r>
    </w:p>
    <w:p w14:paraId="0EBBC52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5486D7B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xml:space="preserve">-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w:t>
      </w:r>
      <w:r w:rsidRPr="00D73197">
        <w:rPr>
          <w:rFonts w:eastAsiaTheme="minorHAnsi"/>
          <w:sz w:val="24"/>
          <w:szCs w:val="24"/>
          <w:lang w:eastAsia="en-US"/>
        </w:rPr>
        <w:lastRenderedPageBreak/>
        <w:t>подразделения органа, выдавшего документ (при наличии), дате и месте рождения (для физических лиц);</w:t>
      </w:r>
    </w:p>
    <w:p w14:paraId="540E2E98"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фамилия, имя, отчество (при наличии) индивидуального предпринимателя;</w:t>
      </w:r>
    </w:p>
    <w:p w14:paraId="3F1E5004"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08F07848"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идентификационный номер налогоплательщика;</w:t>
      </w:r>
    </w:p>
    <w:p w14:paraId="0C4318EF"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14:paraId="052033D6"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дата и код причины постановки на учет в налоговом органе (для юридических лиц);</w:t>
      </w:r>
    </w:p>
    <w:p w14:paraId="3F715642"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A0700AF"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дата и место рождения (для физических лиц, в том числе индивидуальных предпринимателей);</w:t>
      </w:r>
    </w:p>
    <w:p w14:paraId="79B22A30"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14:paraId="430973F1"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5CB1ABCE"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2718F413"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03584882"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6CE26144"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43BA56D4"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EA1D6DC"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2) информация и документы, подтверждающие соответствие участника отбора требованиям, установленным пунктом 2.1, настоящего порядка;</w:t>
      </w:r>
    </w:p>
    <w:p w14:paraId="01BC9995" w14:textId="77777777"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 размер запрашиваемой субсидии;</w:t>
      </w:r>
    </w:p>
    <w:p w14:paraId="5514DBE3" w14:textId="3B5C8C92" w:rsidR="00AD3881" w:rsidRPr="00D73197" w:rsidRDefault="00AD3881" w:rsidP="00AD388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323C3A4C" w14:textId="7C61F585" w:rsidR="007F34D3" w:rsidRPr="00D73197" w:rsidRDefault="007F34D3" w:rsidP="007F34D3">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5) предлагаемые участником отбора значени</w:t>
      </w:r>
      <w:r w:rsidR="003D37CD" w:rsidRPr="00D73197">
        <w:rPr>
          <w:rFonts w:eastAsiaTheme="minorHAnsi"/>
          <w:sz w:val="24"/>
          <w:szCs w:val="24"/>
          <w:lang w:eastAsia="en-US"/>
        </w:rPr>
        <w:t>я</w:t>
      </w:r>
      <w:r w:rsidRPr="00D73197">
        <w:rPr>
          <w:rFonts w:eastAsiaTheme="minorHAnsi"/>
          <w:sz w:val="24"/>
          <w:szCs w:val="24"/>
          <w:lang w:eastAsia="en-US"/>
        </w:rPr>
        <w:t xml:space="preserve"> рез</w:t>
      </w:r>
      <w:r w:rsidR="00DA7392" w:rsidRPr="00D73197">
        <w:rPr>
          <w:rFonts w:eastAsiaTheme="minorHAnsi"/>
          <w:sz w:val="24"/>
          <w:szCs w:val="24"/>
          <w:lang w:eastAsia="en-US"/>
        </w:rPr>
        <w:t>ультата предоставления субсидии, указанны</w:t>
      </w:r>
      <w:r w:rsidR="008E3090" w:rsidRPr="00D73197">
        <w:rPr>
          <w:rFonts w:eastAsiaTheme="minorHAnsi"/>
          <w:sz w:val="24"/>
          <w:szCs w:val="24"/>
          <w:lang w:eastAsia="en-US"/>
        </w:rPr>
        <w:t>е</w:t>
      </w:r>
      <w:r w:rsidR="00DA7392" w:rsidRPr="00D73197">
        <w:rPr>
          <w:rFonts w:eastAsiaTheme="minorHAnsi"/>
          <w:sz w:val="24"/>
          <w:szCs w:val="24"/>
          <w:lang w:eastAsia="en-US"/>
        </w:rPr>
        <w:t xml:space="preserve"> в </w:t>
      </w:r>
      <w:r w:rsidRPr="00D73197">
        <w:rPr>
          <w:rFonts w:eastAsiaTheme="minorHAnsi"/>
          <w:sz w:val="24"/>
          <w:szCs w:val="24"/>
          <w:lang w:eastAsia="en-US"/>
        </w:rPr>
        <w:t>пункт</w:t>
      </w:r>
      <w:r w:rsidR="00DA7392" w:rsidRPr="00D73197">
        <w:rPr>
          <w:rFonts w:eastAsiaTheme="minorHAnsi"/>
          <w:sz w:val="24"/>
          <w:szCs w:val="24"/>
          <w:lang w:eastAsia="en-US"/>
        </w:rPr>
        <w:t>е</w:t>
      </w:r>
      <w:r w:rsidRPr="00D73197">
        <w:rPr>
          <w:rFonts w:eastAsiaTheme="minorHAnsi"/>
          <w:sz w:val="24"/>
          <w:szCs w:val="24"/>
          <w:lang w:eastAsia="en-US"/>
        </w:rPr>
        <w:t xml:space="preserve"> 3.</w:t>
      </w:r>
      <w:r w:rsidR="00E674E1" w:rsidRPr="00D73197">
        <w:rPr>
          <w:rFonts w:eastAsiaTheme="minorHAnsi"/>
          <w:sz w:val="24"/>
          <w:szCs w:val="24"/>
          <w:lang w:eastAsia="en-US"/>
        </w:rPr>
        <w:t>12</w:t>
      </w:r>
      <w:r w:rsidR="008E3090" w:rsidRPr="00D73197">
        <w:rPr>
          <w:rFonts w:eastAsiaTheme="minorHAnsi"/>
          <w:sz w:val="24"/>
          <w:szCs w:val="24"/>
          <w:lang w:eastAsia="en-US"/>
        </w:rPr>
        <w:t xml:space="preserve"> настоящего п</w:t>
      </w:r>
      <w:r w:rsidRPr="00D73197">
        <w:rPr>
          <w:rFonts w:eastAsiaTheme="minorHAnsi"/>
          <w:sz w:val="24"/>
          <w:szCs w:val="24"/>
          <w:lang w:eastAsia="en-US"/>
        </w:rPr>
        <w:t>орядка</w:t>
      </w:r>
      <w:r w:rsidR="00AB481B" w:rsidRPr="00D73197">
        <w:rPr>
          <w:rFonts w:eastAsiaTheme="minorHAnsi"/>
          <w:sz w:val="24"/>
          <w:szCs w:val="24"/>
          <w:lang w:eastAsia="en-US"/>
        </w:rPr>
        <w:t>,</w:t>
      </w:r>
      <w:r w:rsidR="008E3090" w:rsidRPr="00D73197">
        <w:rPr>
          <w:rFonts w:eastAsiaTheme="minorHAnsi"/>
          <w:sz w:val="24"/>
          <w:szCs w:val="24"/>
          <w:lang w:eastAsia="en-US"/>
        </w:rPr>
        <w:t xml:space="preserve"> в соответствии с формой № </w:t>
      </w:r>
      <w:r w:rsidR="003D4A1F" w:rsidRPr="00D73197">
        <w:rPr>
          <w:rFonts w:eastAsiaTheme="minorHAnsi"/>
          <w:sz w:val="24"/>
          <w:szCs w:val="24"/>
          <w:lang w:eastAsia="en-US"/>
        </w:rPr>
        <w:t>2</w:t>
      </w:r>
      <w:r w:rsidR="008E3090" w:rsidRPr="00D73197">
        <w:rPr>
          <w:rFonts w:eastAsiaTheme="minorHAnsi"/>
          <w:sz w:val="24"/>
          <w:szCs w:val="24"/>
          <w:lang w:eastAsia="en-US"/>
        </w:rPr>
        <w:t xml:space="preserve"> к настоящему порядку</w:t>
      </w:r>
      <w:r w:rsidR="00E674E1" w:rsidRPr="00D73197">
        <w:rPr>
          <w:rFonts w:eastAsiaTheme="minorHAnsi"/>
          <w:sz w:val="24"/>
          <w:szCs w:val="24"/>
          <w:lang w:eastAsia="en-US"/>
        </w:rPr>
        <w:t>.</w:t>
      </w:r>
    </w:p>
    <w:p w14:paraId="48A13824" w14:textId="34DC41FE" w:rsidR="00B64551" w:rsidRPr="00D73197" w:rsidRDefault="00D510D3" w:rsidP="00B6455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3</w:t>
      </w:r>
      <w:r w:rsidR="00DA7392" w:rsidRPr="00D73197">
        <w:rPr>
          <w:rFonts w:eastAsiaTheme="minorHAnsi"/>
          <w:sz w:val="24"/>
          <w:szCs w:val="24"/>
          <w:lang w:eastAsia="en-US"/>
        </w:rPr>
        <w:t>.</w:t>
      </w:r>
      <w:r w:rsidR="000053C5" w:rsidRPr="00D73197">
        <w:rPr>
          <w:rFonts w:eastAsiaTheme="minorHAnsi"/>
          <w:sz w:val="24"/>
          <w:szCs w:val="24"/>
          <w:lang w:eastAsia="en-US"/>
        </w:rPr>
        <w:t>4</w:t>
      </w:r>
      <w:r w:rsidR="00DA7392" w:rsidRPr="00D73197">
        <w:rPr>
          <w:rFonts w:eastAsiaTheme="minorHAnsi"/>
          <w:sz w:val="24"/>
          <w:szCs w:val="24"/>
          <w:lang w:eastAsia="en-US"/>
        </w:rPr>
        <w:t>.7</w:t>
      </w:r>
      <w:r w:rsidR="00B64551" w:rsidRPr="00D73197">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D73197">
        <w:rPr>
          <w:rFonts w:eastAsiaTheme="minorHAnsi"/>
          <w:sz w:val="24"/>
          <w:szCs w:val="24"/>
          <w:lang w:eastAsia="en-US"/>
        </w:rPr>
        <w:t xml:space="preserve">главному распорядителю бюджетных средств </w:t>
      </w:r>
      <w:r w:rsidR="00B64551" w:rsidRPr="00D73197">
        <w:rPr>
          <w:rFonts w:eastAsiaTheme="minorHAnsi"/>
          <w:sz w:val="24"/>
          <w:szCs w:val="24"/>
          <w:lang w:eastAsia="en-US"/>
        </w:rPr>
        <w:t xml:space="preserve">не более 5 запросов о разъяснении </w:t>
      </w:r>
      <w:r w:rsidR="00B64551" w:rsidRPr="00D73197">
        <w:rPr>
          <w:rFonts w:eastAsiaTheme="minorHAnsi"/>
          <w:sz w:val="24"/>
          <w:szCs w:val="24"/>
          <w:lang w:eastAsia="en-US"/>
        </w:rPr>
        <w:lastRenderedPageBreak/>
        <w:t>положений объявления о проведении отбора получателей субсидий путем формирования в системе «Электронный бюджет» соответствующего запроса.</w:t>
      </w:r>
    </w:p>
    <w:p w14:paraId="6BF39B1C" w14:textId="77777777" w:rsidR="00B64551" w:rsidRPr="00D73197" w:rsidRDefault="000053C5" w:rsidP="00B6455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Главный распорядитель бюджетных средств</w:t>
      </w:r>
      <w:r w:rsidR="00B64551" w:rsidRPr="00D73197">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D73197">
        <w:rPr>
          <w:rFonts w:eastAsiaTheme="minorHAnsi"/>
          <w:sz w:val="24"/>
          <w:szCs w:val="24"/>
          <w:lang w:eastAsia="en-US"/>
        </w:rPr>
        <w:t xml:space="preserve">главным распорядителем бюджетных средств </w:t>
      </w:r>
      <w:r w:rsidR="00B64551" w:rsidRPr="00D73197">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7B927FCC" w14:textId="51128E7E" w:rsidR="00F70ABB" w:rsidRPr="00D73197" w:rsidRDefault="00B64551" w:rsidP="00B64551">
      <w:pPr>
        <w:autoSpaceDE w:val="0"/>
        <w:autoSpaceDN w:val="0"/>
        <w:adjustRightInd w:val="0"/>
        <w:ind w:firstLine="709"/>
        <w:jc w:val="both"/>
        <w:rPr>
          <w:rFonts w:eastAsiaTheme="minorHAnsi"/>
          <w:sz w:val="24"/>
          <w:szCs w:val="24"/>
          <w:lang w:eastAsia="en-US"/>
        </w:rPr>
      </w:pPr>
      <w:r w:rsidRPr="00D73197">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4FF14DA4" w14:textId="238B68B6" w:rsidR="00AD3881" w:rsidRPr="00D73197" w:rsidRDefault="00AD3881" w:rsidP="00B64551">
      <w:pPr>
        <w:autoSpaceDE w:val="0"/>
        <w:autoSpaceDN w:val="0"/>
        <w:adjustRightInd w:val="0"/>
        <w:ind w:firstLine="709"/>
        <w:jc w:val="both"/>
        <w:rPr>
          <w:rFonts w:eastAsiaTheme="minorHAnsi"/>
          <w:sz w:val="24"/>
          <w:szCs w:val="24"/>
          <w:lang w:eastAsia="en-US"/>
        </w:rPr>
      </w:pPr>
    </w:p>
    <w:p w14:paraId="20DDACCD" w14:textId="77777777" w:rsidR="00A848E6" w:rsidRPr="00D73197" w:rsidRDefault="00A848E6" w:rsidP="00A848E6">
      <w:pPr>
        <w:autoSpaceDE w:val="0"/>
        <w:autoSpaceDN w:val="0"/>
        <w:adjustRightInd w:val="0"/>
        <w:jc w:val="center"/>
        <w:rPr>
          <w:sz w:val="24"/>
          <w:szCs w:val="24"/>
        </w:rPr>
      </w:pPr>
      <w:r w:rsidRPr="00D73197">
        <w:rPr>
          <w:sz w:val="24"/>
          <w:szCs w:val="24"/>
        </w:rPr>
        <w:t xml:space="preserve">3.5. Внесение изменений в заявку, отзыв заявки, </w:t>
      </w:r>
    </w:p>
    <w:p w14:paraId="733AFAD4" w14:textId="77777777" w:rsidR="00A848E6" w:rsidRPr="00D73197" w:rsidRDefault="00A848E6" w:rsidP="00A848E6">
      <w:pPr>
        <w:autoSpaceDE w:val="0"/>
        <w:autoSpaceDN w:val="0"/>
        <w:adjustRightInd w:val="0"/>
        <w:jc w:val="center"/>
        <w:rPr>
          <w:sz w:val="24"/>
          <w:szCs w:val="24"/>
        </w:rPr>
      </w:pPr>
      <w:r w:rsidRPr="00D73197">
        <w:rPr>
          <w:sz w:val="24"/>
          <w:szCs w:val="24"/>
        </w:rPr>
        <w:t>возврат заявок на доработку</w:t>
      </w:r>
    </w:p>
    <w:p w14:paraId="38B5865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3.5.1. Внесение изменений в заявку и отзыв заявки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6F04E4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3.5.1. Порядок отзыва участником отбора заявки. </w:t>
      </w:r>
    </w:p>
    <w:p w14:paraId="6BF74E2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Отзыв заявки участником отбора возможен в любое время до даты окончания срока приема заявок. </w:t>
      </w:r>
    </w:p>
    <w:p w14:paraId="097F45DB" w14:textId="77777777" w:rsidR="00A848E6" w:rsidRPr="00D73197" w:rsidRDefault="00A848E6" w:rsidP="00A848E6">
      <w:pPr>
        <w:autoSpaceDE w:val="0"/>
        <w:autoSpaceDN w:val="0"/>
        <w:adjustRightInd w:val="0"/>
        <w:ind w:firstLine="709"/>
        <w:jc w:val="both"/>
        <w:rPr>
          <w:sz w:val="24"/>
          <w:szCs w:val="24"/>
        </w:rPr>
      </w:pPr>
      <w:r w:rsidRPr="00D73197">
        <w:t>У</w:t>
      </w:r>
      <w:r w:rsidRPr="00D73197">
        <w:rPr>
          <w:sz w:val="24"/>
          <w:szCs w:val="24"/>
        </w:rPr>
        <w:t>ведомление об отзыве заявки формируется участником отбора в электронной форме.</w:t>
      </w:r>
    </w:p>
    <w:p w14:paraId="72A7A1D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3.5.2. Порядок внесения участником отбора изменений в заявку. </w:t>
      </w:r>
    </w:p>
    <w:p w14:paraId="23F9D483"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Внесение участником отбора изменений в заявку осуществляется путем отзыва уже поданной заявки с последующим формированием новой заявки в порядке, установленном пунктом 3.4 настоящего порядка.</w:t>
      </w:r>
    </w:p>
    <w:p w14:paraId="425A59AA" w14:textId="77777777" w:rsidR="00A848E6" w:rsidRPr="00D73197" w:rsidRDefault="00A848E6" w:rsidP="00A848E6">
      <w:pPr>
        <w:autoSpaceDE w:val="0"/>
        <w:autoSpaceDN w:val="0"/>
        <w:adjustRightInd w:val="0"/>
        <w:ind w:firstLine="709"/>
        <w:jc w:val="both"/>
      </w:pPr>
      <w:r w:rsidRPr="00D73197">
        <w:rPr>
          <w:sz w:val="24"/>
          <w:szCs w:val="24"/>
        </w:rPr>
        <w:t>Внесение участником отбора изменений в заявку осуществляется до дня окончания срока приема заявок.</w:t>
      </w:r>
      <w:r w:rsidRPr="00D73197">
        <w:t xml:space="preserve"> </w:t>
      </w:r>
    </w:p>
    <w:p w14:paraId="1F2EB1D1"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3.5.3. Порядок возврата заявок на доработку. </w:t>
      </w:r>
    </w:p>
    <w:p w14:paraId="5D685758"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Возможность возврата заявок на доработку отсутствует.</w:t>
      </w:r>
    </w:p>
    <w:p w14:paraId="06EBC28F" w14:textId="77777777" w:rsidR="00A848E6" w:rsidRPr="00D73197" w:rsidRDefault="00A848E6" w:rsidP="00A848E6">
      <w:pPr>
        <w:autoSpaceDE w:val="0"/>
        <w:autoSpaceDN w:val="0"/>
        <w:adjustRightInd w:val="0"/>
        <w:ind w:firstLine="709"/>
        <w:rPr>
          <w:sz w:val="24"/>
          <w:szCs w:val="24"/>
        </w:rPr>
      </w:pPr>
    </w:p>
    <w:p w14:paraId="1D939788" w14:textId="77777777" w:rsidR="00A848E6" w:rsidRPr="00D73197" w:rsidRDefault="00A848E6" w:rsidP="00A848E6">
      <w:pPr>
        <w:autoSpaceDE w:val="0"/>
        <w:autoSpaceDN w:val="0"/>
        <w:adjustRightInd w:val="0"/>
        <w:ind w:firstLine="709"/>
        <w:jc w:val="center"/>
        <w:rPr>
          <w:sz w:val="24"/>
          <w:szCs w:val="24"/>
        </w:rPr>
      </w:pPr>
      <w:r w:rsidRPr="00D73197">
        <w:rPr>
          <w:sz w:val="24"/>
          <w:szCs w:val="24"/>
        </w:rPr>
        <w:t>3.6. Рассмотрение и оценка заявок</w:t>
      </w:r>
    </w:p>
    <w:p w14:paraId="4228FCF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3.6.1. Рассмотрение и оценку заявок осуществляет комиссия</w:t>
      </w:r>
    </w:p>
    <w:p w14:paraId="397E8C2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Состав комиссии утверждается постановлением администрации Корсаковского муниципального округа. </w:t>
      </w:r>
    </w:p>
    <w:p w14:paraId="46D3222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При необходимости постановлением администрации Корсаковского муниципального округа может определяется порядок работы такой комиссии.</w:t>
      </w:r>
    </w:p>
    <w:p w14:paraId="2CD34E80"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Решения комиссии оформляются протоколом.</w:t>
      </w:r>
    </w:p>
    <w:p w14:paraId="41774DC8"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К полномочиям комиссии относятся:</w:t>
      </w:r>
    </w:p>
    <w:p w14:paraId="18EFBDD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допуск заявок к участию в отборе или отклонение заявок;</w:t>
      </w:r>
    </w:p>
    <w:p w14:paraId="40537059"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рассмотрение и оценка заявок участников отбора;</w:t>
      </w:r>
    </w:p>
    <w:p w14:paraId="5C09CE7D"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формирование рейтинга победителей отбора;</w:t>
      </w:r>
    </w:p>
    <w:p w14:paraId="7F43682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подведение итогов отбора или признание отбора несостоявшимся;</w:t>
      </w:r>
    </w:p>
    <w:p w14:paraId="58006D39"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подписание протоколов, формируемых в процессе проведения отбора и содержащих информацию о принятых комиссией решениях.</w:t>
      </w:r>
    </w:p>
    <w:p w14:paraId="236B0CA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5CD25B68" w14:textId="77777777" w:rsidR="00A848E6" w:rsidRPr="00D73197" w:rsidRDefault="00A848E6" w:rsidP="00A848E6">
      <w:pPr>
        <w:autoSpaceDE w:val="0"/>
        <w:autoSpaceDN w:val="0"/>
        <w:adjustRightInd w:val="0"/>
        <w:ind w:firstLine="709"/>
        <w:jc w:val="both"/>
        <w:rPr>
          <w:sz w:val="24"/>
          <w:szCs w:val="24"/>
        </w:rPr>
      </w:pPr>
      <w:r w:rsidRPr="00D73197">
        <w:rPr>
          <w:sz w:val="24"/>
          <w:szCs w:val="24"/>
        </w:rPr>
        <w:lastRenderedPageBreak/>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0D0989B7"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а) регистрационный номер заявки; </w:t>
      </w:r>
    </w:p>
    <w:p w14:paraId="41F4D84B"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б) дата и время поступления заявки; </w:t>
      </w:r>
    </w:p>
    <w:p w14:paraId="691A9288"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3B744AB7"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г) адрес юридического лица, адрес регистрации (для физических лиц, в том числе индивидуальных предпринимателей); </w:t>
      </w:r>
    </w:p>
    <w:p w14:paraId="77632A1D"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д) запрашиваемый участником отбора получателей субсидий размер субсидии. </w:t>
      </w:r>
    </w:p>
    <w:p w14:paraId="3253A05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4D3BACC8" w14:textId="0FE0AC84" w:rsidR="00A848E6" w:rsidRPr="00D73197" w:rsidRDefault="00A848E6" w:rsidP="00A848E6">
      <w:pPr>
        <w:autoSpaceDE w:val="0"/>
        <w:autoSpaceDN w:val="0"/>
        <w:adjustRightInd w:val="0"/>
        <w:ind w:firstLine="709"/>
        <w:jc w:val="both"/>
        <w:rPr>
          <w:sz w:val="24"/>
          <w:szCs w:val="24"/>
        </w:rPr>
      </w:pPr>
      <w:r w:rsidRPr="00D73197">
        <w:rPr>
          <w:sz w:val="24"/>
          <w:szCs w:val="24"/>
        </w:rPr>
        <w:t xml:space="preserve">3.6.3. Комиссия в течение </w:t>
      </w:r>
      <w:r w:rsidR="00480321">
        <w:rPr>
          <w:sz w:val="24"/>
          <w:szCs w:val="24"/>
        </w:rPr>
        <w:t>5</w:t>
      </w:r>
      <w:r w:rsidRPr="00D73197">
        <w:rPr>
          <w:sz w:val="24"/>
          <w:szCs w:val="24"/>
        </w:rPr>
        <w:t xml:space="preserve"> рабочих дней со дня подписания протокола вскрытия заявок осуществляет проверку:</w:t>
      </w:r>
    </w:p>
    <w:p w14:paraId="056059D0"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участников отбора на соответствие требованиям, установленным пунктом 2.1 настоящего порядка;</w:t>
      </w:r>
    </w:p>
    <w:p w14:paraId="5C623C47"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FAF671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14:paraId="47124AB3"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По результатам рассмотрения заявок комиссия принимает решение:</w:t>
      </w:r>
    </w:p>
    <w:p w14:paraId="23C8861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о допуске заявок для проведения оценки;</w:t>
      </w:r>
    </w:p>
    <w:p w14:paraId="5ECD5B73"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об отклонении заявок;</w:t>
      </w:r>
    </w:p>
    <w:p w14:paraId="073A39F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о признании отбора несостоявшимся.</w:t>
      </w:r>
    </w:p>
    <w:p w14:paraId="5FCECE36"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Заявка признается надлежащей и допускается для проведения оценки, если:</w:t>
      </w:r>
    </w:p>
    <w:p w14:paraId="1BC9D5C5"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она соответствует требованиям, указанным в объявлении о проведении отбора;</w:t>
      </w:r>
    </w:p>
    <w:p w14:paraId="291AAC7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 - отсутствуют основания для отклонения заявки.</w:t>
      </w:r>
    </w:p>
    <w:p w14:paraId="7F5789D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3.6.4. Основаниями для отклонения заявки участника отбора являются:</w:t>
      </w:r>
    </w:p>
    <w:p w14:paraId="5C505F9D"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несоответствие участника отбора требованиям, установленным пунктом 2.1 настоящего порядка;</w:t>
      </w:r>
    </w:p>
    <w:p w14:paraId="1270E7C6"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непредставление (представление не в полном объеме) документов, указанных в объявлении о проведении отбора;</w:t>
      </w:r>
    </w:p>
    <w:p w14:paraId="10785353"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73215A0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недостоверность информации, содержащейся в документах, представленных в составе заявки;</w:t>
      </w:r>
    </w:p>
    <w:p w14:paraId="6188F98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подача участником отбора заявки и документов после даты и (или) времени, определенных для их подачи.</w:t>
      </w:r>
    </w:p>
    <w:p w14:paraId="5ED937C2"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4E3D028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Отбор признается несостоявшимся в следующих случаях:</w:t>
      </w:r>
    </w:p>
    <w:p w14:paraId="15965128"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 окончании срока подачи заявок не подано ни одной заявки;</w:t>
      </w:r>
    </w:p>
    <w:p w14:paraId="42B41EC8"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 результатам рассмотрения заявок все заявки отклонены.</w:t>
      </w:r>
    </w:p>
    <w:p w14:paraId="130DC1C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lastRenderedPageBreak/>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11D021C6"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78AC7607" w14:textId="23E7A54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3.6.7. В течение </w:t>
      </w:r>
      <w:r w:rsidR="00480321">
        <w:rPr>
          <w:sz w:val="24"/>
          <w:szCs w:val="24"/>
        </w:rPr>
        <w:t>2</w:t>
      </w:r>
      <w:r w:rsidRPr="00D73197">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Pr="00D73197">
        <w:t xml:space="preserve"> </w:t>
      </w:r>
      <w:r w:rsidRPr="00D73197">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0B38E73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3.6.8. Итоговый балл, который получает заявка, определяется путем суммирования баллов по всем критериям.</w:t>
      </w:r>
    </w:p>
    <w:p w14:paraId="210B592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4B676EFA"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Первый порядковый номер присваивается участнику отбора, заявка которого набрала наибольшее количество баллов.</w:t>
      </w:r>
    </w:p>
    <w:p w14:paraId="5A194FCD"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1817434B"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F7D433A" w14:textId="77777777" w:rsidR="00A848E6" w:rsidRPr="00D73197" w:rsidRDefault="00A848E6" w:rsidP="00A848E6">
      <w:pPr>
        <w:autoSpaceDE w:val="0"/>
        <w:autoSpaceDN w:val="0"/>
        <w:adjustRightInd w:val="0"/>
        <w:ind w:firstLine="709"/>
        <w:jc w:val="both"/>
        <w:rPr>
          <w:sz w:val="24"/>
          <w:szCs w:val="24"/>
        </w:rPr>
      </w:pPr>
    </w:p>
    <w:p w14:paraId="1388DDA4" w14:textId="77777777" w:rsidR="00A848E6" w:rsidRPr="00D73197" w:rsidRDefault="00A848E6" w:rsidP="00A848E6">
      <w:pPr>
        <w:autoSpaceDE w:val="0"/>
        <w:autoSpaceDN w:val="0"/>
        <w:adjustRightInd w:val="0"/>
        <w:jc w:val="center"/>
        <w:rPr>
          <w:sz w:val="24"/>
          <w:szCs w:val="24"/>
        </w:rPr>
      </w:pPr>
      <w:r w:rsidRPr="00D73197">
        <w:rPr>
          <w:sz w:val="24"/>
          <w:szCs w:val="24"/>
        </w:rPr>
        <w:t>3.7. Порядок распределения субсидий</w:t>
      </w:r>
    </w:p>
    <w:p w14:paraId="04ABA0B1" w14:textId="77777777" w:rsidR="00A848E6" w:rsidRPr="00D73197" w:rsidRDefault="00A848E6" w:rsidP="00A848E6">
      <w:pPr>
        <w:autoSpaceDE w:val="0"/>
        <w:autoSpaceDN w:val="0"/>
        <w:adjustRightInd w:val="0"/>
        <w:jc w:val="center"/>
        <w:rPr>
          <w:sz w:val="24"/>
          <w:szCs w:val="24"/>
        </w:rPr>
      </w:pPr>
      <w:r w:rsidRPr="00D73197">
        <w:rPr>
          <w:sz w:val="24"/>
          <w:szCs w:val="24"/>
        </w:rPr>
        <w:t>между победителями отбора</w:t>
      </w:r>
    </w:p>
    <w:p w14:paraId="47405E0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0B64D199"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35C988E3"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0F95500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определенного в соответствии с пунктом 3.2 настоящего порядка.</w:t>
      </w:r>
    </w:p>
    <w:p w14:paraId="6E2C9F31"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размера субсидии, определенного в соответствии с пунктом 3.2 настоящего порядка, в случае если указанный им размер меньше нераспределенного размера субсидии либо равен ему.</w:t>
      </w:r>
    </w:p>
    <w:p w14:paraId="40E41BE7"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xml:space="preserve">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размера субсидии, определенного в </w:t>
      </w:r>
      <w:r w:rsidRPr="00D73197">
        <w:rPr>
          <w:sz w:val="24"/>
          <w:szCs w:val="24"/>
        </w:rPr>
        <w:lastRenderedPageBreak/>
        <w:t xml:space="preserve">соответствии с пунктом 3.2 настоящего порядка, без изменения указанного участником отбора получателей субсидий в заявке значения результата предоставления субсидии. </w:t>
      </w:r>
    </w:p>
    <w:p w14:paraId="0A0F4590" w14:textId="07FD0E93" w:rsidR="00A848E6" w:rsidRPr="00D73197" w:rsidRDefault="00A848E6" w:rsidP="00A848E6">
      <w:pPr>
        <w:autoSpaceDE w:val="0"/>
        <w:autoSpaceDN w:val="0"/>
        <w:adjustRightInd w:val="0"/>
        <w:ind w:firstLine="709"/>
        <w:jc w:val="both"/>
        <w:rPr>
          <w:sz w:val="24"/>
          <w:szCs w:val="24"/>
        </w:rPr>
      </w:pPr>
      <w:r w:rsidRPr="00D73197">
        <w:rPr>
          <w:sz w:val="24"/>
          <w:szCs w:val="24"/>
        </w:rPr>
        <w:t>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течени</w:t>
      </w:r>
      <w:r w:rsidR="0035284A">
        <w:rPr>
          <w:sz w:val="24"/>
          <w:szCs w:val="24"/>
        </w:rPr>
        <w:t>е</w:t>
      </w:r>
      <w:r w:rsidRPr="00D73197">
        <w:rPr>
          <w:sz w:val="24"/>
          <w:szCs w:val="24"/>
        </w:rPr>
        <w:t xml:space="preserve"> </w:t>
      </w:r>
      <w:r w:rsidR="00480321">
        <w:rPr>
          <w:sz w:val="24"/>
          <w:szCs w:val="24"/>
        </w:rPr>
        <w:t>1</w:t>
      </w:r>
      <w:r w:rsidRPr="00D73197">
        <w:rPr>
          <w:sz w:val="24"/>
          <w:szCs w:val="24"/>
        </w:rPr>
        <w:t xml:space="preserve"> рабоч</w:t>
      </w:r>
      <w:r w:rsidR="00480321">
        <w:rPr>
          <w:sz w:val="24"/>
          <w:szCs w:val="24"/>
        </w:rPr>
        <w:t>его</w:t>
      </w:r>
      <w:r w:rsidRPr="00D73197">
        <w:rPr>
          <w:sz w:val="24"/>
          <w:szCs w:val="24"/>
        </w:rPr>
        <w:t xml:space="preserve"> дн</w:t>
      </w:r>
      <w:r w:rsidR="00480321">
        <w:rPr>
          <w:sz w:val="24"/>
          <w:szCs w:val="24"/>
        </w:rPr>
        <w:t xml:space="preserve">я </w:t>
      </w:r>
      <w:r w:rsidRPr="00D73197">
        <w:rPr>
          <w:sz w:val="24"/>
          <w:szCs w:val="24"/>
        </w:rPr>
        <w:t>усиленной квалифицированной электронной подписью председателя комиссии и членов комиссии в системе «Электронный бюджет».</w:t>
      </w:r>
    </w:p>
    <w:p w14:paraId="06EC5439"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3367B6F2"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дата, время и место проведения рассмотрения заявок;</w:t>
      </w:r>
    </w:p>
    <w:p w14:paraId="2CE22A25"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дата, время и место проведения оценки заявок;</w:t>
      </w:r>
    </w:p>
    <w:p w14:paraId="7B77AB2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информация об участниках отбора, заявки которых были рассмотрены;</w:t>
      </w:r>
    </w:p>
    <w:p w14:paraId="38EEC01B"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A4C8EDF"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611CA4B"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наименование получателя (получателей) субсидии, с которым заключается Соглашение, и размер предоставляемой ему субсидии.</w:t>
      </w:r>
    </w:p>
    <w:p w14:paraId="138A6B7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048EA34" w14:textId="77777777" w:rsidR="00A848E6" w:rsidRPr="00D73197" w:rsidRDefault="00A848E6" w:rsidP="00A848E6">
      <w:pPr>
        <w:autoSpaceDE w:val="0"/>
        <w:autoSpaceDN w:val="0"/>
        <w:adjustRightInd w:val="0"/>
        <w:ind w:firstLine="709"/>
        <w:jc w:val="both"/>
        <w:rPr>
          <w:sz w:val="24"/>
          <w:szCs w:val="24"/>
        </w:rPr>
      </w:pPr>
    </w:p>
    <w:p w14:paraId="484D950C" w14:textId="77777777" w:rsidR="00A848E6" w:rsidRPr="00D73197" w:rsidRDefault="00A848E6" w:rsidP="00A848E6">
      <w:pPr>
        <w:autoSpaceDE w:val="0"/>
        <w:autoSpaceDN w:val="0"/>
        <w:adjustRightInd w:val="0"/>
        <w:jc w:val="center"/>
        <w:rPr>
          <w:sz w:val="24"/>
          <w:szCs w:val="24"/>
        </w:rPr>
      </w:pPr>
      <w:r w:rsidRPr="00D73197">
        <w:rPr>
          <w:sz w:val="24"/>
          <w:szCs w:val="24"/>
        </w:rPr>
        <w:t xml:space="preserve">3.8. Условия и порядок заключения между </w:t>
      </w:r>
    </w:p>
    <w:p w14:paraId="635BC420" w14:textId="77777777" w:rsidR="00A848E6" w:rsidRPr="00D73197" w:rsidRDefault="00A848E6" w:rsidP="00A848E6">
      <w:pPr>
        <w:autoSpaceDE w:val="0"/>
        <w:autoSpaceDN w:val="0"/>
        <w:adjustRightInd w:val="0"/>
        <w:jc w:val="center"/>
        <w:rPr>
          <w:sz w:val="24"/>
          <w:szCs w:val="24"/>
        </w:rPr>
      </w:pPr>
      <w:r w:rsidRPr="00D73197">
        <w:rPr>
          <w:sz w:val="24"/>
          <w:szCs w:val="24"/>
        </w:rPr>
        <w:t xml:space="preserve">главным распорядителем бюджетных средств и получателем субсидии </w:t>
      </w:r>
    </w:p>
    <w:p w14:paraId="527FE680" w14:textId="77777777" w:rsidR="00A848E6" w:rsidRPr="00D73197" w:rsidRDefault="00A848E6" w:rsidP="00A848E6">
      <w:pPr>
        <w:autoSpaceDE w:val="0"/>
        <w:autoSpaceDN w:val="0"/>
        <w:adjustRightInd w:val="0"/>
        <w:jc w:val="center"/>
        <w:rPr>
          <w:sz w:val="24"/>
          <w:szCs w:val="24"/>
        </w:rPr>
      </w:pPr>
      <w:r w:rsidRPr="00D73197">
        <w:rPr>
          <w:sz w:val="24"/>
          <w:szCs w:val="24"/>
        </w:rPr>
        <w:t>соглашения, дополнительного соглашения к соглашению</w:t>
      </w:r>
    </w:p>
    <w:p w14:paraId="0FBAA567" w14:textId="77777777" w:rsidR="00A848E6" w:rsidRPr="00D73197" w:rsidRDefault="00A848E6" w:rsidP="00A848E6">
      <w:pPr>
        <w:ind w:firstLine="709"/>
        <w:jc w:val="both"/>
        <w:rPr>
          <w:sz w:val="24"/>
          <w:szCs w:val="24"/>
        </w:rPr>
      </w:pPr>
      <w:r w:rsidRPr="00D73197">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6681F49" w14:textId="77777777" w:rsidR="00A848E6" w:rsidRPr="00D73197" w:rsidRDefault="00A848E6" w:rsidP="00A848E6">
      <w:pPr>
        <w:ind w:firstLine="709"/>
        <w:jc w:val="both"/>
        <w:rPr>
          <w:sz w:val="24"/>
          <w:szCs w:val="24"/>
        </w:rPr>
      </w:pPr>
      <w:r w:rsidRPr="00D73197">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6384F63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Обязательными условиями при заключении Соглашения являются:</w:t>
      </w:r>
    </w:p>
    <w:p w14:paraId="7EE61C0D"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5CCF25E4" w14:textId="77777777" w:rsidR="00A848E6" w:rsidRPr="00D73197" w:rsidRDefault="00A848E6" w:rsidP="00A848E6">
      <w:pPr>
        <w:autoSpaceDE w:val="0"/>
        <w:autoSpaceDN w:val="0"/>
        <w:adjustRightInd w:val="0"/>
        <w:ind w:firstLine="709"/>
        <w:jc w:val="both"/>
        <w:rPr>
          <w:color w:val="000000" w:themeColor="text1"/>
          <w:sz w:val="24"/>
          <w:szCs w:val="24"/>
        </w:rPr>
      </w:pPr>
      <w:r w:rsidRPr="00D73197">
        <w:rPr>
          <w:sz w:val="24"/>
          <w:szCs w:val="24"/>
        </w:rPr>
        <w:t xml:space="preserve">- </w:t>
      </w:r>
      <w:r w:rsidRPr="00D73197">
        <w:rPr>
          <w:color w:val="000000" w:themeColor="text1"/>
          <w:sz w:val="24"/>
          <w:szCs w:val="24"/>
        </w:rPr>
        <w:t>включение в Соглашение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1ED8FBF" w14:textId="77777777" w:rsidR="00A848E6" w:rsidRPr="00D73197" w:rsidRDefault="00A848E6" w:rsidP="00A848E6">
      <w:pPr>
        <w:ind w:firstLine="709"/>
        <w:jc w:val="both"/>
        <w:rPr>
          <w:sz w:val="24"/>
          <w:szCs w:val="24"/>
        </w:rPr>
      </w:pPr>
      <w:r w:rsidRPr="00D73197">
        <w:rPr>
          <w:sz w:val="24"/>
          <w:szCs w:val="24"/>
        </w:rPr>
        <w:t>Подписание Соглашения сторонами осуществляется в сроки, установленные настоящим порядком.</w:t>
      </w:r>
    </w:p>
    <w:p w14:paraId="61B045C9" w14:textId="721276CC" w:rsidR="00A848E6" w:rsidRPr="00D73197" w:rsidRDefault="00A848E6" w:rsidP="00A848E6">
      <w:pPr>
        <w:ind w:firstLine="709"/>
        <w:jc w:val="both"/>
        <w:rPr>
          <w:sz w:val="24"/>
          <w:szCs w:val="24"/>
        </w:rPr>
      </w:pPr>
      <w:r w:rsidRPr="00D73197">
        <w:rPr>
          <w:sz w:val="24"/>
          <w:szCs w:val="24"/>
        </w:rPr>
        <w:t>3.8.2. Администрация в течени</w:t>
      </w:r>
      <w:r w:rsidR="0035284A">
        <w:rPr>
          <w:sz w:val="24"/>
          <w:szCs w:val="24"/>
        </w:rPr>
        <w:t>е</w:t>
      </w:r>
      <w:r w:rsidRPr="00D73197">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42722116" w14:textId="36711195" w:rsidR="00A848E6" w:rsidRPr="00D73197" w:rsidRDefault="00A848E6" w:rsidP="00A848E6">
      <w:pPr>
        <w:autoSpaceDE w:val="0"/>
        <w:autoSpaceDN w:val="0"/>
        <w:adjustRightInd w:val="0"/>
        <w:ind w:firstLine="709"/>
        <w:jc w:val="both"/>
        <w:rPr>
          <w:sz w:val="24"/>
          <w:szCs w:val="24"/>
        </w:rPr>
      </w:pPr>
      <w:bookmarkStart w:id="0" w:name="_Hlk193476371"/>
      <w:r w:rsidRPr="00D73197">
        <w:rPr>
          <w:sz w:val="24"/>
          <w:szCs w:val="24"/>
        </w:rPr>
        <w:lastRenderedPageBreak/>
        <w:t>Победитель отбора в течени</w:t>
      </w:r>
      <w:r w:rsidR="00044660">
        <w:rPr>
          <w:sz w:val="24"/>
          <w:szCs w:val="24"/>
        </w:rPr>
        <w:t>е</w:t>
      </w:r>
      <w:r w:rsidRPr="00D73197">
        <w:rPr>
          <w:sz w:val="24"/>
          <w:szCs w:val="24"/>
        </w:rPr>
        <w:t xml:space="preserve"> 5 рабочих дней с даты формирования проекта Соглашения подписывает его в системе «Электронный бюджет».</w:t>
      </w:r>
    </w:p>
    <w:p w14:paraId="2F6C2681" w14:textId="2D217E9B" w:rsidR="00A848E6" w:rsidRPr="00D73197" w:rsidRDefault="00A848E6" w:rsidP="00A848E6">
      <w:pPr>
        <w:autoSpaceDE w:val="0"/>
        <w:autoSpaceDN w:val="0"/>
        <w:adjustRightInd w:val="0"/>
        <w:ind w:firstLine="709"/>
        <w:jc w:val="both"/>
        <w:rPr>
          <w:sz w:val="24"/>
          <w:szCs w:val="24"/>
        </w:rPr>
      </w:pPr>
      <w:r w:rsidRPr="00D73197">
        <w:rPr>
          <w:sz w:val="24"/>
          <w:szCs w:val="24"/>
        </w:rPr>
        <w:t>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w:t>
      </w:r>
      <w:r w:rsidR="00044660">
        <w:rPr>
          <w:sz w:val="24"/>
          <w:szCs w:val="24"/>
        </w:rPr>
        <w:t>е</w:t>
      </w:r>
      <w:r w:rsidRPr="00D73197">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0"/>
    <w:p w14:paraId="630DF0B6"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28D86BC2" w14:textId="281FC4A2" w:rsidR="00A848E6" w:rsidRPr="00D73197" w:rsidRDefault="00A848E6" w:rsidP="00A848E6">
      <w:pPr>
        <w:autoSpaceDE w:val="0"/>
        <w:autoSpaceDN w:val="0"/>
        <w:adjustRightInd w:val="0"/>
        <w:ind w:firstLine="709"/>
        <w:jc w:val="both"/>
        <w:rPr>
          <w:sz w:val="24"/>
          <w:szCs w:val="24"/>
        </w:rPr>
      </w:pPr>
      <w:r w:rsidRPr="00D73197">
        <w:rPr>
          <w:sz w:val="24"/>
          <w:szCs w:val="24"/>
        </w:rPr>
        <w:t>Подписание Соглашения со стороны главного распорядителя бюджетных средств осуществляется в течени</w:t>
      </w:r>
      <w:r w:rsidR="00044660">
        <w:rPr>
          <w:sz w:val="24"/>
          <w:szCs w:val="24"/>
        </w:rPr>
        <w:t>е</w:t>
      </w:r>
      <w:r w:rsidRPr="00D73197">
        <w:rPr>
          <w:sz w:val="24"/>
          <w:szCs w:val="24"/>
        </w:rPr>
        <w:t xml:space="preserve"> 2 рабочих дней со дня:</w:t>
      </w:r>
    </w:p>
    <w:p w14:paraId="11AAABB3"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14:paraId="5B89AAA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B656E9C" w14:textId="6379840E" w:rsidR="00A848E6" w:rsidRPr="00D73197" w:rsidRDefault="00A848E6" w:rsidP="00A848E6">
      <w:pPr>
        <w:autoSpaceDE w:val="0"/>
        <w:autoSpaceDN w:val="0"/>
        <w:adjustRightInd w:val="0"/>
        <w:ind w:firstLine="709"/>
        <w:jc w:val="both"/>
        <w:rPr>
          <w:sz w:val="24"/>
          <w:szCs w:val="24"/>
        </w:rPr>
      </w:pPr>
      <w:r w:rsidRPr="00D73197">
        <w:rPr>
          <w:sz w:val="24"/>
          <w:szCs w:val="24"/>
        </w:rPr>
        <w:t>3.8.3. В случае, если победитель отбора в течени</w:t>
      </w:r>
      <w:r w:rsidR="00044660">
        <w:rPr>
          <w:sz w:val="24"/>
          <w:szCs w:val="24"/>
        </w:rPr>
        <w:t>е</w:t>
      </w:r>
      <w:r w:rsidRPr="00D73197">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0D51469E" w14:textId="77777777" w:rsidR="00A848E6" w:rsidRPr="00D73197" w:rsidRDefault="00A848E6" w:rsidP="00A848E6">
      <w:pPr>
        <w:ind w:firstLine="709"/>
        <w:jc w:val="both"/>
        <w:rPr>
          <w:sz w:val="24"/>
          <w:szCs w:val="24"/>
        </w:rPr>
      </w:pPr>
      <w:r w:rsidRPr="00D73197">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20EDD1D"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3.8.5. Обстоятельствами, предусматривающими изменение Соглашения, являются:</w:t>
      </w:r>
    </w:p>
    <w:p w14:paraId="0F45607A"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7392F1F9"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2) изменение платежных реквизитов сторон;</w:t>
      </w:r>
    </w:p>
    <w:p w14:paraId="6759E380"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7E79A40D"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1B977EE9"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5) иные обстоятельства, связанные с необходимостью изменения Соглашения, согласованные сторонами.</w:t>
      </w:r>
    </w:p>
    <w:p w14:paraId="1DEC719C"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3.8.6. Расторжение Соглашения осуществляется в случаях:</w:t>
      </w:r>
    </w:p>
    <w:p w14:paraId="12CF33A8"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 нарушения получателем субсидии условий и порядка предоставления субсидии;</w:t>
      </w:r>
    </w:p>
    <w:p w14:paraId="31FD8089" w14:textId="5ADF1229" w:rsidR="00A848E6" w:rsidRPr="00D73197" w:rsidRDefault="00480321" w:rsidP="00A848E6">
      <w:pPr>
        <w:tabs>
          <w:tab w:val="left" w:pos="426"/>
        </w:tabs>
        <w:autoSpaceDE w:val="0"/>
        <w:autoSpaceDN w:val="0"/>
        <w:adjustRightInd w:val="0"/>
        <w:ind w:firstLine="709"/>
        <w:contextualSpacing/>
        <w:jc w:val="both"/>
        <w:rPr>
          <w:sz w:val="24"/>
          <w:szCs w:val="24"/>
        </w:rPr>
      </w:pPr>
      <w:r w:rsidRPr="00480321">
        <w:rPr>
          <w:sz w:val="24"/>
          <w:szCs w:val="24"/>
        </w:rPr>
        <w:t>- недостижения значений результатов предоставления субсидии и характеристик результата, установленных Соглашением и настоящим порядком</w:t>
      </w:r>
      <w:r w:rsidR="00A848E6" w:rsidRPr="00D73197">
        <w:rPr>
          <w:sz w:val="24"/>
          <w:szCs w:val="24"/>
        </w:rPr>
        <w:t>;</w:t>
      </w:r>
    </w:p>
    <w:p w14:paraId="6538CCB4"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lastRenderedPageBreak/>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F11F36D"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7EB474DC"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6BF41B13"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0EBF8B30"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654B5779" w14:textId="77777777" w:rsidR="00A848E6" w:rsidRPr="00D73197" w:rsidRDefault="00A848E6" w:rsidP="00A848E6">
      <w:pPr>
        <w:tabs>
          <w:tab w:val="left" w:pos="426"/>
        </w:tabs>
        <w:autoSpaceDE w:val="0"/>
        <w:autoSpaceDN w:val="0"/>
        <w:adjustRightInd w:val="0"/>
        <w:ind w:firstLine="709"/>
        <w:contextualSpacing/>
        <w:jc w:val="both"/>
        <w:rPr>
          <w:sz w:val="24"/>
          <w:szCs w:val="24"/>
        </w:rPr>
      </w:pPr>
      <w:r w:rsidRPr="00D73197">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1667AF27" w14:textId="77777777" w:rsidR="00A848E6" w:rsidRPr="00D73197" w:rsidRDefault="00A848E6" w:rsidP="00A848E6">
      <w:pPr>
        <w:tabs>
          <w:tab w:val="left" w:pos="426"/>
        </w:tabs>
        <w:autoSpaceDE w:val="0"/>
        <w:autoSpaceDN w:val="0"/>
        <w:adjustRightInd w:val="0"/>
        <w:ind w:firstLine="709"/>
        <w:contextualSpacing/>
        <w:jc w:val="both"/>
        <w:rPr>
          <w:sz w:val="24"/>
          <w:szCs w:val="24"/>
        </w:rPr>
      </w:pPr>
    </w:p>
    <w:p w14:paraId="22B717C1" w14:textId="77777777" w:rsidR="00A848E6" w:rsidRPr="00D73197" w:rsidRDefault="00A848E6" w:rsidP="00A848E6">
      <w:pPr>
        <w:autoSpaceDE w:val="0"/>
        <w:autoSpaceDN w:val="0"/>
        <w:adjustRightInd w:val="0"/>
        <w:contextualSpacing/>
        <w:jc w:val="center"/>
        <w:rPr>
          <w:sz w:val="24"/>
          <w:szCs w:val="24"/>
        </w:rPr>
      </w:pPr>
      <w:r w:rsidRPr="00D73197">
        <w:rPr>
          <w:sz w:val="24"/>
          <w:szCs w:val="24"/>
        </w:rPr>
        <w:t>3.9. Основания для отказа в предоставлении субсидии</w:t>
      </w:r>
    </w:p>
    <w:p w14:paraId="6516FD82"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3.9.1. Основаниями для отказа в предоставлении субсидии являются:</w:t>
      </w:r>
    </w:p>
    <w:p w14:paraId="3E085F7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6243EA2B"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2) установление факта недостоверности представленной получателем субсидии информации;</w:t>
      </w:r>
    </w:p>
    <w:p w14:paraId="627B5075"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3) неподписание участником отбора (получателем субсидии) в срок, указанный в подпункте 3.8.2 пункта 3.8 настоящего порядка Соглашения, либо отказ от заключения указанного Соглашения;</w:t>
      </w:r>
    </w:p>
    <w:p w14:paraId="2FCA745E"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4) неподписание в срок, указанный в подпункте 3.8.7 пункта 3.8 настоящего порядка Дополнительного соглашения к Соглашению, либо отказ от заключения указанного Дополнительного соглашения к Соглашению;</w:t>
      </w:r>
    </w:p>
    <w:p w14:paraId="04DF0827"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7B487703" w14:textId="77777777" w:rsidR="00A848E6" w:rsidRPr="00D73197" w:rsidRDefault="00A848E6" w:rsidP="00A848E6">
      <w:pPr>
        <w:ind w:firstLine="709"/>
        <w:jc w:val="both"/>
        <w:rPr>
          <w:sz w:val="24"/>
          <w:szCs w:val="24"/>
        </w:rPr>
      </w:pPr>
      <w:r w:rsidRPr="00D73197">
        <w:rPr>
          <w:sz w:val="24"/>
          <w:szCs w:val="24"/>
        </w:rPr>
        <w:t>3.9.2. Проект постановления администрации Корсаковского муниципального округа, содержащего решение об отказе в предоставлении субсидии, вносится на рассмотрение мэру Корсаковского муниципального округа:</w:t>
      </w:r>
    </w:p>
    <w:p w14:paraId="260AACCC" w14:textId="77777777" w:rsidR="00A848E6" w:rsidRPr="00D73197" w:rsidRDefault="00A848E6" w:rsidP="00A848E6">
      <w:pPr>
        <w:ind w:firstLine="709"/>
        <w:jc w:val="both"/>
        <w:rPr>
          <w:sz w:val="24"/>
          <w:szCs w:val="24"/>
        </w:rPr>
      </w:pPr>
      <w:r w:rsidRPr="00D73197">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0293C795" w14:textId="77777777" w:rsidR="00A848E6" w:rsidRPr="00D73197" w:rsidRDefault="00A848E6" w:rsidP="00A848E6">
      <w:pPr>
        <w:ind w:firstLine="709"/>
        <w:jc w:val="both"/>
        <w:rPr>
          <w:sz w:val="24"/>
          <w:szCs w:val="24"/>
        </w:rPr>
      </w:pPr>
      <w:r w:rsidRPr="00D73197">
        <w:rPr>
          <w:sz w:val="24"/>
          <w:szCs w:val="24"/>
        </w:rPr>
        <w:lastRenderedPageBreak/>
        <w:t>2) по основанию, указанному в части 2 подпункта 3.9.1 пункта 3.9 настоящего порядка:</w:t>
      </w:r>
    </w:p>
    <w:p w14:paraId="7A5C5ED1" w14:textId="77777777" w:rsidR="00A848E6" w:rsidRPr="00D73197" w:rsidRDefault="00A848E6" w:rsidP="00A848E6">
      <w:pPr>
        <w:ind w:firstLine="709"/>
        <w:jc w:val="both"/>
        <w:rPr>
          <w:sz w:val="24"/>
          <w:szCs w:val="24"/>
        </w:rPr>
      </w:pPr>
      <w:r w:rsidRPr="00D73197">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44AE60E7" w14:textId="2DA24812" w:rsidR="00A848E6" w:rsidRPr="00D73197" w:rsidRDefault="00A848E6" w:rsidP="00A848E6">
      <w:pPr>
        <w:ind w:firstLine="709"/>
        <w:jc w:val="both"/>
        <w:rPr>
          <w:sz w:val="24"/>
          <w:szCs w:val="24"/>
        </w:rPr>
      </w:pPr>
      <w:r w:rsidRPr="00D73197">
        <w:rPr>
          <w:sz w:val="24"/>
          <w:szCs w:val="24"/>
        </w:rPr>
        <w:t>-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течени</w:t>
      </w:r>
      <w:r w:rsidR="00044660">
        <w:rPr>
          <w:sz w:val="24"/>
          <w:szCs w:val="24"/>
        </w:rPr>
        <w:t>е</w:t>
      </w:r>
      <w:r w:rsidRPr="00D73197">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70C85AC0" w14:textId="7C92C563" w:rsidR="00A848E6" w:rsidRPr="00D73197" w:rsidRDefault="00A848E6" w:rsidP="00A848E6">
      <w:pPr>
        <w:ind w:firstLine="709"/>
        <w:jc w:val="both"/>
        <w:rPr>
          <w:sz w:val="24"/>
          <w:szCs w:val="24"/>
        </w:rPr>
      </w:pPr>
      <w:r w:rsidRPr="00D73197">
        <w:rPr>
          <w:sz w:val="24"/>
          <w:szCs w:val="24"/>
        </w:rPr>
        <w:t>3) по основаниям, указанным в частях 3, 4, подпункта 3.9.1 пункта 3.9, - в течени</w:t>
      </w:r>
      <w:r w:rsidR="00044660">
        <w:rPr>
          <w:sz w:val="24"/>
          <w:szCs w:val="24"/>
        </w:rPr>
        <w:t>е</w:t>
      </w:r>
      <w:r w:rsidRPr="00D73197">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514E79FA" w14:textId="0EA5E69D" w:rsidR="00A848E6" w:rsidRPr="00D73197" w:rsidRDefault="00A848E6" w:rsidP="00A848E6">
      <w:pPr>
        <w:autoSpaceDE w:val="0"/>
        <w:autoSpaceDN w:val="0"/>
        <w:adjustRightInd w:val="0"/>
        <w:ind w:firstLine="709"/>
        <w:jc w:val="both"/>
        <w:rPr>
          <w:sz w:val="24"/>
          <w:szCs w:val="24"/>
        </w:rPr>
      </w:pPr>
      <w:r w:rsidRPr="00D73197">
        <w:rPr>
          <w:sz w:val="24"/>
          <w:szCs w:val="24"/>
        </w:rPr>
        <w:t>4) по основанию, указанному в части 5 подпункта 3.9.1 пункта 3.9 настоящего порядка, - в течени</w:t>
      </w:r>
      <w:r w:rsidR="00044660">
        <w:rPr>
          <w:sz w:val="24"/>
          <w:szCs w:val="24"/>
        </w:rPr>
        <w:t>е</w:t>
      </w:r>
      <w:r w:rsidRPr="00D73197">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4AAA39F8" w14:textId="77777777" w:rsidR="00A848E6" w:rsidRPr="00D73197" w:rsidRDefault="00A848E6" w:rsidP="00A848E6">
      <w:pPr>
        <w:autoSpaceDE w:val="0"/>
        <w:autoSpaceDN w:val="0"/>
        <w:adjustRightInd w:val="0"/>
        <w:ind w:firstLine="709"/>
        <w:jc w:val="both"/>
        <w:rPr>
          <w:sz w:val="24"/>
          <w:szCs w:val="24"/>
        </w:rPr>
      </w:pPr>
    </w:p>
    <w:p w14:paraId="7F7ECA3D" w14:textId="77777777" w:rsidR="00A848E6" w:rsidRPr="00D73197" w:rsidRDefault="00A848E6" w:rsidP="00A848E6">
      <w:pPr>
        <w:autoSpaceDE w:val="0"/>
        <w:autoSpaceDN w:val="0"/>
        <w:adjustRightInd w:val="0"/>
        <w:jc w:val="center"/>
        <w:rPr>
          <w:sz w:val="24"/>
          <w:szCs w:val="24"/>
        </w:rPr>
      </w:pPr>
      <w:r w:rsidRPr="00D73197">
        <w:rPr>
          <w:sz w:val="24"/>
          <w:szCs w:val="24"/>
        </w:rPr>
        <w:t xml:space="preserve">3.10. Случаи изменения распределения средств субсидии </w:t>
      </w:r>
    </w:p>
    <w:p w14:paraId="3E217C9F" w14:textId="77777777" w:rsidR="00A848E6" w:rsidRPr="00D73197" w:rsidRDefault="00A848E6" w:rsidP="00A848E6">
      <w:pPr>
        <w:autoSpaceDE w:val="0"/>
        <w:autoSpaceDN w:val="0"/>
        <w:adjustRightInd w:val="0"/>
        <w:jc w:val="center"/>
        <w:rPr>
          <w:sz w:val="24"/>
          <w:szCs w:val="24"/>
        </w:rPr>
      </w:pPr>
      <w:r w:rsidRPr="00D73197">
        <w:rPr>
          <w:sz w:val="24"/>
          <w:szCs w:val="24"/>
        </w:rPr>
        <w:t>между победителями отбора</w:t>
      </w:r>
    </w:p>
    <w:p w14:paraId="25B6C059" w14:textId="77777777" w:rsidR="00A848E6" w:rsidRPr="00D73197" w:rsidRDefault="00A848E6" w:rsidP="00A848E6">
      <w:pPr>
        <w:ind w:firstLine="709"/>
        <w:jc w:val="both"/>
        <w:rPr>
          <w:sz w:val="24"/>
          <w:szCs w:val="24"/>
        </w:rPr>
      </w:pPr>
      <w:r w:rsidRPr="00D73197">
        <w:rPr>
          <w:sz w:val="24"/>
          <w:szCs w:val="24"/>
        </w:rPr>
        <w:t>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неподписания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6EFDCEFA" w14:textId="77777777" w:rsidR="00A848E6" w:rsidRPr="00D73197" w:rsidRDefault="00A848E6" w:rsidP="00A848E6">
      <w:pPr>
        <w:ind w:firstLine="709"/>
        <w:jc w:val="both"/>
        <w:rPr>
          <w:sz w:val="24"/>
          <w:szCs w:val="24"/>
        </w:rPr>
      </w:pPr>
      <w:r w:rsidRPr="00D73197">
        <w:rPr>
          <w:sz w:val="24"/>
          <w:szCs w:val="24"/>
        </w:rPr>
        <w:t xml:space="preserve">Заключение Соглашения осуществляется с учетом положений, указанных в пункте 3.8 настоящего порядка. </w:t>
      </w:r>
    </w:p>
    <w:p w14:paraId="19FA32F3" w14:textId="77777777" w:rsidR="00A848E6" w:rsidRPr="00D73197" w:rsidRDefault="00A848E6" w:rsidP="00A848E6">
      <w:pPr>
        <w:ind w:firstLine="709"/>
        <w:jc w:val="both"/>
        <w:rPr>
          <w:sz w:val="24"/>
          <w:szCs w:val="24"/>
        </w:rPr>
      </w:pPr>
      <w:r w:rsidRPr="00D73197">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2E815DEF" w14:textId="77777777" w:rsidR="00A848E6" w:rsidRPr="00D73197" w:rsidRDefault="00A848E6" w:rsidP="00A848E6">
      <w:pPr>
        <w:ind w:firstLine="709"/>
        <w:jc w:val="both"/>
        <w:rPr>
          <w:sz w:val="24"/>
          <w:szCs w:val="24"/>
        </w:rPr>
      </w:pPr>
      <w:r w:rsidRPr="00D73197">
        <w:rPr>
          <w:sz w:val="24"/>
          <w:szCs w:val="24"/>
        </w:rPr>
        <w:t xml:space="preserve">Заключение Соглашения осуществляется с учетом положений, указанных в пункте 3.8 настоящего порядка. </w:t>
      </w:r>
    </w:p>
    <w:p w14:paraId="33FD6281" w14:textId="77777777" w:rsidR="00A848E6" w:rsidRPr="00D73197" w:rsidRDefault="00A848E6" w:rsidP="00A848E6">
      <w:pPr>
        <w:autoSpaceDE w:val="0"/>
        <w:autoSpaceDN w:val="0"/>
        <w:adjustRightInd w:val="0"/>
        <w:ind w:firstLine="709"/>
        <w:jc w:val="both"/>
        <w:rPr>
          <w:sz w:val="24"/>
          <w:szCs w:val="24"/>
        </w:rPr>
      </w:pPr>
    </w:p>
    <w:p w14:paraId="1AB8D00C" w14:textId="77777777" w:rsidR="00A848E6" w:rsidRPr="00D73197" w:rsidRDefault="00A848E6" w:rsidP="00A848E6">
      <w:pPr>
        <w:autoSpaceDE w:val="0"/>
        <w:autoSpaceDN w:val="0"/>
        <w:adjustRightInd w:val="0"/>
        <w:jc w:val="center"/>
        <w:rPr>
          <w:sz w:val="24"/>
          <w:szCs w:val="24"/>
        </w:rPr>
      </w:pPr>
      <w:r w:rsidRPr="00D73197">
        <w:rPr>
          <w:sz w:val="24"/>
          <w:szCs w:val="24"/>
        </w:rPr>
        <w:t>3.11. Перечисление субсидии</w:t>
      </w:r>
    </w:p>
    <w:p w14:paraId="3F122664"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Перечисление субсидии осуществляется:</w:t>
      </w:r>
    </w:p>
    <w:p w14:paraId="36578F7D" w14:textId="77777777" w:rsidR="00A848E6" w:rsidRPr="00D73197" w:rsidRDefault="00A848E6" w:rsidP="00A848E6">
      <w:pPr>
        <w:autoSpaceDE w:val="0"/>
        <w:autoSpaceDN w:val="0"/>
        <w:adjustRightInd w:val="0"/>
        <w:ind w:firstLine="709"/>
        <w:jc w:val="both"/>
        <w:rPr>
          <w:sz w:val="24"/>
          <w:szCs w:val="24"/>
        </w:rPr>
      </w:pPr>
      <w:r w:rsidRPr="00D73197">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58287AFC" w14:textId="77777777" w:rsidR="00A848E6" w:rsidRPr="00D73197" w:rsidRDefault="00A848E6" w:rsidP="00A848E6">
      <w:pPr>
        <w:autoSpaceDE w:val="0"/>
        <w:autoSpaceDN w:val="0"/>
        <w:adjustRightInd w:val="0"/>
        <w:ind w:firstLine="709"/>
        <w:jc w:val="both"/>
        <w:rPr>
          <w:sz w:val="24"/>
          <w:szCs w:val="24"/>
        </w:rPr>
      </w:pPr>
      <w:r w:rsidRPr="00D73197">
        <w:rPr>
          <w:sz w:val="24"/>
          <w:szCs w:val="24"/>
        </w:rPr>
        <w:lastRenderedPageBreak/>
        <w:t>-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1B2879ED" w14:textId="77777777" w:rsidR="006A5BCC" w:rsidRPr="00D73197" w:rsidRDefault="006A5BCC" w:rsidP="006A5BCC">
      <w:pPr>
        <w:autoSpaceDE w:val="0"/>
        <w:autoSpaceDN w:val="0"/>
        <w:adjustRightInd w:val="0"/>
        <w:ind w:firstLine="709"/>
        <w:jc w:val="both"/>
        <w:rPr>
          <w:sz w:val="24"/>
          <w:szCs w:val="24"/>
        </w:rPr>
      </w:pPr>
      <w:r w:rsidRPr="00D73197">
        <w:rPr>
          <w:sz w:val="24"/>
          <w:szCs w:val="24"/>
        </w:rPr>
        <w:t>Субсидия предоставляется получателю субсидии при соблюдении следующих условий:</w:t>
      </w:r>
    </w:p>
    <w:p w14:paraId="7ADA32A4" w14:textId="77777777" w:rsidR="006A5BCC" w:rsidRPr="00D73197" w:rsidRDefault="006A5BCC" w:rsidP="006A5BCC">
      <w:pPr>
        <w:autoSpaceDE w:val="0"/>
        <w:autoSpaceDN w:val="0"/>
        <w:adjustRightInd w:val="0"/>
        <w:ind w:firstLine="709"/>
        <w:jc w:val="both"/>
        <w:rPr>
          <w:sz w:val="24"/>
          <w:szCs w:val="24"/>
        </w:rPr>
      </w:pPr>
      <w:r w:rsidRPr="00D73197">
        <w:rPr>
          <w:sz w:val="24"/>
          <w:szCs w:val="24"/>
        </w:rPr>
        <w:t>1) использовани</w:t>
      </w:r>
      <w:r w:rsidR="003D37CD" w:rsidRPr="00D73197">
        <w:rPr>
          <w:sz w:val="24"/>
          <w:szCs w:val="24"/>
        </w:rPr>
        <w:t>и</w:t>
      </w:r>
      <w:r w:rsidRPr="00D73197">
        <w:rPr>
          <w:sz w:val="24"/>
          <w:szCs w:val="24"/>
        </w:rPr>
        <w:t xml:space="preserve"> субсидии на приобретение и установление информационных конструкций в соответствии с дизайн-кодом городской среды Корсаковского </w:t>
      </w:r>
      <w:r w:rsidR="00736E7A" w:rsidRPr="00D73197">
        <w:rPr>
          <w:sz w:val="24"/>
          <w:szCs w:val="24"/>
        </w:rPr>
        <w:t xml:space="preserve">муниципального </w:t>
      </w:r>
      <w:r w:rsidRPr="00D73197">
        <w:rPr>
          <w:sz w:val="24"/>
          <w:szCs w:val="24"/>
        </w:rPr>
        <w:t>округа в сроки, установленные Соглашением;</w:t>
      </w:r>
    </w:p>
    <w:p w14:paraId="1FD5AA9A" w14:textId="77777777" w:rsidR="006A5BCC" w:rsidRPr="00D73197" w:rsidRDefault="006A5BCC" w:rsidP="006A5BCC">
      <w:pPr>
        <w:autoSpaceDE w:val="0"/>
        <w:autoSpaceDN w:val="0"/>
        <w:adjustRightInd w:val="0"/>
        <w:ind w:firstLine="709"/>
        <w:jc w:val="both"/>
        <w:rPr>
          <w:b/>
          <w:sz w:val="24"/>
          <w:szCs w:val="24"/>
        </w:rPr>
      </w:pPr>
      <w:r w:rsidRPr="00D73197">
        <w:rPr>
          <w:sz w:val="24"/>
          <w:szCs w:val="24"/>
        </w:rPr>
        <w:t>2) запрет приобретения получателями субсидий - юридическими лицами, а также иными юридическими лицами, получающими средства на основании договоров</w:t>
      </w:r>
      <w:r w:rsidR="006D6630" w:rsidRPr="00D73197">
        <w:rPr>
          <w:sz w:val="24"/>
          <w:szCs w:val="24"/>
        </w:rPr>
        <w:t xml:space="preserve"> (соглашений)</w:t>
      </w:r>
      <w:r w:rsidRPr="00D73197">
        <w:rPr>
          <w:sz w:val="24"/>
          <w:szCs w:val="24"/>
        </w:rPr>
        <w:t xml:space="preserve">,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w:t>
      </w:r>
    </w:p>
    <w:p w14:paraId="62FE9482" w14:textId="77777777" w:rsidR="006A5BCC" w:rsidRPr="00D73197" w:rsidRDefault="006A5BCC" w:rsidP="006A5BCC">
      <w:pPr>
        <w:autoSpaceDE w:val="0"/>
        <w:autoSpaceDN w:val="0"/>
        <w:adjustRightInd w:val="0"/>
        <w:ind w:firstLine="709"/>
        <w:jc w:val="both"/>
        <w:rPr>
          <w:sz w:val="24"/>
          <w:szCs w:val="24"/>
        </w:rPr>
      </w:pPr>
      <w:r w:rsidRPr="00D73197">
        <w:rPr>
          <w:sz w:val="24"/>
          <w:szCs w:val="24"/>
        </w:rPr>
        <w:t xml:space="preserve">3) согласии получателя субсидии и лиц, получающих средства на основании </w:t>
      </w:r>
      <w:r w:rsidR="0069323A" w:rsidRPr="00D73197">
        <w:rPr>
          <w:sz w:val="24"/>
          <w:szCs w:val="24"/>
        </w:rPr>
        <w:t>соглашения (договора)</w:t>
      </w:r>
      <w:r w:rsidRPr="00D73197">
        <w:rPr>
          <w:sz w:val="24"/>
          <w:szCs w:val="24"/>
        </w:rPr>
        <w:t>, заключенного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5A565AB8" w14:textId="77777777" w:rsidR="005354BC" w:rsidRPr="00D73197" w:rsidRDefault="005354BC" w:rsidP="00CA79B1">
      <w:pPr>
        <w:autoSpaceDE w:val="0"/>
        <w:autoSpaceDN w:val="0"/>
        <w:adjustRightInd w:val="0"/>
        <w:ind w:firstLine="709"/>
        <w:jc w:val="both"/>
        <w:rPr>
          <w:color w:val="000000" w:themeColor="text1"/>
          <w:sz w:val="24"/>
          <w:szCs w:val="24"/>
        </w:rPr>
      </w:pPr>
    </w:p>
    <w:p w14:paraId="217B008A" w14:textId="11D46BE7" w:rsidR="005354BC" w:rsidRPr="00D73197" w:rsidRDefault="00A848E6" w:rsidP="00A848E6">
      <w:pPr>
        <w:autoSpaceDE w:val="0"/>
        <w:autoSpaceDN w:val="0"/>
        <w:adjustRightInd w:val="0"/>
        <w:ind w:firstLine="709"/>
        <w:jc w:val="center"/>
        <w:rPr>
          <w:color w:val="000000" w:themeColor="text1"/>
          <w:sz w:val="24"/>
          <w:szCs w:val="24"/>
        </w:rPr>
      </w:pPr>
      <w:r w:rsidRPr="00D73197">
        <w:rPr>
          <w:color w:val="000000" w:themeColor="text1"/>
          <w:sz w:val="24"/>
          <w:szCs w:val="24"/>
        </w:rPr>
        <w:t>3.12. Результат предоставления субсидии</w:t>
      </w:r>
    </w:p>
    <w:p w14:paraId="5F554188" w14:textId="7885B502" w:rsidR="006B24E3" w:rsidRPr="00D73197" w:rsidRDefault="00CA79B1" w:rsidP="00CA79B1">
      <w:pPr>
        <w:autoSpaceDE w:val="0"/>
        <w:autoSpaceDN w:val="0"/>
        <w:adjustRightInd w:val="0"/>
        <w:ind w:firstLine="709"/>
        <w:jc w:val="both"/>
        <w:rPr>
          <w:sz w:val="24"/>
          <w:szCs w:val="24"/>
        </w:rPr>
      </w:pPr>
      <w:r w:rsidRPr="00D73197">
        <w:rPr>
          <w:color w:val="000000" w:themeColor="text1"/>
          <w:sz w:val="24"/>
          <w:szCs w:val="24"/>
        </w:rPr>
        <w:t>Р</w:t>
      </w:r>
      <w:r w:rsidR="00873315" w:rsidRPr="00D73197">
        <w:rPr>
          <w:color w:val="000000" w:themeColor="text1"/>
          <w:sz w:val="24"/>
          <w:szCs w:val="24"/>
        </w:rPr>
        <w:t>езультатом предоставления субсидии явля</w:t>
      </w:r>
      <w:r w:rsidRPr="00D73197">
        <w:rPr>
          <w:color w:val="000000" w:themeColor="text1"/>
          <w:sz w:val="24"/>
          <w:szCs w:val="24"/>
        </w:rPr>
        <w:t>ется</w:t>
      </w:r>
      <w:r w:rsidR="006B24E3" w:rsidRPr="00D73197">
        <w:rPr>
          <w:color w:val="000000" w:themeColor="text1"/>
          <w:sz w:val="24"/>
          <w:szCs w:val="24"/>
        </w:rPr>
        <w:t xml:space="preserve"> к</w:t>
      </w:r>
      <w:r w:rsidR="006B24E3" w:rsidRPr="00D73197">
        <w:rPr>
          <w:sz w:val="24"/>
          <w:szCs w:val="24"/>
        </w:rPr>
        <w:t>оличество объектов, приведенных в соответствие с дизайн-кодом городской среды Корсаковского муниципального округа.</w:t>
      </w:r>
    </w:p>
    <w:p w14:paraId="5CA4A8B8" w14:textId="6476466B" w:rsidR="00CA79B1" w:rsidRPr="00D73197" w:rsidRDefault="00CA79B1" w:rsidP="00CA79B1">
      <w:pPr>
        <w:autoSpaceDE w:val="0"/>
        <w:autoSpaceDN w:val="0"/>
        <w:adjustRightInd w:val="0"/>
        <w:ind w:firstLine="709"/>
        <w:jc w:val="both"/>
        <w:rPr>
          <w:color w:val="000000" w:themeColor="text1"/>
          <w:sz w:val="24"/>
          <w:szCs w:val="24"/>
        </w:rPr>
      </w:pPr>
      <w:r w:rsidRPr="00D73197">
        <w:rPr>
          <w:sz w:val="24"/>
          <w:szCs w:val="24"/>
        </w:rPr>
        <w:t>В Соглашении указывается точная дата завершения и конечное значение результат</w:t>
      </w:r>
      <w:r w:rsidR="006B24E3" w:rsidRPr="00D73197">
        <w:rPr>
          <w:sz w:val="24"/>
          <w:szCs w:val="24"/>
        </w:rPr>
        <w:t>а</w:t>
      </w:r>
      <w:r w:rsidRPr="00D73197">
        <w:rPr>
          <w:sz w:val="24"/>
          <w:szCs w:val="24"/>
        </w:rPr>
        <w:t xml:space="preserve"> предоставления субсидии</w:t>
      </w:r>
      <w:r w:rsidRPr="00D73197">
        <w:rPr>
          <w:color w:val="000000" w:themeColor="text1"/>
          <w:sz w:val="24"/>
          <w:szCs w:val="24"/>
        </w:rPr>
        <w:t xml:space="preserve">. </w:t>
      </w:r>
    </w:p>
    <w:p w14:paraId="38117210" w14:textId="45FB99B5" w:rsidR="006B24E3" w:rsidRPr="00D73197" w:rsidRDefault="00A23C42" w:rsidP="00482722">
      <w:pPr>
        <w:ind w:firstLine="709"/>
        <w:jc w:val="both"/>
        <w:rPr>
          <w:sz w:val="24"/>
          <w:szCs w:val="24"/>
        </w:rPr>
      </w:pPr>
      <w:r w:rsidRPr="00D73197">
        <w:rPr>
          <w:sz w:val="24"/>
          <w:szCs w:val="24"/>
        </w:rPr>
        <w:t>Характеристик</w:t>
      </w:r>
      <w:r w:rsidR="006B24E3" w:rsidRPr="00D73197">
        <w:rPr>
          <w:sz w:val="24"/>
          <w:szCs w:val="24"/>
        </w:rPr>
        <w:t>ой</w:t>
      </w:r>
      <w:r w:rsidRPr="00D73197">
        <w:rPr>
          <w:sz w:val="24"/>
          <w:szCs w:val="24"/>
        </w:rPr>
        <w:t xml:space="preserve"> результата предоставления субсидии</w:t>
      </w:r>
      <w:r w:rsidR="006E1365" w:rsidRPr="00D73197">
        <w:rPr>
          <w:sz w:val="24"/>
          <w:szCs w:val="24"/>
        </w:rPr>
        <w:t xml:space="preserve"> является количество изготовленных и установленных в течение 90 календарных дней с даты получения субсидии информационных конструкций в соответствии с дизайн-кодом городской среды Корсаковского муниципального округа.</w:t>
      </w:r>
    </w:p>
    <w:p w14:paraId="1E732C25" w14:textId="4A60E914" w:rsidR="007F76AC" w:rsidRPr="00D73197" w:rsidRDefault="007F76AC" w:rsidP="007F76AC">
      <w:pPr>
        <w:ind w:firstLine="709"/>
        <w:jc w:val="both"/>
        <w:rPr>
          <w:sz w:val="24"/>
          <w:szCs w:val="24"/>
        </w:rPr>
      </w:pPr>
      <w:r w:rsidRPr="00D73197">
        <w:rPr>
          <w:sz w:val="24"/>
          <w:szCs w:val="24"/>
        </w:rPr>
        <w:t xml:space="preserve">В случае образования неиспользованного остатка субсидии на конец финансового года данные средства используются на приобретение и установление информационных конструкций в соответствии с дизайн-кодом городской среды Корсаковского </w:t>
      </w:r>
      <w:r w:rsidR="00736E7A" w:rsidRPr="00D73197">
        <w:rPr>
          <w:sz w:val="24"/>
          <w:szCs w:val="24"/>
        </w:rPr>
        <w:t xml:space="preserve">муниципального </w:t>
      </w:r>
      <w:r w:rsidRPr="00D73197">
        <w:rPr>
          <w:sz w:val="24"/>
          <w:szCs w:val="24"/>
        </w:rPr>
        <w:t>округа в следующем финансовом году на основании решения уполномоченного органа об использовании субсидии.</w:t>
      </w:r>
    </w:p>
    <w:p w14:paraId="43714AA7" w14:textId="77777777" w:rsidR="007F76AC" w:rsidRPr="00D73197" w:rsidRDefault="007F76AC" w:rsidP="007F76AC">
      <w:pPr>
        <w:ind w:firstLine="709"/>
        <w:jc w:val="both"/>
        <w:rPr>
          <w:sz w:val="24"/>
          <w:szCs w:val="24"/>
        </w:rPr>
      </w:pPr>
      <w:r w:rsidRPr="00D73197">
        <w:rPr>
          <w:sz w:val="24"/>
          <w:szCs w:val="24"/>
        </w:rPr>
        <w:t xml:space="preserve">Получатель субсидии в случае наличия потребности в использовании остатка субсидии, образовавшейся по состоянию на 1 января года, следующего за отчетным годом, направляет в уполномоченный орган обращение, которое должно содержать обоснование наличия потребности в средствах на приобретение и установление информационных конструкций в соответствии с дизайн-кодом городской среды Корсаковского </w:t>
      </w:r>
      <w:r w:rsidR="00736E7A" w:rsidRPr="00D73197">
        <w:rPr>
          <w:sz w:val="24"/>
          <w:szCs w:val="24"/>
        </w:rPr>
        <w:t xml:space="preserve">муниципального </w:t>
      </w:r>
      <w:r w:rsidRPr="00D73197">
        <w:rPr>
          <w:sz w:val="24"/>
          <w:szCs w:val="24"/>
        </w:rPr>
        <w:t>округа.</w:t>
      </w:r>
    </w:p>
    <w:p w14:paraId="6C49BFE2" w14:textId="77777777" w:rsidR="007F76AC" w:rsidRPr="00D73197" w:rsidRDefault="007F76AC" w:rsidP="007F76AC">
      <w:pPr>
        <w:ind w:firstLine="709"/>
        <w:jc w:val="both"/>
        <w:rPr>
          <w:sz w:val="24"/>
          <w:szCs w:val="24"/>
        </w:rPr>
      </w:pPr>
      <w:r w:rsidRPr="00D73197">
        <w:rPr>
          <w:sz w:val="24"/>
          <w:szCs w:val="24"/>
        </w:rPr>
        <w:t xml:space="preserve">Уполномоченный орган по согласованию с финансовым органом Корсаковского </w:t>
      </w:r>
      <w:r w:rsidR="00736E7A" w:rsidRPr="00D73197">
        <w:rPr>
          <w:sz w:val="24"/>
          <w:szCs w:val="24"/>
        </w:rPr>
        <w:t xml:space="preserve">муниципального </w:t>
      </w:r>
      <w:r w:rsidRPr="00D73197">
        <w:rPr>
          <w:sz w:val="24"/>
          <w:szCs w:val="24"/>
        </w:rPr>
        <w:t xml:space="preserve">округа рассматривает поступившее обращение и принимает решение о </w:t>
      </w:r>
      <w:r w:rsidRPr="00D73197">
        <w:rPr>
          <w:sz w:val="24"/>
          <w:szCs w:val="24"/>
        </w:rPr>
        <w:lastRenderedPageBreak/>
        <w:t>наличии (отсутствии) потребности в неиспользованном остатке субсидии. По результатам рассмотрения обращения уполномоченный орган направляет Получателю субсидии уведомление о принятом решении в срок не позднее 15-го рабочего дня со дня поступления обращения.</w:t>
      </w:r>
    </w:p>
    <w:p w14:paraId="64532B6C" w14:textId="77777777" w:rsidR="00B87331" w:rsidRPr="00D73197" w:rsidRDefault="00D47F4D" w:rsidP="00770935">
      <w:pPr>
        <w:autoSpaceDE w:val="0"/>
        <w:autoSpaceDN w:val="0"/>
        <w:adjustRightInd w:val="0"/>
        <w:spacing w:before="240" w:after="240"/>
        <w:jc w:val="center"/>
        <w:rPr>
          <w:sz w:val="24"/>
          <w:szCs w:val="24"/>
        </w:rPr>
      </w:pPr>
      <w:r w:rsidRPr="00D73197">
        <w:rPr>
          <w:sz w:val="24"/>
          <w:szCs w:val="24"/>
        </w:rPr>
        <w:t>4</w:t>
      </w:r>
      <w:r w:rsidR="00B87331" w:rsidRPr="00D73197">
        <w:rPr>
          <w:sz w:val="24"/>
          <w:szCs w:val="24"/>
        </w:rPr>
        <w:t>. Требования к отчетности</w:t>
      </w:r>
    </w:p>
    <w:p w14:paraId="65B5C4D8" w14:textId="77777777" w:rsidR="001E0CD7" w:rsidRPr="00504213" w:rsidRDefault="00CA79B1" w:rsidP="006E0809">
      <w:pPr>
        <w:autoSpaceDE w:val="0"/>
        <w:autoSpaceDN w:val="0"/>
        <w:adjustRightInd w:val="0"/>
        <w:ind w:firstLine="709"/>
        <w:jc w:val="both"/>
        <w:rPr>
          <w:sz w:val="24"/>
          <w:szCs w:val="24"/>
        </w:rPr>
      </w:pPr>
      <w:r w:rsidRPr="00D73197">
        <w:rPr>
          <w:sz w:val="24"/>
          <w:szCs w:val="24"/>
        </w:rPr>
        <w:t xml:space="preserve">4.1. </w:t>
      </w:r>
      <w:r w:rsidR="00432AA8" w:rsidRPr="00504213">
        <w:rPr>
          <w:sz w:val="24"/>
          <w:szCs w:val="24"/>
        </w:rPr>
        <w:t>Получатель субсидии представляет в Администрацию в течени</w:t>
      </w:r>
      <w:r w:rsidR="003D37CD" w:rsidRPr="00504213">
        <w:rPr>
          <w:sz w:val="24"/>
          <w:szCs w:val="24"/>
        </w:rPr>
        <w:t>е</w:t>
      </w:r>
      <w:r w:rsidR="00432AA8" w:rsidRPr="00504213">
        <w:rPr>
          <w:sz w:val="24"/>
          <w:szCs w:val="24"/>
        </w:rPr>
        <w:t xml:space="preserve"> </w:t>
      </w:r>
      <w:r w:rsidR="00482722" w:rsidRPr="00504213">
        <w:rPr>
          <w:sz w:val="24"/>
          <w:szCs w:val="24"/>
        </w:rPr>
        <w:t>2-х</w:t>
      </w:r>
      <w:r w:rsidR="00432AA8" w:rsidRPr="00504213">
        <w:rPr>
          <w:sz w:val="24"/>
          <w:szCs w:val="24"/>
        </w:rPr>
        <w:t xml:space="preserve"> </w:t>
      </w:r>
      <w:r w:rsidR="00482722" w:rsidRPr="00504213">
        <w:rPr>
          <w:sz w:val="24"/>
          <w:szCs w:val="24"/>
        </w:rPr>
        <w:t>кварталов</w:t>
      </w:r>
      <w:r w:rsidR="00432AA8" w:rsidRPr="00504213">
        <w:rPr>
          <w:sz w:val="24"/>
          <w:szCs w:val="24"/>
        </w:rPr>
        <w:t xml:space="preserve">, следующих за </w:t>
      </w:r>
      <w:r w:rsidR="00482722" w:rsidRPr="00504213">
        <w:rPr>
          <w:sz w:val="24"/>
          <w:szCs w:val="24"/>
        </w:rPr>
        <w:t xml:space="preserve">кварталом </w:t>
      </w:r>
      <w:r w:rsidR="00432AA8" w:rsidRPr="00504213">
        <w:rPr>
          <w:sz w:val="24"/>
          <w:szCs w:val="24"/>
        </w:rPr>
        <w:t>предоставления субсидии в срок до 25 числа отчет</w:t>
      </w:r>
      <w:r w:rsidR="001E0CD7" w:rsidRPr="00504213">
        <w:rPr>
          <w:sz w:val="24"/>
          <w:szCs w:val="24"/>
        </w:rPr>
        <w:t>ы</w:t>
      </w:r>
      <w:r w:rsidR="00432AA8" w:rsidRPr="00504213">
        <w:rPr>
          <w:sz w:val="24"/>
          <w:szCs w:val="24"/>
        </w:rPr>
        <w:t xml:space="preserve"> </w:t>
      </w:r>
      <w:r w:rsidR="001E0CD7" w:rsidRPr="00504213">
        <w:rPr>
          <w:sz w:val="24"/>
          <w:szCs w:val="24"/>
        </w:rPr>
        <w:t>по формам, определенным типовой формой соглашения, установленной департаментом финансов администрации Корсаковского муниципального округа:</w:t>
      </w:r>
    </w:p>
    <w:p w14:paraId="094D80EB" w14:textId="77777777" w:rsidR="001E0CD7" w:rsidRPr="00504213" w:rsidRDefault="001E0CD7" w:rsidP="006E0809">
      <w:pPr>
        <w:autoSpaceDE w:val="0"/>
        <w:autoSpaceDN w:val="0"/>
        <w:adjustRightInd w:val="0"/>
        <w:ind w:firstLine="709"/>
        <w:jc w:val="both"/>
        <w:rPr>
          <w:sz w:val="24"/>
          <w:szCs w:val="24"/>
        </w:rPr>
      </w:pPr>
      <w:r w:rsidRPr="00504213">
        <w:rPr>
          <w:sz w:val="24"/>
          <w:szCs w:val="24"/>
        </w:rPr>
        <w:t xml:space="preserve">- </w:t>
      </w:r>
      <w:r w:rsidR="00432AA8" w:rsidRPr="00504213">
        <w:rPr>
          <w:sz w:val="24"/>
          <w:szCs w:val="24"/>
        </w:rPr>
        <w:t>о достижении значений резу</w:t>
      </w:r>
      <w:r w:rsidRPr="00504213">
        <w:rPr>
          <w:sz w:val="24"/>
          <w:szCs w:val="24"/>
        </w:rPr>
        <w:t>льтатов предоставления субсидии,</w:t>
      </w:r>
      <w:r w:rsidR="00432AA8" w:rsidRPr="00504213">
        <w:rPr>
          <w:sz w:val="24"/>
          <w:szCs w:val="24"/>
        </w:rPr>
        <w:t xml:space="preserve"> характеристик</w:t>
      </w:r>
      <w:r w:rsidR="006E0809" w:rsidRPr="00504213">
        <w:rPr>
          <w:sz w:val="24"/>
          <w:szCs w:val="24"/>
        </w:rPr>
        <w:t xml:space="preserve"> </w:t>
      </w:r>
      <w:r w:rsidR="00432AA8" w:rsidRPr="00504213">
        <w:rPr>
          <w:sz w:val="24"/>
          <w:szCs w:val="24"/>
        </w:rPr>
        <w:t>результата</w:t>
      </w:r>
      <w:r w:rsidRPr="00504213">
        <w:rPr>
          <w:sz w:val="24"/>
          <w:szCs w:val="24"/>
        </w:rPr>
        <w:t xml:space="preserve"> предоставления субсидии;</w:t>
      </w:r>
    </w:p>
    <w:p w14:paraId="7D5760CE" w14:textId="77777777" w:rsidR="00CA79B1" w:rsidRPr="00D73197" w:rsidRDefault="001E0CD7" w:rsidP="006E0809">
      <w:pPr>
        <w:autoSpaceDE w:val="0"/>
        <w:autoSpaceDN w:val="0"/>
        <w:adjustRightInd w:val="0"/>
        <w:ind w:firstLine="709"/>
        <w:jc w:val="both"/>
        <w:rPr>
          <w:sz w:val="24"/>
          <w:szCs w:val="24"/>
        </w:rPr>
      </w:pPr>
      <w:r w:rsidRPr="00504213">
        <w:rPr>
          <w:sz w:val="24"/>
          <w:szCs w:val="24"/>
        </w:rPr>
        <w:t xml:space="preserve">- </w:t>
      </w:r>
      <w:r w:rsidR="006E0809" w:rsidRPr="00504213">
        <w:rPr>
          <w:sz w:val="24"/>
          <w:szCs w:val="24"/>
        </w:rPr>
        <w:t>о расходах, источником финансового обеспечения которых является субсидия.</w:t>
      </w:r>
    </w:p>
    <w:p w14:paraId="1C29A9D6" w14:textId="6C781EFF" w:rsidR="00C259F9" w:rsidRPr="00D73197" w:rsidRDefault="00C259F9" w:rsidP="00C259F9">
      <w:pPr>
        <w:autoSpaceDE w:val="0"/>
        <w:autoSpaceDN w:val="0"/>
        <w:adjustRightInd w:val="0"/>
        <w:ind w:firstLine="709"/>
        <w:jc w:val="both"/>
        <w:rPr>
          <w:sz w:val="24"/>
          <w:szCs w:val="24"/>
        </w:rPr>
      </w:pPr>
      <w:r w:rsidRPr="00D73197">
        <w:rPr>
          <w:sz w:val="24"/>
          <w:szCs w:val="24"/>
        </w:rPr>
        <w:t>После того, как получатель субсидии освоил денежные средства к отчету необходимо приложить следующие документы:</w:t>
      </w:r>
    </w:p>
    <w:p w14:paraId="056538E8" w14:textId="1C701B92" w:rsidR="00C259F9" w:rsidRPr="00D73197" w:rsidRDefault="00C259F9" w:rsidP="00C259F9">
      <w:pPr>
        <w:autoSpaceDE w:val="0"/>
        <w:autoSpaceDN w:val="0"/>
        <w:adjustRightInd w:val="0"/>
        <w:ind w:firstLine="709"/>
        <w:jc w:val="both"/>
        <w:rPr>
          <w:sz w:val="24"/>
          <w:szCs w:val="24"/>
        </w:rPr>
      </w:pPr>
      <w:r w:rsidRPr="00D73197">
        <w:rPr>
          <w:sz w:val="24"/>
          <w:szCs w:val="24"/>
        </w:rPr>
        <w:t>- договор</w:t>
      </w:r>
      <w:r w:rsidR="00AB43CF" w:rsidRPr="00D73197">
        <w:rPr>
          <w:sz w:val="24"/>
          <w:szCs w:val="24"/>
        </w:rPr>
        <w:t>(</w:t>
      </w:r>
      <w:r w:rsidR="00207552" w:rsidRPr="00D73197">
        <w:rPr>
          <w:sz w:val="24"/>
          <w:szCs w:val="24"/>
        </w:rPr>
        <w:t>ы</w:t>
      </w:r>
      <w:r w:rsidR="00AB43CF" w:rsidRPr="00D73197">
        <w:rPr>
          <w:sz w:val="24"/>
          <w:szCs w:val="24"/>
        </w:rPr>
        <w:t>) на приобретение, установку информационных конструкций (при наличии)</w:t>
      </w:r>
      <w:r w:rsidRPr="00D73197">
        <w:rPr>
          <w:sz w:val="24"/>
          <w:szCs w:val="24"/>
        </w:rPr>
        <w:t>;</w:t>
      </w:r>
    </w:p>
    <w:p w14:paraId="1744DEAC" w14:textId="3A347CB6" w:rsidR="00C259F9" w:rsidRPr="00D73197" w:rsidRDefault="00C259F9" w:rsidP="00C259F9">
      <w:pPr>
        <w:autoSpaceDE w:val="0"/>
        <w:autoSpaceDN w:val="0"/>
        <w:adjustRightInd w:val="0"/>
        <w:ind w:firstLine="709"/>
        <w:jc w:val="both"/>
        <w:rPr>
          <w:sz w:val="24"/>
          <w:szCs w:val="24"/>
        </w:rPr>
      </w:pPr>
      <w:r w:rsidRPr="00D73197">
        <w:rPr>
          <w:sz w:val="24"/>
          <w:szCs w:val="24"/>
        </w:rPr>
        <w:t>- платежн</w:t>
      </w:r>
      <w:r w:rsidR="00AB43CF" w:rsidRPr="00D73197">
        <w:rPr>
          <w:sz w:val="24"/>
          <w:szCs w:val="24"/>
        </w:rPr>
        <w:t>ые</w:t>
      </w:r>
      <w:r w:rsidRPr="00D73197">
        <w:rPr>
          <w:sz w:val="24"/>
          <w:szCs w:val="24"/>
        </w:rPr>
        <w:t xml:space="preserve"> поручени</w:t>
      </w:r>
      <w:r w:rsidR="00AB43CF" w:rsidRPr="00D73197">
        <w:rPr>
          <w:sz w:val="24"/>
          <w:szCs w:val="24"/>
        </w:rPr>
        <w:t>я, подтверждающие факт оплаты расходов на приобретение и (или) установку информационных конструкций</w:t>
      </w:r>
      <w:r w:rsidRPr="00D73197">
        <w:rPr>
          <w:sz w:val="24"/>
          <w:szCs w:val="24"/>
        </w:rPr>
        <w:t>;</w:t>
      </w:r>
    </w:p>
    <w:p w14:paraId="1B07DF2C" w14:textId="2836A89B" w:rsidR="00985E40" w:rsidRPr="00D73197" w:rsidRDefault="00EE63F6" w:rsidP="00985E40">
      <w:pPr>
        <w:autoSpaceDE w:val="0"/>
        <w:autoSpaceDN w:val="0"/>
        <w:adjustRightInd w:val="0"/>
        <w:ind w:firstLine="709"/>
        <w:jc w:val="both"/>
        <w:rPr>
          <w:sz w:val="24"/>
          <w:szCs w:val="24"/>
        </w:rPr>
      </w:pPr>
      <w:r w:rsidRPr="00D73197">
        <w:rPr>
          <w:sz w:val="24"/>
          <w:szCs w:val="24"/>
        </w:rPr>
        <w:t xml:space="preserve">- </w:t>
      </w:r>
      <w:r w:rsidR="00985E40" w:rsidRPr="00D73197">
        <w:rPr>
          <w:sz w:val="24"/>
          <w:szCs w:val="24"/>
        </w:rPr>
        <w:t>универсальный передаточный документ или счет-фактура (за исключением случаев, предусмотренных законодательством, когда счет-фактура может не составляться поставщиком (исполнителем, подрядчиком)</w:t>
      </w:r>
      <w:r w:rsidR="00207552" w:rsidRPr="00D73197">
        <w:rPr>
          <w:sz w:val="24"/>
          <w:szCs w:val="24"/>
        </w:rPr>
        <w:t xml:space="preserve"> на приобретение и (или) установку информационных конструкций</w:t>
      </w:r>
      <w:r w:rsidR="00985E40" w:rsidRPr="00D73197">
        <w:rPr>
          <w:sz w:val="24"/>
          <w:szCs w:val="24"/>
        </w:rPr>
        <w:t>;</w:t>
      </w:r>
    </w:p>
    <w:p w14:paraId="481F1D6A" w14:textId="76081B9F" w:rsidR="00C259F9" w:rsidRPr="00D73197" w:rsidRDefault="00C259F9" w:rsidP="00AD2761">
      <w:pPr>
        <w:autoSpaceDE w:val="0"/>
        <w:autoSpaceDN w:val="0"/>
        <w:adjustRightInd w:val="0"/>
        <w:ind w:firstLine="709"/>
        <w:jc w:val="both"/>
        <w:rPr>
          <w:sz w:val="24"/>
          <w:szCs w:val="24"/>
        </w:rPr>
      </w:pPr>
      <w:r w:rsidRPr="00D73197">
        <w:rPr>
          <w:sz w:val="24"/>
          <w:szCs w:val="24"/>
        </w:rPr>
        <w:t xml:space="preserve">- </w:t>
      </w:r>
      <w:r w:rsidR="006D40A4" w:rsidRPr="00D73197">
        <w:rPr>
          <w:sz w:val="24"/>
          <w:szCs w:val="24"/>
        </w:rPr>
        <w:t xml:space="preserve">документы, подтверждающие </w:t>
      </w:r>
      <w:r w:rsidR="00AD2761" w:rsidRPr="00D73197">
        <w:rPr>
          <w:sz w:val="24"/>
          <w:szCs w:val="24"/>
        </w:rPr>
        <w:t>приемку товара (работы, услуги), - приобретение и установку информационных конструкций. К таким документам могут относится акты выполненных работ, оказанных услуг, акты приема-передачи и другие документы.</w:t>
      </w:r>
    </w:p>
    <w:p w14:paraId="720D32BD" w14:textId="0BFA48DB" w:rsidR="00CA79B1" w:rsidRPr="00D73197" w:rsidRDefault="00CA79B1" w:rsidP="00CA79B1">
      <w:pPr>
        <w:autoSpaceDE w:val="0"/>
        <w:autoSpaceDN w:val="0"/>
        <w:adjustRightInd w:val="0"/>
        <w:ind w:firstLine="709"/>
        <w:jc w:val="both"/>
        <w:rPr>
          <w:sz w:val="24"/>
          <w:szCs w:val="24"/>
        </w:rPr>
      </w:pPr>
      <w:r w:rsidRPr="00D73197">
        <w:rPr>
          <w:sz w:val="24"/>
          <w:szCs w:val="24"/>
        </w:rPr>
        <w:t>4.</w:t>
      </w:r>
      <w:r w:rsidR="00E674E1" w:rsidRPr="00D73197">
        <w:rPr>
          <w:sz w:val="24"/>
          <w:szCs w:val="24"/>
        </w:rPr>
        <w:t>2</w:t>
      </w:r>
      <w:r w:rsidRPr="00D73197">
        <w:rPr>
          <w:sz w:val="24"/>
          <w:szCs w:val="24"/>
        </w:rPr>
        <w:t xml:space="preserve">. </w:t>
      </w:r>
      <w:r w:rsidR="00A23C42" w:rsidRPr="00D73197">
        <w:rPr>
          <w:sz w:val="24"/>
          <w:szCs w:val="24"/>
        </w:rPr>
        <w:t>Администрация осуществляет проверку отчетов, указанных в пункте 4.1 настоящего порядка, в течение 15 рабочих дней с даты их предоставления в Администрацию. В случае наличия или отсутствия замечаний к отчетам Администрация в течение 5 рабочих дней с даты завершения проверки уведомляет получателя субсидии</w:t>
      </w:r>
      <w:r w:rsidR="00FD69D4" w:rsidRPr="00D73197">
        <w:rPr>
          <w:sz w:val="24"/>
          <w:szCs w:val="24"/>
        </w:rPr>
        <w:t xml:space="preserve"> любым доступным способом</w:t>
      </w:r>
      <w:r w:rsidR="00A23C42" w:rsidRPr="00D73197">
        <w:rPr>
          <w:sz w:val="24"/>
          <w:szCs w:val="24"/>
        </w:rPr>
        <w:t xml:space="preserve"> о необходимости уточнения либо о принятии отчета соответственно</w:t>
      </w:r>
      <w:r w:rsidRPr="00D73197">
        <w:rPr>
          <w:sz w:val="24"/>
          <w:szCs w:val="24"/>
        </w:rPr>
        <w:t>.</w:t>
      </w:r>
    </w:p>
    <w:p w14:paraId="7F606495" w14:textId="77777777" w:rsidR="00B87331" w:rsidRPr="00D73197" w:rsidRDefault="00D47F4D" w:rsidP="00873315">
      <w:pPr>
        <w:spacing w:before="240" w:after="240"/>
        <w:jc w:val="center"/>
        <w:rPr>
          <w:sz w:val="24"/>
          <w:szCs w:val="24"/>
        </w:rPr>
      </w:pPr>
      <w:r w:rsidRPr="00D73197">
        <w:rPr>
          <w:sz w:val="24"/>
          <w:szCs w:val="24"/>
        </w:rPr>
        <w:t>5</w:t>
      </w:r>
      <w:r w:rsidR="00B87331" w:rsidRPr="00D73197">
        <w:rPr>
          <w:sz w:val="24"/>
          <w:szCs w:val="24"/>
        </w:rPr>
        <w:t xml:space="preserve">. Требования об осуществлении контроля </w:t>
      </w:r>
      <w:r w:rsidR="00C02660" w:rsidRPr="00D73197">
        <w:rPr>
          <w:sz w:val="24"/>
          <w:szCs w:val="24"/>
        </w:rPr>
        <w:t xml:space="preserve">(мониторинга) </w:t>
      </w:r>
      <w:r w:rsidR="00B87331" w:rsidRPr="00D73197">
        <w:rPr>
          <w:sz w:val="24"/>
          <w:szCs w:val="24"/>
        </w:rPr>
        <w:t>за соблюдением условий</w:t>
      </w:r>
      <w:r w:rsidR="00D95A1D" w:rsidRPr="00D73197">
        <w:rPr>
          <w:sz w:val="24"/>
          <w:szCs w:val="24"/>
        </w:rPr>
        <w:t xml:space="preserve"> и</w:t>
      </w:r>
      <w:r w:rsidR="00B87331" w:rsidRPr="00D73197">
        <w:rPr>
          <w:sz w:val="24"/>
          <w:szCs w:val="24"/>
        </w:rPr>
        <w:t xml:space="preserve"> порядка предоставления субсидий и ответственности за их нарушение</w:t>
      </w:r>
    </w:p>
    <w:p w14:paraId="2FFFA5EF" w14:textId="77777777" w:rsidR="00B93237" w:rsidRPr="00D73197" w:rsidRDefault="00B93237" w:rsidP="00B93237">
      <w:pPr>
        <w:ind w:firstLine="709"/>
        <w:jc w:val="both"/>
        <w:rPr>
          <w:sz w:val="24"/>
          <w:szCs w:val="24"/>
        </w:rPr>
      </w:pPr>
      <w:r w:rsidRPr="00D73197">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7D8D9AC3" w14:textId="77777777" w:rsidR="00B93237" w:rsidRPr="00D73197" w:rsidRDefault="00B93237" w:rsidP="00B93237">
      <w:pPr>
        <w:ind w:firstLine="709"/>
        <w:jc w:val="both"/>
        <w:rPr>
          <w:sz w:val="24"/>
          <w:szCs w:val="24"/>
        </w:rPr>
      </w:pPr>
      <w:r w:rsidRPr="00D73197">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3C771BFB" w14:textId="77777777" w:rsidR="00B93237" w:rsidRPr="00D73197" w:rsidRDefault="00B93237" w:rsidP="00B93237">
      <w:pPr>
        <w:ind w:firstLine="709"/>
        <w:jc w:val="both"/>
        <w:rPr>
          <w:sz w:val="24"/>
          <w:szCs w:val="24"/>
        </w:rPr>
      </w:pPr>
      <w:r w:rsidRPr="00D73197">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407950D0" w14:textId="77777777" w:rsidR="00B93237" w:rsidRPr="00D73197" w:rsidRDefault="00B93237" w:rsidP="00B93237">
      <w:pPr>
        <w:ind w:firstLine="709"/>
        <w:jc w:val="both"/>
        <w:rPr>
          <w:sz w:val="24"/>
          <w:szCs w:val="24"/>
        </w:rPr>
      </w:pPr>
      <w:r w:rsidRPr="00D73197">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91E133B" w14:textId="0751775C" w:rsidR="00B93237" w:rsidRPr="00D73197" w:rsidRDefault="00B93237" w:rsidP="00B93237">
      <w:pPr>
        <w:ind w:firstLine="709"/>
        <w:jc w:val="both"/>
        <w:rPr>
          <w:sz w:val="24"/>
          <w:szCs w:val="24"/>
        </w:rPr>
      </w:pPr>
      <w:r w:rsidRPr="00D73197">
        <w:rPr>
          <w:sz w:val="24"/>
          <w:szCs w:val="24"/>
        </w:rPr>
        <w:t>5.2. Оценка достижения планируемых результатов и характеристик предоставления субсидии, предусмотренных пунктом 3.</w:t>
      </w:r>
      <w:r w:rsidR="00E674E1" w:rsidRPr="00D73197">
        <w:rPr>
          <w:sz w:val="24"/>
          <w:szCs w:val="24"/>
        </w:rPr>
        <w:t>12</w:t>
      </w:r>
      <w:r w:rsidRPr="00D73197">
        <w:rPr>
          <w:sz w:val="24"/>
          <w:szCs w:val="24"/>
        </w:rPr>
        <w:t xml:space="preserve"> настоящего порядка, осуществляется главным </w:t>
      </w:r>
      <w:r w:rsidRPr="00D73197">
        <w:rPr>
          <w:sz w:val="24"/>
          <w:szCs w:val="24"/>
        </w:rPr>
        <w:lastRenderedPageBreak/>
        <w:t xml:space="preserve">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61D485D7" w14:textId="505BC073" w:rsidR="00CA79B1" w:rsidRPr="00D73197" w:rsidRDefault="00B93237" w:rsidP="00B93237">
      <w:pPr>
        <w:ind w:firstLine="709"/>
        <w:jc w:val="both"/>
        <w:rPr>
          <w:sz w:val="24"/>
          <w:szCs w:val="24"/>
        </w:rPr>
      </w:pPr>
      <w:r w:rsidRPr="00D73197">
        <w:rPr>
          <w:sz w:val="24"/>
          <w:szCs w:val="24"/>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а также в случае недостижения значений результатов, указанных в пункте 3.</w:t>
      </w:r>
      <w:r w:rsidR="00E674E1" w:rsidRPr="00D73197">
        <w:rPr>
          <w:sz w:val="24"/>
          <w:szCs w:val="24"/>
        </w:rPr>
        <w:t>12</w:t>
      </w:r>
      <w:r w:rsidRPr="00D73197">
        <w:rPr>
          <w:sz w:val="24"/>
          <w:szCs w:val="24"/>
        </w:rPr>
        <w:t xml:space="preserve"> настоящего порядка, получатель субсидии обязан осуществить возврат всей суммы субсидии.</w:t>
      </w:r>
    </w:p>
    <w:p w14:paraId="311F66EB"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 xml:space="preserve">5.3. В случае, если в течение двух лет, начиная с даты подачи получателем субсидии заявки главному распорядителю бюджетных средств поступит информация о том, что в составе заявки на участие в отборе </w:t>
      </w:r>
      <w:r w:rsidR="00AC3C35" w:rsidRPr="00D73197">
        <w:rPr>
          <w:sz w:val="24"/>
          <w:szCs w:val="24"/>
        </w:rPr>
        <w:t>участником отбора (получателем субсидии)</w:t>
      </w:r>
      <w:r w:rsidRPr="00D73197">
        <w:rPr>
          <w:sz w:val="24"/>
          <w:szCs w:val="24"/>
        </w:rPr>
        <w:t xml:space="preserve"> представлены недостоверные документы и (или) сведения:</w:t>
      </w:r>
    </w:p>
    <w:p w14:paraId="1CBC08BC"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74A7D315"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6559D512" w14:textId="77777777" w:rsidR="00CA79B1" w:rsidRPr="00D73197" w:rsidRDefault="00CA79B1" w:rsidP="00CA79B1">
      <w:pPr>
        <w:tabs>
          <w:tab w:val="left" w:pos="426"/>
          <w:tab w:val="left" w:pos="1276"/>
        </w:tabs>
        <w:autoSpaceDE w:val="0"/>
        <w:autoSpaceDN w:val="0"/>
        <w:adjustRightInd w:val="0"/>
        <w:ind w:firstLine="709"/>
        <w:contextualSpacing/>
        <w:jc w:val="both"/>
        <w:rPr>
          <w:sz w:val="24"/>
          <w:szCs w:val="24"/>
        </w:rPr>
      </w:pPr>
      <w:r w:rsidRPr="00D73197">
        <w:rPr>
          <w:sz w:val="24"/>
          <w:szCs w:val="24"/>
        </w:rPr>
        <w:t xml:space="preserve">5.4. Возврат всей суммы субсидии осуществляется </w:t>
      </w:r>
      <w:r w:rsidR="00A23C42" w:rsidRPr="00D73197">
        <w:rPr>
          <w:sz w:val="24"/>
          <w:szCs w:val="24"/>
        </w:rPr>
        <w:t>п</w:t>
      </w:r>
      <w:r w:rsidRPr="00D73197">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42500AE6" w14:textId="77777777" w:rsidR="00CA79B1" w:rsidRPr="00D73197" w:rsidRDefault="00CA79B1" w:rsidP="00CA79B1">
      <w:pPr>
        <w:autoSpaceDE w:val="0"/>
        <w:autoSpaceDN w:val="0"/>
        <w:adjustRightInd w:val="0"/>
        <w:ind w:firstLine="709"/>
        <w:jc w:val="both"/>
        <w:rPr>
          <w:sz w:val="24"/>
          <w:szCs w:val="24"/>
        </w:rPr>
      </w:pPr>
      <w:r w:rsidRPr="00D73197">
        <w:rPr>
          <w:sz w:val="24"/>
          <w:szCs w:val="24"/>
        </w:rPr>
        <w:t>Возврат субсидии осуществляется на лицевой счет Администрации.</w:t>
      </w:r>
    </w:p>
    <w:p w14:paraId="13BF00F5"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D73197">
        <w:rPr>
          <w:sz w:val="24"/>
          <w:szCs w:val="24"/>
        </w:rPr>
        <w:t xml:space="preserve">муниципального </w:t>
      </w:r>
      <w:r w:rsidRPr="00D73197">
        <w:rPr>
          <w:sz w:val="24"/>
          <w:szCs w:val="24"/>
        </w:rPr>
        <w:t>округа.</w:t>
      </w:r>
    </w:p>
    <w:p w14:paraId="219483F5"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Письменное требование о возврате субсидии направляется Администрацией в срок, не превышающий 5 рабочих дней со дня:</w:t>
      </w:r>
    </w:p>
    <w:p w14:paraId="59971662"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 установления факта нарушения порядка и условий предоставления субсидии;</w:t>
      </w:r>
    </w:p>
    <w:p w14:paraId="14429947" w14:textId="77777777" w:rsidR="00CA79B1" w:rsidRPr="00D73197" w:rsidRDefault="00CA79B1" w:rsidP="00CA79B1">
      <w:pPr>
        <w:autoSpaceDE w:val="0"/>
        <w:autoSpaceDN w:val="0"/>
        <w:adjustRightInd w:val="0"/>
        <w:ind w:firstLine="708"/>
        <w:jc w:val="both"/>
        <w:rPr>
          <w:sz w:val="24"/>
          <w:szCs w:val="24"/>
        </w:rPr>
      </w:pPr>
      <w:r w:rsidRPr="00D73197">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59FEECF1" w14:textId="77777777" w:rsidR="0069323A" w:rsidRPr="00D73197" w:rsidRDefault="00CA79B1" w:rsidP="0069323A">
      <w:pPr>
        <w:autoSpaceDE w:val="0"/>
        <w:autoSpaceDN w:val="0"/>
        <w:adjustRightInd w:val="0"/>
        <w:ind w:firstLine="708"/>
        <w:jc w:val="both"/>
        <w:rPr>
          <w:sz w:val="24"/>
          <w:szCs w:val="24"/>
        </w:rPr>
      </w:pPr>
      <w:r w:rsidRPr="00D73197">
        <w:rPr>
          <w:sz w:val="24"/>
          <w:szCs w:val="24"/>
        </w:rPr>
        <w:t xml:space="preserve">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w:t>
      </w:r>
      <w:r w:rsidR="0069323A" w:rsidRPr="00D73197">
        <w:rPr>
          <w:sz w:val="24"/>
          <w:szCs w:val="24"/>
        </w:rPr>
        <w:t>взыскивается в судебном порядке.</w:t>
      </w:r>
    </w:p>
    <w:p w14:paraId="23D4C394" w14:textId="77777777" w:rsidR="0069323A" w:rsidRPr="00D73197" w:rsidRDefault="0069323A" w:rsidP="0069323A">
      <w:pPr>
        <w:autoSpaceDE w:val="0"/>
        <w:autoSpaceDN w:val="0"/>
        <w:adjustRightInd w:val="0"/>
        <w:ind w:firstLine="709"/>
        <w:jc w:val="both"/>
        <w:rPr>
          <w:rFonts w:eastAsia="Calibri"/>
          <w:sz w:val="24"/>
          <w:szCs w:val="24"/>
        </w:rPr>
      </w:pPr>
      <w:r w:rsidRPr="00D73197">
        <w:rPr>
          <w:rFonts w:eastAsia="Calibri"/>
          <w:sz w:val="24"/>
          <w:szCs w:val="24"/>
        </w:rPr>
        <w:t>Возврат субсидии и средств, полученных на основании договоров, заключенных с получателями субсидий, осуществляется в местный бюджет в порядке и сроки, установленные настоящим пунктом.</w:t>
      </w:r>
    </w:p>
    <w:p w14:paraId="345FB911" w14:textId="77777777" w:rsidR="0069323A" w:rsidRPr="00D73197" w:rsidRDefault="0069323A" w:rsidP="0069323A">
      <w:pPr>
        <w:autoSpaceDE w:val="0"/>
        <w:autoSpaceDN w:val="0"/>
        <w:adjustRightInd w:val="0"/>
        <w:ind w:firstLine="708"/>
        <w:jc w:val="both"/>
        <w:rPr>
          <w:sz w:val="24"/>
          <w:szCs w:val="24"/>
        </w:rPr>
        <w:sectPr w:rsidR="0069323A" w:rsidRPr="00D73197" w:rsidSect="00956486">
          <w:pgSz w:w="11907" w:h="16840"/>
          <w:pgMar w:top="1134" w:right="850" w:bottom="1134" w:left="1701" w:header="567" w:footer="1021" w:gutter="0"/>
          <w:pgNumType w:start="1"/>
          <w:cols w:space="720"/>
          <w:titlePg/>
          <w:docGrid w:linePitch="272"/>
        </w:sectPr>
      </w:pPr>
      <w:r w:rsidRPr="00D73197">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574B92C6" w14:textId="77777777" w:rsidR="00E626C8" w:rsidRPr="00D73197" w:rsidRDefault="00E626C8" w:rsidP="00F113AD">
      <w:pPr>
        <w:autoSpaceDE w:val="0"/>
        <w:autoSpaceDN w:val="0"/>
        <w:adjustRightInd w:val="0"/>
        <w:ind w:left="10206"/>
        <w:jc w:val="center"/>
        <w:outlineLvl w:val="0"/>
        <w:rPr>
          <w:sz w:val="24"/>
          <w:szCs w:val="24"/>
        </w:rPr>
      </w:pPr>
      <w:r w:rsidRPr="00D73197">
        <w:rPr>
          <w:sz w:val="24"/>
          <w:szCs w:val="24"/>
        </w:rPr>
        <w:lastRenderedPageBreak/>
        <w:t>Форма № 1</w:t>
      </w:r>
    </w:p>
    <w:p w14:paraId="094A885B" w14:textId="77777777" w:rsidR="00E626C8" w:rsidRPr="00D73197" w:rsidRDefault="00C8759E" w:rsidP="00E674E1">
      <w:pPr>
        <w:autoSpaceDE w:val="0"/>
        <w:autoSpaceDN w:val="0"/>
        <w:adjustRightInd w:val="0"/>
        <w:ind w:left="10206"/>
        <w:jc w:val="both"/>
        <w:outlineLvl w:val="0"/>
        <w:rPr>
          <w:sz w:val="24"/>
          <w:szCs w:val="24"/>
        </w:rPr>
      </w:pPr>
      <w:r w:rsidRPr="00D73197">
        <w:rPr>
          <w:sz w:val="24"/>
          <w:szCs w:val="24"/>
        </w:rPr>
        <w:t xml:space="preserve">к порядку предоставления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sz w:val="24"/>
          <w:szCs w:val="24"/>
        </w:rPr>
        <w:t xml:space="preserve">муниципального </w:t>
      </w:r>
      <w:r w:rsidRPr="00D73197">
        <w:rPr>
          <w:sz w:val="24"/>
          <w:szCs w:val="24"/>
        </w:rPr>
        <w:t>округа</w:t>
      </w:r>
    </w:p>
    <w:p w14:paraId="0B5DB70C" w14:textId="77777777" w:rsidR="00E626C8" w:rsidRPr="00D73197" w:rsidRDefault="00E626C8" w:rsidP="009C6C4B">
      <w:pPr>
        <w:autoSpaceDE w:val="0"/>
        <w:autoSpaceDN w:val="0"/>
        <w:adjustRightInd w:val="0"/>
        <w:jc w:val="center"/>
        <w:outlineLvl w:val="0"/>
        <w:rPr>
          <w:sz w:val="24"/>
          <w:szCs w:val="24"/>
        </w:rPr>
      </w:pPr>
    </w:p>
    <w:p w14:paraId="2543EC60" w14:textId="77777777" w:rsidR="00E626C8" w:rsidRPr="00D73197" w:rsidRDefault="00E626C8" w:rsidP="009C6C4B">
      <w:pPr>
        <w:autoSpaceDE w:val="0"/>
        <w:autoSpaceDN w:val="0"/>
        <w:adjustRightInd w:val="0"/>
        <w:jc w:val="center"/>
        <w:outlineLvl w:val="0"/>
        <w:rPr>
          <w:sz w:val="24"/>
          <w:szCs w:val="24"/>
        </w:rPr>
      </w:pPr>
    </w:p>
    <w:p w14:paraId="39CFEE60" w14:textId="77777777" w:rsidR="00C8759E" w:rsidRPr="00D73197" w:rsidRDefault="00C8759E" w:rsidP="00C8759E">
      <w:pPr>
        <w:autoSpaceDE w:val="0"/>
        <w:autoSpaceDN w:val="0"/>
        <w:adjustRightInd w:val="0"/>
        <w:jc w:val="center"/>
        <w:outlineLvl w:val="0"/>
        <w:rPr>
          <w:sz w:val="24"/>
          <w:szCs w:val="24"/>
        </w:rPr>
      </w:pPr>
      <w:r w:rsidRPr="00D73197">
        <w:rPr>
          <w:sz w:val="24"/>
          <w:szCs w:val="24"/>
        </w:rPr>
        <w:t>РАСЧЕТ</w:t>
      </w:r>
    </w:p>
    <w:p w14:paraId="78F8A7FF" w14:textId="77777777" w:rsidR="00C8759E" w:rsidRPr="00D73197" w:rsidRDefault="00C8759E" w:rsidP="00C8759E">
      <w:pPr>
        <w:autoSpaceDE w:val="0"/>
        <w:autoSpaceDN w:val="0"/>
        <w:adjustRightInd w:val="0"/>
        <w:jc w:val="center"/>
        <w:outlineLvl w:val="0"/>
        <w:rPr>
          <w:sz w:val="24"/>
          <w:szCs w:val="24"/>
        </w:rPr>
      </w:pPr>
      <w:r w:rsidRPr="00D73197">
        <w:rPr>
          <w:sz w:val="24"/>
          <w:szCs w:val="24"/>
        </w:rPr>
        <w:t xml:space="preserve">размера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sz w:val="24"/>
          <w:szCs w:val="24"/>
        </w:rPr>
        <w:t xml:space="preserve">муниципального </w:t>
      </w:r>
      <w:r w:rsidRPr="00D73197">
        <w:rPr>
          <w:sz w:val="24"/>
          <w:szCs w:val="24"/>
        </w:rPr>
        <w:t>округа</w:t>
      </w:r>
    </w:p>
    <w:p w14:paraId="0A1B7073" w14:textId="77777777" w:rsidR="008762C7" w:rsidRPr="00D73197" w:rsidRDefault="008762C7" w:rsidP="00C8759E">
      <w:pPr>
        <w:autoSpaceDE w:val="0"/>
        <w:autoSpaceDN w:val="0"/>
        <w:adjustRightInd w:val="0"/>
        <w:jc w:val="center"/>
        <w:outlineLvl w:val="0"/>
        <w:rPr>
          <w:sz w:val="24"/>
          <w:szCs w:val="24"/>
        </w:rPr>
      </w:pPr>
    </w:p>
    <w:p w14:paraId="07DEC421" w14:textId="77777777" w:rsidR="00C8759E" w:rsidRPr="00D73197" w:rsidRDefault="00C8759E" w:rsidP="00C8759E">
      <w:pPr>
        <w:pBdr>
          <w:bottom w:val="single" w:sz="4" w:space="1" w:color="000000"/>
        </w:pBdr>
        <w:jc w:val="center"/>
        <w:rPr>
          <w:rFonts w:eastAsia="Calibri"/>
          <w:lang w:eastAsia="en-US"/>
        </w:rPr>
      </w:pPr>
    </w:p>
    <w:p w14:paraId="0816D319" w14:textId="77777777" w:rsidR="00C8759E" w:rsidRPr="00D73197" w:rsidRDefault="00C8759E" w:rsidP="00C8759E">
      <w:pPr>
        <w:jc w:val="center"/>
        <w:rPr>
          <w:rFonts w:eastAsia="Calibri"/>
          <w:lang w:eastAsia="en-US"/>
        </w:rPr>
      </w:pPr>
      <w:r w:rsidRPr="00D73197">
        <w:rPr>
          <w:rFonts w:eastAsia="Calibri"/>
          <w:lang w:eastAsia="en-US"/>
        </w:rPr>
        <w:t xml:space="preserve"> (полное наименование участника отбора)</w:t>
      </w:r>
    </w:p>
    <w:p w14:paraId="03B9FD9B" w14:textId="77777777" w:rsidR="00C8759E" w:rsidRPr="00D73197" w:rsidRDefault="00C8759E" w:rsidP="00C8759E">
      <w:pPr>
        <w:autoSpaceDE w:val="0"/>
        <w:autoSpaceDN w:val="0"/>
        <w:adjustRightInd w:val="0"/>
        <w:jc w:val="center"/>
        <w:rPr>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2"/>
        <w:gridCol w:w="9356"/>
        <w:gridCol w:w="2268"/>
      </w:tblGrid>
      <w:tr w:rsidR="00E65619" w:rsidRPr="00D73197" w14:paraId="77AE27BC" w14:textId="77777777" w:rsidTr="008762C7">
        <w:trPr>
          <w:trHeight w:val="599"/>
          <w:tblHeader/>
        </w:trPr>
        <w:tc>
          <w:tcPr>
            <w:tcW w:w="540" w:type="dxa"/>
            <w:shd w:val="clear" w:color="auto" w:fill="auto"/>
          </w:tcPr>
          <w:p w14:paraId="1142D1B1" w14:textId="77777777" w:rsidR="00E65619" w:rsidRPr="00D73197" w:rsidRDefault="00E65619" w:rsidP="00C8759E">
            <w:pPr>
              <w:autoSpaceDE w:val="0"/>
              <w:autoSpaceDN w:val="0"/>
              <w:adjustRightInd w:val="0"/>
              <w:jc w:val="center"/>
              <w:outlineLvl w:val="0"/>
              <w:rPr>
                <w:sz w:val="24"/>
                <w:szCs w:val="24"/>
              </w:rPr>
            </w:pPr>
            <w:r w:rsidRPr="00D73197">
              <w:rPr>
                <w:sz w:val="24"/>
                <w:szCs w:val="24"/>
              </w:rPr>
              <w:t>№ п/п</w:t>
            </w:r>
          </w:p>
        </w:tc>
        <w:tc>
          <w:tcPr>
            <w:tcW w:w="2432" w:type="dxa"/>
          </w:tcPr>
          <w:p w14:paraId="4895A1C8" w14:textId="05A3E892" w:rsidR="00E65619" w:rsidRPr="00D73197" w:rsidRDefault="00E65619" w:rsidP="00C8759E">
            <w:pPr>
              <w:autoSpaceDE w:val="0"/>
              <w:autoSpaceDN w:val="0"/>
              <w:adjustRightInd w:val="0"/>
              <w:jc w:val="center"/>
              <w:outlineLvl w:val="0"/>
              <w:rPr>
                <w:sz w:val="24"/>
                <w:szCs w:val="24"/>
              </w:rPr>
            </w:pPr>
            <w:r w:rsidRPr="00D73197">
              <w:rPr>
                <w:sz w:val="24"/>
                <w:szCs w:val="24"/>
              </w:rPr>
              <w:t>Адрес объекта</w:t>
            </w:r>
          </w:p>
        </w:tc>
        <w:tc>
          <w:tcPr>
            <w:tcW w:w="9356" w:type="dxa"/>
            <w:shd w:val="clear" w:color="auto" w:fill="auto"/>
          </w:tcPr>
          <w:p w14:paraId="4B73377C" w14:textId="7EC1A453" w:rsidR="00E65619" w:rsidRPr="00D73197" w:rsidRDefault="00E65619" w:rsidP="00C8759E">
            <w:pPr>
              <w:autoSpaceDE w:val="0"/>
              <w:autoSpaceDN w:val="0"/>
              <w:adjustRightInd w:val="0"/>
              <w:jc w:val="center"/>
              <w:outlineLvl w:val="0"/>
              <w:rPr>
                <w:sz w:val="24"/>
                <w:szCs w:val="24"/>
              </w:rPr>
            </w:pPr>
            <w:r w:rsidRPr="00D73197">
              <w:rPr>
                <w:sz w:val="24"/>
                <w:szCs w:val="24"/>
              </w:rPr>
              <w:t xml:space="preserve">Предлагаемые к финансовому обеспечению </w:t>
            </w:r>
            <w:r w:rsidR="0061762F" w:rsidRPr="00D73197">
              <w:rPr>
                <w:sz w:val="24"/>
                <w:szCs w:val="24"/>
              </w:rPr>
              <w:t xml:space="preserve">расходы </w:t>
            </w:r>
            <w:r w:rsidRPr="00D73197">
              <w:rPr>
                <w:sz w:val="24"/>
                <w:szCs w:val="24"/>
              </w:rPr>
              <w:t>по объекту</w:t>
            </w:r>
          </w:p>
        </w:tc>
        <w:tc>
          <w:tcPr>
            <w:tcW w:w="2268" w:type="dxa"/>
            <w:shd w:val="clear" w:color="auto" w:fill="auto"/>
          </w:tcPr>
          <w:p w14:paraId="1E247521" w14:textId="4356ABD2" w:rsidR="00E65619" w:rsidRPr="00D73197" w:rsidRDefault="00E65619" w:rsidP="00C8759E">
            <w:pPr>
              <w:autoSpaceDE w:val="0"/>
              <w:autoSpaceDN w:val="0"/>
              <w:adjustRightInd w:val="0"/>
              <w:jc w:val="center"/>
              <w:outlineLvl w:val="0"/>
              <w:rPr>
                <w:sz w:val="24"/>
                <w:szCs w:val="24"/>
              </w:rPr>
            </w:pPr>
            <w:r w:rsidRPr="00D73197">
              <w:rPr>
                <w:sz w:val="24"/>
                <w:szCs w:val="24"/>
              </w:rPr>
              <w:t xml:space="preserve">Сумма </w:t>
            </w:r>
            <w:r w:rsidR="0061762F" w:rsidRPr="00D73197">
              <w:rPr>
                <w:sz w:val="24"/>
                <w:szCs w:val="24"/>
              </w:rPr>
              <w:t>расходов</w:t>
            </w:r>
            <w:r w:rsidRPr="00D73197">
              <w:rPr>
                <w:sz w:val="24"/>
                <w:szCs w:val="24"/>
              </w:rPr>
              <w:t xml:space="preserve"> (без учета НДС), рублей</w:t>
            </w:r>
          </w:p>
        </w:tc>
      </w:tr>
      <w:tr w:rsidR="0061762F" w:rsidRPr="00D73197" w14:paraId="78532DE2" w14:textId="77777777" w:rsidTr="0061762F">
        <w:tc>
          <w:tcPr>
            <w:tcW w:w="540" w:type="dxa"/>
            <w:vMerge w:val="restart"/>
            <w:shd w:val="clear" w:color="auto" w:fill="auto"/>
          </w:tcPr>
          <w:p w14:paraId="6F3752B4" w14:textId="2537E82F" w:rsidR="0061762F" w:rsidRPr="00D73197" w:rsidRDefault="0061762F" w:rsidP="00C8759E">
            <w:pPr>
              <w:autoSpaceDE w:val="0"/>
              <w:autoSpaceDN w:val="0"/>
              <w:adjustRightInd w:val="0"/>
              <w:jc w:val="both"/>
              <w:outlineLvl w:val="0"/>
              <w:rPr>
                <w:sz w:val="24"/>
                <w:szCs w:val="24"/>
              </w:rPr>
            </w:pPr>
            <w:r w:rsidRPr="00D73197">
              <w:rPr>
                <w:sz w:val="24"/>
                <w:szCs w:val="24"/>
              </w:rPr>
              <w:t>1.</w:t>
            </w:r>
          </w:p>
        </w:tc>
        <w:tc>
          <w:tcPr>
            <w:tcW w:w="2432" w:type="dxa"/>
            <w:vMerge w:val="restart"/>
          </w:tcPr>
          <w:p w14:paraId="6A3DE0C7" w14:textId="67902294" w:rsidR="0061762F" w:rsidRPr="00D73197" w:rsidRDefault="0061762F" w:rsidP="00C8759E">
            <w:pPr>
              <w:autoSpaceDE w:val="0"/>
              <w:autoSpaceDN w:val="0"/>
              <w:adjustRightInd w:val="0"/>
              <w:jc w:val="both"/>
              <w:outlineLvl w:val="0"/>
              <w:rPr>
                <w:i/>
                <w:iCs/>
                <w:sz w:val="24"/>
                <w:szCs w:val="24"/>
              </w:rPr>
            </w:pPr>
            <w:r w:rsidRPr="00D73197">
              <w:rPr>
                <w:i/>
                <w:iCs/>
                <w:sz w:val="24"/>
                <w:szCs w:val="24"/>
              </w:rPr>
              <w:t>Адрес объекта 1</w:t>
            </w:r>
          </w:p>
        </w:tc>
        <w:tc>
          <w:tcPr>
            <w:tcW w:w="9356" w:type="dxa"/>
            <w:shd w:val="clear" w:color="auto" w:fill="auto"/>
          </w:tcPr>
          <w:p w14:paraId="386CA386" w14:textId="7F99803A" w:rsidR="0061762F" w:rsidRPr="00D73197" w:rsidRDefault="0061762F" w:rsidP="00C8759E">
            <w:pPr>
              <w:autoSpaceDE w:val="0"/>
              <w:autoSpaceDN w:val="0"/>
              <w:adjustRightInd w:val="0"/>
              <w:jc w:val="both"/>
              <w:outlineLvl w:val="0"/>
              <w:rPr>
                <w:i/>
                <w:iCs/>
                <w:sz w:val="24"/>
                <w:szCs w:val="24"/>
              </w:rPr>
            </w:pPr>
            <w:r w:rsidRPr="00D73197">
              <w:rPr>
                <w:i/>
                <w:iCs/>
                <w:sz w:val="24"/>
                <w:szCs w:val="24"/>
              </w:rPr>
              <w:t>предлагаемые к финансовому обеспечению расходы по объекту 1</w:t>
            </w:r>
          </w:p>
        </w:tc>
        <w:tc>
          <w:tcPr>
            <w:tcW w:w="2268" w:type="dxa"/>
            <w:shd w:val="clear" w:color="auto" w:fill="auto"/>
          </w:tcPr>
          <w:p w14:paraId="3ACA2751" w14:textId="77777777" w:rsidR="0061762F" w:rsidRPr="00D73197" w:rsidRDefault="0061762F" w:rsidP="00C8759E">
            <w:pPr>
              <w:autoSpaceDE w:val="0"/>
              <w:autoSpaceDN w:val="0"/>
              <w:adjustRightInd w:val="0"/>
              <w:jc w:val="both"/>
              <w:outlineLvl w:val="0"/>
              <w:rPr>
                <w:sz w:val="24"/>
                <w:szCs w:val="24"/>
              </w:rPr>
            </w:pPr>
          </w:p>
        </w:tc>
      </w:tr>
      <w:tr w:rsidR="0061762F" w:rsidRPr="00D73197" w14:paraId="3B510CC8" w14:textId="77777777" w:rsidTr="0061762F">
        <w:tc>
          <w:tcPr>
            <w:tcW w:w="540" w:type="dxa"/>
            <w:vMerge/>
            <w:shd w:val="clear" w:color="auto" w:fill="auto"/>
          </w:tcPr>
          <w:p w14:paraId="2A1420AD" w14:textId="77777777" w:rsidR="0061762F" w:rsidRPr="00D73197" w:rsidRDefault="0061762F" w:rsidP="00C8759E">
            <w:pPr>
              <w:autoSpaceDE w:val="0"/>
              <w:autoSpaceDN w:val="0"/>
              <w:adjustRightInd w:val="0"/>
              <w:jc w:val="both"/>
              <w:outlineLvl w:val="0"/>
              <w:rPr>
                <w:sz w:val="24"/>
                <w:szCs w:val="24"/>
              </w:rPr>
            </w:pPr>
          </w:p>
        </w:tc>
        <w:tc>
          <w:tcPr>
            <w:tcW w:w="2432" w:type="dxa"/>
            <w:vMerge/>
          </w:tcPr>
          <w:p w14:paraId="0DCC23F1" w14:textId="77777777" w:rsidR="0061762F" w:rsidRPr="00D73197" w:rsidRDefault="0061762F" w:rsidP="00C8759E">
            <w:pPr>
              <w:autoSpaceDE w:val="0"/>
              <w:autoSpaceDN w:val="0"/>
              <w:adjustRightInd w:val="0"/>
              <w:jc w:val="both"/>
              <w:outlineLvl w:val="0"/>
              <w:rPr>
                <w:i/>
                <w:iCs/>
                <w:sz w:val="24"/>
                <w:szCs w:val="24"/>
              </w:rPr>
            </w:pPr>
          </w:p>
        </w:tc>
        <w:tc>
          <w:tcPr>
            <w:tcW w:w="9356" w:type="dxa"/>
            <w:shd w:val="clear" w:color="auto" w:fill="auto"/>
          </w:tcPr>
          <w:p w14:paraId="61366423" w14:textId="7C6E100E" w:rsidR="0061762F" w:rsidRPr="00D73197" w:rsidRDefault="0061762F" w:rsidP="00C8759E">
            <w:pPr>
              <w:autoSpaceDE w:val="0"/>
              <w:autoSpaceDN w:val="0"/>
              <w:adjustRightInd w:val="0"/>
              <w:jc w:val="both"/>
              <w:outlineLvl w:val="0"/>
              <w:rPr>
                <w:i/>
                <w:iCs/>
                <w:sz w:val="24"/>
                <w:szCs w:val="24"/>
              </w:rPr>
            </w:pPr>
            <w:r w:rsidRPr="00D73197">
              <w:rPr>
                <w:i/>
                <w:iCs/>
                <w:sz w:val="24"/>
                <w:szCs w:val="24"/>
              </w:rPr>
              <w:t>…</w:t>
            </w:r>
          </w:p>
        </w:tc>
        <w:tc>
          <w:tcPr>
            <w:tcW w:w="2268" w:type="dxa"/>
            <w:shd w:val="clear" w:color="auto" w:fill="auto"/>
          </w:tcPr>
          <w:p w14:paraId="7EAC8401" w14:textId="77777777" w:rsidR="0061762F" w:rsidRPr="00D73197" w:rsidRDefault="0061762F" w:rsidP="00C8759E">
            <w:pPr>
              <w:autoSpaceDE w:val="0"/>
              <w:autoSpaceDN w:val="0"/>
              <w:adjustRightInd w:val="0"/>
              <w:jc w:val="both"/>
              <w:outlineLvl w:val="0"/>
              <w:rPr>
                <w:sz w:val="24"/>
                <w:szCs w:val="24"/>
              </w:rPr>
            </w:pPr>
          </w:p>
        </w:tc>
      </w:tr>
      <w:tr w:rsidR="0061762F" w:rsidRPr="00D73197" w14:paraId="218CDA63" w14:textId="77777777" w:rsidTr="0061762F">
        <w:tc>
          <w:tcPr>
            <w:tcW w:w="540" w:type="dxa"/>
            <w:vMerge/>
            <w:shd w:val="clear" w:color="auto" w:fill="auto"/>
          </w:tcPr>
          <w:p w14:paraId="2F641638" w14:textId="77777777" w:rsidR="0061762F" w:rsidRPr="00D73197" w:rsidRDefault="0061762F" w:rsidP="00C8759E">
            <w:pPr>
              <w:autoSpaceDE w:val="0"/>
              <w:autoSpaceDN w:val="0"/>
              <w:adjustRightInd w:val="0"/>
              <w:jc w:val="both"/>
              <w:outlineLvl w:val="0"/>
              <w:rPr>
                <w:sz w:val="24"/>
                <w:szCs w:val="24"/>
              </w:rPr>
            </w:pPr>
          </w:p>
        </w:tc>
        <w:tc>
          <w:tcPr>
            <w:tcW w:w="2432" w:type="dxa"/>
            <w:vMerge/>
          </w:tcPr>
          <w:p w14:paraId="637B1FE0" w14:textId="77777777" w:rsidR="0061762F" w:rsidRPr="00D73197" w:rsidRDefault="0061762F" w:rsidP="00C8759E">
            <w:pPr>
              <w:autoSpaceDE w:val="0"/>
              <w:autoSpaceDN w:val="0"/>
              <w:adjustRightInd w:val="0"/>
              <w:jc w:val="both"/>
              <w:outlineLvl w:val="0"/>
              <w:rPr>
                <w:i/>
                <w:iCs/>
                <w:sz w:val="24"/>
                <w:szCs w:val="24"/>
              </w:rPr>
            </w:pPr>
          </w:p>
        </w:tc>
        <w:tc>
          <w:tcPr>
            <w:tcW w:w="9356" w:type="dxa"/>
            <w:shd w:val="clear" w:color="auto" w:fill="auto"/>
          </w:tcPr>
          <w:p w14:paraId="2DB539B6" w14:textId="77077918" w:rsidR="0061762F" w:rsidRPr="00D73197" w:rsidRDefault="0061762F" w:rsidP="00C8759E">
            <w:pPr>
              <w:autoSpaceDE w:val="0"/>
              <w:autoSpaceDN w:val="0"/>
              <w:adjustRightInd w:val="0"/>
              <w:jc w:val="both"/>
              <w:outlineLvl w:val="0"/>
              <w:rPr>
                <w:i/>
                <w:iCs/>
                <w:sz w:val="24"/>
                <w:szCs w:val="24"/>
              </w:rPr>
            </w:pPr>
            <w:r w:rsidRPr="00D73197">
              <w:rPr>
                <w:i/>
                <w:iCs/>
                <w:sz w:val="24"/>
                <w:szCs w:val="24"/>
              </w:rPr>
              <w:t>…</w:t>
            </w:r>
          </w:p>
        </w:tc>
        <w:tc>
          <w:tcPr>
            <w:tcW w:w="2268" w:type="dxa"/>
            <w:shd w:val="clear" w:color="auto" w:fill="auto"/>
          </w:tcPr>
          <w:p w14:paraId="1C73CD04" w14:textId="77777777" w:rsidR="0061762F" w:rsidRPr="00D73197" w:rsidRDefault="0061762F" w:rsidP="00C8759E">
            <w:pPr>
              <w:autoSpaceDE w:val="0"/>
              <w:autoSpaceDN w:val="0"/>
              <w:adjustRightInd w:val="0"/>
              <w:jc w:val="both"/>
              <w:outlineLvl w:val="0"/>
              <w:rPr>
                <w:sz w:val="24"/>
                <w:szCs w:val="24"/>
              </w:rPr>
            </w:pPr>
          </w:p>
        </w:tc>
      </w:tr>
      <w:tr w:rsidR="0061762F" w:rsidRPr="00D73197" w14:paraId="5F14018D" w14:textId="77777777" w:rsidTr="0061762F">
        <w:tc>
          <w:tcPr>
            <w:tcW w:w="540" w:type="dxa"/>
            <w:vMerge/>
            <w:shd w:val="clear" w:color="auto" w:fill="auto"/>
          </w:tcPr>
          <w:p w14:paraId="3F231C7A" w14:textId="77777777" w:rsidR="0061762F" w:rsidRPr="00D73197" w:rsidRDefault="0061762F" w:rsidP="00C8759E">
            <w:pPr>
              <w:autoSpaceDE w:val="0"/>
              <w:autoSpaceDN w:val="0"/>
              <w:adjustRightInd w:val="0"/>
              <w:jc w:val="both"/>
              <w:outlineLvl w:val="0"/>
              <w:rPr>
                <w:sz w:val="24"/>
                <w:szCs w:val="24"/>
              </w:rPr>
            </w:pPr>
          </w:p>
        </w:tc>
        <w:tc>
          <w:tcPr>
            <w:tcW w:w="2432" w:type="dxa"/>
            <w:vMerge/>
          </w:tcPr>
          <w:p w14:paraId="41084ADD" w14:textId="77777777" w:rsidR="0061762F" w:rsidRPr="00D73197" w:rsidRDefault="0061762F" w:rsidP="00C8759E">
            <w:pPr>
              <w:autoSpaceDE w:val="0"/>
              <w:autoSpaceDN w:val="0"/>
              <w:adjustRightInd w:val="0"/>
              <w:jc w:val="both"/>
              <w:outlineLvl w:val="0"/>
              <w:rPr>
                <w:i/>
                <w:iCs/>
                <w:sz w:val="24"/>
                <w:szCs w:val="24"/>
              </w:rPr>
            </w:pPr>
          </w:p>
        </w:tc>
        <w:tc>
          <w:tcPr>
            <w:tcW w:w="9356" w:type="dxa"/>
            <w:shd w:val="clear" w:color="auto" w:fill="auto"/>
          </w:tcPr>
          <w:p w14:paraId="7D603564" w14:textId="77777777" w:rsidR="0061762F" w:rsidRPr="00D73197" w:rsidRDefault="0061762F" w:rsidP="0061762F">
            <w:pPr>
              <w:autoSpaceDE w:val="0"/>
              <w:autoSpaceDN w:val="0"/>
              <w:adjustRightInd w:val="0"/>
              <w:jc w:val="right"/>
              <w:outlineLvl w:val="0"/>
              <w:rPr>
                <w:b/>
                <w:bCs/>
                <w:sz w:val="24"/>
                <w:szCs w:val="24"/>
              </w:rPr>
            </w:pPr>
            <w:r w:rsidRPr="00D73197">
              <w:rPr>
                <w:b/>
                <w:bCs/>
                <w:sz w:val="24"/>
                <w:szCs w:val="24"/>
              </w:rPr>
              <w:t>Итого по объекту 1</w:t>
            </w:r>
          </w:p>
          <w:p w14:paraId="762CD241" w14:textId="12C540D8" w:rsidR="0061762F" w:rsidRPr="00D73197" w:rsidRDefault="0061762F" w:rsidP="0061762F">
            <w:pPr>
              <w:autoSpaceDE w:val="0"/>
              <w:autoSpaceDN w:val="0"/>
              <w:adjustRightInd w:val="0"/>
              <w:jc w:val="center"/>
              <w:outlineLvl w:val="0"/>
              <w:rPr>
                <w:sz w:val="24"/>
                <w:szCs w:val="24"/>
              </w:rPr>
            </w:pPr>
            <w:r w:rsidRPr="00D73197">
              <w:rPr>
                <w:sz w:val="24"/>
                <w:szCs w:val="24"/>
              </w:rPr>
              <w:t>(80 процентов от планируемых расходов, связанных с приобретением и установлением информационных конструкций в соответствии с дизайн-кодом городской среды Корсаковского муниципального округа, но не более 100 тыс. рублей)</w:t>
            </w:r>
          </w:p>
        </w:tc>
        <w:tc>
          <w:tcPr>
            <w:tcW w:w="2268" w:type="dxa"/>
            <w:shd w:val="clear" w:color="auto" w:fill="auto"/>
          </w:tcPr>
          <w:p w14:paraId="308AFCE1" w14:textId="77777777" w:rsidR="0061762F" w:rsidRPr="00D73197" w:rsidRDefault="0061762F" w:rsidP="00C8759E">
            <w:pPr>
              <w:autoSpaceDE w:val="0"/>
              <w:autoSpaceDN w:val="0"/>
              <w:adjustRightInd w:val="0"/>
              <w:jc w:val="both"/>
              <w:outlineLvl w:val="0"/>
              <w:rPr>
                <w:sz w:val="24"/>
                <w:szCs w:val="24"/>
              </w:rPr>
            </w:pPr>
          </w:p>
        </w:tc>
      </w:tr>
      <w:tr w:rsidR="008762C7" w:rsidRPr="00D73197" w14:paraId="798C55CE" w14:textId="77777777" w:rsidTr="0061762F">
        <w:tc>
          <w:tcPr>
            <w:tcW w:w="540" w:type="dxa"/>
            <w:vMerge w:val="restart"/>
            <w:shd w:val="clear" w:color="auto" w:fill="auto"/>
          </w:tcPr>
          <w:p w14:paraId="048DE90A" w14:textId="28F62881" w:rsidR="008762C7" w:rsidRPr="00D73197" w:rsidRDefault="008762C7" w:rsidP="0061762F">
            <w:pPr>
              <w:autoSpaceDE w:val="0"/>
              <w:autoSpaceDN w:val="0"/>
              <w:adjustRightInd w:val="0"/>
              <w:jc w:val="both"/>
              <w:outlineLvl w:val="0"/>
              <w:rPr>
                <w:sz w:val="24"/>
                <w:szCs w:val="24"/>
              </w:rPr>
            </w:pPr>
            <w:r w:rsidRPr="00D73197">
              <w:rPr>
                <w:sz w:val="24"/>
                <w:szCs w:val="24"/>
              </w:rPr>
              <w:t>2.</w:t>
            </w:r>
          </w:p>
        </w:tc>
        <w:tc>
          <w:tcPr>
            <w:tcW w:w="2432" w:type="dxa"/>
            <w:vMerge w:val="restart"/>
          </w:tcPr>
          <w:p w14:paraId="5331E48C" w14:textId="2EEE16EC" w:rsidR="008762C7" w:rsidRPr="00D73197" w:rsidRDefault="008762C7" w:rsidP="0061762F">
            <w:pPr>
              <w:autoSpaceDE w:val="0"/>
              <w:autoSpaceDN w:val="0"/>
              <w:adjustRightInd w:val="0"/>
              <w:jc w:val="both"/>
              <w:outlineLvl w:val="0"/>
              <w:rPr>
                <w:i/>
                <w:iCs/>
                <w:sz w:val="24"/>
                <w:szCs w:val="24"/>
              </w:rPr>
            </w:pPr>
            <w:r w:rsidRPr="00D73197">
              <w:rPr>
                <w:i/>
                <w:iCs/>
                <w:sz w:val="24"/>
                <w:szCs w:val="24"/>
              </w:rPr>
              <w:t>Адрес объекта 2</w:t>
            </w:r>
          </w:p>
        </w:tc>
        <w:tc>
          <w:tcPr>
            <w:tcW w:w="9356" w:type="dxa"/>
            <w:shd w:val="clear" w:color="auto" w:fill="auto"/>
          </w:tcPr>
          <w:p w14:paraId="3C19A660" w14:textId="6C63BE30" w:rsidR="008762C7" w:rsidRPr="00D73197" w:rsidRDefault="008762C7" w:rsidP="008762C7">
            <w:pPr>
              <w:autoSpaceDE w:val="0"/>
              <w:autoSpaceDN w:val="0"/>
              <w:adjustRightInd w:val="0"/>
              <w:outlineLvl w:val="0"/>
              <w:rPr>
                <w:b/>
                <w:bCs/>
                <w:sz w:val="24"/>
                <w:szCs w:val="24"/>
              </w:rPr>
            </w:pPr>
            <w:r w:rsidRPr="00D73197">
              <w:rPr>
                <w:i/>
                <w:iCs/>
                <w:sz w:val="24"/>
                <w:szCs w:val="24"/>
              </w:rPr>
              <w:t>предлагаемые к финансовому обеспечению расходы по объекту 2</w:t>
            </w:r>
          </w:p>
        </w:tc>
        <w:tc>
          <w:tcPr>
            <w:tcW w:w="2268" w:type="dxa"/>
            <w:shd w:val="clear" w:color="auto" w:fill="auto"/>
          </w:tcPr>
          <w:p w14:paraId="3F1090B5" w14:textId="77777777" w:rsidR="008762C7" w:rsidRPr="00D73197" w:rsidRDefault="008762C7" w:rsidP="0061762F">
            <w:pPr>
              <w:autoSpaceDE w:val="0"/>
              <w:autoSpaceDN w:val="0"/>
              <w:adjustRightInd w:val="0"/>
              <w:jc w:val="both"/>
              <w:outlineLvl w:val="0"/>
              <w:rPr>
                <w:sz w:val="24"/>
                <w:szCs w:val="24"/>
              </w:rPr>
            </w:pPr>
          </w:p>
        </w:tc>
      </w:tr>
      <w:tr w:rsidR="008762C7" w:rsidRPr="00D73197" w14:paraId="2400A0AE" w14:textId="77777777" w:rsidTr="0061762F">
        <w:tc>
          <w:tcPr>
            <w:tcW w:w="540" w:type="dxa"/>
            <w:vMerge/>
            <w:shd w:val="clear" w:color="auto" w:fill="auto"/>
          </w:tcPr>
          <w:p w14:paraId="17C4A8D0" w14:textId="77777777" w:rsidR="008762C7" w:rsidRPr="00D73197" w:rsidRDefault="008762C7" w:rsidP="0061762F">
            <w:pPr>
              <w:autoSpaceDE w:val="0"/>
              <w:autoSpaceDN w:val="0"/>
              <w:adjustRightInd w:val="0"/>
              <w:jc w:val="both"/>
              <w:outlineLvl w:val="0"/>
              <w:rPr>
                <w:sz w:val="24"/>
                <w:szCs w:val="24"/>
              </w:rPr>
            </w:pPr>
          </w:p>
        </w:tc>
        <w:tc>
          <w:tcPr>
            <w:tcW w:w="2432" w:type="dxa"/>
            <w:vMerge/>
          </w:tcPr>
          <w:p w14:paraId="6E8CF978" w14:textId="77777777" w:rsidR="008762C7" w:rsidRPr="00D73197" w:rsidRDefault="008762C7" w:rsidP="0061762F">
            <w:pPr>
              <w:autoSpaceDE w:val="0"/>
              <w:autoSpaceDN w:val="0"/>
              <w:adjustRightInd w:val="0"/>
              <w:jc w:val="both"/>
              <w:outlineLvl w:val="0"/>
              <w:rPr>
                <w:i/>
                <w:iCs/>
                <w:sz w:val="24"/>
                <w:szCs w:val="24"/>
              </w:rPr>
            </w:pPr>
          </w:p>
        </w:tc>
        <w:tc>
          <w:tcPr>
            <w:tcW w:w="9356" w:type="dxa"/>
            <w:shd w:val="clear" w:color="auto" w:fill="auto"/>
          </w:tcPr>
          <w:p w14:paraId="314B5C7E" w14:textId="08F1FA12" w:rsidR="008762C7" w:rsidRPr="00D73197" w:rsidRDefault="008762C7" w:rsidP="008762C7">
            <w:pPr>
              <w:autoSpaceDE w:val="0"/>
              <w:autoSpaceDN w:val="0"/>
              <w:adjustRightInd w:val="0"/>
              <w:outlineLvl w:val="0"/>
              <w:rPr>
                <w:b/>
                <w:bCs/>
                <w:sz w:val="24"/>
                <w:szCs w:val="24"/>
              </w:rPr>
            </w:pPr>
            <w:r w:rsidRPr="00D73197">
              <w:rPr>
                <w:i/>
                <w:iCs/>
                <w:sz w:val="24"/>
                <w:szCs w:val="24"/>
              </w:rPr>
              <w:t>…</w:t>
            </w:r>
          </w:p>
        </w:tc>
        <w:tc>
          <w:tcPr>
            <w:tcW w:w="2268" w:type="dxa"/>
            <w:shd w:val="clear" w:color="auto" w:fill="auto"/>
          </w:tcPr>
          <w:p w14:paraId="332816D4" w14:textId="77777777" w:rsidR="008762C7" w:rsidRPr="00D73197" w:rsidRDefault="008762C7" w:rsidP="0061762F">
            <w:pPr>
              <w:autoSpaceDE w:val="0"/>
              <w:autoSpaceDN w:val="0"/>
              <w:adjustRightInd w:val="0"/>
              <w:jc w:val="both"/>
              <w:outlineLvl w:val="0"/>
              <w:rPr>
                <w:sz w:val="24"/>
                <w:szCs w:val="24"/>
              </w:rPr>
            </w:pPr>
          </w:p>
        </w:tc>
      </w:tr>
      <w:tr w:rsidR="008762C7" w:rsidRPr="00D73197" w14:paraId="495753FB" w14:textId="77777777" w:rsidTr="0061762F">
        <w:tc>
          <w:tcPr>
            <w:tcW w:w="540" w:type="dxa"/>
            <w:vMerge/>
            <w:shd w:val="clear" w:color="auto" w:fill="auto"/>
          </w:tcPr>
          <w:p w14:paraId="4720E8A2" w14:textId="77777777" w:rsidR="008762C7" w:rsidRPr="00D73197" w:rsidRDefault="008762C7" w:rsidP="0061762F">
            <w:pPr>
              <w:autoSpaceDE w:val="0"/>
              <w:autoSpaceDN w:val="0"/>
              <w:adjustRightInd w:val="0"/>
              <w:jc w:val="both"/>
              <w:outlineLvl w:val="0"/>
              <w:rPr>
                <w:sz w:val="24"/>
                <w:szCs w:val="24"/>
              </w:rPr>
            </w:pPr>
          </w:p>
        </w:tc>
        <w:tc>
          <w:tcPr>
            <w:tcW w:w="2432" w:type="dxa"/>
            <w:vMerge/>
          </w:tcPr>
          <w:p w14:paraId="54897C3F" w14:textId="77777777" w:rsidR="008762C7" w:rsidRPr="00D73197" w:rsidRDefault="008762C7" w:rsidP="0061762F">
            <w:pPr>
              <w:autoSpaceDE w:val="0"/>
              <w:autoSpaceDN w:val="0"/>
              <w:adjustRightInd w:val="0"/>
              <w:jc w:val="both"/>
              <w:outlineLvl w:val="0"/>
              <w:rPr>
                <w:i/>
                <w:iCs/>
                <w:sz w:val="24"/>
                <w:szCs w:val="24"/>
              </w:rPr>
            </w:pPr>
          </w:p>
        </w:tc>
        <w:tc>
          <w:tcPr>
            <w:tcW w:w="9356" w:type="dxa"/>
            <w:shd w:val="clear" w:color="auto" w:fill="auto"/>
          </w:tcPr>
          <w:p w14:paraId="39705E38" w14:textId="46133013" w:rsidR="008762C7" w:rsidRPr="00D73197" w:rsidRDefault="008762C7" w:rsidP="008762C7">
            <w:pPr>
              <w:autoSpaceDE w:val="0"/>
              <w:autoSpaceDN w:val="0"/>
              <w:adjustRightInd w:val="0"/>
              <w:outlineLvl w:val="0"/>
              <w:rPr>
                <w:b/>
                <w:bCs/>
                <w:sz w:val="24"/>
                <w:szCs w:val="24"/>
              </w:rPr>
            </w:pPr>
            <w:r w:rsidRPr="00D73197">
              <w:rPr>
                <w:i/>
                <w:iCs/>
                <w:sz w:val="24"/>
                <w:szCs w:val="24"/>
              </w:rPr>
              <w:t>…</w:t>
            </w:r>
          </w:p>
        </w:tc>
        <w:tc>
          <w:tcPr>
            <w:tcW w:w="2268" w:type="dxa"/>
            <w:shd w:val="clear" w:color="auto" w:fill="auto"/>
          </w:tcPr>
          <w:p w14:paraId="26DB6250" w14:textId="77777777" w:rsidR="008762C7" w:rsidRPr="00D73197" w:rsidRDefault="008762C7" w:rsidP="0061762F">
            <w:pPr>
              <w:autoSpaceDE w:val="0"/>
              <w:autoSpaceDN w:val="0"/>
              <w:adjustRightInd w:val="0"/>
              <w:jc w:val="both"/>
              <w:outlineLvl w:val="0"/>
              <w:rPr>
                <w:sz w:val="24"/>
                <w:szCs w:val="24"/>
              </w:rPr>
            </w:pPr>
          </w:p>
        </w:tc>
      </w:tr>
      <w:tr w:rsidR="008762C7" w:rsidRPr="00D73197" w14:paraId="340FFCCB" w14:textId="77777777" w:rsidTr="0061762F">
        <w:tc>
          <w:tcPr>
            <w:tcW w:w="540" w:type="dxa"/>
            <w:vMerge/>
            <w:shd w:val="clear" w:color="auto" w:fill="auto"/>
          </w:tcPr>
          <w:p w14:paraId="363D9183" w14:textId="77777777" w:rsidR="008762C7" w:rsidRPr="00D73197" w:rsidRDefault="008762C7" w:rsidP="0061762F">
            <w:pPr>
              <w:autoSpaceDE w:val="0"/>
              <w:autoSpaceDN w:val="0"/>
              <w:adjustRightInd w:val="0"/>
              <w:jc w:val="both"/>
              <w:outlineLvl w:val="0"/>
              <w:rPr>
                <w:sz w:val="24"/>
                <w:szCs w:val="24"/>
              </w:rPr>
            </w:pPr>
          </w:p>
        </w:tc>
        <w:tc>
          <w:tcPr>
            <w:tcW w:w="2432" w:type="dxa"/>
            <w:vMerge/>
          </w:tcPr>
          <w:p w14:paraId="73041372" w14:textId="77777777" w:rsidR="008762C7" w:rsidRPr="00D73197" w:rsidRDefault="008762C7" w:rsidP="0061762F">
            <w:pPr>
              <w:autoSpaceDE w:val="0"/>
              <w:autoSpaceDN w:val="0"/>
              <w:adjustRightInd w:val="0"/>
              <w:jc w:val="both"/>
              <w:outlineLvl w:val="0"/>
              <w:rPr>
                <w:i/>
                <w:iCs/>
                <w:sz w:val="24"/>
                <w:szCs w:val="24"/>
              </w:rPr>
            </w:pPr>
          </w:p>
        </w:tc>
        <w:tc>
          <w:tcPr>
            <w:tcW w:w="9356" w:type="dxa"/>
            <w:shd w:val="clear" w:color="auto" w:fill="auto"/>
          </w:tcPr>
          <w:p w14:paraId="692810D5" w14:textId="22DF24A2" w:rsidR="008762C7" w:rsidRPr="00D73197" w:rsidRDefault="008762C7" w:rsidP="008762C7">
            <w:pPr>
              <w:autoSpaceDE w:val="0"/>
              <w:autoSpaceDN w:val="0"/>
              <w:adjustRightInd w:val="0"/>
              <w:jc w:val="right"/>
              <w:outlineLvl w:val="0"/>
              <w:rPr>
                <w:b/>
                <w:bCs/>
                <w:sz w:val="24"/>
                <w:szCs w:val="24"/>
              </w:rPr>
            </w:pPr>
            <w:r w:rsidRPr="00D73197">
              <w:rPr>
                <w:b/>
                <w:bCs/>
                <w:sz w:val="24"/>
                <w:szCs w:val="24"/>
              </w:rPr>
              <w:t>Итого по объекту 2</w:t>
            </w:r>
          </w:p>
          <w:p w14:paraId="7E6AF9D7" w14:textId="411AA39B" w:rsidR="008762C7" w:rsidRPr="00D73197" w:rsidRDefault="008762C7" w:rsidP="008762C7">
            <w:pPr>
              <w:autoSpaceDE w:val="0"/>
              <w:autoSpaceDN w:val="0"/>
              <w:adjustRightInd w:val="0"/>
              <w:outlineLvl w:val="0"/>
              <w:rPr>
                <w:b/>
                <w:bCs/>
                <w:sz w:val="24"/>
                <w:szCs w:val="24"/>
              </w:rPr>
            </w:pPr>
            <w:r w:rsidRPr="00D73197">
              <w:rPr>
                <w:sz w:val="24"/>
                <w:szCs w:val="24"/>
              </w:rPr>
              <w:t>(80 процентов от планируемых расходов, связанных с приобретением и установлением информационных конструкций в соответствии с дизайн-кодом городской среды Корсаковского муниципального округа, но не более 100 тыс. рублей)</w:t>
            </w:r>
          </w:p>
        </w:tc>
        <w:tc>
          <w:tcPr>
            <w:tcW w:w="2268" w:type="dxa"/>
            <w:shd w:val="clear" w:color="auto" w:fill="auto"/>
          </w:tcPr>
          <w:p w14:paraId="68FFB001" w14:textId="77777777" w:rsidR="008762C7" w:rsidRPr="00D73197" w:rsidRDefault="008762C7" w:rsidP="0061762F">
            <w:pPr>
              <w:autoSpaceDE w:val="0"/>
              <w:autoSpaceDN w:val="0"/>
              <w:adjustRightInd w:val="0"/>
              <w:jc w:val="both"/>
              <w:outlineLvl w:val="0"/>
              <w:rPr>
                <w:sz w:val="24"/>
                <w:szCs w:val="24"/>
              </w:rPr>
            </w:pPr>
          </w:p>
        </w:tc>
      </w:tr>
      <w:tr w:rsidR="008762C7" w:rsidRPr="00D73197" w14:paraId="25FFADF0" w14:textId="77777777" w:rsidTr="0061762F">
        <w:tc>
          <w:tcPr>
            <w:tcW w:w="540" w:type="dxa"/>
            <w:vMerge w:val="restart"/>
            <w:shd w:val="clear" w:color="auto" w:fill="auto"/>
          </w:tcPr>
          <w:p w14:paraId="3EF76D6D" w14:textId="649A4863" w:rsidR="008762C7" w:rsidRPr="00D73197" w:rsidRDefault="008762C7" w:rsidP="008762C7">
            <w:pPr>
              <w:autoSpaceDE w:val="0"/>
              <w:autoSpaceDN w:val="0"/>
              <w:adjustRightInd w:val="0"/>
              <w:jc w:val="both"/>
              <w:outlineLvl w:val="0"/>
              <w:rPr>
                <w:sz w:val="24"/>
                <w:szCs w:val="24"/>
              </w:rPr>
            </w:pPr>
            <w:r w:rsidRPr="00D73197">
              <w:rPr>
                <w:sz w:val="24"/>
                <w:szCs w:val="24"/>
              </w:rPr>
              <w:lastRenderedPageBreak/>
              <w:t>3.</w:t>
            </w:r>
          </w:p>
        </w:tc>
        <w:tc>
          <w:tcPr>
            <w:tcW w:w="2432" w:type="dxa"/>
            <w:vMerge w:val="restart"/>
          </w:tcPr>
          <w:p w14:paraId="352DD746" w14:textId="2CAB598B" w:rsidR="008762C7" w:rsidRPr="00D73197" w:rsidRDefault="008762C7" w:rsidP="008762C7">
            <w:pPr>
              <w:autoSpaceDE w:val="0"/>
              <w:autoSpaceDN w:val="0"/>
              <w:adjustRightInd w:val="0"/>
              <w:jc w:val="both"/>
              <w:outlineLvl w:val="0"/>
              <w:rPr>
                <w:i/>
                <w:iCs/>
                <w:sz w:val="24"/>
                <w:szCs w:val="24"/>
              </w:rPr>
            </w:pPr>
            <w:r w:rsidRPr="00D73197">
              <w:rPr>
                <w:i/>
                <w:iCs/>
                <w:sz w:val="24"/>
                <w:szCs w:val="24"/>
              </w:rPr>
              <w:t>Адрес объекта 3</w:t>
            </w:r>
          </w:p>
        </w:tc>
        <w:tc>
          <w:tcPr>
            <w:tcW w:w="9356" w:type="dxa"/>
            <w:shd w:val="clear" w:color="auto" w:fill="auto"/>
          </w:tcPr>
          <w:p w14:paraId="3AA868C1" w14:textId="6D0972B6" w:rsidR="008762C7" w:rsidRPr="00D73197" w:rsidRDefault="008762C7" w:rsidP="008762C7">
            <w:pPr>
              <w:autoSpaceDE w:val="0"/>
              <w:autoSpaceDN w:val="0"/>
              <w:adjustRightInd w:val="0"/>
              <w:jc w:val="right"/>
              <w:outlineLvl w:val="0"/>
              <w:rPr>
                <w:b/>
                <w:bCs/>
                <w:sz w:val="24"/>
                <w:szCs w:val="24"/>
              </w:rPr>
            </w:pPr>
            <w:r w:rsidRPr="00D73197">
              <w:rPr>
                <w:i/>
                <w:iCs/>
                <w:sz w:val="24"/>
                <w:szCs w:val="24"/>
              </w:rPr>
              <w:t>предлагаемые к финансовому обеспечению расходы по объекту 3</w:t>
            </w:r>
          </w:p>
        </w:tc>
        <w:tc>
          <w:tcPr>
            <w:tcW w:w="2268" w:type="dxa"/>
            <w:shd w:val="clear" w:color="auto" w:fill="auto"/>
          </w:tcPr>
          <w:p w14:paraId="69C78329" w14:textId="77777777" w:rsidR="008762C7" w:rsidRPr="00D73197" w:rsidRDefault="008762C7" w:rsidP="008762C7">
            <w:pPr>
              <w:autoSpaceDE w:val="0"/>
              <w:autoSpaceDN w:val="0"/>
              <w:adjustRightInd w:val="0"/>
              <w:jc w:val="both"/>
              <w:outlineLvl w:val="0"/>
              <w:rPr>
                <w:sz w:val="24"/>
                <w:szCs w:val="24"/>
              </w:rPr>
            </w:pPr>
          </w:p>
        </w:tc>
      </w:tr>
      <w:tr w:rsidR="008762C7" w:rsidRPr="00D73197" w14:paraId="17BE0ED6" w14:textId="77777777" w:rsidTr="0061762F">
        <w:tc>
          <w:tcPr>
            <w:tcW w:w="540" w:type="dxa"/>
            <w:vMerge/>
            <w:shd w:val="clear" w:color="auto" w:fill="auto"/>
          </w:tcPr>
          <w:p w14:paraId="5CC09532" w14:textId="77777777" w:rsidR="008762C7" w:rsidRPr="00D73197" w:rsidRDefault="008762C7" w:rsidP="008762C7">
            <w:pPr>
              <w:autoSpaceDE w:val="0"/>
              <w:autoSpaceDN w:val="0"/>
              <w:adjustRightInd w:val="0"/>
              <w:jc w:val="both"/>
              <w:outlineLvl w:val="0"/>
              <w:rPr>
                <w:sz w:val="24"/>
                <w:szCs w:val="24"/>
              </w:rPr>
            </w:pPr>
          </w:p>
        </w:tc>
        <w:tc>
          <w:tcPr>
            <w:tcW w:w="2432" w:type="dxa"/>
            <w:vMerge/>
          </w:tcPr>
          <w:p w14:paraId="6328842A" w14:textId="77777777" w:rsidR="008762C7" w:rsidRPr="00D73197" w:rsidRDefault="008762C7" w:rsidP="008762C7">
            <w:pPr>
              <w:autoSpaceDE w:val="0"/>
              <w:autoSpaceDN w:val="0"/>
              <w:adjustRightInd w:val="0"/>
              <w:jc w:val="both"/>
              <w:outlineLvl w:val="0"/>
              <w:rPr>
                <w:i/>
                <w:iCs/>
                <w:sz w:val="24"/>
                <w:szCs w:val="24"/>
              </w:rPr>
            </w:pPr>
          </w:p>
        </w:tc>
        <w:tc>
          <w:tcPr>
            <w:tcW w:w="9356" w:type="dxa"/>
            <w:shd w:val="clear" w:color="auto" w:fill="auto"/>
          </w:tcPr>
          <w:p w14:paraId="246339C4" w14:textId="23FD91B2" w:rsidR="008762C7" w:rsidRPr="00D73197" w:rsidRDefault="008762C7" w:rsidP="008762C7">
            <w:pPr>
              <w:autoSpaceDE w:val="0"/>
              <w:autoSpaceDN w:val="0"/>
              <w:adjustRightInd w:val="0"/>
              <w:jc w:val="right"/>
              <w:outlineLvl w:val="0"/>
              <w:rPr>
                <w:b/>
                <w:bCs/>
                <w:sz w:val="24"/>
                <w:szCs w:val="24"/>
              </w:rPr>
            </w:pPr>
            <w:r w:rsidRPr="00D73197">
              <w:rPr>
                <w:i/>
                <w:iCs/>
                <w:sz w:val="24"/>
                <w:szCs w:val="24"/>
              </w:rPr>
              <w:t>…</w:t>
            </w:r>
          </w:p>
        </w:tc>
        <w:tc>
          <w:tcPr>
            <w:tcW w:w="2268" w:type="dxa"/>
            <w:shd w:val="clear" w:color="auto" w:fill="auto"/>
          </w:tcPr>
          <w:p w14:paraId="0DABED5F" w14:textId="77777777" w:rsidR="008762C7" w:rsidRPr="00D73197" w:rsidRDefault="008762C7" w:rsidP="008762C7">
            <w:pPr>
              <w:autoSpaceDE w:val="0"/>
              <w:autoSpaceDN w:val="0"/>
              <w:adjustRightInd w:val="0"/>
              <w:jc w:val="both"/>
              <w:outlineLvl w:val="0"/>
              <w:rPr>
                <w:sz w:val="24"/>
                <w:szCs w:val="24"/>
              </w:rPr>
            </w:pPr>
          </w:p>
        </w:tc>
      </w:tr>
      <w:tr w:rsidR="008762C7" w:rsidRPr="00D73197" w14:paraId="3D48DFD2" w14:textId="77777777" w:rsidTr="0061762F">
        <w:tc>
          <w:tcPr>
            <w:tcW w:w="540" w:type="dxa"/>
            <w:vMerge/>
            <w:shd w:val="clear" w:color="auto" w:fill="auto"/>
          </w:tcPr>
          <w:p w14:paraId="714BD97E" w14:textId="77777777" w:rsidR="008762C7" w:rsidRPr="00D73197" w:rsidRDefault="008762C7" w:rsidP="008762C7">
            <w:pPr>
              <w:autoSpaceDE w:val="0"/>
              <w:autoSpaceDN w:val="0"/>
              <w:adjustRightInd w:val="0"/>
              <w:jc w:val="both"/>
              <w:outlineLvl w:val="0"/>
              <w:rPr>
                <w:sz w:val="24"/>
                <w:szCs w:val="24"/>
              </w:rPr>
            </w:pPr>
          </w:p>
        </w:tc>
        <w:tc>
          <w:tcPr>
            <w:tcW w:w="2432" w:type="dxa"/>
            <w:vMerge/>
          </w:tcPr>
          <w:p w14:paraId="05E3A7FE" w14:textId="77777777" w:rsidR="008762C7" w:rsidRPr="00D73197" w:rsidRDefault="008762C7" w:rsidP="008762C7">
            <w:pPr>
              <w:autoSpaceDE w:val="0"/>
              <w:autoSpaceDN w:val="0"/>
              <w:adjustRightInd w:val="0"/>
              <w:jc w:val="both"/>
              <w:outlineLvl w:val="0"/>
              <w:rPr>
                <w:i/>
                <w:iCs/>
                <w:sz w:val="24"/>
                <w:szCs w:val="24"/>
              </w:rPr>
            </w:pPr>
          </w:p>
        </w:tc>
        <w:tc>
          <w:tcPr>
            <w:tcW w:w="9356" w:type="dxa"/>
            <w:shd w:val="clear" w:color="auto" w:fill="auto"/>
          </w:tcPr>
          <w:p w14:paraId="09B08070" w14:textId="51CB1A2E" w:rsidR="008762C7" w:rsidRPr="00D73197" w:rsidRDefault="008762C7" w:rsidP="008762C7">
            <w:pPr>
              <w:autoSpaceDE w:val="0"/>
              <w:autoSpaceDN w:val="0"/>
              <w:adjustRightInd w:val="0"/>
              <w:jc w:val="right"/>
              <w:outlineLvl w:val="0"/>
              <w:rPr>
                <w:b/>
                <w:bCs/>
                <w:sz w:val="24"/>
                <w:szCs w:val="24"/>
              </w:rPr>
            </w:pPr>
            <w:r w:rsidRPr="00D73197">
              <w:rPr>
                <w:i/>
                <w:iCs/>
                <w:sz w:val="24"/>
                <w:szCs w:val="24"/>
              </w:rPr>
              <w:t>…</w:t>
            </w:r>
          </w:p>
        </w:tc>
        <w:tc>
          <w:tcPr>
            <w:tcW w:w="2268" w:type="dxa"/>
            <w:shd w:val="clear" w:color="auto" w:fill="auto"/>
          </w:tcPr>
          <w:p w14:paraId="533BEEE6" w14:textId="77777777" w:rsidR="008762C7" w:rsidRPr="00D73197" w:rsidRDefault="008762C7" w:rsidP="008762C7">
            <w:pPr>
              <w:autoSpaceDE w:val="0"/>
              <w:autoSpaceDN w:val="0"/>
              <w:adjustRightInd w:val="0"/>
              <w:jc w:val="both"/>
              <w:outlineLvl w:val="0"/>
              <w:rPr>
                <w:sz w:val="24"/>
                <w:szCs w:val="24"/>
              </w:rPr>
            </w:pPr>
          </w:p>
        </w:tc>
      </w:tr>
      <w:tr w:rsidR="008762C7" w:rsidRPr="00D73197" w14:paraId="6A09ED02" w14:textId="77777777" w:rsidTr="0061762F">
        <w:tc>
          <w:tcPr>
            <w:tcW w:w="540" w:type="dxa"/>
            <w:vMerge/>
            <w:shd w:val="clear" w:color="auto" w:fill="auto"/>
          </w:tcPr>
          <w:p w14:paraId="2FBF5534" w14:textId="77777777" w:rsidR="008762C7" w:rsidRPr="00D73197" w:rsidRDefault="008762C7" w:rsidP="008762C7">
            <w:pPr>
              <w:autoSpaceDE w:val="0"/>
              <w:autoSpaceDN w:val="0"/>
              <w:adjustRightInd w:val="0"/>
              <w:jc w:val="both"/>
              <w:outlineLvl w:val="0"/>
              <w:rPr>
                <w:sz w:val="24"/>
                <w:szCs w:val="24"/>
              </w:rPr>
            </w:pPr>
          </w:p>
        </w:tc>
        <w:tc>
          <w:tcPr>
            <w:tcW w:w="2432" w:type="dxa"/>
            <w:vMerge/>
          </w:tcPr>
          <w:p w14:paraId="5A348488" w14:textId="77777777" w:rsidR="008762C7" w:rsidRPr="00D73197" w:rsidRDefault="008762C7" w:rsidP="008762C7">
            <w:pPr>
              <w:autoSpaceDE w:val="0"/>
              <w:autoSpaceDN w:val="0"/>
              <w:adjustRightInd w:val="0"/>
              <w:jc w:val="both"/>
              <w:outlineLvl w:val="0"/>
              <w:rPr>
                <w:i/>
                <w:iCs/>
                <w:sz w:val="24"/>
                <w:szCs w:val="24"/>
              </w:rPr>
            </w:pPr>
          </w:p>
        </w:tc>
        <w:tc>
          <w:tcPr>
            <w:tcW w:w="9356" w:type="dxa"/>
            <w:shd w:val="clear" w:color="auto" w:fill="auto"/>
          </w:tcPr>
          <w:p w14:paraId="77B824BF" w14:textId="122F7F87" w:rsidR="008762C7" w:rsidRPr="00D73197" w:rsidRDefault="008762C7" w:rsidP="008762C7">
            <w:pPr>
              <w:autoSpaceDE w:val="0"/>
              <w:autoSpaceDN w:val="0"/>
              <w:adjustRightInd w:val="0"/>
              <w:jc w:val="right"/>
              <w:outlineLvl w:val="0"/>
              <w:rPr>
                <w:b/>
                <w:bCs/>
                <w:sz w:val="24"/>
                <w:szCs w:val="24"/>
              </w:rPr>
            </w:pPr>
            <w:r w:rsidRPr="00D73197">
              <w:rPr>
                <w:b/>
                <w:bCs/>
                <w:sz w:val="24"/>
                <w:szCs w:val="24"/>
              </w:rPr>
              <w:t>Итого по объекту 3</w:t>
            </w:r>
          </w:p>
          <w:p w14:paraId="2BCD2AAD" w14:textId="6E66A739" w:rsidR="008762C7" w:rsidRPr="00D73197" w:rsidRDefault="008762C7" w:rsidP="008762C7">
            <w:pPr>
              <w:autoSpaceDE w:val="0"/>
              <w:autoSpaceDN w:val="0"/>
              <w:adjustRightInd w:val="0"/>
              <w:jc w:val="right"/>
              <w:outlineLvl w:val="0"/>
              <w:rPr>
                <w:b/>
                <w:bCs/>
                <w:sz w:val="24"/>
                <w:szCs w:val="24"/>
              </w:rPr>
            </w:pPr>
            <w:r w:rsidRPr="00D73197">
              <w:rPr>
                <w:sz w:val="24"/>
                <w:szCs w:val="24"/>
              </w:rPr>
              <w:t>(80 процентов от планируемых расходов, связанных с приобретением и установлением информационных конструкций в соответствии с дизайн-кодом городской среды Корсаковского муниципального округа, но не более 100 тыс. рублей)</w:t>
            </w:r>
          </w:p>
        </w:tc>
        <w:tc>
          <w:tcPr>
            <w:tcW w:w="2268" w:type="dxa"/>
            <w:shd w:val="clear" w:color="auto" w:fill="auto"/>
          </w:tcPr>
          <w:p w14:paraId="78EAFD72" w14:textId="77777777" w:rsidR="008762C7" w:rsidRPr="00D73197" w:rsidRDefault="008762C7" w:rsidP="008762C7">
            <w:pPr>
              <w:autoSpaceDE w:val="0"/>
              <w:autoSpaceDN w:val="0"/>
              <w:adjustRightInd w:val="0"/>
              <w:jc w:val="both"/>
              <w:outlineLvl w:val="0"/>
              <w:rPr>
                <w:sz w:val="24"/>
                <w:szCs w:val="24"/>
              </w:rPr>
            </w:pPr>
          </w:p>
        </w:tc>
      </w:tr>
      <w:tr w:rsidR="008762C7" w:rsidRPr="00D73197" w14:paraId="6B68DDA6" w14:textId="77777777" w:rsidTr="00044660">
        <w:tc>
          <w:tcPr>
            <w:tcW w:w="12328" w:type="dxa"/>
            <w:gridSpan w:val="3"/>
            <w:shd w:val="clear" w:color="auto" w:fill="auto"/>
          </w:tcPr>
          <w:p w14:paraId="02D8FDBE" w14:textId="77777777" w:rsidR="008762C7" w:rsidRPr="00D73197" w:rsidRDefault="008762C7" w:rsidP="008762C7">
            <w:pPr>
              <w:autoSpaceDE w:val="0"/>
              <w:autoSpaceDN w:val="0"/>
              <w:adjustRightInd w:val="0"/>
              <w:jc w:val="right"/>
              <w:outlineLvl w:val="0"/>
              <w:rPr>
                <w:b/>
                <w:bCs/>
                <w:sz w:val="24"/>
                <w:szCs w:val="24"/>
              </w:rPr>
            </w:pPr>
            <w:r w:rsidRPr="00D73197">
              <w:rPr>
                <w:b/>
                <w:bCs/>
                <w:sz w:val="24"/>
                <w:szCs w:val="24"/>
              </w:rPr>
              <w:t xml:space="preserve">Размер предоставляемой субсидии </w:t>
            </w:r>
          </w:p>
          <w:p w14:paraId="112AA6A8" w14:textId="634FAE27" w:rsidR="008762C7" w:rsidRPr="00D73197" w:rsidRDefault="008762C7" w:rsidP="008762C7">
            <w:pPr>
              <w:autoSpaceDE w:val="0"/>
              <w:autoSpaceDN w:val="0"/>
              <w:adjustRightInd w:val="0"/>
              <w:jc w:val="right"/>
              <w:outlineLvl w:val="0"/>
              <w:rPr>
                <w:sz w:val="24"/>
                <w:szCs w:val="24"/>
              </w:rPr>
            </w:pPr>
            <w:r w:rsidRPr="00D73197">
              <w:rPr>
                <w:sz w:val="24"/>
                <w:szCs w:val="24"/>
              </w:rPr>
              <w:t>(сумма по пунктам 1-3, но не более 300 тыс. рублей)</w:t>
            </w:r>
          </w:p>
        </w:tc>
        <w:tc>
          <w:tcPr>
            <w:tcW w:w="2268" w:type="dxa"/>
            <w:shd w:val="clear" w:color="auto" w:fill="auto"/>
          </w:tcPr>
          <w:p w14:paraId="2C484416" w14:textId="77777777" w:rsidR="008762C7" w:rsidRPr="00D73197" w:rsidRDefault="008762C7" w:rsidP="0061762F">
            <w:pPr>
              <w:autoSpaceDE w:val="0"/>
              <w:autoSpaceDN w:val="0"/>
              <w:adjustRightInd w:val="0"/>
              <w:jc w:val="both"/>
              <w:outlineLvl w:val="0"/>
              <w:rPr>
                <w:sz w:val="24"/>
                <w:szCs w:val="24"/>
              </w:rPr>
            </w:pPr>
          </w:p>
        </w:tc>
      </w:tr>
    </w:tbl>
    <w:p w14:paraId="310C2B75" w14:textId="77777777" w:rsidR="00C8759E" w:rsidRPr="00D73197" w:rsidRDefault="00C8759E" w:rsidP="00C8759E">
      <w:pPr>
        <w:autoSpaceDE w:val="0"/>
        <w:autoSpaceDN w:val="0"/>
        <w:adjustRightInd w:val="0"/>
        <w:jc w:val="both"/>
        <w:outlineLvl w:val="0"/>
        <w:rPr>
          <w:sz w:val="24"/>
          <w:szCs w:val="24"/>
        </w:rPr>
      </w:pPr>
    </w:p>
    <w:p w14:paraId="3AEBEE9D" w14:textId="77777777" w:rsidR="00C8759E" w:rsidRPr="00D73197" w:rsidRDefault="00C8759E" w:rsidP="00C8759E">
      <w:pPr>
        <w:autoSpaceDE w:val="0"/>
        <w:autoSpaceDN w:val="0"/>
        <w:adjustRightInd w:val="0"/>
        <w:ind w:firstLine="540"/>
        <w:jc w:val="both"/>
        <w:rPr>
          <w:sz w:val="24"/>
          <w:szCs w:val="24"/>
        </w:rPr>
      </w:pPr>
    </w:p>
    <w:p w14:paraId="082DBEFA" w14:textId="587B3BEB" w:rsidR="00C8759E" w:rsidRPr="00D73197" w:rsidRDefault="00C8759E" w:rsidP="00C8759E">
      <w:pPr>
        <w:autoSpaceDE w:val="0"/>
        <w:autoSpaceDN w:val="0"/>
        <w:adjustRightInd w:val="0"/>
        <w:jc w:val="both"/>
        <w:outlineLvl w:val="0"/>
        <w:rPr>
          <w:sz w:val="24"/>
          <w:szCs w:val="24"/>
        </w:rPr>
      </w:pPr>
      <w:r w:rsidRPr="00D73197">
        <w:rPr>
          <w:sz w:val="24"/>
          <w:szCs w:val="24"/>
        </w:rPr>
        <w:t xml:space="preserve">Руководитель </w:t>
      </w:r>
      <w:r w:rsidR="008762C7" w:rsidRPr="00D73197">
        <w:rPr>
          <w:sz w:val="24"/>
          <w:szCs w:val="24"/>
        </w:rPr>
        <w:t>участника отбора</w:t>
      </w:r>
      <w:r w:rsidRPr="00D73197">
        <w:rPr>
          <w:sz w:val="24"/>
          <w:szCs w:val="24"/>
        </w:rPr>
        <w:t xml:space="preserve"> _____________________/______________________________/</w:t>
      </w:r>
    </w:p>
    <w:p w14:paraId="5E042A4D" w14:textId="397D6559" w:rsidR="00C8759E" w:rsidRPr="00D73197" w:rsidRDefault="00C8759E" w:rsidP="00C8759E">
      <w:pPr>
        <w:autoSpaceDE w:val="0"/>
        <w:autoSpaceDN w:val="0"/>
        <w:adjustRightInd w:val="0"/>
        <w:jc w:val="both"/>
        <w:outlineLvl w:val="0"/>
      </w:pPr>
      <w:r w:rsidRPr="00D73197">
        <w:rPr>
          <w:sz w:val="24"/>
          <w:szCs w:val="24"/>
        </w:rPr>
        <w:tab/>
      </w:r>
      <w:r w:rsidRPr="00D73197">
        <w:rPr>
          <w:sz w:val="24"/>
          <w:szCs w:val="24"/>
        </w:rPr>
        <w:tab/>
      </w:r>
      <w:r w:rsidRPr="00D73197">
        <w:rPr>
          <w:sz w:val="24"/>
          <w:szCs w:val="24"/>
        </w:rPr>
        <w:tab/>
      </w:r>
      <w:r w:rsidRPr="00D73197">
        <w:rPr>
          <w:sz w:val="24"/>
          <w:szCs w:val="24"/>
        </w:rPr>
        <w:tab/>
      </w:r>
      <w:r w:rsidRPr="00D73197">
        <w:rPr>
          <w:sz w:val="24"/>
          <w:szCs w:val="24"/>
        </w:rPr>
        <w:tab/>
      </w:r>
      <w:r w:rsidR="008762C7" w:rsidRPr="00D73197">
        <w:rPr>
          <w:sz w:val="24"/>
          <w:szCs w:val="24"/>
        </w:rPr>
        <w:t xml:space="preserve">          </w:t>
      </w:r>
      <w:r w:rsidRPr="00D73197">
        <w:t>(подпись)</w:t>
      </w:r>
      <w:r w:rsidRPr="00D73197">
        <w:tab/>
      </w:r>
      <w:r w:rsidRPr="00D73197">
        <w:tab/>
        <w:t>(фамилия, инициалы)</w:t>
      </w:r>
    </w:p>
    <w:p w14:paraId="68ADC74D" w14:textId="77777777" w:rsidR="008762C7" w:rsidRPr="00D73197" w:rsidRDefault="008762C7" w:rsidP="00C8759E">
      <w:pPr>
        <w:autoSpaceDE w:val="0"/>
        <w:autoSpaceDN w:val="0"/>
        <w:adjustRightInd w:val="0"/>
        <w:jc w:val="both"/>
        <w:outlineLvl w:val="0"/>
        <w:rPr>
          <w:sz w:val="24"/>
          <w:szCs w:val="24"/>
        </w:rPr>
      </w:pPr>
    </w:p>
    <w:p w14:paraId="60D7AFA0" w14:textId="1AA5E0CD" w:rsidR="00C8759E" w:rsidRPr="00D73197" w:rsidRDefault="00C8759E" w:rsidP="00C8759E">
      <w:pPr>
        <w:autoSpaceDE w:val="0"/>
        <w:autoSpaceDN w:val="0"/>
        <w:adjustRightInd w:val="0"/>
        <w:jc w:val="both"/>
        <w:outlineLvl w:val="0"/>
        <w:rPr>
          <w:sz w:val="24"/>
          <w:szCs w:val="24"/>
        </w:rPr>
      </w:pPr>
      <w:r w:rsidRPr="00D73197">
        <w:rPr>
          <w:sz w:val="24"/>
          <w:szCs w:val="24"/>
        </w:rPr>
        <w:t>Дата «___» _____________ 20___ г.</w:t>
      </w:r>
    </w:p>
    <w:p w14:paraId="4D797D4B" w14:textId="77777777" w:rsidR="00C8759E" w:rsidRPr="00D73197" w:rsidRDefault="00C8759E" w:rsidP="00C8759E">
      <w:pPr>
        <w:autoSpaceDE w:val="0"/>
        <w:autoSpaceDN w:val="0"/>
        <w:adjustRightInd w:val="0"/>
        <w:jc w:val="both"/>
        <w:outlineLvl w:val="0"/>
        <w:rPr>
          <w:sz w:val="24"/>
          <w:szCs w:val="24"/>
        </w:rPr>
      </w:pPr>
      <w:r w:rsidRPr="00D73197">
        <w:rPr>
          <w:sz w:val="24"/>
          <w:szCs w:val="24"/>
        </w:rPr>
        <w:t>место печати</w:t>
      </w:r>
    </w:p>
    <w:p w14:paraId="48C87CDD" w14:textId="77777777" w:rsidR="00AA2632" w:rsidRPr="00D73197" w:rsidRDefault="00C8759E" w:rsidP="00C8759E">
      <w:pPr>
        <w:spacing w:line="288" w:lineRule="atLeast"/>
        <w:jc w:val="both"/>
        <w:rPr>
          <w:sz w:val="24"/>
          <w:szCs w:val="24"/>
        </w:rPr>
      </w:pPr>
      <w:r w:rsidRPr="00D73197">
        <w:t>(при ее наличии)</w:t>
      </w:r>
    </w:p>
    <w:p w14:paraId="4E6B0339" w14:textId="77777777" w:rsidR="00AA2632" w:rsidRPr="00D73197" w:rsidRDefault="00AA2632" w:rsidP="00AA2632">
      <w:pPr>
        <w:rPr>
          <w:sz w:val="24"/>
          <w:szCs w:val="24"/>
        </w:rPr>
        <w:sectPr w:rsidR="00AA2632" w:rsidRPr="00D73197" w:rsidSect="00157700">
          <w:pgSz w:w="16840" w:h="11907" w:orient="landscape"/>
          <w:pgMar w:top="1701" w:right="1134" w:bottom="709" w:left="1418" w:header="567" w:footer="1021" w:gutter="0"/>
          <w:pgNumType w:start="1"/>
          <w:cols w:space="720"/>
          <w:titlePg/>
          <w:docGrid w:linePitch="272"/>
        </w:sectPr>
      </w:pPr>
    </w:p>
    <w:p w14:paraId="7A6792D8" w14:textId="77777777" w:rsidR="00E626C8" w:rsidRPr="00D73197" w:rsidRDefault="00E626C8" w:rsidP="00054F76">
      <w:pPr>
        <w:ind w:left="5387"/>
        <w:jc w:val="center"/>
        <w:rPr>
          <w:color w:val="000000"/>
          <w:sz w:val="24"/>
          <w:szCs w:val="24"/>
        </w:rPr>
      </w:pPr>
      <w:r w:rsidRPr="00D73197">
        <w:rPr>
          <w:color w:val="000000"/>
          <w:sz w:val="24"/>
          <w:szCs w:val="24"/>
        </w:rPr>
        <w:lastRenderedPageBreak/>
        <w:t>Форма № 2</w:t>
      </w:r>
    </w:p>
    <w:p w14:paraId="7279734F" w14:textId="77777777" w:rsidR="009C6C4B" w:rsidRPr="00D73197" w:rsidRDefault="00C8759E" w:rsidP="00E674E1">
      <w:pPr>
        <w:ind w:left="5387"/>
        <w:jc w:val="both"/>
        <w:rPr>
          <w:b/>
          <w:sz w:val="24"/>
          <w:szCs w:val="24"/>
        </w:rPr>
      </w:pPr>
      <w:r w:rsidRPr="00D73197">
        <w:rPr>
          <w:color w:val="000000"/>
          <w:sz w:val="24"/>
          <w:szCs w:val="24"/>
        </w:rPr>
        <w:t xml:space="preserve">к порядку предоставления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color w:val="000000"/>
          <w:sz w:val="24"/>
          <w:szCs w:val="24"/>
        </w:rPr>
        <w:t xml:space="preserve">муниципального </w:t>
      </w:r>
      <w:r w:rsidRPr="00D73197">
        <w:rPr>
          <w:color w:val="000000"/>
          <w:sz w:val="24"/>
          <w:szCs w:val="24"/>
        </w:rPr>
        <w:t>округа</w:t>
      </w:r>
    </w:p>
    <w:p w14:paraId="38498DDE" w14:textId="77777777" w:rsidR="009C6C4B" w:rsidRPr="00D73197" w:rsidRDefault="009C6C4B" w:rsidP="009C6C4B">
      <w:pPr>
        <w:autoSpaceDE w:val="0"/>
        <w:autoSpaceDN w:val="0"/>
        <w:adjustRightInd w:val="0"/>
        <w:spacing w:before="120"/>
        <w:ind w:firstLine="540"/>
        <w:jc w:val="center"/>
        <w:rPr>
          <w:sz w:val="24"/>
          <w:szCs w:val="24"/>
        </w:rPr>
      </w:pPr>
    </w:p>
    <w:p w14:paraId="78D45456" w14:textId="77777777" w:rsidR="009C6C4B" w:rsidRPr="00D73197" w:rsidRDefault="009C6C4B" w:rsidP="009C6C4B">
      <w:pPr>
        <w:autoSpaceDE w:val="0"/>
        <w:autoSpaceDN w:val="0"/>
        <w:adjustRightInd w:val="0"/>
        <w:spacing w:before="120"/>
        <w:ind w:firstLine="540"/>
        <w:jc w:val="center"/>
        <w:rPr>
          <w:sz w:val="24"/>
          <w:szCs w:val="24"/>
        </w:rPr>
      </w:pPr>
    </w:p>
    <w:p w14:paraId="04B46D85" w14:textId="77777777" w:rsidR="009C6C4B" w:rsidRPr="00D73197" w:rsidRDefault="002D0979" w:rsidP="00F07A1D">
      <w:pPr>
        <w:autoSpaceDE w:val="0"/>
        <w:autoSpaceDN w:val="0"/>
        <w:adjustRightInd w:val="0"/>
        <w:spacing w:before="120"/>
        <w:jc w:val="center"/>
        <w:rPr>
          <w:sz w:val="24"/>
          <w:szCs w:val="24"/>
        </w:rPr>
      </w:pPr>
      <w:r w:rsidRPr="00D73197">
        <w:rPr>
          <w:sz w:val="24"/>
          <w:szCs w:val="24"/>
        </w:rPr>
        <w:t>Предлагаемые участником отбора значения результата предоставления субсидии (принимаю следующие обязательства):</w:t>
      </w:r>
    </w:p>
    <w:p w14:paraId="18DA279D" w14:textId="77777777" w:rsidR="009C6C4B" w:rsidRPr="00D73197" w:rsidRDefault="009C6C4B" w:rsidP="009C6C4B">
      <w:pPr>
        <w:autoSpaceDE w:val="0"/>
        <w:autoSpaceDN w:val="0"/>
        <w:adjustRightInd w:val="0"/>
        <w:spacing w:before="120"/>
        <w:ind w:firstLine="540"/>
        <w:jc w:val="center"/>
        <w:rPr>
          <w:sz w:val="24"/>
          <w:szCs w:val="24"/>
        </w:rPr>
      </w:pPr>
      <w:r w:rsidRPr="00D73197">
        <w:rPr>
          <w:sz w:val="24"/>
          <w:szCs w:val="24"/>
        </w:rPr>
        <w:t xml:space="preserve">  </w:t>
      </w:r>
    </w:p>
    <w:tbl>
      <w:tblPr>
        <w:tblW w:w="9191" w:type="dxa"/>
        <w:tblInd w:w="15" w:type="dxa"/>
        <w:tblCellMar>
          <w:left w:w="0" w:type="dxa"/>
          <w:right w:w="0" w:type="dxa"/>
        </w:tblCellMar>
        <w:tblLook w:val="04A0" w:firstRow="1" w:lastRow="0" w:firstColumn="1" w:lastColumn="0" w:noHBand="0" w:noVBand="1"/>
      </w:tblPr>
      <w:tblGrid>
        <w:gridCol w:w="686"/>
        <w:gridCol w:w="5528"/>
        <w:gridCol w:w="1276"/>
        <w:gridCol w:w="1701"/>
      </w:tblGrid>
      <w:tr w:rsidR="00F07A1D" w:rsidRPr="00D73197" w14:paraId="5E2E9CF7" w14:textId="77777777" w:rsidTr="00F07A1D">
        <w:tc>
          <w:tcPr>
            <w:tcW w:w="686" w:type="dxa"/>
            <w:tcBorders>
              <w:top w:val="single" w:sz="6" w:space="0" w:color="000000"/>
              <w:left w:val="single" w:sz="6" w:space="0" w:color="000000"/>
              <w:bottom w:val="single" w:sz="6" w:space="0" w:color="000000"/>
              <w:right w:val="single" w:sz="6" w:space="0" w:color="000000"/>
            </w:tcBorders>
            <w:hideMark/>
          </w:tcPr>
          <w:p w14:paraId="2B1F3C0D" w14:textId="77777777" w:rsidR="00F07A1D" w:rsidRPr="00D73197" w:rsidRDefault="00F07A1D" w:rsidP="00F07A1D">
            <w:pPr>
              <w:autoSpaceDE w:val="0"/>
              <w:autoSpaceDN w:val="0"/>
              <w:adjustRightInd w:val="0"/>
              <w:jc w:val="center"/>
              <w:rPr>
                <w:sz w:val="24"/>
                <w:szCs w:val="24"/>
              </w:rPr>
            </w:pPr>
            <w:r w:rsidRPr="00D73197">
              <w:rPr>
                <w:sz w:val="24"/>
                <w:szCs w:val="24"/>
              </w:rPr>
              <w:t xml:space="preserve">№ </w:t>
            </w:r>
          </w:p>
          <w:p w14:paraId="042E7088" w14:textId="7A9E6F42" w:rsidR="00F07A1D" w:rsidRPr="00D73197" w:rsidRDefault="00F07A1D" w:rsidP="00F07A1D">
            <w:pPr>
              <w:autoSpaceDE w:val="0"/>
              <w:autoSpaceDN w:val="0"/>
              <w:adjustRightInd w:val="0"/>
              <w:jc w:val="center"/>
              <w:rPr>
                <w:sz w:val="24"/>
                <w:szCs w:val="24"/>
              </w:rPr>
            </w:pPr>
            <w:r w:rsidRPr="00D73197">
              <w:rPr>
                <w:sz w:val="24"/>
                <w:szCs w:val="24"/>
              </w:rPr>
              <w:t>п/п</w:t>
            </w:r>
          </w:p>
        </w:tc>
        <w:tc>
          <w:tcPr>
            <w:tcW w:w="5528" w:type="dxa"/>
            <w:tcBorders>
              <w:top w:val="single" w:sz="6" w:space="0" w:color="000000"/>
              <w:left w:val="single" w:sz="6" w:space="0" w:color="000000"/>
              <w:bottom w:val="single" w:sz="6" w:space="0" w:color="000000"/>
              <w:right w:val="single" w:sz="6" w:space="0" w:color="000000"/>
            </w:tcBorders>
            <w:hideMark/>
          </w:tcPr>
          <w:p w14:paraId="049FB141" w14:textId="77777777" w:rsidR="00F07A1D" w:rsidRPr="00D73197" w:rsidRDefault="00F07A1D" w:rsidP="00F07A1D">
            <w:pPr>
              <w:autoSpaceDE w:val="0"/>
              <w:autoSpaceDN w:val="0"/>
              <w:adjustRightInd w:val="0"/>
              <w:jc w:val="center"/>
              <w:rPr>
                <w:sz w:val="24"/>
                <w:szCs w:val="24"/>
              </w:rPr>
            </w:pPr>
            <w:r w:rsidRPr="00D73197">
              <w:rPr>
                <w:sz w:val="24"/>
                <w:szCs w:val="24"/>
              </w:rPr>
              <w:t>Наименование показателя</w:t>
            </w:r>
          </w:p>
        </w:tc>
        <w:tc>
          <w:tcPr>
            <w:tcW w:w="1276" w:type="dxa"/>
            <w:tcBorders>
              <w:top w:val="single" w:sz="6" w:space="0" w:color="000000"/>
              <w:left w:val="single" w:sz="6" w:space="0" w:color="000000"/>
              <w:bottom w:val="single" w:sz="6" w:space="0" w:color="000000"/>
              <w:right w:val="single" w:sz="6" w:space="0" w:color="000000"/>
            </w:tcBorders>
          </w:tcPr>
          <w:p w14:paraId="293B4FFA" w14:textId="79BBFAD4" w:rsidR="00F07A1D" w:rsidRPr="00D73197" w:rsidRDefault="00F07A1D" w:rsidP="00F07A1D">
            <w:pPr>
              <w:autoSpaceDE w:val="0"/>
              <w:autoSpaceDN w:val="0"/>
              <w:adjustRightInd w:val="0"/>
              <w:jc w:val="center"/>
              <w:rPr>
                <w:sz w:val="24"/>
                <w:szCs w:val="24"/>
              </w:rPr>
            </w:pPr>
            <w:r w:rsidRPr="00D73197">
              <w:rPr>
                <w:sz w:val="24"/>
                <w:szCs w:val="24"/>
              </w:rPr>
              <w:t>Единица измерения</w:t>
            </w:r>
          </w:p>
        </w:tc>
        <w:tc>
          <w:tcPr>
            <w:tcW w:w="1701" w:type="dxa"/>
            <w:tcBorders>
              <w:top w:val="single" w:sz="6" w:space="0" w:color="000000"/>
              <w:left w:val="single" w:sz="6" w:space="0" w:color="000000"/>
              <w:bottom w:val="single" w:sz="6" w:space="0" w:color="000000"/>
              <w:right w:val="single" w:sz="6" w:space="0" w:color="000000"/>
            </w:tcBorders>
            <w:hideMark/>
          </w:tcPr>
          <w:p w14:paraId="7D5FC5A7" w14:textId="7DD681B7" w:rsidR="00F07A1D" w:rsidRPr="00D73197" w:rsidRDefault="00F07A1D" w:rsidP="00F07A1D">
            <w:pPr>
              <w:autoSpaceDE w:val="0"/>
              <w:autoSpaceDN w:val="0"/>
              <w:adjustRightInd w:val="0"/>
              <w:jc w:val="center"/>
              <w:rPr>
                <w:sz w:val="24"/>
                <w:szCs w:val="24"/>
              </w:rPr>
            </w:pPr>
            <w:r w:rsidRPr="00D73197">
              <w:rPr>
                <w:sz w:val="24"/>
                <w:szCs w:val="24"/>
              </w:rPr>
              <w:t>Значение показателя</w:t>
            </w:r>
          </w:p>
        </w:tc>
      </w:tr>
      <w:tr w:rsidR="00F07A1D" w:rsidRPr="00D73197" w14:paraId="5CDE8A0D" w14:textId="77777777" w:rsidTr="00F07A1D">
        <w:tc>
          <w:tcPr>
            <w:tcW w:w="686" w:type="dxa"/>
            <w:tcBorders>
              <w:top w:val="single" w:sz="6" w:space="0" w:color="000000"/>
              <w:left w:val="single" w:sz="6" w:space="0" w:color="000000"/>
              <w:bottom w:val="single" w:sz="6" w:space="0" w:color="000000"/>
              <w:right w:val="single" w:sz="6" w:space="0" w:color="000000"/>
            </w:tcBorders>
            <w:hideMark/>
          </w:tcPr>
          <w:p w14:paraId="3D488EF7" w14:textId="77777777" w:rsidR="00F07A1D" w:rsidRPr="00D73197" w:rsidRDefault="00F07A1D" w:rsidP="009C6C4B">
            <w:pPr>
              <w:autoSpaceDE w:val="0"/>
              <w:autoSpaceDN w:val="0"/>
              <w:adjustRightInd w:val="0"/>
              <w:spacing w:before="120"/>
              <w:jc w:val="center"/>
              <w:rPr>
                <w:sz w:val="24"/>
                <w:szCs w:val="24"/>
              </w:rPr>
            </w:pPr>
            <w:r w:rsidRPr="00D73197">
              <w:rPr>
                <w:sz w:val="24"/>
                <w:szCs w:val="24"/>
              </w:rPr>
              <w:t>1.</w:t>
            </w:r>
          </w:p>
        </w:tc>
        <w:tc>
          <w:tcPr>
            <w:tcW w:w="5528" w:type="dxa"/>
            <w:tcBorders>
              <w:top w:val="single" w:sz="6" w:space="0" w:color="000000"/>
              <w:left w:val="single" w:sz="6" w:space="0" w:color="000000"/>
              <w:bottom w:val="single" w:sz="6" w:space="0" w:color="000000"/>
              <w:right w:val="single" w:sz="6" w:space="0" w:color="000000"/>
            </w:tcBorders>
          </w:tcPr>
          <w:p w14:paraId="23A16E67" w14:textId="26FE0359" w:rsidR="00F07A1D" w:rsidRPr="00D73197" w:rsidRDefault="00F07A1D" w:rsidP="007F79AC">
            <w:pPr>
              <w:autoSpaceDE w:val="0"/>
              <w:autoSpaceDN w:val="0"/>
              <w:adjustRightInd w:val="0"/>
              <w:spacing w:before="120"/>
              <w:jc w:val="both"/>
              <w:rPr>
                <w:sz w:val="24"/>
                <w:szCs w:val="24"/>
              </w:rPr>
            </w:pPr>
            <w:r w:rsidRPr="00D73197">
              <w:rPr>
                <w:sz w:val="24"/>
                <w:szCs w:val="24"/>
              </w:rPr>
              <w:t>Количество объектов, приведенных в соответствие с дизайн-кодом городской среды Корсаковского муниципального округа</w:t>
            </w:r>
          </w:p>
        </w:tc>
        <w:tc>
          <w:tcPr>
            <w:tcW w:w="1276" w:type="dxa"/>
            <w:tcBorders>
              <w:top w:val="single" w:sz="6" w:space="0" w:color="000000"/>
              <w:left w:val="single" w:sz="6" w:space="0" w:color="000000"/>
              <w:bottom w:val="single" w:sz="6" w:space="0" w:color="000000"/>
              <w:right w:val="single" w:sz="6" w:space="0" w:color="000000"/>
            </w:tcBorders>
          </w:tcPr>
          <w:p w14:paraId="0E7638F7" w14:textId="580E37BE" w:rsidR="00F07A1D" w:rsidRPr="00D73197" w:rsidRDefault="00F07A1D" w:rsidP="00F07A1D">
            <w:pPr>
              <w:autoSpaceDE w:val="0"/>
              <w:autoSpaceDN w:val="0"/>
              <w:adjustRightInd w:val="0"/>
              <w:spacing w:before="120"/>
              <w:jc w:val="center"/>
              <w:rPr>
                <w:sz w:val="24"/>
                <w:szCs w:val="24"/>
              </w:rPr>
            </w:pPr>
            <w:r w:rsidRPr="00D73197">
              <w:rPr>
                <w:sz w:val="24"/>
                <w:szCs w:val="24"/>
              </w:rPr>
              <w:t>штук</w:t>
            </w:r>
          </w:p>
        </w:tc>
        <w:tc>
          <w:tcPr>
            <w:tcW w:w="1701" w:type="dxa"/>
            <w:tcBorders>
              <w:top w:val="single" w:sz="6" w:space="0" w:color="000000"/>
              <w:left w:val="single" w:sz="6" w:space="0" w:color="000000"/>
              <w:bottom w:val="single" w:sz="6" w:space="0" w:color="000000"/>
              <w:right w:val="single" w:sz="6" w:space="0" w:color="000000"/>
            </w:tcBorders>
          </w:tcPr>
          <w:p w14:paraId="031522A3" w14:textId="63780575" w:rsidR="00F07A1D" w:rsidRPr="00D73197" w:rsidRDefault="00F07A1D" w:rsidP="009C6C4B">
            <w:pPr>
              <w:autoSpaceDE w:val="0"/>
              <w:autoSpaceDN w:val="0"/>
              <w:adjustRightInd w:val="0"/>
              <w:spacing w:before="120"/>
              <w:ind w:firstLine="540"/>
              <w:jc w:val="center"/>
              <w:rPr>
                <w:sz w:val="24"/>
                <w:szCs w:val="24"/>
              </w:rPr>
            </w:pPr>
          </w:p>
        </w:tc>
      </w:tr>
    </w:tbl>
    <w:p w14:paraId="3C65624E" w14:textId="77777777" w:rsidR="00054F76" w:rsidRPr="00D73197" w:rsidRDefault="00054F76" w:rsidP="009C6C4B">
      <w:pPr>
        <w:autoSpaceDE w:val="0"/>
        <w:autoSpaceDN w:val="0"/>
        <w:adjustRightInd w:val="0"/>
        <w:spacing w:before="120"/>
        <w:ind w:firstLine="540"/>
        <w:jc w:val="center"/>
        <w:rPr>
          <w:sz w:val="24"/>
          <w:szCs w:val="24"/>
        </w:rPr>
      </w:pPr>
    </w:p>
    <w:p w14:paraId="1047D26E" w14:textId="4F97C27A" w:rsidR="00054F76" w:rsidRPr="00D73197" w:rsidRDefault="00F07A1D" w:rsidP="00054F76">
      <w:pPr>
        <w:ind w:firstLine="709"/>
        <w:jc w:val="both"/>
        <w:rPr>
          <w:sz w:val="24"/>
          <w:szCs w:val="24"/>
        </w:rPr>
      </w:pPr>
      <w:r w:rsidRPr="00D73197">
        <w:rPr>
          <w:sz w:val="24"/>
          <w:szCs w:val="24"/>
        </w:rPr>
        <w:t xml:space="preserve">Примечание: </w:t>
      </w:r>
      <w:r w:rsidR="008942F5" w:rsidRPr="00D73197">
        <w:rPr>
          <w:sz w:val="24"/>
          <w:szCs w:val="24"/>
        </w:rPr>
        <w:t>х</w:t>
      </w:r>
      <w:r w:rsidR="00054F76" w:rsidRPr="00D73197">
        <w:rPr>
          <w:sz w:val="24"/>
          <w:szCs w:val="24"/>
        </w:rPr>
        <w:t>арактеристик</w:t>
      </w:r>
      <w:r w:rsidRPr="00D73197">
        <w:rPr>
          <w:sz w:val="24"/>
          <w:szCs w:val="24"/>
        </w:rPr>
        <w:t>ой</w:t>
      </w:r>
      <w:r w:rsidR="00054F76" w:rsidRPr="00D73197">
        <w:rPr>
          <w:sz w:val="24"/>
          <w:szCs w:val="24"/>
        </w:rPr>
        <w:t xml:space="preserve"> результата предоставления субсидии является количество изготовленных и установленных </w:t>
      </w:r>
      <w:r w:rsidR="008942F5" w:rsidRPr="00D73197">
        <w:rPr>
          <w:sz w:val="24"/>
          <w:szCs w:val="24"/>
        </w:rPr>
        <w:t xml:space="preserve">в течение 90 календарных дней с даты получения субсидии </w:t>
      </w:r>
      <w:r w:rsidR="00054F76" w:rsidRPr="00D73197">
        <w:rPr>
          <w:sz w:val="24"/>
          <w:szCs w:val="24"/>
        </w:rPr>
        <w:t>информационных конструкций в соответствии с дизайн-кодом городской среды Корсаковского муниципального округа.</w:t>
      </w:r>
    </w:p>
    <w:p w14:paraId="7B1FDBFF" w14:textId="77777777" w:rsidR="00054F76" w:rsidRPr="00D73197" w:rsidRDefault="00054F76" w:rsidP="009C6C4B">
      <w:pPr>
        <w:autoSpaceDE w:val="0"/>
        <w:autoSpaceDN w:val="0"/>
        <w:adjustRightInd w:val="0"/>
        <w:spacing w:before="120"/>
        <w:ind w:firstLine="540"/>
        <w:jc w:val="center"/>
        <w:rPr>
          <w:sz w:val="24"/>
          <w:szCs w:val="24"/>
        </w:rPr>
      </w:pPr>
    </w:p>
    <w:p w14:paraId="4E89716F" w14:textId="77777777" w:rsidR="009C6C4B" w:rsidRPr="00D73197" w:rsidRDefault="009C6C4B" w:rsidP="009C6C4B">
      <w:pPr>
        <w:autoSpaceDE w:val="0"/>
        <w:autoSpaceDN w:val="0"/>
        <w:adjustRightInd w:val="0"/>
        <w:jc w:val="right"/>
        <w:outlineLvl w:val="0"/>
        <w:rPr>
          <w:sz w:val="24"/>
          <w:szCs w:val="24"/>
        </w:rPr>
      </w:pPr>
    </w:p>
    <w:p w14:paraId="09D19AED" w14:textId="21124415" w:rsidR="009C6C4B" w:rsidRPr="00D73197" w:rsidRDefault="009C6C4B" w:rsidP="009C6C4B">
      <w:pPr>
        <w:autoSpaceDE w:val="0"/>
        <w:autoSpaceDN w:val="0"/>
        <w:adjustRightInd w:val="0"/>
        <w:jc w:val="both"/>
        <w:rPr>
          <w:sz w:val="24"/>
          <w:szCs w:val="24"/>
        </w:rPr>
      </w:pPr>
      <w:r w:rsidRPr="00D73197">
        <w:rPr>
          <w:sz w:val="24"/>
          <w:szCs w:val="24"/>
        </w:rPr>
        <w:t>Руководитель</w:t>
      </w:r>
      <w:r w:rsidR="008942F5" w:rsidRPr="00D73197">
        <w:rPr>
          <w:sz w:val="24"/>
          <w:szCs w:val="24"/>
        </w:rPr>
        <w:t xml:space="preserve"> участника отбора</w:t>
      </w:r>
    </w:p>
    <w:p w14:paraId="49312347" w14:textId="77777777" w:rsidR="009C6C4B" w:rsidRPr="00D73197" w:rsidRDefault="009C6C4B" w:rsidP="009C6C4B">
      <w:pPr>
        <w:autoSpaceDE w:val="0"/>
        <w:autoSpaceDN w:val="0"/>
        <w:adjustRightInd w:val="0"/>
        <w:jc w:val="both"/>
        <w:rPr>
          <w:sz w:val="24"/>
          <w:szCs w:val="24"/>
        </w:rPr>
      </w:pPr>
      <w:r w:rsidRPr="00D73197">
        <w:rPr>
          <w:sz w:val="24"/>
          <w:szCs w:val="24"/>
        </w:rPr>
        <w:t xml:space="preserve">(индивидуальный предприниматель) </w:t>
      </w:r>
      <w:r w:rsidRPr="00D73197">
        <w:rPr>
          <w:sz w:val="24"/>
          <w:szCs w:val="24"/>
        </w:rPr>
        <w:tab/>
        <w:t>__________________ / _______________________</w:t>
      </w:r>
    </w:p>
    <w:p w14:paraId="7D2348EF" w14:textId="77777777" w:rsidR="009C6C4B" w:rsidRPr="00D73197" w:rsidRDefault="009C6C4B" w:rsidP="009C6C4B">
      <w:pPr>
        <w:autoSpaceDE w:val="0"/>
        <w:autoSpaceDN w:val="0"/>
        <w:adjustRightInd w:val="0"/>
        <w:jc w:val="both"/>
      </w:pPr>
      <w:r w:rsidRPr="00D73197">
        <w:rPr>
          <w:sz w:val="24"/>
          <w:szCs w:val="24"/>
        </w:rPr>
        <w:tab/>
      </w:r>
      <w:r w:rsidRPr="00D73197">
        <w:rPr>
          <w:sz w:val="24"/>
          <w:szCs w:val="24"/>
        </w:rPr>
        <w:tab/>
      </w:r>
      <w:r w:rsidRPr="00D73197">
        <w:rPr>
          <w:sz w:val="24"/>
          <w:szCs w:val="24"/>
        </w:rPr>
        <w:tab/>
      </w:r>
      <w:r w:rsidRPr="00D73197">
        <w:rPr>
          <w:sz w:val="24"/>
          <w:szCs w:val="24"/>
        </w:rPr>
        <w:tab/>
      </w:r>
      <w:r w:rsidRPr="00D73197">
        <w:rPr>
          <w:sz w:val="24"/>
          <w:szCs w:val="24"/>
        </w:rPr>
        <w:tab/>
      </w:r>
      <w:r w:rsidRPr="00D73197">
        <w:rPr>
          <w:sz w:val="24"/>
          <w:szCs w:val="24"/>
        </w:rPr>
        <w:tab/>
      </w:r>
      <w:r w:rsidRPr="00D73197">
        <w:rPr>
          <w:sz w:val="24"/>
          <w:szCs w:val="24"/>
        </w:rPr>
        <w:tab/>
      </w:r>
      <w:r w:rsidRPr="00D73197">
        <w:t xml:space="preserve">подпись </w:t>
      </w:r>
      <w:r w:rsidRPr="00D73197">
        <w:tab/>
      </w:r>
      <w:r w:rsidRPr="00D73197">
        <w:tab/>
        <w:t>(фамилия, инициалы)</w:t>
      </w:r>
    </w:p>
    <w:p w14:paraId="4DB1F97A" w14:textId="77777777" w:rsidR="009C6C4B" w:rsidRPr="00D73197" w:rsidRDefault="009C6C4B" w:rsidP="009C6C4B">
      <w:pPr>
        <w:autoSpaceDE w:val="0"/>
        <w:autoSpaceDN w:val="0"/>
        <w:adjustRightInd w:val="0"/>
        <w:jc w:val="both"/>
        <w:rPr>
          <w:sz w:val="24"/>
          <w:szCs w:val="24"/>
        </w:rPr>
      </w:pPr>
    </w:p>
    <w:p w14:paraId="3FBC9284" w14:textId="77777777" w:rsidR="009C6C4B" w:rsidRPr="00D73197" w:rsidRDefault="009C6C4B" w:rsidP="009C6C4B">
      <w:pPr>
        <w:autoSpaceDE w:val="0"/>
        <w:autoSpaceDN w:val="0"/>
        <w:adjustRightInd w:val="0"/>
        <w:jc w:val="both"/>
        <w:rPr>
          <w:sz w:val="24"/>
          <w:szCs w:val="24"/>
        </w:rPr>
      </w:pPr>
      <w:r w:rsidRPr="00D73197">
        <w:rPr>
          <w:sz w:val="24"/>
          <w:szCs w:val="24"/>
        </w:rPr>
        <w:t>«____» ___________________20____г.</w:t>
      </w:r>
    </w:p>
    <w:p w14:paraId="404D9996" w14:textId="77777777" w:rsidR="009C6C4B" w:rsidRPr="00D73197" w:rsidRDefault="009C6C4B" w:rsidP="009C6C4B">
      <w:pPr>
        <w:autoSpaceDE w:val="0"/>
        <w:autoSpaceDN w:val="0"/>
        <w:adjustRightInd w:val="0"/>
        <w:rPr>
          <w:sz w:val="24"/>
          <w:szCs w:val="24"/>
        </w:rPr>
      </w:pPr>
    </w:p>
    <w:p w14:paraId="7C09DBD7" w14:textId="77777777" w:rsidR="00AA2632" w:rsidRPr="00D73197" w:rsidRDefault="009C6C4B" w:rsidP="009C6C4B">
      <w:pPr>
        <w:spacing w:line="288" w:lineRule="atLeast"/>
        <w:jc w:val="both"/>
        <w:rPr>
          <w:sz w:val="24"/>
          <w:szCs w:val="24"/>
        </w:rPr>
      </w:pPr>
      <w:r w:rsidRPr="00D73197">
        <w:rPr>
          <w:sz w:val="24"/>
          <w:szCs w:val="24"/>
        </w:rPr>
        <w:t xml:space="preserve">М.П. </w:t>
      </w:r>
      <w:r w:rsidRPr="00D73197">
        <w:rPr>
          <w:szCs w:val="24"/>
        </w:rPr>
        <w:t>(при наличии)</w:t>
      </w:r>
      <w:r w:rsidR="00AA2632" w:rsidRPr="00D73197">
        <w:rPr>
          <w:sz w:val="24"/>
          <w:szCs w:val="24"/>
        </w:rPr>
        <w:t>.</w:t>
      </w:r>
    </w:p>
    <w:p w14:paraId="2143CAD5" w14:textId="77777777" w:rsidR="00AA2632" w:rsidRPr="00D73197" w:rsidRDefault="00AA2632" w:rsidP="00AA2632">
      <w:pPr>
        <w:jc w:val="both"/>
      </w:pPr>
    </w:p>
    <w:p w14:paraId="40C90D71" w14:textId="77777777" w:rsidR="00AA2632" w:rsidRPr="00D73197" w:rsidRDefault="00AA2632" w:rsidP="00AA2632">
      <w:pPr>
        <w:jc w:val="both"/>
      </w:pPr>
    </w:p>
    <w:p w14:paraId="7C158D80" w14:textId="77777777" w:rsidR="00AA2632" w:rsidRPr="00D73197" w:rsidRDefault="00AA2632" w:rsidP="00AA2632">
      <w:pPr>
        <w:jc w:val="both"/>
      </w:pPr>
    </w:p>
    <w:p w14:paraId="61E26574" w14:textId="77777777" w:rsidR="00AA2632" w:rsidRPr="00D73197" w:rsidRDefault="00AA2632" w:rsidP="00AA2632">
      <w:pPr>
        <w:jc w:val="both"/>
      </w:pPr>
    </w:p>
    <w:p w14:paraId="455AFA04" w14:textId="77777777" w:rsidR="00AA2632" w:rsidRPr="00D73197" w:rsidRDefault="00AA2632" w:rsidP="00AA2632">
      <w:pPr>
        <w:jc w:val="both"/>
      </w:pPr>
    </w:p>
    <w:p w14:paraId="4E36545A" w14:textId="77777777" w:rsidR="00AA2632" w:rsidRPr="00D73197" w:rsidRDefault="00AA2632" w:rsidP="00AA2632">
      <w:pPr>
        <w:jc w:val="both"/>
      </w:pPr>
    </w:p>
    <w:p w14:paraId="154EE5ED" w14:textId="77777777" w:rsidR="00AA2632" w:rsidRPr="00D73197" w:rsidRDefault="00AA2632" w:rsidP="00AA2632">
      <w:pPr>
        <w:jc w:val="both"/>
      </w:pPr>
    </w:p>
    <w:p w14:paraId="0ED777CA" w14:textId="77777777" w:rsidR="00AA2632" w:rsidRPr="00D73197" w:rsidRDefault="00AA2632" w:rsidP="00AA2632">
      <w:pPr>
        <w:jc w:val="both"/>
      </w:pPr>
    </w:p>
    <w:p w14:paraId="7B1B26D1" w14:textId="77777777" w:rsidR="00AA2632" w:rsidRPr="00D73197" w:rsidRDefault="00AA2632" w:rsidP="00AA2632">
      <w:pPr>
        <w:jc w:val="both"/>
      </w:pPr>
    </w:p>
    <w:p w14:paraId="5BAD2718" w14:textId="77777777" w:rsidR="00AA2632" w:rsidRPr="00D73197" w:rsidRDefault="00AA2632" w:rsidP="00AA2632">
      <w:pPr>
        <w:jc w:val="both"/>
      </w:pPr>
    </w:p>
    <w:p w14:paraId="1CC1B7A3" w14:textId="77777777" w:rsidR="00AA2632" w:rsidRPr="00D73197" w:rsidRDefault="00AA2632" w:rsidP="00AA2632">
      <w:pPr>
        <w:jc w:val="both"/>
      </w:pPr>
    </w:p>
    <w:p w14:paraId="4EAE9B9D" w14:textId="77777777" w:rsidR="00AA2632" w:rsidRPr="00D73197" w:rsidRDefault="00AA2632" w:rsidP="00AA2632">
      <w:pPr>
        <w:jc w:val="both"/>
      </w:pPr>
    </w:p>
    <w:p w14:paraId="1B94C71B" w14:textId="77777777" w:rsidR="00956486" w:rsidRPr="00D73197" w:rsidRDefault="00956486" w:rsidP="00AA2632">
      <w:pPr>
        <w:ind w:left="5812"/>
        <w:jc w:val="center"/>
        <w:rPr>
          <w:color w:val="000000"/>
          <w:sz w:val="24"/>
          <w:szCs w:val="24"/>
        </w:rPr>
        <w:sectPr w:rsidR="00956486" w:rsidRPr="00D73197" w:rsidSect="00956486">
          <w:pgSz w:w="11906" w:h="16838"/>
          <w:pgMar w:top="1134" w:right="850" w:bottom="1134" w:left="1701" w:header="708" w:footer="708" w:gutter="0"/>
          <w:cols w:space="708"/>
          <w:titlePg/>
          <w:docGrid w:linePitch="360"/>
        </w:sectPr>
      </w:pPr>
    </w:p>
    <w:p w14:paraId="35A70DF5" w14:textId="5F1129B8" w:rsidR="00E626C8" w:rsidRPr="00D73197" w:rsidRDefault="00E626C8" w:rsidP="005B00A7">
      <w:pPr>
        <w:ind w:left="9639"/>
        <w:jc w:val="center"/>
        <w:rPr>
          <w:color w:val="000000"/>
          <w:sz w:val="24"/>
          <w:szCs w:val="24"/>
        </w:rPr>
      </w:pPr>
      <w:r w:rsidRPr="00D73197">
        <w:rPr>
          <w:color w:val="000000"/>
          <w:sz w:val="24"/>
          <w:szCs w:val="24"/>
        </w:rPr>
        <w:lastRenderedPageBreak/>
        <w:t>Форма № 3</w:t>
      </w:r>
    </w:p>
    <w:p w14:paraId="64CF3DDA" w14:textId="77777777" w:rsidR="00E626C8" w:rsidRPr="00D73197" w:rsidRDefault="00C8759E" w:rsidP="00E674E1">
      <w:pPr>
        <w:ind w:left="9639"/>
        <w:jc w:val="both"/>
        <w:rPr>
          <w:b/>
          <w:sz w:val="24"/>
          <w:szCs w:val="24"/>
        </w:rPr>
      </w:pPr>
      <w:r w:rsidRPr="00D73197">
        <w:rPr>
          <w:sz w:val="24"/>
          <w:szCs w:val="24"/>
        </w:rPr>
        <w:t xml:space="preserve">к порядку предоставления субсидии на финансовое обеспечение части затрат, связанных с приобретением и установлением информационных конструкций в соответствии с дизайн-кодом городской среды Корсаковского </w:t>
      </w:r>
      <w:r w:rsidR="00736E7A" w:rsidRPr="00D73197">
        <w:rPr>
          <w:sz w:val="24"/>
          <w:szCs w:val="24"/>
        </w:rPr>
        <w:t xml:space="preserve">муниципального </w:t>
      </w:r>
      <w:r w:rsidRPr="00D73197">
        <w:rPr>
          <w:sz w:val="24"/>
          <w:szCs w:val="24"/>
        </w:rPr>
        <w:t>округа</w:t>
      </w:r>
    </w:p>
    <w:p w14:paraId="7D84C9D4" w14:textId="77777777" w:rsidR="00E626C8" w:rsidRPr="00D73197" w:rsidRDefault="00E626C8" w:rsidP="00E626C8">
      <w:pPr>
        <w:autoSpaceDE w:val="0"/>
        <w:autoSpaceDN w:val="0"/>
        <w:adjustRightInd w:val="0"/>
        <w:spacing w:before="120"/>
        <w:ind w:firstLine="540"/>
        <w:jc w:val="center"/>
        <w:rPr>
          <w:sz w:val="24"/>
          <w:szCs w:val="24"/>
        </w:rPr>
      </w:pPr>
    </w:p>
    <w:p w14:paraId="6A3FD0F6" w14:textId="77777777" w:rsidR="00C8759E" w:rsidRPr="00D73197" w:rsidRDefault="00C8759E" w:rsidP="00C8759E">
      <w:pPr>
        <w:autoSpaceDE w:val="0"/>
        <w:autoSpaceDN w:val="0"/>
        <w:adjustRightInd w:val="0"/>
        <w:spacing w:before="120"/>
        <w:ind w:firstLine="540"/>
        <w:jc w:val="center"/>
        <w:rPr>
          <w:sz w:val="24"/>
          <w:szCs w:val="24"/>
        </w:rPr>
      </w:pPr>
      <w:r w:rsidRPr="00D73197">
        <w:rPr>
          <w:sz w:val="24"/>
          <w:szCs w:val="24"/>
        </w:rPr>
        <w:t>Критерии оценки</w:t>
      </w:r>
    </w:p>
    <w:p w14:paraId="2D404C74" w14:textId="77777777" w:rsidR="00C8759E" w:rsidRPr="00D73197" w:rsidRDefault="00C8759E" w:rsidP="00C8759E">
      <w:pPr>
        <w:rPr>
          <w:sz w:val="22"/>
          <w:szCs w:val="22"/>
        </w:rPr>
      </w:pPr>
    </w:p>
    <w:p w14:paraId="16C1C4E0" w14:textId="77777777" w:rsidR="00C8759E" w:rsidRPr="00D73197" w:rsidRDefault="00C8759E" w:rsidP="00C8759E">
      <w:pPr>
        <w:rPr>
          <w:sz w:val="24"/>
          <w:szCs w:val="24"/>
        </w:rPr>
      </w:pPr>
    </w:p>
    <w:tbl>
      <w:tblPr>
        <w:tblW w:w="14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540"/>
        <w:gridCol w:w="1418"/>
        <w:gridCol w:w="1674"/>
        <w:gridCol w:w="1418"/>
        <w:gridCol w:w="1467"/>
      </w:tblGrid>
      <w:tr w:rsidR="00C8759E" w:rsidRPr="00D73197" w14:paraId="75601A9A" w14:textId="77777777" w:rsidTr="008670EC">
        <w:trPr>
          <w:tblHeader/>
        </w:trPr>
        <w:tc>
          <w:tcPr>
            <w:tcW w:w="540" w:type="dxa"/>
          </w:tcPr>
          <w:p w14:paraId="22AA8AD6" w14:textId="77777777" w:rsidR="00C8759E" w:rsidRPr="00D73197" w:rsidRDefault="00C8759E"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 п/п</w:t>
            </w:r>
          </w:p>
        </w:tc>
        <w:tc>
          <w:tcPr>
            <w:tcW w:w="7540" w:type="dxa"/>
            <w:shd w:val="clear" w:color="auto" w:fill="auto"/>
          </w:tcPr>
          <w:p w14:paraId="039CF5D5" w14:textId="77777777" w:rsidR="00C8759E" w:rsidRPr="00D73197" w:rsidRDefault="00C8759E"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Наименование критерия оценки</w:t>
            </w:r>
          </w:p>
        </w:tc>
        <w:tc>
          <w:tcPr>
            <w:tcW w:w="1418" w:type="dxa"/>
            <w:shd w:val="clear" w:color="auto" w:fill="auto"/>
          </w:tcPr>
          <w:p w14:paraId="378FA7CC" w14:textId="77777777" w:rsidR="00C8759E" w:rsidRPr="00D73197" w:rsidRDefault="00C8759E"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Индикатор оценки критерия</w:t>
            </w:r>
          </w:p>
        </w:tc>
        <w:tc>
          <w:tcPr>
            <w:tcW w:w="1674" w:type="dxa"/>
          </w:tcPr>
          <w:p w14:paraId="1D251886" w14:textId="77777777" w:rsidR="00C8759E" w:rsidRPr="00D73197" w:rsidRDefault="00C8759E" w:rsidP="00C8759E">
            <w:pPr>
              <w:autoSpaceDE w:val="0"/>
              <w:autoSpaceDN w:val="0"/>
              <w:adjustRightInd w:val="0"/>
              <w:jc w:val="center"/>
              <w:rPr>
                <w:rFonts w:eastAsia="Calibri"/>
                <w:sz w:val="24"/>
                <w:szCs w:val="24"/>
                <w:lang w:eastAsia="en-US"/>
              </w:rPr>
            </w:pPr>
            <w:r w:rsidRPr="00D73197">
              <w:rPr>
                <w:sz w:val="24"/>
                <w:szCs w:val="24"/>
              </w:rPr>
              <w:t>Удельный вес критерия в общей системе оценки, %</w:t>
            </w:r>
          </w:p>
        </w:tc>
        <w:tc>
          <w:tcPr>
            <w:tcW w:w="1418" w:type="dxa"/>
            <w:shd w:val="clear" w:color="auto" w:fill="auto"/>
          </w:tcPr>
          <w:p w14:paraId="332A973C" w14:textId="77777777" w:rsidR="00C8759E" w:rsidRPr="00D73197" w:rsidRDefault="00C8759E"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 xml:space="preserve">Оценка </w:t>
            </w:r>
          </w:p>
        </w:tc>
        <w:tc>
          <w:tcPr>
            <w:tcW w:w="1467" w:type="dxa"/>
          </w:tcPr>
          <w:p w14:paraId="03F8A860" w14:textId="77777777" w:rsidR="00C8759E" w:rsidRPr="00D73197" w:rsidRDefault="00C8759E"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Итоговое количество баллов</w:t>
            </w:r>
          </w:p>
        </w:tc>
      </w:tr>
      <w:tr w:rsidR="00B53AD2" w:rsidRPr="00D73197" w14:paraId="689A4583" w14:textId="77777777" w:rsidTr="008670EC">
        <w:trPr>
          <w:tblHeader/>
        </w:trPr>
        <w:tc>
          <w:tcPr>
            <w:tcW w:w="540" w:type="dxa"/>
            <w:vMerge w:val="restart"/>
          </w:tcPr>
          <w:p w14:paraId="16C05E2C" w14:textId="4E956C13" w:rsidR="00B53AD2" w:rsidRPr="00D73197" w:rsidRDefault="00B53AD2"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1.</w:t>
            </w:r>
          </w:p>
        </w:tc>
        <w:tc>
          <w:tcPr>
            <w:tcW w:w="7540" w:type="dxa"/>
            <w:vMerge w:val="restart"/>
            <w:shd w:val="clear" w:color="auto" w:fill="auto"/>
          </w:tcPr>
          <w:p w14:paraId="6CE97F05" w14:textId="1BC9BBF7" w:rsidR="00B53AD2" w:rsidRPr="00D73197" w:rsidRDefault="00B53AD2" w:rsidP="005A6619">
            <w:pPr>
              <w:autoSpaceDE w:val="0"/>
              <w:autoSpaceDN w:val="0"/>
              <w:adjustRightInd w:val="0"/>
              <w:jc w:val="both"/>
              <w:rPr>
                <w:rFonts w:eastAsia="Calibri"/>
                <w:sz w:val="24"/>
                <w:szCs w:val="24"/>
                <w:lang w:eastAsia="en-US"/>
              </w:rPr>
            </w:pPr>
            <w:r w:rsidRPr="00D73197">
              <w:rPr>
                <w:rFonts w:eastAsia="Calibri"/>
                <w:sz w:val="24"/>
                <w:szCs w:val="24"/>
                <w:lang w:eastAsia="en-US"/>
              </w:rPr>
              <w:t>Объекты расположены вдоль гостевых маршрутов, проходящих по городу Корсакову</w:t>
            </w:r>
            <w:r w:rsidR="003A1D4D">
              <w:rPr>
                <w:rFonts w:eastAsia="Calibri"/>
                <w:sz w:val="24"/>
                <w:szCs w:val="24"/>
                <w:lang w:eastAsia="en-US"/>
              </w:rPr>
              <w:t>*</w:t>
            </w:r>
          </w:p>
        </w:tc>
        <w:tc>
          <w:tcPr>
            <w:tcW w:w="1418" w:type="dxa"/>
            <w:shd w:val="clear" w:color="auto" w:fill="auto"/>
          </w:tcPr>
          <w:p w14:paraId="54BAD621" w14:textId="7A1275E1" w:rsidR="00B53AD2" w:rsidRPr="00D73197" w:rsidRDefault="00B53AD2"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да</w:t>
            </w:r>
          </w:p>
        </w:tc>
        <w:tc>
          <w:tcPr>
            <w:tcW w:w="1674" w:type="dxa"/>
            <w:vMerge w:val="restart"/>
          </w:tcPr>
          <w:p w14:paraId="1EB59ECF" w14:textId="1734D10C" w:rsidR="00B53AD2" w:rsidRPr="00D73197" w:rsidRDefault="00B53AD2" w:rsidP="00C8759E">
            <w:pPr>
              <w:autoSpaceDE w:val="0"/>
              <w:autoSpaceDN w:val="0"/>
              <w:adjustRightInd w:val="0"/>
              <w:jc w:val="center"/>
              <w:rPr>
                <w:sz w:val="24"/>
                <w:szCs w:val="24"/>
              </w:rPr>
            </w:pPr>
            <w:r w:rsidRPr="00D73197">
              <w:rPr>
                <w:sz w:val="24"/>
                <w:szCs w:val="24"/>
              </w:rPr>
              <w:t>60</w:t>
            </w:r>
          </w:p>
        </w:tc>
        <w:tc>
          <w:tcPr>
            <w:tcW w:w="1418" w:type="dxa"/>
            <w:shd w:val="clear" w:color="auto" w:fill="auto"/>
          </w:tcPr>
          <w:p w14:paraId="389A377A" w14:textId="65FF5ADD" w:rsidR="00B53AD2" w:rsidRPr="00D73197" w:rsidRDefault="00B53AD2"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100 баллов</w:t>
            </w:r>
          </w:p>
        </w:tc>
        <w:tc>
          <w:tcPr>
            <w:tcW w:w="1467" w:type="dxa"/>
            <w:vMerge w:val="restart"/>
          </w:tcPr>
          <w:p w14:paraId="0F4F19B7" w14:textId="77777777" w:rsidR="00B53AD2" w:rsidRPr="00D73197" w:rsidRDefault="00B53AD2" w:rsidP="00C8759E">
            <w:pPr>
              <w:autoSpaceDE w:val="0"/>
              <w:autoSpaceDN w:val="0"/>
              <w:adjustRightInd w:val="0"/>
              <w:jc w:val="center"/>
              <w:rPr>
                <w:rFonts w:eastAsia="Calibri"/>
                <w:sz w:val="24"/>
                <w:szCs w:val="24"/>
                <w:lang w:eastAsia="en-US"/>
              </w:rPr>
            </w:pPr>
          </w:p>
        </w:tc>
      </w:tr>
      <w:tr w:rsidR="00B53AD2" w:rsidRPr="00D73197" w14:paraId="657C1D9B" w14:textId="77777777" w:rsidTr="008670EC">
        <w:trPr>
          <w:tblHeader/>
        </w:trPr>
        <w:tc>
          <w:tcPr>
            <w:tcW w:w="540" w:type="dxa"/>
            <w:vMerge/>
          </w:tcPr>
          <w:p w14:paraId="0D15B888" w14:textId="67A20780" w:rsidR="00B53AD2" w:rsidRPr="00D73197" w:rsidRDefault="00B53AD2" w:rsidP="00C8759E">
            <w:pPr>
              <w:autoSpaceDE w:val="0"/>
              <w:autoSpaceDN w:val="0"/>
              <w:adjustRightInd w:val="0"/>
              <w:jc w:val="center"/>
              <w:rPr>
                <w:rFonts w:eastAsia="Calibri"/>
                <w:sz w:val="24"/>
                <w:szCs w:val="24"/>
                <w:lang w:eastAsia="en-US"/>
              </w:rPr>
            </w:pPr>
          </w:p>
        </w:tc>
        <w:tc>
          <w:tcPr>
            <w:tcW w:w="7540" w:type="dxa"/>
            <w:vMerge/>
            <w:shd w:val="clear" w:color="auto" w:fill="auto"/>
          </w:tcPr>
          <w:p w14:paraId="15550084" w14:textId="77777777" w:rsidR="00B53AD2" w:rsidRPr="00D73197" w:rsidRDefault="00B53AD2" w:rsidP="005A6619">
            <w:pPr>
              <w:autoSpaceDE w:val="0"/>
              <w:autoSpaceDN w:val="0"/>
              <w:adjustRightInd w:val="0"/>
              <w:jc w:val="both"/>
              <w:rPr>
                <w:rFonts w:eastAsia="Calibri"/>
                <w:sz w:val="24"/>
                <w:szCs w:val="24"/>
                <w:lang w:eastAsia="en-US"/>
              </w:rPr>
            </w:pPr>
          </w:p>
        </w:tc>
        <w:tc>
          <w:tcPr>
            <w:tcW w:w="1418" w:type="dxa"/>
            <w:shd w:val="clear" w:color="auto" w:fill="auto"/>
          </w:tcPr>
          <w:p w14:paraId="790189E3" w14:textId="40B005B6" w:rsidR="00B53AD2" w:rsidRPr="00D73197" w:rsidRDefault="00B53AD2"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нет</w:t>
            </w:r>
          </w:p>
        </w:tc>
        <w:tc>
          <w:tcPr>
            <w:tcW w:w="1674" w:type="dxa"/>
            <w:vMerge/>
          </w:tcPr>
          <w:p w14:paraId="4B13C3AC" w14:textId="77777777" w:rsidR="00B53AD2" w:rsidRPr="00D73197" w:rsidRDefault="00B53AD2" w:rsidP="00C8759E">
            <w:pPr>
              <w:autoSpaceDE w:val="0"/>
              <w:autoSpaceDN w:val="0"/>
              <w:adjustRightInd w:val="0"/>
              <w:jc w:val="center"/>
              <w:rPr>
                <w:sz w:val="24"/>
                <w:szCs w:val="24"/>
              </w:rPr>
            </w:pPr>
          </w:p>
        </w:tc>
        <w:tc>
          <w:tcPr>
            <w:tcW w:w="1418" w:type="dxa"/>
            <w:shd w:val="clear" w:color="auto" w:fill="auto"/>
          </w:tcPr>
          <w:p w14:paraId="50468137" w14:textId="0292289B" w:rsidR="00B53AD2" w:rsidRPr="00D73197" w:rsidRDefault="00B53AD2" w:rsidP="00C8759E">
            <w:pPr>
              <w:autoSpaceDE w:val="0"/>
              <w:autoSpaceDN w:val="0"/>
              <w:adjustRightInd w:val="0"/>
              <w:jc w:val="center"/>
              <w:rPr>
                <w:rFonts w:eastAsia="Calibri"/>
                <w:sz w:val="24"/>
                <w:szCs w:val="24"/>
                <w:lang w:eastAsia="en-US"/>
              </w:rPr>
            </w:pPr>
            <w:r w:rsidRPr="00D73197">
              <w:rPr>
                <w:rFonts w:eastAsia="Calibri"/>
                <w:sz w:val="24"/>
                <w:szCs w:val="24"/>
                <w:lang w:eastAsia="en-US"/>
              </w:rPr>
              <w:t>0 баллов</w:t>
            </w:r>
          </w:p>
        </w:tc>
        <w:tc>
          <w:tcPr>
            <w:tcW w:w="1467" w:type="dxa"/>
            <w:vMerge/>
          </w:tcPr>
          <w:p w14:paraId="3BD7EBC1" w14:textId="77777777" w:rsidR="00B53AD2" w:rsidRPr="00D73197" w:rsidRDefault="00B53AD2" w:rsidP="00C8759E">
            <w:pPr>
              <w:autoSpaceDE w:val="0"/>
              <w:autoSpaceDN w:val="0"/>
              <w:adjustRightInd w:val="0"/>
              <w:jc w:val="center"/>
              <w:rPr>
                <w:rFonts w:eastAsia="Calibri"/>
                <w:sz w:val="24"/>
                <w:szCs w:val="24"/>
                <w:lang w:eastAsia="en-US"/>
              </w:rPr>
            </w:pPr>
          </w:p>
        </w:tc>
      </w:tr>
      <w:tr w:rsidR="00774F4B" w:rsidRPr="00D73197" w14:paraId="7E680091" w14:textId="77777777" w:rsidTr="008670EC">
        <w:trPr>
          <w:trHeight w:val="176"/>
        </w:trPr>
        <w:tc>
          <w:tcPr>
            <w:tcW w:w="540" w:type="dxa"/>
            <w:vMerge w:val="restart"/>
          </w:tcPr>
          <w:p w14:paraId="02E97AD6" w14:textId="08287BB8" w:rsidR="00774F4B" w:rsidRPr="00D73197" w:rsidRDefault="00B53AD2" w:rsidP="00774F4B">
            <w:pPr>
              <w:autoSpaceDE w:val="0"/>
              <w:autoSpaceDN w:val="0"/>
              <w:adjustRightInd w:val="0"/>
              <w:jc w:val="center"/>
              <w:rPr>
                <w:rFonts w:eastAsia="Calibri"/>
                <w:sz w:val="24"/>
                <w:szCs w:val="24"/>
                <w:lang w:eastAsia="en-US"/>
              </w:rPr>
            </w:pPr>
            <w:r w:rsidRPr="00D73197">
              <w:rPr>
                <w:rFonts w:eastAsia="Calibri"/>
                <w:sz w:val="24"/>
                <w:szCs w:val="24"/>
                <w:lang w:eastAsia="en-US"/>
              </w:rPr>
              <w:t>2</w:t>
            </w:r>
            <w:r w:rsidR="00774F4B" w:rsidRPr="00D73197">
              <w:rPr>
                <w:rFonts w:eastAsia="Calibri"/>
                <w:sz w:val="24"/>
                <w:szCs w:val="24"/>
                <w:lang w:eastAsia="en-US"/>
              </w:rPr>
              <w:t>.</w:t>
            </w:r>
          </w:p>
        </w:tc>
        <w:tc>
          <w:tcPr>
            <w:tcW w:w="7540" w:type="dxa"/>
            <w:vMerge w:val="restart"/>
            <w:shd w:val="clear" w:color="auto" w:fill="auto"/>
          </w:tcPr>
          <w:p w14:paraId="500A7939" w14:textId="51754C19" w:rsidR="00774F4B" w:rsidRPr="00D73197" w:rsidRDefault="005A6619" w:rsidP="005A6619">
            <w:pPr>
              <w:autoSpaceDE w:val="0"/>
              <w:autoSpaceDN w:val="0"/>
              <w:adjustRightInd w:val="0"/>
              <w:rPr>
                <w:rFonts w:eastAsia="Calibri"/>
                <w:sz w:val="24"/>
                <w:szCs w:val="24"/>
                <w:lang w:eastAsia="en-US"/>
              </w:rPr>
            </w:pPr>
            <w:r w:rsidRPr="00D73197">
              <w:rPr>
                <w:rFonts w:eastAsia="Calibri"/>
                <w:sz w:val="24"/>
                <w:szCs w:val="24"/>
                <w:lang w:eastAsia="en-US"/>
              </w:rPr>
              <w:t>К</w:t>
            </w:r>
            <w:r w:rsidR="00774F4B" w:rsidRPr="00D73197">
              <w:rPr>
                <w:rFonts w:eastAsia="Calibri"/>
                <w:sz w:val="24"/>
                <w:szCs w:val="24"/>
                <w:lang w:eastAsia="en-US"/>
              </w:rPr>
              <w:t>оличество</w:t>
            </w:r>
            <w:r w:rsidRPr="00D73197">
              <w:rPr>
                <w:rFonts w:eastAsia="Calibri"/>
                <w:sz w:val="24"/>
                <w:szCs w:val="24"/>
                <w:lang w:eastAsia="en-US"/>
              </w:rPr>
              <w:t xml:space="preserve"> объектов, для которых планируется</w:t>
            </w:r>
            <w:r w:rsidR="00774F4B" w:rsidRPr="00D73197">
              <w:rPr>
                <w:rFonts w:eastAsia="Calibri"/>
                <w:sz w:val="24"/>
                <w:szCs w:val="24"/>
                <w:lang w:eastAsia="en-US"/>
              </w:rPr>
              <w:t xml:space="preserve"> изготов</w:t>
            </w:r>
            <w:r w:rsidRPr="00D73197">
              <w:rPr>
                <w:rFonts w:eastAsia="Calibri"/>
                <w:sz w:val="24"/>
                <w:szCs w:val="24"/>
                <w:lang w:eastAsia="en-US"/>
              </w:rPr>
              <w:t>ить</w:t>
            </w:r>
            <w:r w:rsidR="00774F4B" w:rsidRPr="00D73197">
              <w:rPr>
                <w:rFonts w:eastAsia="Calibri"/>
                <w:sz w:val="24"/>
                <w:szCs w:val="24"/>
                <w:lang w:eastAsia="en-US"/>
              </w:rPr>
              <w:t xml:space="preserve"> и установ</w:t>
            </w:r>
            <w:r w:rsidRPr="00D73197">
              <w:rPr>
                <w:rFonts w:eastAsia="Calibri"/>
                <w:sz w:val="24"/>
                <w:szCs w:val="24"/>
                <w:lang w:eastAsia="en-US"/>
              </w:rPr>
              <w:t>ить</w:t>
            </w:r>
            <w:r w:rsidR="00774F4B" w:rsidRPr="00D73197">
              <w:rPr>
                <w:rFonts w:eastAsia="Calibri"/>
                <w:sz w:val="24"/>
                <w:szCs w:val="24"/>
                <w:lang w:eastAsia="en-US"/>
              </w:rPr>
              <w:t xml:space="preserve"> информационны</w:t>
            </w:r>
            <w:r w:rsidRPr="00D73197">
              <w:rPr>
                <w:rFonts w:eastAsia="Calibri"/>
                <w:sz w:val="24"/>
                <w:szCs w:val="24"/>
                <w:lang w:eastAsia="en-US"/>
              </w:rPr>
              <w:t>е</w:t>
            </w:r>
            <w:r w:rsidR="00774F4B" w:rsidRPr="00D73197">
              <w:rPr>
                <w:rFonts w:eastAsia="Calibri"/>
                <w:sz w:val="24"/>
                <w:szCs w:val="24"/>
                <w:lang w:eastAsia="en-US"/>
              </w:rPr>
              <w:t xml:space="preserve"> конструкци</w:t>
            </w:r>
            <w:r w:rsidRPr="00D73197">
              <w:rPr>
                <w:rFonts w:eastAsia="Calibri"/>
                <w:sz w:val="24"/>
                <w:szCs w:val="24"/>
                <w:lang w:eastAsia="en-US"/>
              </w:rPr>
              <w:t>и</w:t>
            </w:r>
            <w:r w:rsidR="00774F4B" w:rsidRPr="00D73197">
              <w:rPr>
                <w:rFonts w:eastAsia="Calibri"/>
                <w:sz w:val="24"/>
                <w:szCs w:val="24"/>
                <w:lang w:eastAsia="en-US"/>
              </w:rPr>
              <w:t xml:space="preserve"> </w:t>
            </w:r>
            <w:r w:rsidR="006F4843" w:rsidRPr="00D73197">
              <w:rPr>
                <w:rFonts w:eastAsia="Calibri"/>
                <w:sz w:val="24"/>
                <w:szCs w:val="24"/>
                <w:lang w:eastAsia="en-US"/>
              </w:rPr>
              <w:t xml:space="preserve">в </w:t>
            </w:r>
            <w:r w:rsidR="00774F4B" w:rsidRPr="00D73197">
              <w:rPr>
                <w:rFonts w:eastAsia="Calibri"/>
                <w:sz w:val="24"/>
                <w:szCs w:val="24"/>
                <w:lang w:eastAsia="en-US"/>
              </w:rPr>
              <w:t>соответствии с дизайн-кодом городской среды Корсаковского муниципального округа</w:t>
            </w:r>
          </w:p>
        </w:tc>
        <w:tc>
          <w:tcPr>
            <w:tcW w:w="1418" w:type="dxa"/>
            <w:tcBorders>
              <w:bottom w:val="single" w:sz="4" w:space="0" w:color="auto"/>
            </w:tcBorders>
            <w:shd w:val="clear" w:color="auto" w:fill="auto"/>
          </w:tcPr>
          <w:p w14:paraId="3CD952BA" w14:textId="77777777" w:rsidR="00774F4B" w:rsidRPr="00D73197" w:rsidRDefault="00774F4B"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1 объект</w:t>
            </w:r>
          </w:p>
        </w:tc>
        <w:tc>
          <w:tcPr>
            <w:tcW w:w="1674" w:type="dxa"/>
            <w:vMerge w:val="restart"/>
          </w:tcPr>
          <w:p w14:paraId="7D26EF3B" w14:textId="25A976AD" w:rsidR="00774F4B" w:rsidRPr="00D73197" w:rsidRDefault="00E56F8F"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40</w:t>
            </w:r>
          </w:p>
        </w:tc>
        <w:tc>
          <w:tcPr>
            <w:tcW w:w="1418" w:type="dxa"/>
            <w:tcBorders>
              <w:bottom w:val="single" w:sz="4" w:space="0" w:color="auto"/>
            </w:tcBorders>
            <w:shd w:val="clear" w:color="auto" w:fill="auto"/>
          </w:tcPr>
          <w:p w14:paraId="59B496C7" w14:textId="77777777" w:rsidR="00774F4B" w:rsidRPr="00D73197" w:rsidRDefault="00774F4B"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10 баллов</w:t>
            </w:r>
          </w:p>
        </w:tc>
        <w:tc>
          <w:tcPr>
            <w:tcW w:w="1467" w:type="dxa"/>
            <w:vMerge w:val="restart"/>
          </w:tcPr>
          <w:p w14:paraId="00094350" w14:textId="77777777" w:rsidR="00774F4B" w:rsidRPr="00D73197" w:rsidRDefault="00774F4B" w:rsidP="00774F4B">
            <w:pPr>
              <w:autoSpaceDE w:val="0"/>
              <w:autoSpaceDN w:val="0"/>
              <w:adjustRightInd w:val="0"/>
              <w:jc w:val="center"/>
              <w:rPr>
                <w:rFonts w:eastAsia="Calibri"/>
                <w:sz w:val="24"/>
                <w:szCs w:val="24"/>
                <w:lang w:eastAsia="en-US"/>
              </w:rPr>
            </w:pPr>
          </w:p>
        </w:tc>
      </w:tr>
      <w:tr w:rsidR="00774F4B" w:rsidRPr="00D73197" w14:paraId="34D53B20" w14:textId="77777777" w:rsidTr="008670EC">
        <w:trPr>
          <w:trHeight w:val="70"/>
        </w:trPr>
        <w:tc>
          <w:tcPr>
            <w:tcW w:w="540" w:type="dxa"/>
            <w:vMerge/>
          </w:tcPr>
          <w:p w14:paraId="76EAB6D5" w14:textId="77777777" w:rsidR="00774F4B" w:rsidRPr="00D73197" w:rsidRDefault="00774F4B" w:rsidP="00774F4B">
            <w:pPr>
              <w:autoSpaceDE w:val="0"/>
              <w:autoSpaceDN w:val="0"/>
              <w:adjustRightInd w:val="0"/>
              <w:jc w:val="center"/>
              <w:rPr>
                <w:rFonts w:eastAsia="Calibri"/>
                <w:sz w:val="24"/>
                <w:szCs w:val="24"/>
                <w:lang w:eastAsia="en-US"/>
              </w:rPr>
            </w:pPr>
          </w:p>
        </w:tc>
        <w:tc>
          <w:tcPr>
            <w:tcW w:w="7540" w:type="dxa"/>
            <w:vMerge/>
            <w:shd w:val="clear" w:color="auto" w:fill="auto"/>
          </w:tcPr>
          <w:p w14:paraId="2574F01C" w14:textId="77777777" w:rsidR="00774F4B" w:rsidRPr="00D73197" w:rsidRDefault="00774F4B" w:rsidP="00774F4B">
            <w:pPr>
              <w:autoSpaceDE w:val="0"/>
              <w:autoSpaceDN w:val="0"/>
              <w:adjustRightInd w:val="0"/>
              <w:jc w:val="both"/>
              <w:rPr>
                <w:rFonts w:eastAsia="Calibri"/>
                <w:sz w:val="24"/>
                <w:szCs w:val="24"/>
                <w:lang w:eastAsia="en-US"/>
              </w:rPr>
            </w:pPr>
          </w:p>
        </w:tc>
        <w:tc>
          <w:tcPr>
            <w:tcW w:w="1418" w:type="dxa"/>
            <w:tcBorders>
              <w:top w:val="single" w:sz="4" w:space="0" w:color="auto"/>
              <w:bottom w:val="single" w:sz="4" w:space="0" w:color="auto"/>
            </w:tcBorders>
            <w:shd w:val="clear" w:color="auto" w:fill="auto"/>
          </w:tcPr>
          <w:p w14:paraId="122C16D9" w14:textId="77777777" w:rsidR="00774F4B" w:rsidRPr="00D73197" w:rsidRDefault="00774F4B"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2 объекта</w:t>
            </w:r>
          </w:p>
        </w:tc>
        <w:tc>
          <w:tcPr>
            <w:tcW w:w="1674" w:type="dxa"/>
            <w:vMerge/>
          </w:tcPr>
          <w:p w14:paraId="407550E8" w14:textId="77777777" w:rsidR="00774F4B" w:rsidRPr="00D73197" w:rsidRDefault="00774F4B" w:rsidP="00E56F8F">
            <w:pPr>
              <w:autoSpaceDE w:val="0"/>
              <w:autoSpaceDN w:val="0"/>
              <w:adjustRightInd w:val="0"/>
              <w:jc w:val="center"/>
              <w:rPr>
                <w:rFonts w:eastAsia="Calibri"/>
                <w:sz w:val="24"/>
                <w:szCs w:val="24"/>
                <w:lang w:eastAsia="en-US"/>
              </w:rPr>
            </w:pPr>
          </w:p>
        </w:tc>
        <w:tc>
          <w:tcPr>
            <w:tcW w:w="1418" w:type="dxa"/>
            <w:tcBorders>
              <w:top w:val="single" w:sz="4" w:space="0" w:color="auto"/>
              <w:bottom w:val="single" w:sz="4" w:space="0" w:color="auto"/>
            </w:tcBorders>
            <w:shd w:val="clear" w:color="auto" w:fill="auto"/>
          </w:tcPr>
          <w:p w14:paraId="6FADB875" w14:textId="77777777" w:rsidR="00774F4B" w:rsidRPr="00D73197" w:rsidRDefault="00774F4B"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50 баллов</w:t>
            </w:r>
          </w:p>
        </w:tc>
        <w:tc>
          <w:tcPr>
            <w:tcW w:w="1467" w:type="dxa"/>
            <w:vMerge/>
          </w:tcPr>
          <w:p w14:paraId="768A5B15" w14:textId="77777777" w:rsidR="00774F4B" w:rsidRPr="00D73197" w:rsidRDefault="00774F4B" w:rsidP="00774F4B">
            <w:pPr>
              <w:autoSpaceDE w:val="0"/>
              <w:autoSpaceDN w:val="0"/>
              <w:adjustRightInd w:val="0"/>
              <w:jc w:val="center"/>
              <w:rPr>
                <w:rFonts w:eastAsia="Calibri"/>
                <w:sz w:val="24"/>
                <w:szCs w:val="24"/>
                <w:lang w:eastAsia="en-US"/>
              </w:rPr>
            </w:pPr>
          </w:p>
        </w:tc>
      </w:tr>
      <w:tr w:rsidR="00774F4B" w:rsidRPr="00D73197" w14:paraId="1D49248F" w14:textId="77777777" w:rsidTr="008670EC">
        <w:trPr>
          <w:trHeight w:val="170"/>
        </w:trPr>
        <w:tc>
          <w:tcPr>
            <w:tcW w:w="540" w:type="dxa"/>
            <w:vMerge/>
          </w:tcPr>
          <w:p w14:paraId="734A1642" w14:textId="77777777" w:rsidR="00774F4B" w:rsidRPr="00D73197" w:rsidRDefault="00774F4B" w:rsidP="00774F4B">
            <w:pPr>
              <w:autoSpaceDE w:val="0"/>
              <w:autoSpaceDN w:val="0"/>
              <w:adjustRightInd w:val="0"/>
              <w:jc w:val="center"/>
              <w:rPr>
                <w:rFonts w:eastAsia="Calibri"/>
                <w:sz w:val="24"/>
                <w:szCs w:val="24"/>
                <w:lang w:eastAsia="en-US"/>
              </w:rPr>
            </w:pPr>
          </w:p>
        </w:tc>
        <w:tc>
          <w:tcPr>
            <w:tcW w:w="7540" w:type="dxa"/>
            <w:vMerge/>
            <w:shd w:val="clear" w:color="auto" w:fill="auto"/>
          </w:tcPr>
          <w:p w14:paraId="7C44E7CC" w14:textId="77777777" w:rsidR="00774F4B" w:rsidRPr="00D73197" w:rsidRDefault="00774F4B" w:rsidP="00774F4B">
            <w:pPr>
              <w:autoSpaceDE w:val="0"/>
              <w:autoSpaceDN w:val="0"/>
              <w:adjustRightInd w:val="0"/>
              <w:jc w:val="both"/>
              <w:rPr>
                <w:rFonts w:eastAsia="Calibri"/>
                <w:sz w:val="24"/>
                <w:szCs w:val="24"/>
                <w:lang w:eastAsia="en-US"/>
              </w:rPr>
            </w:pPr>
          </w:p>
        </w:tc>
        <w:tc>
          <w:tcPr>
            <w:tcW w:w="1418" w:type="dxa"/>
            <w:tcBorders>
              <w:top w:val="single" w:sz="4" w:space="0" w:color="auto"/>
            </w:tcBorders>
            <w:shd w:val="clear" w:color="auto" w:fill="auto"/>
          </w:tcPr>
          <w:p w14:paraId="7A7D66D4" w14:textId="77777777" w:rsidR="00774F4B" w:rsidRPr="00D73197" w:rsidRDefault="00774F4B"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3 объекта</w:t>
            </w:r>
          </w:p>
        </w:tc>
        <w:tc>
          <w:tcPr>
            <w:tcW w:w="1674" w:type="dxa"/>
            <w:vMerge/>
          </w:tcPr>
          <w:p w14:paraId="37DEDE9C" w14:textId="77777777" w:rsidR="00774F4B" w:rsidRPr="00D73197" w:rsidRDefault="00774F4B" w:rsidP="00E56F8F">
            <w:pPr>
              <w:autoSpaceDE w:val="0"/>
              <w:autoSpaceDN w:val="0"/>
              <w:adjustRightInd w:val="0"/>
              <w:jc w:val="center"/>
              <w:rPr>
                <w:rFonts w:eastAsia="Calibri"/>
                <w:sz w:val="24"/>
                <w:szCs w:val="24"/>
                <w:lang w:eastAsia="en-US"/>
              </w:rPr>
            </w:pPr>
          </w:p>
        </w:tc>
        <w:tc>
          <w:tcPr>
            <w:tcW w:w="1418" w:type="dxa"/>
            <w:tcBorders>
              <w:top w:val="single" w:sz="4" w:space="0" w:color="auto"/>
            </w:tcBorders>
            <w:shd w:val="clear" w:color="auto" w:fill="auto"/>
          </w:tcPr>
          <w:p w14:paraId="7C0EC96E" w14:textId="77777777" w:rsidR="00774F4B" w:rsidRPr="00D73197" w:rsidRDefault="00774F4B" w:rsidP="00E56F8F">
            <w:pPr>
              <w:autoSpaceDE w:val="0"/>
              <w:autoSpaceDN w:val="0"/>
              <w:adjustRightInd w:val="0"/>
              <w:jc w:val="center"/>
              <w:rPr>
                <w:rFonts w:eastAsia="Calibri"/>
                <w:sz w:val="24"/>
                <w:szCs w:val="24"/>
                <w:lang w:eastAsia="en-US"/>
              </w:rPr>
            </w:pPr>
            <w:r w:rsidRPr="00D73197">
              <w:rPr>
                <w:rFonts w:eastAsia="Calibri"/>
                <w:sz w:val="24"/>
                <w:szCs w:val="24"/>
                <w:lang w:eastAsia="en-US"/>
              </w:rPr>
              <w:t>100 баллов</w:t>
            </w:r>
          </w:p>
        </w:tc>
        <w:tc>
          <w:tcPr>
            <w:tcW w:w="1467" w:type="dxa"/>
            <w:vMerge/>
          </w:tcPr>
          <w:p w14:paraId="5E527B18" w14:textId="77777777" w:rsidR="00774F4B" w:rsidRPr="00D73197" w:rsidRDefault="00774F4B" w:rsidP="00774F4B">
            <w:pPr>
              <w:autoSpaceDE w:val="0"/>
              <w:autoSpaceDN w:val="0"/>
              <w:adjustRightInd w:val="0"/>
              <w:jc w:val="center"/>
              <w:rPr>
                <w:rFonts w:eastAsia="Calibri"/>
                <w:sz w:val="24"/>
                <w:szCs w:val="24"/>
                <w:lang w:eastAsia="en-US"/>
              </w:rPr>
            </w:pPr>
          </w:p>
        </w:tc>
      </w:tr>
    </w:tbl>
    <w:p w14:paraId="22DDCD4E" w14:textId="09A1C632" w:rsidR="003A1D4D" w:rsidRDefault="003A1D4D" w:rsidP="00AA2632">
      <w:pPr>
        <w:jc w:val="both"/>
      </w:pPr>
      <w:r>
        <w:t xml:space="preserve">* </w:t>
      </w:r>
      <w:r w:rsidR="0025163A">
        <w:t>утвержден</w:t>
      </w:r>
      <w:r>
        <w:t xml:space="preserve"> постановлением администрации Корсаковского городского округа от </w:t>
      </w:r>
      <w:r w:rsidRPr="003A1D4D">
        <w:t>24.03.2022 № 497</w:t>
      </w:r>
      <w:r>
        <w:t xml:space="preserve"> «</w:t>
      </w:r>
      <w:r w:rsidRPr="003A1D4D">
        <w:t>Об организации гостевого маршрута в целях туристического осмотра Корсаковского городского округа, приема делегаций, посещающих Корсаковский городской округ с официальными визитами, на территории муниципального образования «Корсаковский городской округ» Сахалинской области</w:t>
      </w:r>
      <w:r>
        <w:t>»</w:t>
      </w:r>
    </w:p>
    <w:p w14:paraId="1A0C3773" w14:textId="1682615C" w:rsidR="00AA2632" w:rsidRPr="001E66F9" w:rsidRDefault="001E66F9" w:rsidP="00AA2632">
      <w:pPr>
        <w:jc w:val="both"/>
      </w:pPr>
      <w:r w:rsidRPr="00D73197">
        <w:t>».</w:t>
      </w:r>
    </w:p>
    <w:sectPr w:rsidR="00AA2632" w:rsidRPr="001E66F9" w:rsidSect="008670EC">
      <w:pgSz w:w="16838" w:h="11906" w:orient="landscape"/>
      <w:pgMar w:top="1701" w:right="1134" w:bottom="85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EE7A" w14:textId="77777777" w:rsidR="0085670F" w:rsidRDefault="0085670F">
      <w:r>
        <w:separator/>
      </w:r>
    </w:p>
  </w:endnote>
  <w:endnote w:type="continuationSeparator" w:id="0">
    <w:p w14:paraId="4695A194" w14:textId="77777777" w:rsidR="0085670F" w:rsidRDefault="0085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E93F" w14:textId="77777777" w:rsidR="0085670F" w:rsidRDefault="0085670F">
      <w:r>
        <w:separator/>
      </w:r>
    </w:p>
  </w:footnote>
  <w:footnote w:type="continuationSeparator" w:id="0">
    <w:p w14:paraId="5B81857B" w14:textId="77777777" w:rsidR="0085670F" w:rsidRDefault="0085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44867"/>
      <w:docPartObj>
        <w:docPartGallery w:val="Page Numbers (Top of Page)"/>
        <w:docPartUnique/>
      </w:docPartObj>
    </w:sdtPr>
    <w:sdtEndPr/>
    <w:sdtContent>
      <w:p w14:paraId="6D4D1DA3" w14:textId="7083EE53" w:rsidR="003A1D4D" w:rsidRDefault="003A1D4D">
        <w:pPr>
          <w:pStyle w:val="a3"/>
          <w:jc w:val="center"/>
        </w:pPr>
        <w:r>
          <w:fldChar w:fldCharType="begin"/>
        </w:r>
        <w:r>
          <w:instrText>PAGE   \* MERGEFORMAT</w:instrText>
        </w:r>
        <w:r>
          <w:fldChar w:fldCharType="separate"/>
        </w:r>
        <w:r w:rsidR="002344E8">
          <w:rPr>
            <w:noProof/>
          </w:rPr>
          <w:t>2</w:t>
        </w:r>
        <w:r>
          <w:fldChar w:fldCharType="end"/>
        </w:r>
      </w:p>
    </w:sdtContent>
  </w:sdt>
  <w:p w14:paraId="4276D66C" w14:textId="77777777" w:rsidR="003A1D4D" w:rsidRDefault="003A1D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692" w14:textId="77777777" w:rsidR="003A1D4D" w:rsidRDefault="003A1D4D">
    <w:pPr>
      <w:pStyle w:val="a3"/>
      <w:jc w:val="center"/>
    </w:pPr>
  </w:p>
  <w:p w14:paraId="30EADD1C" w14:textId="77777777" w:rsidR="003A1D4D" w:rsidRDefault="003A1D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18629311">
    <w:abstractNumId w:val="5"/>
  </w:num>
  <w:num w:numId="2" w16cid:durableId="1756323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243273">
    <w:abstractNumId w:val="2"/>
  </w:num>
  <w:num w:numId="4" w16cid:durableId="758454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143024">
    <w:abstractNumId w:val="1"/>
  </w:num>
  <w:num w:numId="6" w16cid:durableId="1381592033">
    <w:abstractNumId w:val="7"/>
  </w:num>
  <w:num w:numId="7" w16cid:durableId="1798331195">
    <w:abstractNumId w:val="8"/>
  </w:num>
  <w:num w:numId="8" w16cid:durableId="1269507487">
    <w:abstractNumId w:val="3"/>
  </w:num>
  <w:num w:numId="9" w16cid:durableId="1578633936">
    <w:abstractNumId w:val="10"/>
  </w:num>
  <w:num w:numId="10" w16cid:durableId="1366978838">
    <w:abstractNumId w:val="11"/>
  </w:num>
  <w:num w:numId="11" w16cid:durableId="1221137255">
    <w:abstractNumId w:val="4"/>
  </w:num>
  <w:num w:numId="12" w16cid:durableId="1172373973">
    <w:abstractNumId w:val="12"/>
  </w:num>
  <w:num w:numId="13" w16cid:durableId="43071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53C5"/>
    <w:rsid w:val="000140F7"/>
    <w:rsid w:val="00020EA3"/>
    <w:rsid w:val="00021D1F"/>
    <w:rsid w:val="000227E7"/>
    <w:rsid w:val="0002379B"/>
    <w:rsid w:val="00023FF3"/>
    <w:rsid w:val="00025756"/>
    <w:rsid w:val="00027628"/>
    <w:rsid w:val="0003202F"/>
    <w:rsid w:val="00035089"/>
    <w:rsid w:val="000373C5"/>
    <w:rsid w:val="0004319C"/>
    <w:rsid w:val="00044660"/>
    <w:rsid w:val="0004796C"/>
    <w:rsid w:val="000531A5"/>
    <w:rsid w:val="00054F76"/>
    <w:rsid w:val="00055521"/>
    <w:rsid w:val="00060D9A"/>
    <w:rsid w:val="00062292"/>
    <w:rsid w:val="000627EC"/>
    <w:rsid w:val="00063653"/>
    <w:rsid w:val="00064529"/>
    <w:rsid w:val="00066462"/>
    <w:rsid w:val="00067A96"/>
    <w:rsid w:val="00070A6C"/>
    <w:rsid w:val="00071F6C"/>
    <w:rsid w:val="00073DE0"/>
    <w:rsid w:val="00074F53"/>
    <w:rsid w:val="00077B47"/>
    <w:rsid w:val="0008200E"/>
    <w:rsid w:val="000850F5"/>
    <w:rsid w:val="00087618"/>
    <w:rsid w:val="0009374E"/>
    <w:rsid w:val="000958DA"/>
    <w:rsid w:val="000977EC"/>
    <w:rsid w:val="000B3F85"/>
    <w:rsid w:val="000B4C30"/>
    <w:rsid w:val="000C68C9"/>
    <w:rsid w:val="000C7F60"/>
    <w:rsid w:val="000D0A67"/>
    <w:rsid w:val="000D0F8A"/>
    <w:rsid w:val="000D168B"/>
    <w:rsid w:val="000D2A78"/>
    <w:rsid w:val="000D2B49"/>
    <w:rsid w:val="000D4555"/>
    <w:rsid w:val="000E61B6"/>
    <w:rsid w:val="000E657C"/>
    <w:rsid w:val="000E6996"/>
    <w:rsid w:val="000E746C"/>
    <w:rsid w:val="000F2DD1"/>
    <w:rsid w:val="000F57DB"/>
    <w:rsid w:val="001031AC"/>
    <w:rsid w:val="00103EA0"/>
    <w:rsid w:val="0010535D"/>
    <w:rsid w:val="00105CD5"/>
    <w:rsid w:val="0011127A"/>
    <w:rsid w:val="00111380"/>
    <w:rsid w:val="001115A1"/>
    <w:rsid w:val="00112176"/>
    <w:rsid w:val="001129C5"/>
    <w:rsid w:val="001158C4"/>
    <w:rsid w:val="001202DD"/>
    <w:rsid w:val="0012149F"/>
    <w:rsid w:val="00121650"/>
    <w:rsid w:val="001226C0"/>
    <w:rsid w:val="00122CD9"/>
    <w:rsid w:val="00124205"/>
    <w:rsid w:val="00124775"/>
    <w:rsid w:val="00130945"/>
    <w:rsid w:val="00130FE5"/>
    <w:rsid w:val="00134370"/>
    <w:rsid w:val="001361DC"/>
    <w:rsid w:val="001408D6"/>
    <w:rsid w:val="00144F27"/>
    <w:rsid w:val="00145008"/>
    <w:rsid w:val="00147812"/>
    <w:rsid w:val="001500FC"/>
    <w:rsid w:val="00152879"/>
    <w:rsid w:val="00155667"/>
    <w:rsid w:val="00157700"/>
    <w:rsid w:val="00161C20"/>
    <w:rsid w:val="001622C1"/>
    <w:rsid w:val="00163309"/>
    <w:rsid w:val="00164F8F"/>
    <w:rsid w:val="00172A83"/>
    <w:rsid w:val="001771DE"/>
    <w:rsid w:val="00177D44"/>
    <w:rsid w:val="00182D96"/>
    <w:rsid w:val="0018396D"/>
    <w:rsid w:val="00184BE2"/>
    <w:rsid w:val="001851F8"/>
    <w:rsid w:val="00186ACD"/>
    <w:rsid w:val="00191E6E"/>
    <w:rsid w:val="00194922"/>
    <w:rsid w:val="00194C86"/>
    <w:rsid w:val="00195C86"/>
    <w:rsid w:val="00195ED0"/>
    <w:rsid w:val="00196C7A"/>
    <w:rsid w:val="001A0BD3"/>
    <w:rsid w:val="001B006D"/>
    <w:rsid w:val="001B1507"/>
    <w:rsid w:val="001B213F"/>
    <w:rsid w:val="001B416F"/>
    <w:rsid w:val="001B7B5D"/>
    <w:rsid w:val="001C4EDA"/>
    <w:rsid w:val="001C5697"/>
    <w:rsid w:val="001C7C82"/>
    <w:rsid w:val="001D2C43"/>
    <w:rsid w:val="001D3A40"/>
    <w:rsid w:val="001D5978"/>
    <w:rsid w:val="001D7DDC"/>
    <w:rsid w:val="001E0CD7"/>
    <w:rsid w:val="001E277F"/>
    <w:rsid w:val="001E2846"/>
    <w:rsid w:val="001E2D9C"/>
    <w:rsid w:val="001E3DEA"/>
    <w:rsid w:val="001E5E75"/>
    <w:rsid w:val="001E66F9"/>
    <w:rsid w:val="001E68A3"/>
    <w:rsid w:val="001F0AB4"/>
    <w:rsid w:val="001F3406"/>
    <w:rsid w:val="001F35B8"/>
    <w:rsid w:val="001F3F82"/>
    <w:rsid w:val="001F66DC"/>
    <w:rsid w:val="001F69A5"/>
    <w:rsid w:val="00207552"/>
    <w:rsid w:val="00207661"/>
    <w:rsid w:val="002100A4"/>
    <w:rsid w:val="00211112"/>
    <w:rsid w:val="00211438"/>
    <w:rsid w:val="00211AB5"/>
    <w:rsid w:val="002204E1"/>
    <w:rsid w:val="00222A37"/>
    <w:rsid w:val="00223BAB"/>
    <w:rsid w:val="00223FED"/>
    <w:rsid w:val="00225464"/>
    <w:rsid w:val="00225F38"/>
    <w:rsid w:val="00226EA4"/>
    <w:rsid w:val="00227232"/>
    <w:rsid w:val="00230046"/>
    <w:rsid w:val="00231C6A"/>
    <w:rsid w:val="00231DF1"/>
    <w:rsid w:val="002323B0"/>
    <w:rsid w:val="002344E8"/>
    <w:rsid w:val="00235D02"/>
    <w:rsid w:val="00236101"/>
    <w:rsid w:val="002411B9"/>
    <w:rsid w:val="00243CFE"/>
    <w:rsid w:val="00244949"/>
    <w:rsid w:val="00245320"/>
    <w:rsid w:val="00246E25"/>
    <w:rsid w:val="00250C28"/>
    <w:rsid w:val="0025163A"/>
    <w:rsid w:val="00253983"/>
    <w:rsid w:val="00253A82"/>
    <w:rsid w:val="0025569E"/>
    <w:rsid w:val="00263934"/>
    <w:rsid w:val="00263B70"/>
    <w:rsid w:val="002647CD"/>
    <w:rsid w:val="00264D3C"/>
    <w:rsid w:val="0026502A"/>
    <w:rsid w:val="0027283F"/>
    <w:rsid w:val="002729F8"/>
    <w:rsid w:val="00273BDA"/>
    <w:rsid w:val="002740DF"/>
    <w:rsid w:val="002742FA"/>
    <w:rsid w:val="00275CE6"/>
    <w:rsid w:val="00276EDB"/>
    <w:rsid w:val="0028466B"/>
    <w:rsid w:val="0028518A"/>
    <w:rsid w:val="0028597E"/>
    <w:rsid w:val="00285A39"/>
    <w:rsid w:val="0028671E"/>
    <w:rsid w:val="00287DCA"/>
    <w:rsid w:val="00290368"/>
    <w:rsid w:val="00293700"/>
    <w:rsid w:val="00293FF6"/>
    <w:rsid w:val="002941C7"/>
    <w:rsid w:val="0029476A"/>
    <w:rsid w:val="00294AAC"/>
    <w:rsid w:val="002A050A"/>
    <w:rsid w:val="002A171E"/>
    <w:rsid w:val="002A6189"/>
    <w:rsid w:val="002A69AA"/>
    <w:rsid w:val="002A6B4F"/>
    <w:rsid w:val="002B035A"/>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3518"/>
    <w:rsid w:val="002E458D"/>
    <w:rsid w:val="002E5287"/>
    <w:rsid w:val="002E5576"/>
    <w:rsid w:val="002E74CD"/>
    <w:rsid w:val="002F0DD4"/>
    <w:rsid w:val="002F2614"/>
    <w:rsid w:val="002F3E04"/>
    <w:rsid w:val="002F468B"/>
    <w:rsid w:val="002F55AA"/>
    <w:rsid w:val="002F5C12"/>
    <w:rsid w:val="002F7CD1"/>
    <w:rsid w:val="00303FCE"/>
    <w:rsid w:val="0030581B"/>
    <w:rsid w:val="00305D0E"/>
    <w:rsid w:val="0030644C"/>
    <w:rsid w:val="003100E7"/>
    <w:rsid w:val="003119B6"/>
    <w:rsid w:val="0031212C"/>
    <w:rsid w:val="00313E87"/>
    <w:rsid w:val="00323B97"/>
    <w:rsid w:val="0032419F"/>
    <w:rsid w:val="0032777E"/>
    <w:rsid w:val="00334D5C"/>
    <w:rsid w:val="00347015"/>
    <w:rsid w:val="003507C4"/>
    <w:rsid w:val="0035284A"/>
    <w:rsid w:val="003542A3"/>
    <w:rsid w:val="003568AF"/>
    <w:rsid w:val="00364087"/>
    <w:rsid w:val="003663F5"/>
    <w:rsid w:val="00367DAF"/>
    <w:rsid w:val="00371670"/>
    <w:rsid w:val="00374C26"/>
    <w:rsid w:val="00380DF0"/>
    <w:rsid w:val="00387E6E"/>
    <w:rsid w:val="00392836"/>
    <w:rsid w:val="00394806"/>
    <w:rsid w:val="0039570B"/>
    <w:rsid w:val="00397F45"/>
    <w:rsid w:val="003A0BAB"/>
    <w:rsid w:val="003A1D4D"/>
    <w:rsid w:val="003A235E"/>
    <w:rsid w:val="003A2BAC"/>
    <w:rsid w:val="003A34B1"/>
    <w:rsid w:val="003A6422"/>
    <w:rsid w:val="003B25BC"/>
    <w:rsid w:val="003B4007"/>
    <w:rsid w:val="003B43EE"/>
    <w:rsid w:val="003C19C9"/>
    <w:rsid w:val="003C2B69"/>
    <w:rsid w:val="003C61CE"/>
    <w:rsid w:val="003C6776"/>
    <w:rsid w:val="003C7DFB"/>
    <w:rsid w:val="003C7EE3"/>
    <w:rsid w:val="003D1442"/>
    <w:rsid w:val="003D2562"/>
    <w:rsid w:val="003D37CD"/>
    <w:rsid w:val="003D4065"/>
    <w:rsid w:val="003D49B3"/>
    <w:rsid w:val="003D4A1F"/>
    <w:rsid w:val="003D62E8"/>
    <w:rsid w:val="003D67BA"/>
    <w:rsid w:val="003E0642"/>
    <w:rsid w:val="003E3357"/>
    <w:rsid w:val="003E33D4"/>
    <w:rsid w:val="003E3F6E"/>
    <w:rsid w:val="003E540E"/>
    <w:rsid w:val="00401BDC"/>
    <w:rsid w:val="004070E9"/>
    <w:rsid w:val="004079D3"/>
    <w:rsid w:val="0041068F"/>
    <w:rsid w:val="00410E73"/>
    <w:rsid w:val="00415C13"/>
    <w:rsid w:val="004208BE"/>
    <w:rsid w:val="0042095B"/>
    <w:rsid w:val="00420C05"/>
    <w:rsid w:val="00420FC2"/>
    <w:rsid w:val="004223AC"/>
    <w:rsid w:val="00424D95"/>
    <w:rsid w:val="004323E0"/>
    <w:rsid w:val="00432679"/>
    <w:rsid w:val="00432AA8"/>
    <w:rsid w:val="004335C5"/>
    <w:rsid w:val="00436946"/>
    <w:rsid w:val="00436F3D"/>
    <w:rsid w:val="00437C32"/>
    <w:rsid w:val="00441DCC"/>
    <w:rsid w:val="00443111"/>
    <w:rsid w:val="004450BA"/>
    <w:rsid w:val="0044686F"/>
    <w:rsid w:val="00451240"/>
    <w:rsid w:val="0045316F"/>
    <w:rsid w:val="004536CC"/>
    <w:rsid w:val="004548A4"/>
    <w:rsid w:val="00454D97"/>
    <w:rsid w:val="004559B0"/>
    <w:rsid w:val="00460C07"/>
    <w:rsid w:val="0046112D"/>
    <w:rsid w:val="0046424D"/>
    <w:rsid w:val="004649FC"/>
    <w:rsid w:val="00466F1A"/>
    <w:rsid w:val="00471AD1"/>
    <w:rsid w:val="00475B92"/>
    <w:rsid w:val="00480321"/>
    <w:rsid w:val="00482722"/>
    <w:rsid w:val="00483C1B"/>
    <w:rsid w:val="00483FCB"/>
    <w:rsid w:val="004850D9"/>
    <w:rsid w:val="00486DFA"/>
    <w:rsid w:val="004917F8"/>
    <w:rsid w:val="0049365E"/>
    <w:rsid w:val="00494CD0"/>
    <w:rsid w:val="004A08C3"/>
    <w:rsid w:val="004A0D5C"/>
    <w:rsid w:val="004A3037"/>
    <w:rsid w:val="004A3804"/>
    <w:rsid w:val="004A67F2"/>
    <w:rsid w:val="004A6DC1"/>
    <w:rsid w:val="004A7423"/>
    <w:rsid w:val="004A78CE"/>
    <w:rsid w:val="004B1E2D"/>
    <w:rsid w:val="004B3E96"/>
    <w:rsid w:val="004B45C0"/>
    <w:rsid w:val="004B7A80"/>
    <w:rsid w:val="004C2861"/>
    <w:rsid w:val="004C6259"/>
    <w:rsid w:val="004D1551"/>
    <w:rsid w:val="004D360C"/>
    <w:rsid w:val="004D5247"/>
    <w:rsid w:val="004E0127"/>
    <w:rsid w:val="004E20F1"/>
    <w:rsid w:val="004E257B"/>
    <w:rsid w:val="004E652B"/>
    <w:rsid w:val="004F3FF0"/>
    <w:rsid w:val="00504213"/>
    <w:rsid w:val="00510B59"/>
    <w:rsid w:val="005126E9"/>
    <w:rsid w:val="00512DD7"/>
    <w:rsid w:val="00512FE3"/>
    <w:rsid w:val="00515192"/>
    <w:rsid w:val="005159A6"/>
    <w:rsid w:val="00520B3F"/>
    <w:rsid w:val="0053065B"/>
    <w:rsid w:val="005308CC"/>
    <w:rsid w:val="00531034"/>
    <w:rsid w:val="00534ACE"/>
    <w:rsid w:val="005354BC"/>
    <w:rsid w:val="00535860"/>
    <w:rsid w:val="0053787B"/>
    <w:rsid w:val="00542B50"/>
    <w:rsid w:val="0054483B"/>
    <w:rsid w:val="00544A61"/>
    <w:rsid w:val="00550DE0"/>
    <w:rsid w:val="00554B42"/>
    <w:rsid w:val="00560247"/>
    <w:rsid w:val="0056029F"/>
    <w:rsid w:val="00560C4D"/>
    <w:rsid w:val="0056181D"/>
    <w:rsid w:val="00562DA0"/>
    <w:rsid w:val="005659C6"/>
    <w:rsid w:val="005703E1"/>
    <w:rsid w:val="005711D4"/>
    <w:rsid w:val="0057364E"/>
    <w:rsid w:val="00573B31"/>
    <w:rsid w:val="00574199"/>
    <w:rsid w:val="00575458"/>
    <w:rsid w:val="00575D99"/>
    <w:rsid w:val="00576FD3"/>
    <w:rsid w:val="00584A24"/>
    <w:rsid w:val="00585480"/>
    <w:rsid w:val="005910F1"/>
    <w:rsid w:val="00592301"/>
    <w:rsid w:val="00592878"/>
    <w:rsid w:val="0059564A"/>
    <w:rsid w:val="00597B37"/>
    <w:rsid w:val="005A09B0"/>
    <w:rsid w:val="005A1944"/>
    <w:rsid w:val="005A6619"/>
    <w:rsid w:val="005A7796"/>
    <w:rsid w:val="005A7ED7"/>
    <w:rsid w:val="005B00A7"/>
    <w:rsid w:val="005B04E7"/>
    <w:rsid w:val="005B49D1"/>
    <w:rsid w:val="005B6800"/>
    <w:rsid w:val="005B6BC6"/>
    <w:rsid w:val="005B78A3"/>
    <w:rsid w:val="005C2188"/>
    <w:rsid w:val="005C4F0A"/>
    <w:rsid w:val="005C5871"/>
    <w:rsid w:val="005D7C4F"/>
    <w:rsid w:val="005E057D"/>
    <w:rsid w:val="005E091D"/>
    <w:rsid w:val="005E0E06"/>
    <w:rsid w:val="005E10B4"/>
    <w:rsid w:val="005E10BD"/>
    <w:rsid w:val="005E32E3"/>
    <w:rsid w:val="005E6B74"/>
    <w:rsid w:val="005E6EE5"/>
    <w:rsid w:val="005F3D22"/>
    <w:rsid w:val="005F3FDA"/>
    <w:rsid w:val="00602DEA"/>
    <w:rsid w:val="00602F86"/>
    <w:rsid w:val="006040C5"/>
    <w:rsid w:val="0060466F"/>
    <w:rsid w:val="00605905"/>
    <w:rsid w:val="0061762F"/>
    <w:rsid w:val="006209AC"/>
    <w:rsid w:val="00622EA7"/>
    <w:rsid w:val="006244FD"/>
    <w:rsid w:val="00625486"/>
    <w:rsid w:val="00625658"/>
    <w:rsid w:val="006260BE"/>
    <w:rsid w:val="006323CA"/>
    <w:rsid w:val="00632DA8"/>
    <w:rsid w:val="00632F48"/>
    <w:rsid w:val="00634841"/>
    <w:rsid w:val="00634A0D"/>
    <w:rsid w:val="00634F9A"/>
    <w:rsid w:val="006356F9"/>
    <w:rsid w:val="00635E63"/>
    <w:rsid w:val="00636521"/>
    <w:rsid w:val="00636ADD"/>
    <w:rsid w:val="0064222F"/>
    <w:rsid w:val="00642C1A"/>
    <w:rsid w:val="00643399"/>
    <w:rsid w:val="00650679"/>
    <w:rsid w:val="006529E4"/>
    <w:rsid w:val="00652E32"/>
    <w:rsid w:val="00654EB9"/>
    <w:rsid w:val="00660208"/>
    <w:rsid w:val="00660816"/>
    <w:rsid w:val="0066293B"/>
    <w:rsid w:val="006634E3"/>
    <w:rsid w:val="00663B7E"/>
    <w:rsid w:val="00663B83"/>
    <w:rsid w:val="0067060F"/>
    <w:rsid w:val="00670A6A"/>
    <w:rsid w:val="00673201"/>
    <w:rsid w:val="006752C3"/>
    <w:rsid w:val="006809F3"/>
    <w:rsid w:val="00681A66"/>
    <w:rsid w:val="00682BDB"/>
    <w:rsid w:val="00684379"/>
    <w:rsid w:val="00687606"/>
    <w:rsid w:val="00687B75"/>
    <w:rsid w:val="00687FE7"/>
    <w:rsid w:val="0069005A"/>
    <w:rsid w:val="0069323A"/>
    <w:rsid w:val="0069360C"/>
    <w:rsid w:val="006938FE"/>
    <w:rsid w:val="00693D10"/>
    <w:rsid w:val="00694312"/>
    <w:rsid w:val="006963B0"/>
    <w:rsid w:val="00697C6E"/>
    <w:rsid w:val="006A226B"/>
    <w:rsid w:val="006A562B"/>
    <w:rsid w:val="006A5BCC"/>
    <w:rsid w:val="006B24E3"/>
    <w:rsid w:val="006B5CFA"/>
    <w:rsid w:val="006B64F0"/>
    <w:rsid w:val="006C1145"/>
    <w:rsid w:val="006C44B5"/>
    <w:rsid w:val="006C6483"/>
    <w:rsid w:val="006C6F6F"/>
    <w:rsid w:val="006D0123"/>
    <w:rsid w:val="006D248A"/>
    <w:rsid w:val="006D40A4"/>
    <w:rsid w:val="006D6630"/>
    <w:rsid w:val="006E0809"/>
    <w:rsid w:val="006E0AEB"/>
    <w:rsid w:val="006E1365"/>
    <w:rsid w:val="006E73BB"/>
    <w:rsid w:val="006F3B8F"/>
    <w:rsid w:val="006F4843"/>
    <w:rsid w:val="006F5CB1"/>
    <w:rsid w:val="006F71EC"/>
    <w:rsid w:val="00700EA8"/>
    <w:rsid w:val="007025E2"/>
    <w:rsid w:val="00711046"/>
    <w:rsid w:val="0071113B"/>
    <w:rsid w:val="0071169A"/>
    <w:rsid w:val="00713800"/>
    <w:rsid w:val="00713BDC"/>
    <w:rsid w:val="007161C5"/>
    <w:rsid w:val="00716E93"/>
    <w:rsid w:val="00717C23"/>
    <w:rsid w:val="00722BD8"/>
    <w:rsid w:val="00723D29"/>
    <w:rsid w:val="00724EDB"/>
    <w:rsid w:val="007257AA"/>
    <w:rsid w:val="0073048A"/>
    <w:rsid w:val="00730BF7"/>
    <w:rsid w:val="00731A21"/>
    <w:rsid w:val="00732D4C"/>
    <w:rsid w:val="007346EA"/>
    <w:rsid w:val="00734F79"/>
    <w:rsid w:val="00735220"/>
    <w:rsid w:val="00736E7A"/>
    <w:rsid w:val="007402ED"/>
    <w:rsid w:val="0074223F"/>
    <w:rsid w:val="00742E15"/>
    <w:rsid w:val="007442C8"/>
    <w:rsid w:val="007445AC"/>
    <w:rsid w:val="00746F7E"/>
    <w:rsid w:val="00751060"/>
    <w:rsid w:val="007540D8"/>
    <w:rsid w:val="00757B4F"/>
    <w:rsid w:val="00757D9F"/>
    <w:rsid w:val="00762AAF"/>
    <w:rsid w:val="00763D64"/>
    <w:rsid w:val="00764FF9"/>
    <w:rsid w:val="007662BE"/>
    <w:rsid w:val="00770024"/>
    <w:rsid w:val="00770935"/>
    <w:rsid w:val="0077299B"/>
    <w:rsid w:val="00774206"/>
    <w:rsid w:val="00774A2E"/>
    <w:rsid w:val="00774F4B"/>
    <w:rsid w:val="00782F99"/>
    <w:rsid w:val="007830F2"/>
    <w:rsid w:val="00795B26"/>
    <w:rsid w:val="00796502"/>
    <w:rsid w:val="00796F82"/>
    <w:rsid w:val="00797901"/>
    <w:rsid w:val="007A24EA"/>
    <w:rsid w:val="007A343A"/>
    <w:rsid w:val="007A34AC"/>
    <w:rsid w:val="007A409B"/>
    <w:rsid w:val="007A4963"/>
    <w:rsid w:val="007B7171"/>
    <w:rsid w:val="007B7962"/>
    <w:rsid w:val="007C108D"/>
    <w:rsid w:val="007C212E"/>
    <w:rsid w:val="007C3292"/>
    <w:rsid w:val="007D1013"/>
    <w:rsid w:val="007D4323"/>
    <w:rsid w:val="007D7E61"/>
    <w:rsid w:val="007E15E6"/>
    <w:rsid w:val="007E49D6"/>
    <w:rsid w:val="007E76D4"/>
    <w:rsid w:val="007E7D07"/>
    <w:rsid w:val="007F2054"/>
    <w:rsid w:val="007F34D3"/>
    <w:rsid w:val="007F490A"/>
    <w:rsid w:val="007F57DF"/>
    <w:rsid w:val="007F76AC"/>
    <w:rsid w:val="007F79AC"/>
    <w:rsid w:val="00800A97"/>
    <w:rsid w:val="0080766C"/>
    <w:rsid w:val="008117D0"/>
    <w:rsid w:val="00811C19"/>
    <w:rsid w:val="0081352D"/>
    <w:rsid w:val="008209F2"/>
    <w:rsid w:val="0082189B"/>
    <w:rsid w:val="00822B40"/>
    <w:rsid w:val="00823AD0"/>
    <w:rsid w:val="008268DA"/>
    <w:rsid w:val="00827E70"/>
    <w:rsid w:val="00832BDA"/>
    <w:rsid w:val="008345F5"/>
    <w:rsid w:val="00836E4B"/>
    <w:rsid w:val="008440AB"/>
    <w:rsid w:val="0084412F"/>
    <w:rsid w:val="008470A5"/>
    <w:rsid w:val="00847CFA"/>
    <w:rsid w:val="00852033"/>
    <w:rsid w:val="008531A7"/>
    <w:rsid w:val="0085670F"/>
    <w:rsid w:val="008568E2"/>
    <w:rsid w:val="00860345"/>
    <w:rsid w:val="0086260A"/>
    <w:rsid w:val="00863E08"/>
    <w:rsid w:val="008670EC"/>
    <w:rsid w:val="00870205"/>
    <w:rsid w:val="00872C78"/>
    <w:rsid w:val="00873315"/>
    <w:rsid w:val="00875DFC"/>
    <w:rsid w:val="008762C7"/>
    <w:rsid w:val="00877C2A"/>
    <w:rsid w:val="00880261"/>
    <w:rsid w:val="00882D54"/>
    <w:rsid w:val="00883661"/>
    <w:rsid w:val="00883DC9"/>
    <w:rsid w:val="008865EB"/>
    <w:rsid w:val="00887378"/>
    <w:rsid w:val="008878D7"/>
    <w:rsid w:val="00890219"/>
    <w:rsid w:val="00893AE5"/>
    <w:rsid w:val="008942F5"/>
    <w:rsid w:val="0089744C"/>
    <w:rsid w:val="008B3EC0"/>
    <w:rsid w:val="008B437A"/>
    <w:rsid w:val="008C17FC"/>
    <w:rsid w:val="008C28E0"/>
    <w:rsid w:val="008C5CC6"/>
    <w:rsid w:val="008D19BD"/>
    <w:rsid w:val="008D1F45"/>
    <w:rsid w:val="008D35F6"/>
    <w:rsid w:val="008E09D3"/>
    <w:rsid w:val="008E1C37"/>
    <w:rsid w:val="008E3090"/>
    <w:rsid w:val="008E37B1"/>
    <w:rsid w:val="008F108E"/>
    <w:rsid w:val="008F2B32"/>
    <w:rsid w:val="008F650C"/>
    <w:rsid w:val="009038D8"/>
    <w:rsid w:val="00904B85"/>
    <w:rsid w:val="009075D8"/>
    <w:rsid w:val="00910FA2"/>
    <w:rsid w:val="00913092"/>
    <w:rsid w:val="0091533A"/>
    <w:rsid w:val="0091623D"/>
    <w:rsid w:val="009217EB"/>
    <w:rsid w:val="009254A9"/>
    <w:rsid w:val="00926624"/>
    <w:rsid w:val="00932C8A"/>
    <w:rsid w:val="00935BF2"/>
    <w:rsid w:val="00940B29"/>
    <w:rsid w:val="0094545F"/>
    <w:rsid w:val="00946F1D"/>
    <w:rsid w:val="009515C8"/>
    <w:rsid w:val="00952E22"/>
    <w:rsid w:val="009532C4"/>
    <w:rsid w:val="00954932"/>
    <w:rsid w:val="00956486"/>
    <w:rsid w:val="00962BAF"/>
    <w:rsid w:val="00962C60"/>
    <w:rsid w:val="00964C47"/>
    <w:rsid w:val="0097123C"/>
    <w:rsid w:val="00973F51"/>
    <w:rsid w:val="00973FEB"/>
    <w:rsid w:val="009744BC"/>
    <w:rsid w:val="00974A08"/>
    <w:rsid w:val="009754AA"/>
    <w:rsid w:val="00980C8D"/>
    <w:rsid w:val="00980EC5"/>
    <w:rsid w:val="00985279"/>
    <w:rsid w:val="00985E40"/>
    <w:rsid w:val="00987461"/>
    <w:rsid w:val="00987B82"/>
    <w:rsid w:val="00987E4E"/>
    <w:rsid w:val="00992B9D"/>
    <w:rsid w:val="00993872"/>
    <w:rsid w:val="00993BD1"/>
    <w:rsid w:val="009951DF"/>
    <w:rsid w:val="009A003E"/>
    <w:rsid w:val="009A18F7"/>
    <w:rsid w:val="009A26B6"/>
    <w:rsid w:val="009A4661"/>
    <w:rsid w:val="009B14D7"/>
    <w:rsid w:val="009B40DB"/>
    <w:rsid w:val="009B4951"/>
    <w:rsid w:val="009B6592"/>
    <w:rsid w:val="009B7484"/>
    <w:rsid w:val="009C6C4B"/>
    <w:rsid w:val="009C7B82"/>
    <w:rsid w:val="009D00CF"/>
    <w:rsid w:val="009D0A52"/>
    <w:rsid w:val="009D36B9"/>
    <w:rsid w:val="009D7D6A"/>
    <w:rsid w:val="009E245B"/>
    <w:rsid w:val="009E49B6"/>
    <w:rsid w:val="009E6A03"/>
    <w:rsid w:val="009E7A68"/>
    <w:rsid w:val="009F0CD2"/>
    <w:rsid w:val="009F25EC"/>
    <w:rsid w:val="009F322F"/>
    <w:rsid w:val="009F617C"/>
    <w:rsid w:val="00A033CF"/>
    <w:rsid w:val="00A0456E"/>
    <w:rsid w:val="00A04C3B"/>
    <w:rsid w:val="00A10725"/>
    <w:rsid w:val="00A10739"/>
    <w:rsid w:val="00A111A9"/>
    <w:rsid w:val="00A1517A"/>
    <w:rsid w:val="00A15BC3"/>
    <w:rsid w:val="00A23C42"/>
    <w:rsid w:val="00A254A1"/>
    <w:rsid w:val="00A264DA"/>
    <w:rsid w:val="00A309D0"/>
    <w:rsid w:val="00A36AB3"/>
    <w:rsid w:val="00A37355"/>
    <w:rsid w:val="00A42A24"/>
    <w:rsid w:val="00A43D66"/>
    <w:rsid w:val="00A441B7"/>
    <w:rsid w:val="00A52F74"/>
    <w:rsid w:val="00A548EB"/>
    <w:rsid w:val="00A5615A"/>
    <w:rsid w:val="00A61E93"/>
    <w:rsid w:val="00A70D01"/>
    <w:rsid w:val="00A720A2"/>
    <w:rsid w:val="00A72B76"/>
    <w:rsid w:val="00A7476C"/>
    <w:rsid w:val="00A75DEF"/>
    <w:rsid w:val="00A8107C"/>
    <w:rsid w:val="00A83308"/>
    <w:rsid w:val="00A83B37"/>
    <w:rsid w:val="00A848E6"/>
    <w:rsid w:val="00A90716"/>
    <w:rsid w:val="00A943DC"/>
    <w:rsid w:val="00A95734"/>
    <w:rsid w:val="00AA0031"/>
    <w:rsid w:val="00AA0F13"/>
    <w:rsid w:val="00AA140E"/>
    <w:rsid w:val="00AA1AC2"/>
    <w:rsid w:val="00AA2632"/>
    <w:rsid w:val="00AA2719"/>
    <w:rsid w:val="00AA41F4"/>
    <w:rsid w:val="00AA65ED"/>
    <w:rsid w:val="00AB41EA"/>
    <w:rsid w:val="00AB43CF"/>
    <w:rsid w:val="00AB481B"/>
    <w:rsid w:val="00AB605B"/>
    <w:rsid w:val="00AB7152"/>
    <w:rsid w:val="00AB7846"/>
    <w:rsid w:val="00AC3C35"/>
    <w:rsid w:val="00AC5D55"/>
    <w:rsid w:val="00AC671A"/>
    <w:rsid w:val="00AD1A1A"/>
    <w:rsid w:val="00AD2761"/>
    <w:rsid w:val="00AD3881"/>
    <w:rsid w:val="00AD5B86"/>
    <w:rsid w:val="00AD6426"/>
    <w:rsid w:val="00AD6D5E"/>
    <w:rsid w:val="00AD72EB"/>
    <w:rsid w:val="00AE102D"/>
    <w:rsid w:val="00AE20B7"/>
    <w:rsid w:val="00AE6C6F"/>
    <w:rsid w:val="00AF1DD6"/>
    <w:rsid w:val="00AF3953"/>
    <w:rsid w:val="00AF4C2D"/>
    <w:rsid w:val="00AF5A32"/>
    <w:rsid w:val="00AF5CCA"/>
    <w:rsid w:val="00AF7D52"/>
    <w:rsid w:val="00B0179C"/>
    <w:rsid w:val="00B01B87"/>
    <w:rsid w:val="00B06802"/>
    <w:rsid w:val="00B14C12"/>
    <w:rsid w:val="00B1674C"/>
    <w:rsid w:val="00B20542"/>
    <w:rsid w:val="00B21A44"/>
    <w:rsid w:val="00B27027"/>
    <w:rsid w:val="00B300E8"/>
    <w:rsid w:val="00B33CF5"/>
    <w:rsid w:val="00B352AA"/>
    <w:rsid w:val="00B3544A"/>
    <w:rsid w:val="00B4145C"/>
    <w:rsid w:val="00B427A9"/>
    <w:rsid w:val="00B439F1"/>
    <w:rsid w:val="00B4445A"/>
    <w:rsid w:val="00B45A12"/>
    <w:rsid w:val="00B462E5"/>
    <w:rsid w:val="00B51234"/>
    <w:rsid w:val="00B52C47"/>
    <w:rsid w:val="00B52EDE"/>
    <w:rsid w:val="00B53105"/>
    <w:rsid w:val="00B53AD2"/>
    <w:rsid w:val="00B53B19"/>
    <w:rsid w:val="00B5512C"/>
    <w:rsid w:val="00B575B2"/>
    <w:rsid w:val="00B6125C"/>
    <w:rsid w:val="00B64551"/>
    <w:rsid w:val="00B64642"/>
    <w:rsid w:val="00B646A6"/>
    <w:rsid w:val="00B654B3"/>
    <w:rsid w:val="00B71AC7"/>
    <w:rsid w:val="00B71F42"/>
    <w:rsid w:val="00B72350"/>
    <w:rsid w:val="00B72A1E"/>
    <w:rsid w:val="00B7552F"/>
    <w:rsid w:val="00B8211C"/>
    <w:rsid w:val="00B823A9"/>
    <w:rsid w:val="00B85F56"/>
    <w:rsid w:val="00B87331"/>
    <w:rsid w:val="00B875EF"/>
    <w:rsid w:val="00B87F00"/>
    <w:rsid w:val="00B93237"/>
    <w:rsid w:val="00B942FB"/>
    <w:rsid w:val="00BA34DB"/>
    <w:rsid w:val="00BA507C"/>
    <w:rsid w:val="00BA594F"/>
    <w:rsid w:val="00BB0F70"/>
    <w:rsid w:val="00BB40DE"/>
    <w:rsid w:val="00BB5305"/>
    <w:rsid w:val="00BC14D5"/>
    <w:rsid w:val="00BC3399"/>
    <w:rsid w:val="00BC6127"/>
    <w:rsid w:val="00BD6C49"/>
    <w:rsid w:val="00BE03B4"/>
    <w:rsid w:val="00BE1D50"/>
    <w:rsid w:val="00BE5885"/>
    <w:rsid w:val="00BF0818"/>
    <w:rsid w:val="00BF128E"/>
    <w:rsid w:val="00BF17E9"/>
    <w:rsid w:val="00BF2D9F"/>
    <w:rsid w:val="00BF4CCA"/>
    <w:rsid w:val="00BF4CEE"/>
    <w:rsid w:val="00BF68BB"/>
    <w:rsid w:val="00BF7B5D"/>
    <w:rsid w:val="00BF7D76"/>
    <w:rsid w:val="00BF7F4A"/>
    <w:rsid w:val="00C00855"/>
    <w:rsid w:val="00C01004"/>
    <w:rsid w:val="00C02660"/>
    <w:rsid w:val="00C16384"/>
    <w:rsid w:val="00C16E14"/>
    <w:rsid w:val="00C2409B"/>
    <w:rsid w:val="00C259F9"/>
    <w:rsid w:val="00C32492"/>
    <w:rsid w:val="00C337A0"/>
    <w:rsid w:val="00C3497F"/>
    <w:rsid w:val="00C34AA0"/>
    <w:rsid w:val="00C376F1"/>
    <w:rsid w:val="00C37CE3"/>
    <w:rsid w:val="00C37CF7"/>
    <w:rsid w:val="00C42961"/>
    <w:rsid w:val="00C43091"/>
    <w:rsid w:val="00C436B3"/>
    <w:rsid w:val="00C46CAE"/>
    <w:rsid w:val="00C474ED"/>
    <w:rsid w:val="00C5059A"/>
    <w:rsid w:val="00C508F3"/>
    <w:rsid w:val="00C5246F"/>
    <w:rsid w:val="00C54E8D"/>
    <w:rsid w:val="00C55ADE"/>
    <w:rsid w:val="00C56D32"/>
    <w:rsid w:val="00C57DA4"/>
    <w:rsid w:val="00C60713"/>
    <w:rsid w:val="00C631AE"/>
    <w:rsid w:val="00C663AA"/>
    <w:rsid w:val="00C67670"/>
    <w:rsid w:val="00C74482"/>
    <w:rsid w:val="00C7603F"/>
    <w:rsid w:val="00C80C82"/>
    <w:rsid w:val="00C80D5D"/>
    <w:rsid w:val="00C83C87"/>
    <w:rsid w:val="00C86A2E"/>
    <w:rsid w:val="00C8759E"/>
    <w:rsid w:val="00C90422"/>
    <w:rsid w:val="00C94073"/>
    <w:rsid w:val="00C96A94"/>
    <w:rsid w:val="00CA3759"/>
    <w:rsid w:val="00CA79B1"/>
    <w:rsid w:val="00CB1030"/>
    <w:rsid w:val="00CB29AA"/>
    <w:rsid w:val="00CB32CE"/>
    <w:rsid w:val="00CB419F"/>
    <w:rsid w:val="00CB576F"/>
    <w:rsid w:val="00CB6FA8"/>
    <w:rsid w:val="00CB7633"/>
    <w:rsid w:val="00CC15F1"/>
    <w:rsid w:val="00CC3568"/>
    <w:rsid w:val="00CC3D03"/>
    <w:rsid w:val="00CD41F8"/>
    <w:rsid w:val="00CE0BB3"/>
    <w:rsid w:val="00CE13C5"/>
    <w:rsid w:val="00CE1DD4"/>
    <w:rsid w:val="00CE38B1"/>
    <w:rsid w:val="00CF7CAB"/>
    <w:rsid w:val="00D054E8"/>
    <w:rsid w:val="00D071DD"/>
    <w:rsid w:val="00D16D17"/>
    <w:rsid w:val="00D17780"/>
    <w:rsid w:val="00D17885"/>
    <w:rsid w:val="00D209F9"/>
    <w:rsid w:val="00D231D4"/>
    <w:rsid w:val="00D23995"/>
    <w:rsid w:val="00D31830"/>
    <w:rsid w:val="00D41E9F"/>
    <w:rsid w:val="00D45F7E"/>
    <w:rsid w:val="00D467B9"/>
    <w:rsid w:val="00D468C5"/>
    <w:rsid w:val="00D4751A"/>
    <w:rsid w:val="00D47520"/>
    <w:rsid w:val="00D47F4D"/>
    <w:rsid w:val="00D508EE"/>
    <w:rsid w:val="00D510D3"/>
    <w:rsid w:val="00D51C0A"/>
    <w:rsid w:val="00D56AA3"/>
    <w:rsid w:val="00D60867"/>
    <w:rsid w:val="00D65965"/>
    <w:rsid w:val="00D6711D"/>
    <w:rsid w:val="00D71C22"/>
    <w:rsid w:val="00D73197"/>
    <w:rsid w:val="00D739E3"/>
    <w:rsid w:val="00D7448A"/>
    <w:rsid w:val="00D75E20"/>
    <w:rsid w:val="00D7615F"/>
    <w:rsid w:val="00D8030E"/>
    <w:rsid w:val="00D8388B"/>
    <w:rsid w:val="00D838C7"/>
    <w:rsid w:val="00D87F39"/>
    <w:rsid w:val="00D935DF"/>
    <w:rsid w:val="00D95A1D"/>
    <w:rsid w:val="00D973C4"/>
    <w:rsid w:val="00DA28CD"/>
    <w:rsid w:val="00DA5685"/>
    <w:rsid w:val="00DA5EF8"/>
    <w:rsid w:val="00DA7392"/>
    <w:rsid w:val="00DB0AC8"/>
    <w:rsid w:val="00DB1218"/>
    <w:rsid w:val="00DB7F9E"/>
    <w:rsid w:val="00DC2026"/>
    <w:rsid w:val="00DC39BF"/>
    <w:rsid w:val="00DD0996"/>
    <w:rsid w:val="00DD0FAD"/>
    <w:rsid w:val="00DD271A"/>
    <w:rsid w:val="00DE209F"/>
    <w:rsid w:val="00DE49F6"/>
    <w:rsid w:val="00DE6734"/>
    <w:rsid w:val="00DE6D13"/>
    <w:rsid w:val="00DF39A5"/>
    <w:rsid w:val="00DF3CEC"/>
    <w:rsid w:val="00DF3DF5"/>
    <w:rsid w:val="00DF53E4"/>
    <w:rsid w:val="00DF7A5E"/>
    <w:rsid w:val="00E00230"/>
    <w:rsid w:val="00E03B1D"/>
    <w:rsid w:val="00E0475F"/>
    <w:rsid w:val="00E076A3"/>
    <w:rsid w:val="00E07C82"/>
    <w:rsid w:val="00E1294A"/>
    <w:rsid w:val="00E12A0E"/>
    <w:rsid w:val="00E155C4"/>
    <w:rsid w:val="00E17AA7"/>
    <w:rsid w:val="00E22085"/>
    <w:rsid w:val="00E23DEF"/>
    <w:rsid w:val="00E250E5"/>
    <w:rsid w:val="00E30B3D"/>
    <w:rsid w:val="00E30C17"/>
    <w:rsid w:val="00E3141C"/>
    <w:rsid w:val="00E32574"/>
    <w:rsid w:val="00E326C9"/>
    <w:rsid w:val="00E32A32"/>
    <w:rsid w:val="00E33788"/>
    <w:rsid w:val="00E35274"/>
    <w:rsid w:val="00E35DBF"/>
    <w:rsid w:val="00E44E07"/>
    <w:rsid w:val="00E45C45"/>
    <w:rsid w:val="00E464AD"/>
    <w:rsid w:val="00E474E5"/>
    <w:rsid w:val="00E50596"/>
    <w:rsid w:val="00E522A6"/>
    <w:rsid w:val="00E5269D"/>
    <w:rsid w:val="00E52D1A"/>
    <w:rsid w:val="00E559DB"/>
    <w:rsid w:val="00E56F8F"/>
    <w:rsid w:val="00E6113C"/>
    <w:rsid w:val="00E626C8"/>
    <w:rsid w:val="00E6458D"/>
    <w:rsid w:val="00E647F1"/>
    <w:rsid w:val="00E65619"/>
    <w:rsid w:val="00E674E1"/>
    <w:rsid w:val="00E72823"/>
    <w:rsid w:val="00E73BEE"/>
    <w:rsid w:val="00E74CD8"/>
    <w:rsid w:val="00E7603B"/>
    <w:rsid w:val="00E7603E"/>
    <w:rsid w:val="00E769B1"/>
    <w:rsid w:val="00E7765D"/>
    <w:rsid w:val="00E83CCF"/>
    <w:rsid w:val="00E84389"/>
    <w:rsid w:val="00E865CF"/>
    <w:rsid w:val="00E87648"/>
    <w:rsid w:val="00E90FE4"/>
    <w:rsid w:val="00E9515B"/>
    <w:rsid w:val="00E96D16"/>
    <w:rsid w:val="00E97A0A"/>
    <w:rsid w:val="00EA4C2A"/>
    <w:rsid w:val="00EA5520"/>
    <w:rsid w:val="00EA6B8B"/>
    <w:rsid w:val="00EA7B16"/>
    <w:rsid w:val="00EB3AD8"/>
    <w:rsid w:val="00EB4D5D"/>
    <w:rsid w:val="00EB6D68"/>
    <w:rsid w:val="00EC4601"/>
    <w:rsid w:val="00EC54ED"/>
    <w:rsid w:val="00ED21DC"/>
    <w:rsid w:val="00ED21FA"/>
    <w:rsid w:val="00ED6AD7"/>
    <w:rsid w:val="00EE1191"/>
    <w:rsid w:val="00EE19D0"/>
    <w:rsid w:val="00EE63F6"/>
    <w:rsid w:val="00EF26CD"/>
    <w:rsid w:val="00EF4237"/>
    <w:rsid w:val="00EF47C4"/>
    <w:rsid w:val="00EF495F"/>
    <w:rsid w:val="00EF5F3D"/>
    <w:rsid w:val="00EF7209"/>
    <w:rsid w:val="00EF7C78"/>
    <w:rsid w:val="00F01512"/>
    <w:rsid w:val="00F05E15"/>
    <w:rsid w:val="00F07A1D"/>
    <w:rsid w:val="00F1053D"/>
    <w:rsid w:val="00F113AD"/>
    <w:rsid w:val="00F177A3"/>
    <w:rsid w:val="00F20E81"/>
    <w:rsid w:val="00F212F5"/>
    <w:rsid w:val="00F246B4"/>
    <w:rsid w:val="00F253F2"/>
    <w:rsid w:val="00F31903"/>
    <w:rsid w:val="00F35B56"/>
    <w:rsid w:val="00F3635A"/>
    <w:rsid w:val="00F36B9A"/>
    <w:rsid w:val="00F45100"/>
    <w:rsid w:val="00F46DFA"/>
    <w:rsid w:val="00F478AE"/>
    <w:rsid w:val="00F47D44"/>
    <w:rsid w:val="00F50708"/>
    <w:rsid w:val="00F50FBF"/>
    <w:rsid w:val="00F51276"/>
    <w:rsid w:val="00F56132"/>
    <w:rsid w:val="00F6121C"/>
    <w:rsid w:val="00F62B30"/>
    <w:rsid w:val="00F631D0"/>
    <w:rsid w:val="00F65310"/>
    <w:rsid w:val="00F6728F"/>
    <w:rsid w:val="00F70ABB"/>
    <w:rsid w:val="00F715D5"/>
    <w:rsid w:val="00F73D64"/>
    <w:rsid w:val="00F75DC1"/>
    <w:rsid w:val="00F821C8"/>
    <w:rsid w:val="00F950FD"/>
    <w:rsid w:val="00F96BD6"/>
    <w:rsid w:val="00F97740"/>
    <w:rsid w:val="00F97791"/>
    <w:rsid w:val="00FA2B69"/>
    <w:rsid w:val="00FA385E"/>
    <w:rsid w:val="00FB390F"/>
    <w:rsid w:val="00FB6F2B"/>
    <w:rsid w:val="00FC0B60"/>
    <w:rsid w:val="00FC428C"/>
    <w:rsid w:val="00FC6C6C"/>
    <w:rsid w:val="00FC71BE"/>
    <w:rsid w:val="00FD292A"/>
    <w:rsid w:val="00FD667C"/>
    <w:rsid w:val="00FD69D4"/>
    <w:rsid w:val="00FE0E0D"/>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917FB05"/>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0A4"/>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3454662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6133-DD6F-48CE-A92A-EDD6E6B7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7628</Words>
  <Characters>56738</Characters>
  <Application>Microsoft Office Word</Application>
  <DocSecurity>0</DocSecurity>
  <Lines>472</Lines>
  <Paragraphs>128</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Беликова Елена Александровна</cp:lastModifiedBy>
  <cp:revision>4</cp:revision>
  <cp:lastPrinted>2025-05-26T21:40:00Z</cp:lastPrinted>
  <dcterms:created xsi:type="dcterms:W3CDTF">2025-05-26T22:38:00Z</dcterms:created>
  <dcterms:modified xsi:type="dcterms:W3CDTF">2025-06-26T06:57:00Z</dcterms:modified>
</cp:coreProperties>
</file>