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30.04.2019 N 532</w:t>
              <w:br/>
              <w:t xml:space="preserve">(ред. от 20.07.2023)</w:t>
              <w:br/>
              <w:t xml:space="preserve">"Об утверждении Правил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апреля 2019 г. N 532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СУБСИДИЙ ИЗ ФЕДЕРАЛЬНОГО БЮДЖЕТА</w:t>
      </w:r>
    </w:p>
    <w:p>
      <w:pPr>
        <w:pStyle w:val="2"/>
        <w:jc w:val="center"/>
      </w:pPr>
      <w:r>
        <w:rPr>
          <w:sz w:val="24"/>
        </w:rPr>
        <w:t xml:space="preserve">РОССИЙСКИМ ОРГАНИЗАЦИЯМ - СУБЪЕКТАМ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 В ЦЕЛЯХ КОМПЕНСАЦИИ ЧАСТИ ЗАТРАТ</w:t>
      </w:r>
    </w:p>
    <w:p>
      <w:pPr>
        <w:pStyle w:val="2"/>
        <w:jc w:val="center"/>
      </w:pPr>
      <w:r>
        <w:rPr>
          <w:sz w:val="24"/>
        </w:rPr>
        <w:t xml:space="preserve">ПО ВЫПУСКУ АКЦИЙ И ОБЛИГАЦИЙ И ВЫПЛАТЕ КУПОННОГО ДОХОДА</w:t>
      </w:r>
    </w:p>
    <w:p>
      <w:pPr>
        <w:pStyle w:val="2"/>
        <w:jc w:val="center"/>
      </w:pPr>
      <w:r>
        <w:rPr>
          <w:sz w:val="24"/>
        </w:rPr>
        <w:t xml:space="preserve">ПО ОБЛИГАЦИЯМ, РАЗМЕЩЕННЫМ НА ФОНДОВОЙ БИРЖЕ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26.12.2019 </w:t>
            </w:r>
            <w:hyperlink w:history="0" r:id="rId7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      <w:r>
                <w:rPr>
                  <w:sz w:val="24"/>
                  <w:color w:val="0000ff"/>
                </w:rPr>
                <w:t xml:space="preserve">N 1845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30.12.2020 </w:t>
            </w:r>
            <w:hyperlink w:history="0" r:id="rId8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      <w:r>
                <w:rPr>
                  <w:sz w:val="24"/>
                  <w:color w:val="0000ff"/>
                </w:rPr>
                <w:t xml:space="preserve">N 2374</w:t>
              </w:r>
            </w:hyperlink>
            <w:r>
              <w:rPr>
                <w:sz w:val="24"/>
                <w:color w:val="392c69"/>
              </w:rPr>
              <w:t xml:space="preserve">, от 05.03.2021 </w:t>
            </w:r>
            <w:hyperlink w:history="0" r:id="rId9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      <w:r>
                <w:rPr>
                  <w:sz w:val="24"/>
                  <w:color w:val="0000ff"/>
                </w:rPr>
                <w:t xml:space="preserve">N 333</w:t>
              </w:r>
            </w:hyperlink>
            <w:r>
              <w:rPr>
                <w:sz w:val="24"/>
                <w:color w:val="392c69"/>
              </w:rPr>
              <w:t xml:space="preserve">, от 31.12.2021 </w:t>
            </w:r>
            <w:hyperlink w:history="0" r:id="rId10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      <w:r>
                <w:rPr>
                  <w:sz w:val="24"/>
                  <w:color w:val="0000ff"/>
                </w:rPr>
                <w:t xml:space="preserve">N 2605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20.07.2023 </w:t>
            </w:r>
            <w:hyperlink w:history="0" r:id="rId11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1172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апреля 2019 г. N 532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СУБСИДИЙ ИЗ ФЕДЕРАЛЬНОГО БЮДЖЕТА</w:t>
      </w:r>
    </w:p>
    <w:p>
      <w:pPr>
        <w:pStyle w:val="2"/>
        <w:jc w:val="center"/>
      </w:pPr>
      <w:r>
        <w:rPr>
          <w:sz w:val="24"/>
        </w:rPr>
        <w:t xml:space="preserve">РОССИЙСКИМ ОРГАНИЗАЦИЯМ - СУБЪЕКТАМ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 В ЦЕЛЯХ КОМПЕНСАЦИИ ЧАСТИ ЗАТРАТ</w:t>
      </w:r>
    </w:p>
    <w:p>
      <w:pPr>
        <w:pStyle w:val="2"/>
        <w:jc w:val="center"/>
      </w:pPr>
      <w:r>
        <w:rPr>
          <w:sz w:val="24"/>
        </w:rPr>
        <w:t xml:space="preserve">ПО ВЫПУСКУ АКЦИЙ И ОБЛИГАЦИЙ И ВЫПЛАТЕ КУПОННОГО ДОХОДА</w:t>
      </w:r>
    </w:p>
    <w:p>
      <w:pPr>
        <w:pStyle w:val="2"/>
        <w:jc w:val="center"/>
      </w:pPr>
      <w:r>
        <w:rPr>
          <w:sz w:val="24"/>
        </w:rPr>
        <w:t xml:space="preserve">ПО ОБЛИГАЦИЯМ, РАЗМЕЩЕННЫМ НА ФОНДОВОЙ БИРЖЕ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26.12.2019 </w:t>
            </w:r>
            <w:hyperlink w:history="0" r:id="rId12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      <w:r>
                <w:rPr>
                  <w:sz w:val="24"/>
                  <w:color w:val="0000ff"/>
                </w:rPr>
                <w:t xml:space="preserve">N 1845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30.12.2020 </w:t>
            </w:r>
            <w:hyperlink w:history="0" r:id="rId13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      <w:r>
                <w:rPr>
                  <w:sz w:val="24"/>
                  <w:color w:val="0000ff"/>
                </w:rPr>
                <w:t xml:space="preserve">N 2374</w:t>
              </w:r>
            </w:hyperlink>
            <w:r>
              <w:rPr>
                <w:sz w:val="24"/>
                <w:color w:val="392c69"/>
              </w:rPr>
              <w:t xml:space="preserve">, от 05.03.2021 </w:t>
            </w:r>
            <w:hyperlink w:history="0" r:id="rId14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      <w:r>
                <w:rPr>
                  <w:sz w:val="24"/>
                  <w:color w:val="0000ff"/>
                </w:rPr>
                <w:t xml:space="preserve">N 333</w:t>
              </w:r>
            </w:hyperlink>
            <w:r>
              <w:rPr>
                <w:sz w:val="24"/>
                <w:color w:val="392c69"/>
              </w:rPr>
              <w:t xml:space="preserve">, от 31.12.2021 </w:t>
            </w:r>
            <w:hyperlink w:history="0" r:id="rId15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      <w:r>
                <w:rPr>
                  <w:sz w:val="24"/>
                  <w:color w:val="0000ff"/>
                </w:rPr>
                <w:t xml:space="preserve">N 2605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20.07.2023 </w:t>
            </w:r>
            <w:hyperlink w:history="0" r:id="rId16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1172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45" w:name="P45"/>
    <w:bookmarkEnd w:id="45"/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цели, условия и порядок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 (далее - субсидии).</w:t>
      </w:r>
    </w:p>
    <w:bookmarkStart w:id="46" w:name="P46"/>
    <w:bookmarkEnd w:id="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Субсидии предоставляются российским организациям - субъектам малого и среднего предпринимательства, соответствующим требованиям настоящих Правил, осуществившим размещение акций и (или) облигаций (далее - эмитенты), в целях повышения доступности для субъектов малого и среднего предпринимательства инструментов привлечения средств на фондовой бирже, в рамках федерального </w:t>
      </w:r>
      <w:hyperlink w:history="0" r:id="rId17" w:tooltip="&quot;Паспорт национального проекта &quot;Национальный проект &quot;Малое и среднее предпринимательство и поддержка индивидуальной предпринимательской инициативы&quot; {КонсультантПлюс}">
        <w:r>
          <w:rPr>
            <w:sz w:val="24"/>
            <w:color w:val="0000ff"/>
          </w:rPr>
          <w:t xml:space="preserve">проекта</w:t>
        </w:r>
      </w:hyperlink>
      <w:r>
        <w:rPr>
          <w:sz w:val="24"/>
        </w:rPr>
        <w:t xml:space="preserve"> "Акселерация субъектов малого и среднего предпринимательства" национального </w:t>
      </w:r>
      <w:hyperlink w:history="0" r:id="rId18" w:tooltip="&quot;Паспорт национального проекта &quot;Национальный проект &quot;Малое и среднее предпринимательство и поддержка индивидуальной предпринимательской инициативы&quot; {КонсультантПлюс}">
        <w:r>
          <w:rPr>
            <w:sz w:val="24"/>
            <w:color w:val="0000ff"/>
          </w:rPr>
          <w:t xml:space="preserve">проекта</w:t>
        </w:r>
      </w:hyperlink>
      <w:r>
        <w:rPr>
          <w:sz w:val="24"/>
        </w:rPr>
        <w:t xml:space="preserve"> "Малое и среднее предпринимательство и поддержка индивидуальной предпринимательской инициативы".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26.12.2019 </w:t>
      </w:r>
      <w:hyperlink w:history="0" r:id="rId19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N 1845</w:t>
        </w:r>
      </w:hyperlink>
      <w:r>
        <w:rPr>
          <w:sz w:val="24"/>
        </w:rPr>
        <w:t xml:space="preserve">, от 05.03.2021 </w:t>
      </w:r>
      <w:hyperlink w:history="0" r:id="rId20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Понятия, используемые в настоящих Правилах, означают следующее: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"акции" - обыкновенные и (или) привилегированные акции, номинированные в рублях, впервые допущенные к публичному размещению или обращению в Российской Федерации, размещенные выпусками (за исключением дополнительных выпусков) в 2019 - 2023 годах, прошедшие государственную регистрацию и допущенные к торгам на бирже в процессе размещения;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26.12.2019 </w:t>
      </w:r>
      <w:hyperlink w:history="0" r:id="rId21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N 1845</w:t>
        </w:r>
      </w:hyperlink>
      <w:r>
        <w:rPr>
          <w:sz w:val="24"/>
        </w:rPr>
        <w:t xml:space="preserve">, от 31.12.2021 </w:t>
      </w:r>
      <w:hyperlink w:history="0" r:id="rId22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N 2605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"договор об организации размещения и (или) размещении выпуска акций или облигаций" - заключенный эмитентом и организатором договор (включая все изменения) об оказании услуг по подготовке и (или) организации размещения и (или) по размещению каждого выпуска акций или облигаций;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"договор об осуществлении рейтинговых действий" - заключенный эмитентом и российским кредитным рейтинговым агентством, сведения о котором внесены Центральным банком Российской Федерации в реестр кредитных рейтинговых агентств, договор (включая все изменения) об осуществлении рейтинговых действий по национальной рейтинговой шкале для Российской Федерации, результатом которых является присвоение эмитенту и (или) выпуску облигаций кредитного рейтинга;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3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30.12.2020 N 2374)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"облигации" - облигации эмитента, срок размещения которых оканчивается в 2019 - 2023 годах, номинированные в рублях с обязательным централизованным хранением (учетом), размещенные в рамках программы облигаций или самостоятельными выпусками (за исключением дополнительных выпусков) со сроком погашения не менее одного года с даты начала размещения, прошедшие государственную регистрацию и допущенные к торгам на бирже в процессе размещения либо которым присвоен идентификационный номер или регистрационный номер и которые допущены к торгам на бирже в процессе размещения;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26.12.2019 </w:t>
      </w:r>
      <w:hyperlink w:history="0" r:id="rId24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N 1845</w:t>
        </w:r>
      </w:hyperlink>
      <w:r>
        <w:rPr>
          <w:sz w:val="24"/>
        </w:rPr>
        <w:t xml:space="preserve">, от 30.12.2020 </w:t>
      </w:r>
      <w:hyperlink w:history="0" r:id="rId25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N 2374</w:t>
        </w:r>
      </w:hyperlink>
      <w:r>
        <w:rPr>
          <w:sz w:val="24"/>
        </w:rPr>
        <w:t xml:space="preserve">, от 31.12.2021 </w:t>
      </w:r>
      <w:hyperlink w:history="0" r:id="rId26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N 2605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"организатор" - брокер, оказывающий эмитенту услуги по подготовке и (или) организации размещения и (или) по размещению выпуска акций или облигаций.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Субсидии являются источником возмещения следующих фактически понесенных и документально подтвержденных затрат эмитента, осуществленных в 2019 - 2023 годах: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26.12.2019 </w:t>
      </w:r>
      <w:hyperlink w:history="0" r:id="rId27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N 1845</w:t>
        </w:r>
      </w:hyperlink>
      <w:r>
        <w:rPr>
          <w:sz w:val="24"/>
        </w:rPr>
        <w:t xml:space="preserve">, от 30.12.2020 </w:t>
      </w:r>
      <w:hyperlink w:history="0" r:id="rId28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N 2374</w:t>
        </w:r>
      </w:hyperlink>
      <w:r>
        <w:rPr>
          <w:sz w:val="24"/>
        </w:rPr>
        <w:t xml:space="preserve">, от 31.12.2021 </w:t>
      </w:r>
      <w:hyperlink w:history="0" r:id="rId29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N 2605</w:t>
        </w:r>
      </w:hyperlink>
      <w:r>
        <w:rPr>
          <w:sz w:val="24"/>
        </w:rPr>
        <w:t xml:space="preserve">)</w:t>
      </w:r>
    </w:p>
    <w:bookmarkStart w:id="59" w:name="P59"/>
    <w:bookmarkEnd w:id="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уплата вознаграждения по договору (договорам) об организации размещения и (или) размещении выпуска акций или облигаций, а в случае присвоения эмитенту и (или) выпуску облигаций кредитного рейтинга также по договору об осуществлении рейтинговых действий присвоения кредитного рейтинга эмитенту и (или) выпуску облигаций (далее - субсидии по размещению);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выплата процентного (купонного) дохода по выпуску облигаций, в том числе осуществленная эмитентом до завершения размещения выпуска облигаций (далее - субсидии по процентным (купонным) выплатам).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Субсидии предоставляются не более двух раз в год Министерством экономического развития Российской Федерации в пределах лимитов бюджетных обязательств, доведенных в установленном порядке до Министерства экономического развития Российской Федерации как получателя средств федерального бюджета на цели, указанные в </w:t>
      </w:r>
      <w:hyperlink w:history="0" w:anchor="P46" w:tooltip="2. Субсидии предоставляются российским организациям - субъектам малого и среднего предпринимательства, соответствующим требованиям настоящих Правил, осуществившим размещение акций и (или) облигаций (далее - эмитенты), в целях повышения доступности для субъектов малого и среднего предпринимательства инструментов привлечения средств на фондовой бирже, в рамках федерального проекта &quot;Акселерация субъектов малого и среднего предпринимательства&quot; национального проекта &quot;Малое и среднее предпринимательство и подд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 (далее - лимит бюджетных обязательств).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не позднее 15-го рабочего дня, следующего за днем принятия федерального закона о федеральном бюджете (федерального закона о внесении изменений в федеральный закон о федеральном бюджете).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Общий размер субсидий, предоставляемых эмитентам в очередном финансовом году на возмещение соответствующих видов затрат, указанных в </w:t>
      </w:r>
      <w:hyperlink w:history="0" w:anchor="P57" w:tooltip="4. Субсидии являются источником возмещения следующих фактически понесенных и документально подтвержденных затрат эмитента, осуществленных в 2019 - 2023 годах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Правил, определяется комиссией по вопросам предоставления субсидий, указанной в </w:t>
      </w:r>
      <w:hyperlink w:history="0" w:anchor="P114" w:tooltip="6. В целях предоставления субсидий Министерство экономического развития Российской Федерации образует комиссию и утверждает ее состав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 (далее - комиссия), в размере, не превышающем общего объема лимитов бюджетных обязательств, по каждому из направлений субсидии, предусмотренных </w:t>
      </w:r>
      <w:hyperlink w:history="0" w:anchor="P57" w:tooltip="4. Субсидии являются источником возмещения следующих фактически понесенных и документально подтвержденных затрат эмитента, осуществленных в 2019 - 2023 годах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совокупный заявленный эмитентами по состоянию на 1 июля или на 1 октября текущего финансового года размер субсидий, рассчитанный в соответствии с </w:t>
      </w:r>
      <w:hyperlink w:history="0" w:anchor="P230" w:tooltip="23. Размер субсидии по размещению (Ср) в отношении каждого выпуска акций или облигаций рассчитывается по формуле: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настоящих Правил, превышает общий размер субсидий, предоставляемых эмитентам в очередном финансовом году, субсидии предоставляются эмитентам в следующей последовательности (с учетом очередности поступления в Министерство экономического развития Российской Федерации документов, указанных в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пункте 21</w:t>
        </w:r>
      </w:hyperlink>
      <w:r>
        <w:rPr>
          <w:sz w:val="24"/>
        </w:rPr>
        <w:t xml:space="preserve"> настоящих Правил), в соответствии с методикой, утверждаемой комиссией: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первую очередь - эмитентам, осуществляющим деятельность в одной или нескольких приоритетных отраслях экономики или видах экономической деятельности по перечню согласно </w:t>
      </w:r>
      <w:hyperlink w:history="0" w:anchor="P324" w:tooltip="ПЕРЕЧЕН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 вторую очередь - эмитентам, не указанным в </w:t>
      </w:r>
      <w:hyperlink w:history="0" w:anchor="P69" w:tooltip="в первую очередь - эмитентам, осуществляющим деятельность в одной или нескольких приоритетных отраслях экономики или видах экономической деятельности по перечню согласно приложению N 1;">
        <w:r>
          <w:rPr>
            <w:sz w:val="24"/>
            <w:color w:val="0000ff"/>
          </w:rPr>
          <w:t xml:space="preserve">абзаце пятом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совокупный заявленный эмитентами по состоянию на 1 июля или на 1 октября текущего финансового года размер субсидий, рассчитанный в соответствии с </w:t>
      </w:r>
      <w:hyperlink w:history="0" w:anchor="P240" w:tooltip="24. Размер субсидии по процентной (купонной) выплате (Св) рассчитывается по формуле: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настоящих Правил, превышает общий размер субсидий, предоставляемых эмитентам в очередном финансовом году, субсидии предоставляются эмитентам в следующей последовательности (с учетом очередности поступления в Министерство экономического развития Российской Федерации документов, указанных в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пункте 22</w:t>
        </w:r>
      </w:hyperlink>
      <w:r>
        <w:rPr>
          <w:sz w:val="24"/>
        </w:rPr>
        <w:t xml:space="preserve"> настоящих Правил) в соответствии с методикой, утверждаемой комиссией: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4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20.07.2023 N 1172)</w:t>
      </w:r>
    </w:p>
    <w:bookmarkStart w:id="73" w:name="P73"/>
    <w:bookmarkEnd w:id="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первую очередь - эмитентам, разместившим свои облигации в 2019 - 2022 годах и обратившимся за получением субсидии по процентным (купонным) выплатам в 2019 - 2022 годах;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5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20.07.2023 N 1172)</w:t>
      </w:r>
    </w:p>
    <w:bookmarkStart w:id="75" w:name="P75"/>
    <w:bookmarkEnd w:id="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 вторую очередь - эмитентам, осуществляющим деятельность в одной или нескольких приоритетных отраслях экономики или по видам экономической деятельности, которые предусмотрены </w:t>
      </w:r>
      <w:hyperlink w:history="0" w:anchor="P324" w:tooltip="ПЕРЕЧЕНЬ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настоящим Правилам;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6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третью очередь - эмитентам, не указанным в </w:t>
      </w:r>
      <w:hyperlink w:history="0" w:anchor="P73" w:tooltip="в первую очередь - эмитентам, разместившим свои облигации в 2019 - 2022 годах и обратившимся за получением субсидии по процентным (купонным) выплатам в 2019 - 2022 годах;">
        <w:r>
          <w:rPr>
            <w:sz w:val="24"/>
            <w:color w:val="0000ff"/>
          </w:rPr>
          <w:t xml:space="preserve">абзацах восьмом</w:t>
        </w:r>
      </w:hyperlink>
      <w:r>
        <w:rPr>
          <w:sz w:val="24"/>
        </w:rPr>
        <w:t xml:space="preserve"> и </w:t>
      </w:r>
      <w:hyperlink w:history="0" w:anchor="P75" w:tooltip="во вторую очередь - эмитентам, осуществляющим деятельность в одной или нескольких приоритетных отраслях экономики или по видам экономической деятельности, которые предусмотрены приложением N 1 к настоящим Правилам;">
        <w:r>
          <w:rPr>
            <w:sz w:val="24"/>
            <w:color w:val="0000ff"/>
          </w:rPr>
          <w:t xml:space="preserve">девятом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7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эмитентами, затраты которых, указанные в </w:t>
      </w:r>
      <w:hyperlink w:history="0" w:anchor="P57" w:tooltip="4. Субсидии являются источником возмещения следующих фактически понесенных и документально подтвержденных затрат эмитента, осуществленных в 2019 - 2023 годах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Правил, не могут быть возмещены (ни полностью, ни частично) за счет субсидии в соответствии с настоящими Правилами в связи с недостаточностью общего размера субсидий, предоставляемых эмитентам в очередном финансовом году, соглашение о предоставлении субсидии между Министерством экономического развития Российской Федерации и эмитентом в соответствии с типовой формой, утвержденной Министерством финансов Российской Федерации (далее - соглашение о предоставлении субсидии), не заключается.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общий размер субсидий, предоставляемых эмитентам в очередном финансовом году, является достаточным (с учетом очередности поступления в Министерство экономического развития Российской Федерации документов, указанных в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пунктах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Правил, и последовательности предоставления субсидии, предусмотренной настоящим пунктом) для предоставления эмитенту субсидии в фактическом размере - меньшем, чем размер, рассчитанный в соответствии с </w:t>
      </w:r>
      <w:hyperlink w:history="0" w:anchor="P230" w:tooltip="23. Размер субсидии по размещению (Ср) в отношении каждого выпуска акций или облигаций рассчитывается по формуле: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или </w:t>
      </w:r>
      <w:hyperlink w:history="0" w:anchor="P240" w:tooltip="24. Размер субсидии по процентной (купонной) выплате (Св) рассчитывается по формуле: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настоящих Правил, - субсидия такому эмитенту предоставляется в фактическом размере.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39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05.03.2021 N 333)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5(1). Отбор эмитентов в целях участия в программе субсидирования осуществляется два раза в год (до 1 июля и 1 октября текущего календарного года) посредством запроса предложений (далее - отбор). Объявления о приеме заявок на заключение соглашения о предоставлении субсидии и прилагаемых к ним документов от эмитентов (далее - объявление о проведении отбора) размещаются на едином портале и на официальном сайте Министерства экономического развития Российской Федерации в информационно-телекоммуникационной сети "Интернет" не менее чем за 7 рабочих дней до начала каждого отбора и должны содержать следующие сведения: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сроки проведения отбора и дата начала подачи или окончания приема заявок на заключение соглашения о предоставлении субсидии, которая не может быть ранее 10-го календарного дня, следующего за днем размещения объявления о проведении отбора;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наименование, место нахождения, почтовый адрес, адрес электронной почты Министерства экономического развития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42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20.07.2023 N 1172;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контактная информация для эмитентов (телефон, адрес электронной почты);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цели предоставления субсидии, предусмотренные </w:t>
      </w:r>
      <w:hyperlink w:history="0" w:anchor="P45" w:tooltip="1. Настоящие Правила устанавливают цели, условия и порядок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 (далее - субсидии)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настоящих Правил, а также результаты предоставления субсидии, предусмотренные </w:t>
      </w:r>
      <w:hyperlink w:history="0" w:anchor="P290" w:tooltip="32. Результатом предоставления субсидии по размещению является оказание поддержки при выпуске ценных бумаг (количество размещенных субъектами малого и среднего предпринимательства выпусков облигаций, ежегодно).">
        <w:r>
          <w:rPr>
            <w:sz w:val="24"/>
            <w:color w:val="0000ff"/>
          </w:rPr>
          <w:t xml:space="preserve">пунктом 32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доменное имя и (или) указатель страницы государственной интегрированной информационной системы управления общественными финансами "Электронный бюджет", на которой обеспечивается проведение отбора;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требования к эмитентам, предусмотренные </w:t>
      </w:r>
      <w:hyperlink w:history="0" w:anchor="P140" w:tooltip="14. Субсидия предоставляется эмитенту, соответствующему на дату подачи заявки на заключение соглашения о предоставлении субсидии, указанной в подпункте &quot;а&quot; и (или) подпункте &quot;б&quot; пункта 7 настоящих Правил, следующим требованиям:">
        <w:r>
          <w:rPr>
            <w:sz w:val="24"/>
            <w:color w:val="0000ff"/>
          </w:rPr>
          <w:t xml:space="preserve">пунктами 14</w:t>
        </w:r>
      </w:hyperlink>
      <w:r>
        <w:rPr>
          <w:sz w:val="24"/>
        </w:rPr>
        <w:t xml:space="preserve"> - </w:t>
      </w:r>
      <w:hyperlink w:history="0" w:anchor="P168" w:tooltip="16. Субсидия по процентной (купонной) выплате предоставляется эмитенту, соответствующему требованиям, указанным в пункте 14 настоящих Правил, при соблюдении на дату подачи заявления о предоставлении указанной субсидии следующих условий: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настоящих Правил, перечень документов, представляемых эмитентами в соответствии с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пунктами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 для подтверждения их соответствия указанным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подачи заявок на заключение соглашения о предоставлении субсидии эмитентами, предусмотренный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пунктами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Правил, и требования, предъявляемые к форме и содержанию заявки на заключение соглашения о предоставлении субсидии, подаваемой эмитентом, установленные </w:t>
      </w:r>
      <w:hyperlink w:history="0" w:anchor="P694" w:tooltip="ЗАЯВКА">
        <w:r>
          <w:rPr>
            <w:sz w:val="24"/>
            <w:color w:val="0000ff"/>
          </w:rPr>
          <w:t xml:space="preserve">приложением N 4</w:t>
        </w:r>
      </w:hyperlink>
      <w:r>
        <w:rPr>
          <w:sz w:val="24"/>
        </w:rPr>
        <w:t xml:space="preserve"> к настоящим Правилам;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отзыва заявок на заключение соглашения о предоставлении субсидии, порядок возврата заявок на заключение соглашения о предоставлении субсидии, в том числе основания для такого возврата, порядок внесения изменений в заявки на заключение соглашения о предоставлении субсидии эмитентами, установленные </w:t>
      </w:r>
      <w:hyperlink w:history="0" w:anchor="P107" w:tooltip="5(2). Заявка на заключение соглашения о предоставлении субсидии может быть отозвана или изменена эмитентом не позднее 5-го рабочего дня со дня ее представления в соответствии с пунктами 21 и 22 настоящих Правил либо со дня получения от Министерства экономического развития Российской Федерации предусмотренного подпунктом &quot;а&quot; пункта 27 настоящих Правил запроса о представлении непредставленных документов из числа указанных в пунктах 21 и 22 настоящих Правил и (или) документов, оформленных в соответствии с т...">
        <w:r>
          <w:rPr>
            <w:sz w:val="24"/>
            <w:color w:val="0000ff"/>
          </w:rPr>
          <w:t xml:space="preserve">пунктом 5(2)</w:t>
        </w:r>
      </w:hyperlink>
      <w:r>
        <w:rPr>
          <w:sz w:val="24"/>
        </w:rPr>
        <w:t xml:space="preserve"> и </w:t>
      </w:r>
      <w:hyperlink w:history="0" w:anchor="P263" w:tooltip="а(1)) отклоняет и возвращает эмитенту отклоненную заявку на заключение соглашения о предоставлении субсидии и прилагаемые к ней документы в течение 5 рабочих дней со дня истечения предусмотренного подпунктом &quot;а&quot; настоящего пункта срока для получения от эмитента непредставленных документов из числа указанных в пунктах 21 и 22 настоящих Правил и (или) документов, оформленных в соответствии с требованиями, предусмотренными пунктами 21 и 22 настоящих Правил;">
        <w:r>
          <w:rPr>
            <w:sz w:val="24"/>
            <w:color w:val="0000ff"/>
          </w:rPr>
          <w:t xml:space="preserve">подпунктом "а(1)" пункта 27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правила рассмотрения заявок на заключение соглашения о предоставлении субсидии, в том числе основания и порядок отклонения таких заявок, а также сроки размещения информации о результатах их рассмотрения, предусмотренные </w:t>
      </w:r>
      <w:hyperlink w:history="0" w:anchor="P260" w:tooltip="27. Министерство экономического развития Российской Федерации:">
        <w:r>
          <w:rPr>
            <w:sz w:val="24"/>
            <w:color w:val="0000ff"/>
          </w:rPr>
          <w:t xml:space="preserve">пунктами 27</w:t>
        </w:r>
      </w:hyperlink>
      <w:r>
        <w:rPr>
          <w:sz w:val="24"/>
        </w:rPr>
        <w:t xml:space="preserve"> и </w:t>
      </w:r>
      <w:hyperlink w:history="0" w:anchor="P281" w:tooltip="28. Корпорация в течение 10 рабочих дней со дня поступления копий заявок на заключение соглашений о предоставлении субсидии и (или) заявлений о предоставлении субсидии и прилагаемых к ним документов, указанных в пунктах 21 и 22 настоящих Правил, осуществляет подготовку соответствующего заключения корпорации, предусмотренного подпунктом &quot;а&quot; или &quot;б&quot; пункта 7 настоящих Правил, в порядке, утвержденном в соответствии с пунктом 8 настоящих Правил, и направление его в Министерство экономического развития Россий...">
        <w:r>
          <w:rPr>
            <w:sz w:val="24"/>
            <w:color w:val="0000ff"/>
          </w:rPr>
          <w:t xml:space="preserve">28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предоставления эмитентам разъяснений положений объявления о проведении отбора, даты начала (окончания) срока такого предоставления;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срок, в течение которого победители отбора должны подписать соглашение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условие признания победителей отбора уклонившимися от заключения соглашения о предоставлении субсидии, указанное в </w:t>
      </w:r>
      <w:hyperlink w:history="0" w:anchor="P192" w:tooltip="19. Соглашение о предоставлении субсидии заключается не ранее даты доведения до Министерства экономического развития Российской Федерации как получателя средств федерального бюджета лимитов бюджетных обязательств на цели, указанные в пункте 2 настоящих Правил, и действует до полного исполнения обязательств, предусмотренных соглашением о предоставлении субсидии.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размещения результатов отбора на едином портале, а также на официальном сайте Министерства экономического развития Российской Федерации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 Результаты отбора определяются на основании проверки соответствия эмитентов, представивших заявку на заключение соглашения о предоставлении субсидии, критериям и требованиям, установленным настоящими Правилами, и должны содержать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дата, время и место проведения рассмотрения заявок на заключение соглашения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об эмитентах, заявки на заключение соглашения о предоставлении субсидии которых были рассмотрены;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об эмитентах, заявки на заключение соглашения о предоставлении субсидии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эмитентов, с которыми заключаются соглашения о предоставлении субсидии, и размеры предоставляемых субсидий.</w:t>
      </w:r>
    </w:p>
    <w:p>
      <w:pPr>
        <w:pStyle w:val="0"/>
        <w:jc w:val="both"/>
      </w:pPr>
      <w:r>
        <w:rPr>
          <w:sz w:val="24"/>
        </w:rPr>
        <w:t xml:space="preserve">(п. 5(1) в ред. </w:t>
      </w:r>
      <w:hyperlink w:history="0" r:id="rId45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5(2). Заявка на заключение соглашения о предоставлении субсидии может быть отозвана или изменена эмитентом не позднее 5-го рабочего дня со дня ее представления в соответствии с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пунктами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 либо со дня получения от Министерства экономического развития Российской Федерации предусмотренного </w:t>
      </w:r>
      <w:hyperlink w:history="0" w:anchor="P261" w:tooltip="а) регистрирует в порядке поступления заявки на заключение соглашений о предоставлении субсидии и (или) заявления о предоставлении субсидии и прилагаемые к ним документы, указанные в пунктах 21 и 22 настоящих Правил, в течение 5 рабочих дней со дня их поступления проверяет их комплектность и соответствие их оформления требованиям, предусмотренным пунктами 21 и 22 настоящих Правил, и направляет в корпорацию копии таких заявок и (или) заявлений и документов для подготовки заключений корпорации, предусмотре...">
        <w:r>
          <w:rPr>
            <w:sz w:val="24"/>
            <w:color w:val="0000ff"/>
          </w:rPr>
          <w:t xml:space="preserve">подпунктом "а" пункта 27</w:t>
        </w:r>
      </w:hyperlink>
      <w:r>
        <w:rPr>
          <w:sz w:val="24"/>
        </w:rPr>
        <w:t xml:space="preserve"> настоящих Правил запроса о представлении непредставленных документов из числа указанных в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пунктах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 и (или) документов, оформленных в соответствии с требованиями, предусмотренными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пунктами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об отзыве заявки на заключение соглашения о предоставлении субсидии в произвольной форме или уточненная заявка на заключение соглашения о предоставлении субсидии по форме согласно </w:t>
      </w:r>
      <w:hyperlink w:history="0" w:anchor="P694" w:tooltip="ЗАЯВКА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 к настоящим Правилам представляются эмитентами в том же порядке, что и заявка на заключение соглашения о предоставлении субсидии, в срок, указанный в </w:t>
      </w:r>
      <w:hyperlink w:history="0" w:anchor="P107" w:tooltip="5(2). Заявка на заключение соглашения о предоставлении субсидии может быть отозвана или изменена эмитентом не позднее 5-го рабочего дня со дня ее представления в соответствии с пунктами 21 и 22 настоящих Правил либо со дня получения от Министерства экономического развития Российской Федерации предусмотренного подпунктом &quot;а&quot; пункта 27 настоящих Правил запроса о представлении непредставленных документов из числа указанных в пунктах 21 и 22 настоящих Правил и (или) документов, оформленных в соответствии с т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Возврат отозванной заявки на заключение соглашения о предоставлении субсидии и прилагаемых к ней документов осуществляется Министерством экономического развития Российской Федерации в течение 5 рабочих дней со дня поступления заявления об ее отзыве.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jc w:val="both"/>
      </w:pPr>
      <w:r>
        <w:rPr>
          <w:sz w:val="24"/>
        </w:rPr>
        <w:t xml:space="preserve">(п. 5(2) введен </w:t>
      </w:r>
      <w:hyperlink w:history="0" r:id="rId49" w:tooltip="Постановление Правительства РФ от 05.03.2021 N 333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05.03.2021 N 333)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целях предоставления субсидий Министерство экономического развития Российской Федерации образует комиссию и утверждает ее состав.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состав комиссии включаются представители Министерства экономического развития Российской Федерации, иных заинтересованных федеральных органов исполнительной власти, акционерного общества "Федеральная корпорация по развитию малого и среднего предпринимательства" (далее - корпорация), а также могут включаться представители общероссийских общественных объединений, выражающих интересы субъектов малого и среднего предпринимательства. При этом представители корпорации должны составлять не менее трети состава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Комиссию возглавляет председатель, являющийся представителем Министерства экономического развития Российской Федерации. Заместителем председателя комиссии является представитель корпорации.</w:t>
      </w:r>
    </w:p>
    <w:bookmarkStart w:id="117" w:name="P117"/>
    <w:bookmarkEnd w:id="1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Комиссия выполняет следующие функции:</w:t>
      </w:r>
    </w:p>
    <w:bookmarkStart w:id="118" w:name="P118"/>
    <w:bookmarkEnd w:id="1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рассматривает заявки эмитентов на заключение соглашений о предоставлении субсидии по размещению и заявления о предоставлении субсидии по размещению и прилагаемые к ним документы, представленные в соответствии с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пунктом 21</w:t>
        </w:r>
      </w:hyperlink>
      <w:r>
        <w:rPr>
          <w:sz w:val="24"/>
        </w:rPr>
        <w:t xml:space="preserve"> настоящих Правил, заключения корпорации о проверке соответствия указанных эмитентов и документов требованиям и условиям, установленным </w:t>
      </w:r>
      <w:hyperlink w:history="0" w:anchor="P140" w:tooltip="14. Субсидия предоставляется эмитенту, соответствующему на дату подачи заявки на заключение соглашения о предоставлении субсидии, указанной в подпункте &quot;а&quot; и (или) подпункте &quot;б&quot; пункта 7 настоящих Правил, следующим требованиям:">
        <w:r>
          <w:rPr>
            <w:sz w:val="24"/>
            <w:color w:val="0000ff"/>
          </w:rPr>
          <w:t xml:space="preserve">пунктами 14</w:t>
        </w:r>
      </w:hyperlink>
      <w:r>
        <w:rPr>
          <w:sz w:val="24"/>
        </w:rPr>
        <w:t xml:space="preserve">, </w:t>
      </w:r>
      <w:hyperlink w:history="0" w:anchor="P157" w:tooltip="15. Субсидия по размещению предоставляется эмитенту, соответствующему требованиям, указанным в пункте 14 настоящих Правил, при соблюдении на дату подачи заявления о предоставлении субсидии по размещению следующих условий: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и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настоящих Правил, и рекомендует Министерству экономического развития Российской Федерации заключить с эмитентом соглашение о предоставлении субсидии и предоставить ему субсидию;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рассматривает заявки эмитентов на заключение соглашений о предоставлении субсидии по процентным (купонным) выплатам и заявления о предоставлении субсидии по процентным (купонным) выплатам и прилагаемые к ним документы, представленные в соответствии с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настоящих Правил, заключения корпорации о проверке соответствия указанных эмитентов и документов требованиям и условиям, установленным </w:t>
      </w:r>
      <w:hyperlink w:history="0" w:anchor="P140" w:tooltip="14. Субсидия предоставляется эмитенту, соответствующему на дату подачи заявки на заключение соглашения о предоставлении субсидии, указанной в подпункте &quot;а&quot; и (или) подпункте &quot;б&quot; пункта 7 настоящих Правил, следующим требованиям:">
        <w:r>
          <w:rPr>
            <w:sz w:val="24"/>
            <w:color w:val="0000ff"/>
          </w:rPr>
          <w:t xml:space="preserve">пунктами 14</w:t>
        </w:r>
      </w:hyperlink>
      <w:r>
        <w:rPr>
          <w:sz w:val="24"/>
        </w:rPr>
        <w:t xml:space="preserve">, </w:t>
      </w:r>
      <w:hyperlink w:history="0" w:anchor="P168" w:tooltip="16. Субсидия по процентной (купонной) выплате предоставляется эмитенту, соответствующему требованиям, указанным в пункте 14 настоящих Правил, при соблюдении на дату подачи заявления о предоставлении указанной субсидии следующих условий: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Правил, и рекомендует Министерству экономического развития Российской Федерации заключить с эмитентом соглашение о предоставлении субсидии и предоставить ему субсидию;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утверждает методику отбора эмитентов, осуществляющих деятельность в одной или нескольких отраслях или видах деятельности, предусмотренных </w:t>
      </w:r>
      <w:hyperlink w:history="0" w:anchor="P324" w:tooltip="ПЕРЕЧЕНЬ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настоящим Правилам, в случае, указанном в </w:t>
      </w:r>
      <w:hyperlink w:history="0" w:anchor="P69" w:tooltip="в первую очередь - эмитентам, осуществляющим деятельность в одной или нескольких приоритетных отраслях экономики или видах экономической деятельности по перечню согласно приложению N 1;">
        <w:r>
          <w:rPr>
            <w:sz w:val="24"/>
            <w:color w:val="0000ff"/>
          </w:rPr>
          <w:t xml:space="preserve">абзаце пятом пункта 5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принимает решение об отклонении заявок на заключение соглашения о предоставлении субсидии, указанных в </w:t>
      </w:r>
      <w:hyperlink w:history="0" w:anchor="P118" w:tooltip="а) рассматривает заявки эмитентов на заключение соглашений о предоставлении субсидии по размещению и заявления о предоставлении субсидии по размещению и прилагаемые к ним документы, представленные в соответствии с пунктом 21 настоящих Правил, заключения корпорации о проверке соответствия указанных эмитентов и документов требованиям и условиям, установленным пунктами 14, 15 и 21 настоящих Правил, и рекомендует Министерству экономического развития Российской Федерации заключить с эмитентом соглашение о пре..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20" w:tooltip="б) рассматривает заявки эмитентов на заключение соглашений о предоставлении субсидии по процентным (купонным) выплатам и заявления о предоставлении субсидии по процентным (купонным) выплатам и прилагаемые к ним документы, представленные в соответствии с пунктом 22 настоящих Правил, заключения корпорации о проверке соответствия указанных эмитентов и документов требованиям и условиям, установленным пунктами 14, 16 и 22 настоящих Правил, и рекомендует Министерству экономического развития Российской Федераци...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пункта, с указанием причин отклонения, предусмотренных </w:t>
      </w:r>
      <w:hyperlink w:history="0" w:anchor="P271" w:tooltip="27(1). Основаниями для отклонения заявок на заключение соглашения о предоставлении субсидии, представленных эмитентами, являются:">
        <w:r>
          <w:rPr>
            <w:sz w:val="24"/>
            <w:color w:val="0000ff"/>
          </w:rPr>
          <w:t xml:space="preserve">пунктом 27(1)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осуществляет иные функции и принимает иные решения, предусмотренные настоящими Правилами.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53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05.03.2021 N 333)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</w:t>
      </w:r>
      <w:hyperlink w:history="0" r:id="rId54" w:tooltip="Ссылка на КонсультантПлюс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взаимодействия Министерства экономического развития Российской Федерации и корпорации, а также подготовки корпорацией заключений, предусмотренных </w:t>
      </w:r>
      <w:hyperlink w:history="0" w:anchor="P118" w:tooltip="а) рассматривает заявки эмитентов на заключение соглашений о предоставлении субсидии по размещению и заявления о предоставлении субсидии по размещению и прилагаемые к ним документы, представленные в соответствии с пунктом 21 настоящих Правил, заключения корпорации о проверке соответствия указанных эмитентов и документов требованиям и условиям, установленным пунктами 14, 15 и 21 настоящих Правил, и рекомендует Министерству экономического развития Российской Федерации заключить с эмитентом соглашение о пре...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120" w:tooltip="б) рассматривает заявки эмитентов на заключение соглашений о предоставлении субсидии по процентным (купонным) выплатам и заявления о предоставлении субсидии по процентным (купонным) выплатам и прилагаемые к ним документы, представленные в соответствии с пунктом 22 настоящих Правил, заключения корпорации о проверке соответствия указанных эмитентов и документов требованиям и условиям, установленным пунктами 14, 16 и 22 настоящих Правил, и рекомендует Министерству экономического развития Российской Федераци...">
        <w:r>
          <w:rPr>
            <w:sz w:val="24"/>
            <w:color w:val="0000ff"/>
          </w:rPr>
          <w:t xml:space="preserve">"б" пункта 7</w:t>
        </w:r>
      </w:hyperlink>
      <w:r>
        <w:rPr>
          <w:sz w:val="24"/>
        </w:rPr>
        <w:t xml:space="preserve"> настоящих Правил, утверждается Министерством экономического развития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Заседания комиссии проводятся по мере необходимости, но не менее 2 раз в год председателем комиссии, а в его отсутствие - заместителем председателя комиссии (далее - председательствующий на заседании). Заседания комиссии могут быть организованы в заочной форме. Заседание комиссии считается правомочным, если на нем присутствуют либо представили в письменной форме мнение по вопросам повестки дня более половины ее членов. При этом голосование по доверенности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комиссии принимаются голосованием не менее чем двумя третями голосов участвующих в заседании членов комиссии или в случае заочного голосования - голосов членов комиссии, представивших в письменной форме мнение по вопросам повестки дня. При голосовании каждый член комиссии обладает одним голосом. При равенстве голосов принятым считается решение, за которое проголосовал председательствующий на заседании. В случае несогласия с принятым решением член комиссии вправе в письменной форме изложить свое мнение.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Решения комиссии по итогам рассмотрения заявок на заключение соглашения о предоставлении субсидии, указанных в </w:t>
      </w:r>
      <w:hyperlink w:history="0" w:anchor="P117" w:tooltip="7. Комиссия выполняет следующие функции: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17" w:tooltip="7. Комиссия выполняет следующие функции:">
        <w:r>
          <w:rPr>
            <w:sz w:val="24"/>
            <w:color w:val="0000ff"/>
          </w:rPr>
          <w:t xml:space="preserve">"б" пункта 7</w:t>
        </w:r>
      </w:hyperlink>
      <w:r>
        <w:rPr>
          <w:sz w:val="24"/>
        </w:rPr>
        <w:t xml:space="preserve"> настоящих Правил, и прилагаемых к ним документов, поступивших в Министерство экономического развития Российской Федерации по состоянию на 1 июля или на 1 октября текущего календарного года, принимаются не позднее 50 рабочих дней после наступления указанных дат.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комиссии по итогам рассмотрения заявлений эмитентов, указанных в </w:t>
      </w:r>
      <w:hyperlink w:history="0" w:anchor="P118" w:tooltip="а) рассматривает заявки эмитентов на заключение соглашений о предоставлении субсидии по размещению и заявления о предоставлении субсидии по размещению и прилагаемые к ним документы, представленные в соответствии с пунктом 21 настоящих Правил, заключения корпорации о проверке соответствия указанных эмитентов и документов требованиям и условиям, установленным пунктами 14, 15 и 21 настоящих Правил, и рекомендует Министерству экономического развития Российской Федерации заключить с эмитентом соглашение о пре..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20" w:tooltip="б) рассматривает заявки эмитентов на заключение соглашений о предоставлении субсидии по процентным (купонным) выплатам и заявления о предоставлении субсидии по процентным (купонным) выплатам и прилагаемые к ним документы, представленные в соответствии с пунктом 22 настоящих Правил, заключения корпорации о проверке соответствия указанных эмитентов и документов требованиям и условиям, установленным пунктами 14, 16 и 22 настоящих Правил, и рекомендует Министерству экономического развития Российской Федераци...">
        <w:r>
          <w:rPr>
            <w:sz w:val="24"/>
            <w:color w:val="0000ff"/>
          </w:rPr>
          <w:t xml:space="preserve">"б" пункта 7</w:t>
        </w:r>
      </w:hyperlink>
      <w:r>
        <w:rPr>
          <w:sz w:val="24"/>
        </w:rPr>
        <w:t xml:space="preserve"> настоящих Правил, и прилагаемых к ним документов, поступивших в Министерство экономического развития Российской Федерации по состоянию на 1 июля или на 1 октября текущего календарного года, принимаются не позднее: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10 рабочих дней со дня заключения эмитентом и Министерством экономического развития Российской Федерации соответствующего соглашения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50 рабочих дней после наступления указанных дат (в случае, когда на день представления эмитентом заявления о предоставлении субсидии по процентным (купонным) выплатам соглашение о предоставлении субсидии эмитентом и Министерством экономического развития Российской Федерации заключено).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По результатам рассмотрения вопросов на заседаниях комиссии принимаются решения, которые оформляются протоколами. Протокол заседания подписывается председательствующим на заседании и секретарем комиссии. Изложенные в письменной форме мнения членов комиссии (при их наличии) подлежат приобщению к протоколу заседания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Секретарь комиссии не позднее чем за 3 рабочих дня до дня заседания комиссии уведомляет членов комиссии о проведении заседания, осуществляет подготовку материалов к заседаниям комиссии, ведет протоколы заседаний комиссии, доводит решения комиссии до сведения заинтересованных лиц, контролирует выполнение решений комиссии, а также подписывает выписки из протоколов заседаний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Информационное и организационно-техническое обеспечение деятельности комиссии осуществляет Министерство экономического развития Российской Федерации с участием корпорации.</w:t>
      </w:r>
    </w:p>
    <w:bookmarkStart w:id="140" w:name="P140"/>
    <w:bookmarkEnd w:id="1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Субсидия предоставляется эмитенту, соответствующему на дату подачи заявки на заключение соглашения о предоставлении субсидии, указанной в </w:t>
      </w:r>
      <w:hyperlink w:history="0" w:anchor="P117" w:tooltip="7. Комиссия выполняет следующие функции: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и (или) </w:t>
      </w:r>
      <w:hyperlink w:history="0" w:anchor="P117" w:tooltip="7. Комиссия выполняет следующие функции:">
        <w:r>
          <w:rPr>
            <w:sz w:val="24"/>
            <w:color w:val="0000ff"/>
          </w:rPr>
          <w:t xml:space="preserve">подпункте "б" пункта 7</w:t>
        </w:r>
      </w:hyperlink>
      <w:r>
        <w:rPr>
          <w:sz w:val="24"/>
        </w:rPr>
        <w:t xml:space="preserve"> настоящих Правил, следующим требованиям: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bookmarkStart w:id="142" w:name="P142"/>
    <w:bookmarkEnd w:id="1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эмитент по состоянию на день завершения размещения акций или облигаций являлся субъектом малого или среднего предпринимательства и не относился к субъектам малого и среднего предпринимательства, указанным в </w:t>
      </w:r>
      <w:hyperlink w:history="0" r:id="rId59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частях 3</w:t>
        </w:r>
      </w:hyperlink>
      <w:r>
        <w:rPr>
          <w:sz w:val="24"/>
        </w:rPr>
        <w:t xml:space="preserve"> и </w:t>
      </w:r>
      <w:hyperlink w:history="0" r:id="rId60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4 статьи 14</w:t>
        </w:r>
      </w:hyperlink>
      <w:r>
        <w:rPr>
          <w:sz w:val="24"/>
        </w:rPr>
        <w:t xml:space="preserve"> Федерального закона "О развитии малого и среднего предпринимательства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bookmarkStart w:id="144" w:name="P144"/>
    <w:bookmarkEnd w:id="1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эмитент обладает статусом налогового резидента Российской Федерации;</w:t>
      </w:r>
    </w:p>
    <w:bookmarkStart w:id="145" w:name="P145"/>
    <w:bookmarkEnd w:id="1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эмитент не находится в процессе реорганизации, ликвидации, в отношении его не введена процедура банкротства, деятельность эмитента не приостановлена в порядке, предусмотренном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62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26.12.2019 N 1845)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эмитент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федеральный бюджет субсидий, бюджетных инвестиций, предоставленных в том числе в соответствии с иными правовыми актами Российской Федерации, и иной просроченной (неурегулированной) задолженности по денежным обязательствам перед Российской Федерацией;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26.12.2019 </w:t>
      </w:r>
      <w:hyperlink w:history="0" r:id="rId63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N 1845</w:t>
        </w:r>
      </w:hyperlink>
      <w:r>
        <w:rPr>
          <w:sz w:val="24"/>
        </w:rPr>
        <w:t xml:space="preserve">, от 05.03.2021 </w:t>
      </w:r>
      <w:hyperlink w:history="0" r:id="rId64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, от 20.07.2023 </w:t>
      </w:r>
      <w:hyperlink w:history="0" r:id="rId65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1172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эмитент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w:history="0" r:id="rId66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государств и территорий, используемых для промежуточного (офшорного) владения активами в Российской Федерации (офшорной компанией),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w:history="0" r:id="rId67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bookmarkStart w:id="151" w:name="P151"/>
    <w:bookmarkEnd w:id="1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эмитент не получает средства из федерального бюджета на основании иных нормативных правовых актов на цели, предусмотренные </w:t>
      </w:r>
      <w:hyperlink w:history="0" w:anchor="P46" w:tooltip="2. Субсидии предоставляются российским организациям - субъектам малого и среднего предпринимательства, соответствующим требованиям настоящих Правил, осуществившим размещение акций и (или) облигаций (далее - эмитенты), в целях повышения доступности для субъектов малого и среднего предпринимательства инструментов привлечения средств на фондовой бирже, в рамках федерального проекта &quot;Акселерация субъектов малого и среднего предпринимательства&quot; национального проекта &quot;Малое и среднее предпринимательство и подд..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Правил;</w:t>
      </w:r>
    </w:p>
    <w:bookmarkStart w:id="152" w:name="P152"/>
    <w:bookmarkEnd w:id="1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эмитент не является микрофинансовой организацией, лизинговой компанией;</w:t>
      </w:r>
    </w:p>
    <w:bookmarkStart w:id="153" w:name="P153"/>
    <w:bookmarkEnd w:id="1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эмитент не входит в группу (как она определяется в соответствии с Международными стандартами финансовой отчетности), годовая выручка которой или, если применимо, доход которой согласно данным консолидированной финансовой отчетности составляет более 2 млрд. рублей (за исключением групп, в которые входят исключительно субъекты малого и среднего предпринимательства);</w:t>
      </w:r>
    </w:p>
    <w:p>
      <w:pPr>
        <w:pStyle w:val="0"/>
        <w:jc w:val="both"/>
      </w:pPr>
      <w:r>
        <w:rPr>
          <w:sz w:val="24"/>
        </w:rPr>
        <w:t xml:space="preserve">(пп. "з" введен </w:t>
      </w:r>
      <w:hyperlink w:history="0" r:id="rId68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30.12.2020 N 2374)</w:t>
      </w:r>
    </w:p>
    <w:bookmarkStart w:id="155" w:name="P155"/>
    <w:bookmarkEnd w:id="1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эмитента.</w:t>
      </w:r>
    </w:p>
    <w:p>
      <w:pPr>
        <w:pStyle w:val="0"/>
        <w:jc w:val="both"/>
      </w:pPr>
      <w:r>
        <w:rPr>
          <w:sz w:val="24"/>
        </w:rPr>
        <w:t xml:space="preserve">(пп. "и" введен </w:t>
      </w:r>
      <w:hyperlink w:history="0" r:id="rId69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05.03.2021 N 333)</w:t>
      </w:r>
    </w:p>
    <w:bookmarkStart w:id="157" w:name="P157"/>
    <w:bookmarkEnd w:id="1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Субсидия по размещению предоставляется эмитенту, соответствующему требованиям, указанным в </w:t>
      </w:r>
      <w:hyperlink w:history="0" w:anchor="P140" w:tooltip="14. Субсидия предоставляется эмитенту, соответствующему на дату подачи заявки на заключение соглашения о предоставлении субсидии, указанной в подпункте &quot;а&quot; и (или) подпункте &quot;б&quot; пункта 7 настоящих Правил, следующим требованиям: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 настоящих Правил, при соблюдении на дату подачи заявления о предоставлении субсидии по размещению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размещение выпуска акций на бирже или облигаций эмитента завершено;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данные об организаторе указаны в решении о выпуске облигаций или в программе облигаций и (или) условиях выпуска облигаций в рамках программы облигаций, что подтверждается справкой биржи или центрального депозитария;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данные об организаторе указаны в решении о выпуске акций, что подтверждается справкой биржи;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договор (договоры) об организации размещения и (или) размещении выпуска акций или облигаций и (или) договор об осуществлении рейтинговых действий содержат положения, позволяющие сторонам раскрывать информацию о содержании договоров третьим лицам в целях получения субсидий в соответствии с настоящими Правилами;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hyperlink w:history="0" r:id="rId70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30.12.2020 N 2374)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обязательства по оплате услуг организатора (организаторов) в соответствии с договором (договорами) об организации размещения и (или) размещении выпуска акций или облигаций и (или) российского кредитного рейтингового агентства в соответствии с договором об осуществлении рейтинговых действий исполнены эмитентом в полном объеме;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30.12.2020 N 2374)</w:t>
      </w:r>
    </w:p>
    <w:bookmarkStart w:id="165" w:name="P165"/>
    <w:bookmarkEnd w:id="1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в отношении данного выпуска акций или облигаций биржей не приняты меры ограничительного характера в целях снижения рисков финансовых потерь инвесторов;</w:t>
      </w:r>
    </w:p>
    <w:bookmarkStart w:id="166" w:name="P166"/>
    <w:bookmarkEnd w:id="1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в случае если в соответствии с заявлением о предоставлении субсидии испрашиваемая субсидия является источником возмещения затрат эмитента на оплату услуг по договору об осуществлении рейтинговых действий, кредитный рейтинг, присвоенный по такому договору эмитенту и (или) выпуску облигаций по национальной рейтинговой шкале для Российской Федерации, опубликован на официальном сайте кредитного рейтингового агентства в информационно-телекоммуникационной сети "Интернет" и не отозван российским кредитным рейтинговым агентством.</w:t>
      </w:r>
    </w:p>
    <w:p>
      <w:pPr>
        <w:pStyle w:val="0"/>
        <w:jc w:val="both"/>
      </w:pPr>
      <w:r>
        <w:rPr>
          <w:sz w:val="24"/>
        </w:rPr>
        <w:t xml:space="preserve">(пп. "ж" в ред. </w:t>
      </w:r>
      <w:hyperlink w:history="0" r:id="rId72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bookmarkStart w:id="168" w:name="P168"/>
    <w:bookmarkEnd w:id="1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Субсидия по процентной (купонной) выплате предоставляется эмитенту, соответствующему требованиям, указанным в </w:t>
      </w:r>
      <w:hyperlink w:history="0" w:anchor="P140" w:tooltip="14. Субсидия предоставляется эмитенту, соответствующему на дату подачи заявки на заключение соглашения о предоставлении субсидии, указанной в подпункте &quot;а&quot; и (или) подпункте &quot;б&quot; пункта 7 настоящих Правил, следующим требованиям: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 настоящих Правил, при соблюдении на дату подачи заявления о предоставлении указанной субсидии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размещение выпуска облигаций эмитента завершено;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обязательство по выплате очередного процентного (купонного) дохода владельцам облигаций исполнено эмитентом в полном объеме в срок, не превышающий 10 рабочих дней со дня наступления срока выплаты очередного процентного (купонного) дохода;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отношении данного выпуска облигаций биржей не приняты меры ограничительного характера в целях снижения рисков финансовых потерь инвесторов.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Субсидия предоставляется эмитенту на основании соглашения о предоставлении субсидии по типовой </w:t>
      </w:r>
      <w:hyperlink w:history="0" r:id="rId73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установленной Министерством финансов Российской Федерации, в государственной интегрированной информационной системе управления общественными финансами "Электронный бюджет".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05.03.2021 </w:t>
      </w:r>
      <w:hyperlink w:history="0" r:id="rId74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, от 31.12.2021 </w:t>
      </w:r>
      <w:hyperlink w:history="0" r:id="rId75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N 2605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Соглашением о предоставлении субсидии предусматриваются: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сроки, цели, порядок и условия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согласие эмитента на проведение Министерством экономического развития Российской Федерации проверок соблюдения эмитентом порядка и условий предоставления субсидий,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</w:t>
      </w:r>
      <w:hyperlink w:history="0" r:id="rId76" w:tooltip="&quot;Бюджетный кодекс Российской Федерации&quot; от 31.07.1998 N 145-ФЗ (ред. от 21.04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77" w:tooltip="&quot;Бюджетный кодекс Российской Федерации&quot; от 31.07.1998 N 145-ФЗ (ред. от 21.04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78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значение результатов предоставления субсидии;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79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05.03.2021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ответственность эмитента за нарушение условий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утратил силу. - </w:t>
      </w:r>
      <w:hyperlink w:history="0" r:id="rId80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20.07.2023 N 1172;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основания и порядок расторжения соглашения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перечень документов, представляемых эмитентом для получения субсидии, и порядок их представления;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размер субсидии, рассчитанный в соответствии с </w:t>
      </w:r>
      <w:hyperlink w:history="0" w:anchor="P230" w:tooltip="23. Размер субсидии по размещению (Ср) в отношении каждого выпуска акций или облигаций рассчитывается по формуле: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или </w:t>
      </w:r>
      <w:hyperlink w:history="0" w:anchor="P240" w:tooltip="24. Размер субсидии по процентной (купонной) выплате (Св) рассчитывается по формуле: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настоящих Правил, согласно </w:t>
      </w:r>
      <w:hyperlink w:history="0" w:anchor="P445" w:tooltip="                                 ЗАЯВЛЕНИЕ">
        <w:r>
          <w:rPr>
            <w:sz w:val="24"/>
            <w:color w:val="0000ff"/>
          </w:rPr>
          <w:t xml:space="preserve">приложениям N 2</w:t>
        </w:r>
      </w:hyperlink>
      <w:r>
        <w:rPr>
          <w:sz w:val="24"/>
        </w:rPr>
        <w:t xml:space="preserve"> и </w:t>
      </w:r>
      <w:hyperlink w:history="0" w:anchor="P531" w:tooltip="                                 ЗАЯВЛЕНИЕ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;</w:t>
      </w:r>
    </w:p>
    <w:bookmarkStart w:id="185" w:name="P185"/>
    <w:bookmarkEnd w:id="1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банковские реквизиты расчетного счета эмитента, на который перечисляются денежные средства в случае принятия положительного решения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порядок и сроки возврата эмитентом субсидии в федеральный бюджет в случае нарушения эмитентом условий, установленных при предоставлении субсидии, выявленного в том числе по фактам проверок, проведенных Министерством экономического развития Российской Федерации и органами государственного финансового контроля, а также в случае недостижения значений результатов предоставления субсидии, указанных в </w:t>
      </w:r>
      <w:hyperlink w:history="0" w:anchor="P290" w:tooltip="32. Результатом предоставления субсидии по размещению является оказание поддержки при выпуске ценных бумаг (количество размещенных субъектами малого и среднего предпринимательства выпусков облигаций, ежегодно).">
        <w:r>
          <w:rPr>
            <w:sz w:val="24"/>
            <w:color w:val="0000ff"/>
          </w:rPr>
          <w:t xml:space="preserve">пункте 32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(пп. "к" в ред. </w:t>
      </w:r>
      <w:hyperlink w:history="0" r:id="rId81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обязанность эмитента представлять отчетность о достижении значений результата (результатов) предоставления субсидии, предусмотренного (предусмотренных) </w:t>
      </w:r>
      <w:hyperlink w:history="0" w:anchor="P293" w:tooltip="32(1). Эмитент ежеквартально представляет отчет о достижении значений результатов предоставления субсидии, предусмотренных пунктом 32 настоящих Правил, не позднее 30-го рабочего дня, следующего за отчетным кварталом, посредством единой системы управления государственными и муниципальными (общественными) финансами Российской Федерации с применением информационных и телекоммуникационных технологий по формам, определенным типовыми формами соглашений, установленными Министерством финансов Российской Федерации.">
        <w:r>
          <w:rPr>
            <w:sz w:val="24"/>
            <w:color w:val="0000ff"/>
          </w:rPr>
          <w:t xml:space="preserve">пунктом 32(1)</w:t>
        </w:r>
      </w:hyperlink>
      <w:r>
        <w:rPr>
          <w:sz w:val="24"/>
        </w:rPr>
        <w:t xml:space="preserve"> настоящих Правил, по формам, определенным типовой формой соглашения, установленной Министерством финансов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"л" в ред. </w:t>
      </w:r>
      <w:hyperlink w:history="0" r:id="rId82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05.03.2021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условие о согласовании новых условий соглашения о предоставлении субсидии или о его расторжении при недостижении согласия по новым условиям в случае уменьшения лимитов бюджетных обязательств, приводящего к невозможности предоставления субсидии в размере, определенном в соглашении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(пп. "м" введен </w:t>
      </w:r>
      <w:hyperlink w:history="0" r:id="rId83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05.03.2021 N 333)</w:t>
      </w:r>
    </w:p>
    <w:bookmarkStart w:id="192" w:name="P192"/>
    <w:bookmarkEnd w:id="1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Соглашение о предоставлении субсидии заключается не ранее даты доведения до Министерства экономического развития Российской Федерации как получателя средств федерального бюджета лимитов бюджетных обязательств на цели, указанные в </w:t>
      </w:r>
      <w:hyperlink w:history="0" w:anchor="P46" w:tooltip="2. Субсидии предоставляются российским организациям - субъектам малого и среднего предпринимательства, соответствующим требованиям настоящих Правил, осуществившим размещение акций и (или) облигаций (далее - эмитенты), в целях повышения доступности для субъектов малого и среднего предпринимательства инструментов привлечения средств на фондовой бирже, в рамках федерального проекта &quot;Акселерация субъектов малого и среднего предпринимательства&quot; национального проекта &quot;Малое и среднее предпринимательство и подд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Правил, и действует до полного исполнения обязательств, предусмотренных соглашением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05.03.2021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Эмитент обязан подписать соглашение о предоставлении субсидии не позднее 10 рабочих дней со дня получения уведомления Министерства экономического развития Российской Федерации о размещении такого соглашения в государственной интегрированной информационной системе управления общественными финансами "Электронный бюджет". В случае неподписания эмитентом соглашения о предоставлении субсидии в последний день указанного срока он признается уклонившимся от заключения указанного соглашения.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5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05.03.2021 N 333; в ред. </w:t>
      </w:r>
      <w:hyperlink w:history="0" r:id="rId86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Право на получение субсидии возникает у эмитента со дня заключения соглашения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Субсидия в текущем финансовом году предоставляется эмитенту на основании соглашения о предоставлении субсидии в сроки, предусмотренные настоящими Правилами, после доведения лимитов бюджетных обязательств до Министерства экономического развития Российской Федерации как получателя средств федерального бюджета.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Субсидии по процентным (купонным) выплатам в целях возмещения затрат эмитентов, которые произведены после последнего в текущем финансовом году представления в соответствии с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настоящих Правил заявления о предоставлении указанной субсидии, в текущем финансовом году не предоставляются. Субсидии таким эмитентам, заключившим в текущем финансовом году с Министерством экономического развития Российской Федерации соглашение о предоставлении субсидии, предоставляются в следующем финансовом году в пределах лимитов бюджетных обязательств, доведенных в установленном порядке до Министерства экономического развития Российской Федерации как получателя средств федерального бюджета.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невозможности предоставления субсидии эмитенту в текущем финансовом году в связи с недостаточностью лимитов бюджетных обязательств субсидия предоставляется такому эмитенту в очередном финансовом году без повторного прохождения отбора в пределах лимитов бюджетных обязательств.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8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05.03.2021 N 333; в ред. </w:t>
      </w:r>
      <w:hyperlink w:history="0" r:id="rId89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bookmarkStart w:id="202" w:name="P202"/>
    <w:bookmarkEnd w:id="2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05.03.2021 </w:t>
      </w:r>
      <w:hyperlink w:history="0" r:id="rId90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, от 20.07.2023 </w:t>
      </w:r>
      <w:hyperlink w:history="0" r:id="rId91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1172</w:t>
        </w:r>
      </w:hyperlink>
      <w:r>
        <w:rPr>
          <w:sz w:val="24"/>
        </w:rPr>
        <w:t xml:space="preserve">)</w:t>
      </w:r>
    </w:p>
    <w:bookmarkStart w:id="204" w:name="P204"/>
    <w:bookmarkEnd w:id="2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заявка на заключение соглашения о предоставлении субсидии (в электронной форме) по форме согласно </w:t>
      </w:r>
      <w:hyperlink w:history="0" w:anchor="P694" w:tooltip="ЗАЯВКА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 к настоящим Правилам, подписанная усиленной квалифицированной электронной подписью руководителя эмитента или уполномоченного лица эмитента, действующего на основании доверенности (далее - уполномоченное лицо эмитента);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92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сведения о государственной регистрации эмитента в качестве юридического лица (в случае непредставления таких сведений Министерство экономического развития Российской Федерации запрашивает их самостоятельно);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справка, подписанная руководителем и главным бухгалтером или уполномоченными лицами эмитента, скрепленная печатью (при наличии) эмитента, с указанием банковских реквизитов и счетов, на которые следует перечислять субсидию;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сведения, подтверждающие соответствие эмитента требованиям, предусмотренным </w:t>
      </w:r>
      <w:hyperlink w:history="0" w:anchor="P145" w:tooltip="в) эмитент не находится в процессе реорганизации, ликвидации, в отношении его не введена процедура банкротства, деятельность эмитента не приостановлена в порядке, предусмотренном законодательством Российской Федерации;">
        <w:r>
          <w:rPr>
            <w:sz w:val="24"/>
            <w:color w:val="0000ff"/>
          </w:rPr>
          <w:t xml:space="preserve">подпунктами "в"</w:t>
        </w:r>
      </w:hyperlink>
      <w:r>
        <w:rPr>
          <w:sz w:val="24"/>
        </w:rPr>
        <w:t xml:space="preserve"> - </w:t>
      </w:r>
      <w:hyperlink w:history="0" w:anchor="P151" w:tooltip="е) эмитент не получает средства из федерального бюджета на основании иных нормативных правовых актов на цели, предусмотренные пунктом 2 настоящих Правил;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 и </w:t>
      </w:r>
      <w:hyperlink w:history="0" w:anchor="P155" w:tooltip="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эмитента.">
        <w:r>
          <w:rPr>
            <w:sz w:val="24"/>
            <w:color w:val="0000ff"/>
          </w:rPr>
          <w:t xml:space="preserve">"и" пункта 14</w:t>
        </w:r>
      </w:hyperlink>
      <w:r>
        <w:rPr>
          <w:sz w:val="24"/>
        </w:rPr>
        <w:t xml:space="preserve"> настоящих Правил, проверка которых осуществляется автоматически на едином портале при наличии технической возможности;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hyperlink w:history="0" r:id="rId93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справка, подписанная руководителем и главным бухгалтером или уполномоченными лицами эмитента, скрепленная печатью (при наличии) эмитента, подтверждающая, что на дату подачи заявки на заключение соглашения о предоставлении субсидии эмитент соответствует требованиям, предусмотренным </w:t>
      </w:r>
      <w:hyperlink w:history="0" w:anchor="P142" w:tooltip="а) эмитент по состоянию на день завершения размещения акций или облигаций являлся субъектом малого или среднего предпринимательства и не относился к субъектам малого и среднего предпринимательства, указанным в частях 3 и 4 статьи 14 Федерального закона &quot;О развитии малого и среднего предпринимательства в Российской Федерации&quot;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, </w:t>
      </w:r>
      <w:hyperlink w:history="0" w:anchor="P144" w:tooltip="б) эмитент обладает статусом налогового резидента Российской Федерации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152" w:tooltip="ж) эмитент не является микрофинансовой организацией, лизинговой компанией;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 и </w:t>
      </w:r>
      <w:hyperlink w:history="0" w:anchor="P153" w:tooltip="з) эмитент не входит в группу (как она определяется в соответствии с Международными стандартами финансовой отчетности), годовая выручка которой или, если применимо, доход которой согласно данным консолидированной финансовой отчетности составляет более 2 млрд. рублей (за исключением групп, в которые входят исключительно субъекты малого и среднего предпринимательства);">
        <w:r>
          <w:rPr>
            <w:sz w:val="24"/>
            <w:color w:val="0000ff"/>
          </w:rPr>
          <w:t xml:space="preserve">"з" пункта 14</w:t>
        </w:r>
      </w:hyperlink>
      <w:r>
        <w:rPr>
          <w:sz w:val="24"/>
        </w:rPr>
        <w:t xml:space="preserve">, </w:t>
      </w:r>
      <w:hyperlink w:history="0" w:anchor="P165" w:tooltip="е) в отношении данного выпуска акций или облигаций биржей не приняты меры ограничительного характера в целях снижения рисков финансовых потерь инвесторов;">
        <w:r>
          <w:rPr>
            <w:sz w:val="24"/>
            <w:color w:val="0000ff"/>
          </w:rPr>
          <w:t xml:space="preserve">подпунктом "е" пункта 15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30.12.2020 </w:t>
      </w:r>
      <w:hyperlink w:history="0" r:id="rId94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N 2374</w:t>
        </w:r>
      </w:hyperlink>
      <w:r>
        <w:rPr>
          <w:sz w:val="24"/>
        </w:rPr>
        <w:t xml:space="preserve">, от 05.03.2021 </w:t>
      </w:r>
      <w:hyperlink w:history="0" r:id="rId95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, от 31.12.2021 </w:t>
      </w:r>
      <w:hyperlink w:history="0" r:id="rId96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N 2605</w:t>
        </w:r>
      </w:hyperlink>
      <w:r>
        <w:rPr>
          <w:sz w:val="24"/>
        </w:rPr>
        <w:t xml:space="preserve">, от 20.07.2023 </w:t>
      </w:r>
      <w:hyperlink w:history="0" r:id="rId97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1172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справка биржи, составленная по форме согласно </w:t>
      </w:r>
      <w:hyperlink w:history="0" w:anchor="P742" w:tooltip="                                  СПРАВКА">
        <w:r>
          <w:rPr>
            <w:sz w:val="24"/>
            <w:color w:val="0000ff"/>
          </w:rPr>
          <w:t xml:space="preserve">приложению N 5</w:t>
        </w:r>
      </w:hyperlink>
      <w:r>
        <w:rPr>
          <w:sz w:val="24"/>
        </w:rPr>
        <w:t xml:space="preserve">, подписанная руководителем биржи либо уполномоченным лицом биржи, действующим на основании доверенности (с представлением соответствующей доверенности);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8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26.12.2019 N 1845)</w:t>
      </w:r>
    </w:p>
    <w:bookmarkStart w:id="214" w:name="P214"/>
    <w:bookmarkEnd w:id="2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доверенность уполномоченного лица эмитента, удостоверяющая право такого лица на подписание заявки на заключение соглашения о предоставлении субсидии и (или) иных документов, предусмотренных настоящими Правилами (в случае, если указанные заявка и (или) документы подписаны уполномоченным лицом эмитента);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заявление о предоставлении субсидии по размещению, подписанное руководителем эмитента или уполномоченным им лицом, составленное по форме, предусмотренной </w:t>
      </w:r>
      <w:hyperlink w:history="0" w:anchor="P445" w:tooltip="                                 ЗАЯВЛЕНИЕ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настоящим Правилам;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заверенные руководителем эмитента или уполномоченным им лицом и скрепленные печатью (при наличии) эмитента копии договора (договоров) об организации размещения и (или) размещении выпуска акций или облигаций и (или) договора об осуществлении рейтинговых действий, акта (актов) об оказании услуг (акта выполненных работ);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9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30.12.2020 N 2374)</w:t>
      </w:r>
    </w:p>
    <w:bookmarkStart w:id="218" w:name="P218"/>
    <w:bookmarkEnd w:id="2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заверенная руководителем эмитента или уполномоченным им лицом и скрепленная печатью (при наличии) эмитента выписка по расчетному или брокерскому счету эмитента, подтверждающая оплату эмитентом услуг организатора (организаторов), российского кредитного рейтингового агентства;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30.12.2020 </w:t>
      </w:r>
      <w:hyperlink w:history="0" r:id="rId100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N 2374</w:t>
        </w:r>
      </w:hyperlink>
      <w:r>
        <w:rPr>
          <w:sz w:val="24"/>
        </w:rPr>
        <w:t xml:space="preserve">, от 20.07.2023 </w:t>
      </w:r>
      <w:hyperlink w:history="0" r:id="rId101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1172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в случае, предусмотренном </w:t>
      </w:r>
      <w:hyperlink w:history="0" w:anchor="P166" w:tooltip="ж) в случае если в соответствии с заявлением о предоставлении субсидии испрашиваемая субсидия является источником возмещения затрат эмитента на оплату услуг по договору об осуществлении рейтинговых действий, кредитный рейтинг, присвоенный по такому договору эмитенту и (или) выпуску облигаций по национальной рейтинговой шкале для Российской Федерации, опубликован на официальном сайте кредитного рейтингового агентства в информационно-телекоммуникационной сети &quot;Интернет&quot; и не отозван российским кредитным ре...">
        <w:r>
          <w:rPr>
            <w:sz w:val="24"/>
            <w:color w:val="0000ff"/>
          </w:rPr>
          <w:t xml:space="preserve">подпунктом "ж" пункта 15</w:t>
        </w:r>
      </w:hyperlink>
      <w:r>
        <w:rPr>
          <w:sz w:val="24"/>
        </w:rPr>
        <w:t xml:space="preserve"> настоящих Правил, - справка, подписанная руководителем или уполномоченным лицом эмитента, скрепленная печатью (при наличии) эмитента, подтверждающая, что на дату подачи заявки на заключение соглашения о предоставлении субсидии кредитный рейтинг, присвоенный эмитенту и (или) выпуску облигаций по национальной рейтинговой шкале для Российской Федерации, не отозван российским кредитным рейтинговым агентством, с указанием адреса страницы на официальном сайте кредитного рейтингового агентства в информационно-телекоммуникационной сети "Интернет", на которой опубликован указанный кредитный рейтинг.</w:t>
      </w:r>
    </w:p>
    <w:p>
      <w:pPr>
        <w:pStyle w:val="0"/>
        <w:jc w:val="both"/>
      </w:pPr>
      <w:r>
        <w:rPr>
          <w:sz w:val="24"/>
        </w:rPr>
        <w:t xml:space="preserve">(пп. "л" введен </w:t>
      </w:r>
      <w:hyperlink w:history="0" r:id="rId102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31.12.2021 N 2605)</w:t>
      </w:r>
    </w:p>
    <w:bookmarkStart w:id="222" w:name="P222"/>
    <w:bookmarkEnd w:id="2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30.12.2020 </w:t>
      </w:r>
      <w:hyperlink w:history="0" r:id="rId103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N 2374</w:t>
        </w:r>
      </w:hyperlink>
      <w:r>
        <w:rPr>
          <w:sz w:val="24"/>
        </w:rPr>
        <w:t xml:space="preserve">, от 05.03.2021 </w:t>
      </w:r>
      <w:hyperlink w:history="0" r:id="rId104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, от 20.07.2023 </w:t>
      </w:r>
      <w:hyperlink w:history="0" r:id="rId105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1172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документы и сведения, указанные в </w:t>
      </w:r>
      <w:hyperlink w:history="0" w:anchor="P204" w:tooltip="а) заявка на заключение соглашения о предоставлении субсидии (в электронной форме) по форме согласно приложению N 4 к настоящим Правилам, подписанная усиленной квалифицированной электронной подписью руководителя эмитента или уполномоченного лица эмитента, действующего на основании доверенности (далее - уполномоченное лицо эмитента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214" w:tooltip="ж) доверенность уполномоченного лица эмитента, удостоверяющая право такого лица на подписание заявки на заключение соглашения о предоставлении субсидии и (или) иных документов, предусмотренных настоящими Правилами (в случае, если указанные заявка и (или) документы подписаны уполномоченным лицом эмитента);">
        <w:r>
          <w:rPr>
            <w:sz w:val="24"/>
            <w:color w:val="0000ff"/>
          </w:rPr>
          <w:t xml:space="preserve">"ж" пункта 21</w:t>
        </w:r>
      </w:hyperlink>
      <w:r>
        <w:rPr>
          <w:sz w:val="24"/>
        </w:rPr>
        <w:t xml:space="preserve"> настоящих Правил (в случае если одновременно не представляются документы в соответствии с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пунктом 21</w:t>
        </w:r>
      </w:hyperlink>
      <w:r>
        <w:rPr>
          <w:sz w:val="24"/>
        </w:rPr>
        <w:t xml:space="preserve"> настоящих Правил);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30.12.2020 </w:t>
      </w:r>
      <w:hyperlink w:history="0" r:id="rId106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N 2374</w:t>
        </w:r>
      </w:hyperlink>
      <w:r>
        <w:rPr>
          <w:sz w:val="24"/>
        </w:rPr>
        <w:t xml:space="preserve">, от 20.07.2023 </w:t>
      </w:r>
      <w:hyperlink w:history="0" r:id="rId107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1172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заявление о предоставлении субсидии по процентной (купонной) выплате, подписанное руководителем и главным бухгалтером или уполномоченными лицами эмитента (с представлением документов, подтверждающих полномочия этого лица), по форме, предусмотренной </w:t>
      </w:r>
      <w:hyperlink w:history="0" w:anchor="P531" w:tooltip="                                 ЗАЯВЛЕНИЕ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настоящим Правилам;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108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05.03.2021 N 333)</w:t>
      </w:r>
    </w:p>
    <w:bookmarkStart w:id="228" w:name="P228"/>
    <w:bookmarkEnd w:id="2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справка центрального депозитария об уплате процентного (купонного) дохода по выпуску облигаций эмитента, составленная по форме согласно </w:t>
      </w:r>
      <w:hyperlink w:history="0" w:anchor="P805" w:tooltip="                                  СПРАВКА">
        <w:r>
          <w:rPr>
            <w:sz w:val="24"/>
            <w:color w:val="0000ff"/>
          </w:rPr>
          <w:t xml:space="preserve">приложению N 6</w:t>
        </w:r>
      </w:hyperlink>
      <w:r>
        <w:rPr>
          <w:sz w:val="24"/>
        </w:rPr>
        <w:t xml:space="preserve">, подписанная уполномоченным лицом центрального депозитария (с представлением документов, подтверждающих полномочия этого лица);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утратил силу. - </w:t>
      </w:r>
      <w:hyperlink w:history="0" r:id="rId109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30.12.2020 N 2374.</w:t>
      </w:r>
    </w:p>
    <w:bookmarkStart w:id="230" w:name="P230"/>
    <w:bookmarkEnd w:id="2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Размер субсидии по размещению (С</w:t>
      </w:r>
      <w:r>
        <w:rPr>
          <w:sz w:val="24"/>
          <w:vertAlign w:val="subscript"/>
        </w:rPr>
        <w:t xml:space="preserve">р</w:t>
      </w:r>
      <w:r>
        <w:rPr>
          <w:sz w:val="24"/>
        </w:rPr>
        <w:t xml:space="preserve">) в отношении каждого выпуска акций или облигаций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</w:t>
      </w:r>
      <w:r>
        <w:rPr>
          <w:sz w:val="24"/>
          <w:vertAlign w:val="subscript"/>
        </w:rPr>
        <w:t xml:space="preserve">р</w:t>
      </w:r>
      <w:r>
        <w:rPr>
          <w:sz w:val="24"/>
        </w:rPr>
        <w:t xml:space="preserve"> = min [Н</w:t>
      </w:r>
      <w:r>
        <w:rPr>
          <w:sz w:val="24"/>
          <w:vertAlign w:val="subscript"/>
        </w:rPr>
        <w:t xml:space="preserve">р</w:t>
      </w:r>
      <w:r>
        <w:rPr>
          <w:sz w:val="24"/>
        </w:rPr>
        <w:t xml:space="preserve"> x 2%; 2,5 млн. рублей; З],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0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</w:t>
      </w:r>
      <w:r>
        <w:rPr>
          <w:sz w:val="24"/>
          <w:vertAlign w:val="subscript"/>
        </w:rPr>
        <w:t xml:space="preserve">р</w:t>
      </w:r>
      <w:r>
        <w:rPr>
          <w:sz w:val="24"/>
        </w:rPr>
        <w:t xml:space="preserve"> - общий объем поступлений за размещенный выпуск акций или номинальный объем размещенного выпуска облигаций (в рублях);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 - фактически понесенные затраты эмитента по договору об организации размещения и (или) размещении выпуска акций или облигаций и (или) по договору об осуществлении рейтинговых действий (с учетом ограничения, предусмотренного </w:t>
      </w:r>
      <w:hyperlink w:history="0" w:anchor="P59" w:tooltip="уплата вознаграждения по договору (договорам) об организации размещения и (или) размещении выпуска акций или облигаций, а в случае присвоения эмитенту и (или) выпуску облигаций кредитного рейтинга также по договору об осуществлении рейтинговых действий присвоения кредитного рейтинга эмитенту и (или) выпуску облигаций (далее - субсидии по размещению);">
        <w:r>
          <w:rPr>
            <w:sz w:val="24"/>
            <w:color w:val="0000ff"/>
          </w:rPr>
          <w:t xml:space="preserve">абзацем вторым пункта 4</w:t>
        </w:r>
      </w:hyperlink>
      <w:r>
        <w:rPr>
          <w:sz w:val="24"/>
        </w:rPr>
        <w:t xml:space="preserve"> настоящих Правил).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1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30.12.2020 N 2374)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12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26.12.2019 N 1845.</w:t>
      </w:r>
    </w:p>
    <w:bookmarkStart w:id="240" w:name="P240"/>
    <w:bookmarkEnd w:id="2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Размер субсидии по процентной (купонной) выплате (С</w:t>
      </w:r>
      <w:r>
        <w:rPr>
          <w:sz w:val="24"/>
          <w:vertAlign w:val="subscript"/>
        </w:rPr>
        <w:t xml:space="preserve">в</w:t>
      </w:r>
      <w:r>
        <w:rPr>
          <w:sz w:val="24"/>
        </w:rPr>
        <w:t xml:space="preserve">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</w:t>
      </w:r>
      <w:r>
        <w:rPr>
          <w:sz w:val="24"/>
          <w:vertAlign w:val="subscript"/>
        </w:rPr>
        <w:t xml:space="preserve">в</w:t>
      </w:r>
      <w:r>
        <w:rPr>
          <w:sz w:val="24"/>
        </w:rPr>
        <w:t xml:space="preserve"> = min [Н</w:t>
      </w:r>
      <w:r>
        <w:rPr>
          <w:sz w:val="24"/>
          <w:vertAlign w:val="subscript"/>
        </w:rPr>
        <w:t xml:space="preserve">в</w:t>
      </w:r>
      <w:r>
        <w:rPr>
          <w:sz w:val="24"/>
        </w:rPr>
        <w:t xml:space="preserve">, 1 млрд. руб.] x min [П, К] x 0,7 x (Д / 365),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3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26.12.2019 N 1845)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</w:t>
      </w:r>
      <w:r>
        <w:rPr>
          <w:sz w:val="24"/>
          <w:vertAlign w:val="subscript"/>
        </w:rPr>
        <w:t xml:space="preserve">в</w:t>
      </w:r>
      <w:r>
        <w:rPr>
          <w:sz w:val="24"/>
        </w:rPr>
        <w:t xml:space="preserve"> - остаточная номинальная стоимость выпуска облигаций на дату выплаты соответствующего процентного (купонного) дохода (в рублях);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 - годовая процентная ставка по выпуску облигаций в соответствующем купонном периоде;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- ключевая ставка Центрального банка Российской Федерации, действующая на плановую дату выплаты процентного (купонного) дохода;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 - количество дней в соответствующем купонном периоде.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Суммарный размер субсидии по процентной (купонной) выплате для эмитента на текущий финансовый год (</w:t>
      </w:r>
      <w:r>
        <w:rPr>
          <w:position w:val="-14"/>
        </w:rPr>
        <w:drawing>
          <wp:inline distT="0" distB="0" distL="0" distR="0">
            <wp:extent cx="427355" cy="3346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8"/>
        </w:rPr>
        <w:drawing>
          <wp:inline distT="0" distB="0" distL="0" distR="0">
            <wp:extent cx="1268730" cy="3810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</w:t>
      </w:r>
      <w:r>
        <w:rPr>
          <w:sz w:val="24"/>
          <w:vertAlign w:val="subscript"/>
        </w:rPr>
        <w:t xml:space="preserve">Bij</w:t>
      </w:r>
      <w:r>
        <w:rPr>
          <w:sz w:val="24"/>
        </w:rPr>
        <w:t xml:space="preserve"> - размер субсидии по процентной (купонной) выплате i-го эмитента в j-м купонном периоде, рассчитанный исходя из 0,7 ключевой ставки Центрального банка Российской Федерации, действующей на дату подачи эмитентом заявки на заключение соглашения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j - номер купонного периода в текущем финансовом году;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k - количество купонных периодов в текущем финансовом году.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Субсидия по процентной (купонной) выплате по выпуску облигаций, срок выплаты очередного процентного (купонного) дохода по которой нарушен эмитентом более чем на 10 рабочих дней, не выплачивается.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Субсидия, не выплаченная эмитенту по указанному основанию, направляется на предоставление субсидии другим эмитентам в соответствии с настоящими Правилами, с учетом условий, предусмотренных </w:t>
      </w:r>
      <w:hyperlink w:history="0" w:anchor="P62" w:tooltip="5. Субсидии предоставляются не более двух раз в год Министерством экономического развития Российской Федерации в пределах лимитов бюджетных обязательств, доведенных в установленном порядке до Министерства экономического развития Российской Федерации как получателя средств федерального бюджета на цели, указанные в пункте 2 настоящих Правил (далее - лимит бюджетных обязательств)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настоящих Правил.</w:t>
      </w:r>
    </w:p>
    <w:bookmarkStart w:id="260" w:name="P260"/>
    <w:bookmarkEnd w:id="2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Министерство экономического развития Российской Федерации:</w:t>
      </w:r>
    </w:p>
    <w:bookmarkStart w:id="261" w:name="P261"/>
    <w:bookmarkEnd w:id="2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регистрирует в порядке поступления заявки на заключение соглашений о предоставлении субсидии и (или) заявления о предоставлении субсидии и прилагаемые к ним документы, указанные в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пунктах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Правил, в течение 5 рабочих дней со дня их поступления проверяет их комплектность и соответствие их оформления требованиям, предусмотренным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пунктами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Правил, и направляет в корпорацию копии таких заявок и (или) заявлений и документов для подготовки заключений корпорации, предусмотренных </w:t>
      </w:r>
      <w:hyperlink w:history="0" w:anchor="P118" w:tooltip="а) рассматривает заявки эмитентов на заключение соглашений о предоставлении субсидии по размещению и заявления о предоставлении субсидии по размещению и прилагаемые к ним документы, представленные в соответствии с пунктом 21 настоящих Правил, заключения корпорации о проверке соответствия указанных эмитентов и документов требованиям и условиям, установленным пунктами 14, 15 и 21 настоящих Правил, и рекомендует Министерству экономического развития Российской Федерации заключить с эмитентом соглашение о пре...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120" w:tooltip="б) рассматривает заявки эмитентов на заключение соглашений о предоставлении субсидии по процентным (купонным) выплатам и заявления о предоставлении субсидии по процентным (купонным) выплатам и прилагаемые к ним документы, представленные в соответствии с пунктом 22 настоящих Правил, заключения корпорации о проверке соответствия указанных эмитентов и документов требованиям и условиям, установленным пунктами 14, 16 и 22 настоящих Правил, и рекомендует Министерству экономического развития Российской Федераци...">
        <w:r>
          <w:rPr>
            <w:sz w:val="24"/>
            <w:color w:val="0000ff"/>
          </w:rPr>
          <w:t xml:space="preserve">"б" пункта 7</w:t>
        </w:r>
      </w:hyperlink>
      <w:r>
        <w:rPr>
          <w:sz w:val="24"/>
        </w:rPr>
        <w:t xml:space="preserve"> настоящих Правил, в порядке, утвержденном в соответствии с </w:t>
      </w:r>
      <w:hyperlink w:history="0" w:anchor="P127" w:tooltip="8. Порядок взаимодействия Министерства экономического развития Российской Федерации и корпорации, а также подготовки корпорацией заключений, предусмотренных подпунктами &quot;а&quot; и &quot;б&quot; пункта 7 настоящих Правил, утверждается Министерством экономического развития Российской Федерации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настоящих Правил. Указанный срок может быть продлен Министерством экономического развития Российской Федерации не более чем на 10 рабочих дней в целях получения от эмитентов на основании соответствующего запроса Министерства экономического развития Российской Федерации непредставленных документов из числа указанных в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пунктах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 и (или) документов, оформленных в соответствии с требованиями, предусмотренными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пунктами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05.03.2021 </w:t>
      </w:r>
      <w:hyperlink w:history="0" r:id="rId116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, от 31.12.2021 </w:t>
      </w:r>
      <w:hyperlink w:history="0" r:id="rId117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N 2605</w:t>
        </w:r>
      </w:hyperlink>
      <w:r>
        <w:rPr>
          <w:sz w:val="24"/>
        </w:rPr>
        <w:t xml:space="preserve">)</w:t>
      </w:r>
    </w:p>
    <w:bookmarkStart w:id="263" w:name="P263"/>
    <w:bookmarkEnd w:id="2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а(1)) отклоняет и возвращает эмитенту отклоненную заявку на заключение соглашения о предоставлении субсидии и прилагаемые к ней документы в течение 5 рабочих дней со дня истечения предусмотренного </w:t>
      </w:r>
      <w:hyperlink w:history="0" w:anchor="P261" w:tooltip="а) регистрирует в порядке поступления заявки на заключение соглашений о предоставлении субсидии и (или) заявления о предоставлении субсидии и прилагаемые к ним документы, указанные в пунктах 21 и 22 настоящих Правил, в течение 5 рабочих дней со дня их поступления проверяет их комплектность и соответствие их оформления требованиям, предусмотренным пунктами 21 и 22 настоящих Правил, и направляет в корпорацию копии таких заявок и (или) заявлений и документов для подготовки заключений корпорации, предусмотре...">
        <w:r>
          <w:rPr>
            <w:sz w:val="24"/>
            <w:color w:val="0000ff"/>
          </w:rPr>
          <w:t xml:space="preserve">подпунктом "а"</w:t>
        </w:r>
      </w:hyperlink>
      <w:r>
        <w:rPr>
          <w:sz w:val="24"/>
        </w:rPr>
        <w:t xml:space="preserve"> настоящего пункта срока для получения от эмитента непредставленных документов из числа указанных в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пунктах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 и (или) документов, оформленных в соответствии с требованиями, предусмотренными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пунктами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(пп. "а(1)" введен </w:t>
      </w:r>
      <w:hyperlink w:history="0" r:id="rId118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05.03.2021 N 333; в ред. </w:t>
      </w:r>
      <w:hyperlink w:history="0" r:id="rId119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течение 5 рабочих дней со дня поступления соответствующего заключения корпорации, предусмотренного </w:t>
      </w:r>
      <w:hyperlink w:history="0" w:anchor="P118" w:tooltip="а) рассматривает заявки эмитентов на заключение соглашений о предоставлении субсидии по размещению и заявления о предоставлении субсидии по размещению и прилагаемые к ним документы, представленные в соответствии с пунктом 21 настоящих Правил, заключения корпорации о проверке соответствия указанных эмитентов и документов требованиям и условиям, установленным пунктами 14, 15 и 21 настоящих Правил, и рекомендует Министерству экономического развития Российской Федерации заключить с эмитентом соглашение о пре...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120" w:tooltip="б) рассматривает заявки эмитентов на заключение соглашений о предоставлении субсидии по процентным (купонным) выплатам и заявления о предоставлении субсидии по процентным (купонным) выплатам и прилагаемые к ним документы, представленные в соответствии с пунктом 22 настоящих Правил, заключения корпорации о проверке соответствия указанных эмитентов и документов требованиям и условиям, установленным пунктами 14, 16 и 22 настоящих Правил, и рекомендует Министерству экономического развития Российской Федераци...">
        <w:r>
          <w:rPr>
            <w:sz w:val="24"/>
            <w:color w:val="0000ff"/>
          </w:rPr>
          <w:t xml:space="preserve">"б" пункта 7</w:t>
        </w:r>
      </w:hyperlink>
      <w:r>
        <w:rPr>
          <w:sz w:val="24"/>
        </w:rPr>
        <w:t xml:space="preserve"> настоящих Правил, направляет его, а также заявку на заключение соглашения о предоставлении субсидии и (или) заявление о предоставлении субсидии и документы, указанные в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пунктах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Правил, на рассмотрение комиссии;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0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течение 3 рабочих дней со дня принятия комиссией решения о рекомендации, предусмотренной </w:t>
      </w:r>
      <w:hyperlink w:history="0" w:anchor="P117" w:tooltip="7. Комиссия выполняет следующие функции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настоящих Правил, принимает решение о заключении соглашения о предоставлении субсидии и (или) решение о предоставлении субсидии и направляет в адрес эмитента уведомление о принятии такого решения (решений) по форме согласно </w:t>
      </w:r>
      <w:hyperlink w:history="0" w:anchor="P914" w:tooltip="                                УВЕДОМЛЕНИЕ">
        <w:r>
          <w:rPr>
            <w:sz w:val="24"/>
            <w:color w:val="0000ff"/>
          </w:rPr>
          <w:t xml:space="preserve">приложению N 7</w:t>
        </w:r>
      </w:hyperlink>
      <w:r>
        <w:rPr>
          <w:sz w:val="24"/>
        </w:rPr>
        <w:t xml:space="preserve"> с приложением проекта указанного соглашения, копии соответствующего решения, а в случае принятия решения об отказе в заключении соглашения о предоставлении субсидии или в предоставлении субсидии направляет в адрес эмитента уведомление об отказе в заключении такого соглашения или в предоставлении субсидии с указанием причин отказа;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обеспечивает в установленном порядке перечисление субсидии на расчетный счет эмитента, открытый в кредитной организации, указываемый в соответствии с </w:t>
      </w:r>
      <w:hyperlink w:history="0" w:anchor="P185" w:tooltip="и) банковские реквизиты расчетного счета эмитента, на который перечисляются денежные средства в случае принятия положительного решения о предоставлении субсидии;">
        <w:r>
          <w:rPr>
            <w:sz w:val="24"/>
            <w:color w:val="0000ff"/>
          </w:rPr>
          <w:t xml:space="preserve">подпунктом "и" пункта 18</w:t>
        </w:r>
      </w:hyperlink>
      <w:r>
        <w:rPr>
          <w:sz w:val="24"/>
        </w:rPr>
        <w:t xml:space="preserve"> настоящих Правил, в размере, рассчитанном в соответствии с </w:t>
      </w:r>
      <w:hyperlink w:history="0" w:anchor="P230" w:tooltip="23. Размер субсидии по размещению (Ср) в отношении каждого выпуска акций или облигаций рассчитывается по формуле: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или </w:t>
      </w:r>
      <w:hyperlink w:history="0" w:anchor="P240" w:tooltip="24. Размер субсидии по процентной (купонной) выплате (Св) рассчитывается по формуле: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настоящих Правил, в течение 10 рабочих дней со дня принятия решения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размещает результаты отбора эмитентов на едином портале, а также на официальном сайте Министерства экономического развития Российской Федерации в информационно-телекоммуникационной сети "Интернет" в срок, определенный объявлением о проведении отбора.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121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05.03.2021 N 333)</w:t>
      </w:r>
    </w:p>
    <w:bookmarkStart w:id="271" w:name="P271"/>
    <w:bookmarkEnd w:id="2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27(1). Основаниями для отклонения заявок на заключение соглашения о предоставлении субсидии, представленных эмитентами,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2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несоответствие эмитента условиям и требованиям, установленным </w:t>
      </w:r>
      <w:hyperlink w:history="0" w:anchor="P140" w:tooltip="14. Субсидия предоставляется эмитенту, соответствующему на дату подачи заявки на заключение соглашения о предоставлении субсидии, указанной в подпункте &quot;а&quot; и (или) подпункте &quot;б&quot; пункта 7 настоящих Правил, следующим требованиям:">
        <w:r>
          <w:rPr>
            <w:sz w:val="24"/>
            <w:color w:val="0000ff"/>
          </w:rPr>
          <w:t xml:space="preserve">пунктами 14</w:t>
        </w:r>
      </w:hyperlink>
      <w:r>
        <w:rPr>
          <w:sz w:val="24"/>
        </w:rPr>
        <w:t xml:space="preserve"> - </w:t>
      </w:r>
      <w:hyperlink w:history="0" w:anchor="P168" w:tooltip="16. Субсидия по процентной (купонной) выплате предоставляется эмитенту, соответствующему требованиям, указанным в пункте 14 настоящих Правил, при соблюдении на дату подачи заявления о предоставлении указанной субсидии следующих условий: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установление факта недостоверности представленной эмитентом информации, содержащейся в заявке на заключение соглашения о предоставлении субсидии и прилагаемых к ней документах, в том числе информации о месте нахождения и адресе юридического лица;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3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подача эмитентом заявки на заключение соглашения о предоставлении субсидии и прилагаемых к ней документов после даты и (или) времени, определенных в соответствии с </w:t>
      </w:r>
      <w:hyperlink w:history="0" w:anchor="P83" w:tooltip="5(1). Отбор эмитентов в целях участия в программе субсидирования осуществляется два раза в год (до 1 июля и 1 октября текущего календарного года) посредством запроса предложений (далее - отбор). Объявления о приеме заявок на заключение соглашения о предоставлении субсидии и прилагаемых к ним документов от эмитентов (далее - объявление о проведении отбора) размещаются на едином портале и на официальном сайте Министерства экономического развития Российской Федерации в информационно-телекоммуникационной сет...">
        <w:r>
          <w:rPr>
            <w:sz w:val="24"/>
            <w:color w:val="0000ff"/>
          </w:rPr>
          <w:t xml:space="preserve">подпунктом "в" пункта 5(1)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4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несоответствие представленных эмитентом заявки на заключение соглашения о предоставлении субсидии и документов требованиям к заявкам на заключение соглашения о предоставлении субсидии, предусмотренным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пунктами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 и объявлением о проведении отбора.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125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jc w:val="both"/>
      </w:pPr>
      <w:r>
        <w:rPr>
          <w:sz w:val="24"/>
        </w:rPr>
        <w:t xml:space="preserve">(п. 27(1) введен </w:t>
      </w:r>
      <w:hyperlink w:history="0" r:id="rId126" w:tooltip="Постановление Правительства РФ от 05.03.2021 N 333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05.03.2021 N 333)</w:t>
      </w:r>
    </w:p>
    <w:bookmarkStart w:id="281" w:name="P281"/>
    <w:bookmarkEnd w:id="2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Корпорация в течение 10 рабочих дней со дня поступления копий заявок на заключение соглашений о предоставлении субсидии и (или) заявлений о предоставлении субсидии и прилагаемых к ним документов, указанных в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пунктах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Правил, осуществляет подготовку соответствующего заключения корпорации, предусмотренного </w:t>
      </w:r>
      <w:hyperlink w:history="0" w:anchor="P118" w:tooltip="а) рассматривает заявки эмитентов на заключение соглашений о предоставлении субсидии по размещению и заявления о предоставлении субсидии по размещению и прилагаемые к ним документы, представленные в соответствии с пунктом 21 настоящих Правил, заключения корпорации о проверке соответствия указанных эмитентов и документов требованиям и условиям, установленным пунктами 14, 15 и 21 настоящих Правил, и рекомендует Министерству экономического развития Российской Федерации заключить с эмитентом соглашение о пре...">
        <w:r>
          <w:rPr>
            <w:sz w:val="24"/>
            <w:color w:val="0000ff"/>
          </w:rPr>
          <w:t xml:space="preserve">подпунктом "а"</w:t>
        </w:r>
      </w:hyperlink>
      <w:r>
        <w:rPr>
          <w:sz w:val="24"/>
        </w:rPr>
        <w:t xml:space="preserve"> или </w:t>
      </w:r>
      <w:hyperlink w:history="0" w:anchor="P120" w:tooltip="б) рассматривает заявки эмитентов на заключение соглашений о предоставлении субсидии по процентным (купонным) выплатам и заявления о предоставлении субсидии по процентным (купонным) выплатам и прилагаемые к ним документы, представленные в соответствии с пунктом 22 настоящих Правил, заключения корпорации о проверке соответствия указанных эмитентов и документов требованиям и условиям, установленным пунктами 14, 16 и 22 настоящих Правил, и рекомендует Министерству экономического развития Российской Федераци...">
        <w:r>
          <w:rPr>
            <w:sz w:val="24"/>
            <w:color w:val="0000ff"/>
          </w:rPr>
          <w:t xml:space="preserve">"б" пункта 7</w:t>
        </w:r>
      </w:hyperlink>
      <w:r>
        <w:rPr>
          <w:sz w:val="24"/>
        </w:rPr>
        <w:t xml:space="preserve"> настоящих Правил, в порядке, утвержденном в соответствии с </w:t>
      </w:r>
      <w:hyperlink w:history="0" w:anchor="P127" w:tooltip="8. Порядок взаимодействия Министерства экономического развития Российской Федерации и корпорации, а также подготовки корпорацией заключений, предусмотренных подпунктами &quot;а&quot; и &quot;б&quot; пункта 7 настоящих Правил, утверждается Министерством экономического развития Российской Федерации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настоящих Правил, и направление его в Министерство экономического развития Российской Федерации. Указанный срок может быть продлен корпорацией не более чем на 10 рабочих дней в целях получения от Министерства экономического развития Российской Федерации непредставленных документов из числа указанных в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пунктах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 и (или) документов, оформленных в соответствии с требованиями, предусмотренными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пунктами 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7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соответствующем заключении корпорации, предусмотренном </w:t>
      </w:r>
      <w:hyperlink w:history="0" w:anchor="P118" w:tooltip="а) рассматривает заявки эмитентов на заключение соглашений о предоставлении субсидии по размещению и заявления о предоставлении субсидии по размещению и прилагаемые к ним документы, представленные в соответствии с пунктом 21 настоящих Правил, заключения корпорации о проверке соответствия указанных эмитентов и документов требованиям и условиям, установленным пунктами 14, 15 и 21 настоящих Правил, и рекомендует Министерству экономического развития Российской Федерации заключить с эмитентом соглашение о пре...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120" w:tooltip="б) рассматривает заявки эмитентов на заключение соглашений о предоставлении субсидии по процентным (купонным) выплатам и заявления о предоставлении субсидии по процентным (купонным) выплатам и прилагаемые к ним документы, представленные в соответствии с пунктом 22 настоящих Правил, заключения корпорации о проверке соответствия указанных эмитентов и документов требованиям и условиям, установленным пунктами 14, 16 и 22 настоящих Правил, и рекомендует Министерству экономического развития Российской Федераци...">
        <w:r>
          <w:rPr>
            <w:sz w:val="24"/>
            <w:color w:val="0000ff"/>
          </w:rPr>
          <w:t xml:space="preserve">"б" пункта 7</w:t>
        </w:r>
      </w:hyperlink>
      <w:r>
        <w:rPr>
          <w:sz w:val="24"/>
        </w:rPr>
        <w:t xml:space="preserve"> настоящих Правил, указываются результаты проверки корпорацией соответствия эмитентов требованиям, установленным </w:t>
      </w:r>
      <w:hyperlink w:history="0" w:anchor="P140" w:tooltip="14. Субсидия предоставляется эмитенту, соответствующему на дату подачи заявки на заключение соглашения о предоставлении субсидии, указанной в подпункте &quot;а&quot; и (или) подпункте &quot;б&quot; пункта 7 настоящих Правил, следующим требованиям: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настоящих Правил, соответствия документов требованиям, установленным </w:t>
      </w:r>
      <w:hyperlink w:history="0" w:anchor="P157" w:tooltip="15. Субсидия по размещению предоставляется эмитенту, соответствующему требованиям, указанным в пункте 14 настоящих Правил, при соблюдении на дату подачи заявления о предоставлении субсидии по размещению следующих условий:">
        <w:r>
          <w:rPr>
            <w:sz w:val="24"/>
            <w:color w:val="0000ff"/>
          </w:rPr>
          <w:t xml:space="preserve">пунктами 15</w:t>
        </w:r>
      </w:hyperlink>
      <w:r>
        <w:rPr>
          <w:sz w:val="24"/>
        </w:rPr>
        <w:t xml:space="preserve">, </w:t>
      </w:r>
      <w:hyperlink w:history="0" w:anchor="P168" w:tooltip="16. Субсидия по процентной (купонной) выплате предоставляется эмитенту, соответствующему требованиям, указанным в пункте 14 настоящих Правил, при соблюдении на дату подачи заявления о предоставлении указанной субсидии следующих условий: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,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8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Документы, предусмотренные </w:t>
      </w:r>
      <w:hyperlink w:history="0" w:anchor="P218" w:tooltip="к) заверенная руководителем эмитента или уполномоченным им лицом и скрепленная печатью (при наличии) эмитента выписка по расчетному или брокерскому счету эмитента, подтверждающая оплату эмитентом услуг организатора (организаторов), российского кредитного рейтингового агентства;">
        <w:r>
          <w:rPr>
            <w:sz w:val="24"/>
            <w:color w:val="0000ff"/>
          </w:rPr>
          <w:t xml:space="preserve">подпунктом "к" пункта 21</w:t>
        </w:r>
      </w:hyperlink>
      <w:r>
        <w:rPr>
          <w:sz w:val="24"/>
        </w:rPr>
        <w:t xml:space="preserve"> и </w:t>
      </w:r>
      <w:hyperlink w:history="0" w:anchor="P228" w:tooltip="в) справка центрального депозитария об уплате процентного (купонного) дохода по выпуску облигаций эмитента, составленная по форме согласно приложению N 6, подписанная уполномоченным лицом центрального депозитария (с представлением документов, подтверждающих полномочия этого лица);">
        <w:r>
          <w:rPr>
            <w:sz w:val="24"/>
            <w:color w:val="0000ff"/>
          </w:rPr>
          <w:t xml:space="preserve">подпунктом "в" пункта 22</w:t>
        </w:r>
      </w:hyperlink>
      <w:r>
        <w:rPr>
          <w:sz w:val="24"/>
        </w:rPr>
        <w:t xml:space="preserve"> настоящих Правил, могут представляться в Министерство экономического развития Российской Федерации в форме электронных документов, подписанных усиленной квалифицированной электронной подписью руководителя эмитента или уполномоченного им лица. Порядок представления эмитентом указанных документов в форме электронных документов утверждается комиссией.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9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26.12.2019 N 1845)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В случае принятия решения об отказе в предоставлении субсидии, основанием для которого является несоответствие представленных эмитентом документов требованиям, предусмотренным </w:t>
      </w:r>
      <w:hyperlink w:history="0" w:anchor="P157" w:tooltip="15. Субсидия по размещению предоставляется эмитенту, соответствующему требованиям, указанным в пункте 14 настоящих Правил, при соблюдении на дату подачи заявления о предоставлении субсидии по размещению следующих условий:">
        <w:r>
          <w:rPr>
            <w:sz w:val="24"/>
            <w:color w:val="0000ff"/>
          </w:rPr>
          <w:t xml:space="preserve">пунктами 15</w:t>
        </w:r>
      </w:hyperlink>
      <w:r>
        <w:rPr>
          <w:sz w:val="24"/>
        </w:rPr>
        <w:t xml:space="preserve">, </w:t>
      </w:r>
      <w:hyperlink w:history="0" w:anchor="P168" w:tooltip="16. Субсидия по процентной (купонной) выплате предоставляется эмитенту, соответствующему требованиям, указанным в пункте 14 настоящих Правил, при соблюдении на дату подачи заявления о предоставлении указанной субсидии следующих условий: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, </w:t>
      </w:r>
      <w:hyperlink w:history="0" w:anchor="P202" w:tooltip="21. Эмитент для заключения соглашения о предоставлении субсидии по размещению и получения субсидии по размещению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и </w:t>
      </w:r>
      <w:hyperlink w:history="0" w:anchor="P222" w:tooltip="22. Эмитент для заключения соглашения о предоставлении субсидии по процентной (купонной) выплате и получения субсидии по процентной (купонной) выплате очередного процентного (купонного) дохода представляет в сроки, указанные в объявлении о проведении отбора, посредством единого портала в Министерство экономического развития Российской Федерации следующие документы и (или) сведения: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настоящих Правил, или непредставление (представление не в полном объеме) указанных документов, или установление факта недостоверности информации, содержащейся в представленных эмитентом документах, Министерство экономического развития Российской Федерации в течение 3 рабочих дней со дня принятия указанного решения направляет эмитенту уведомление об отказе в предоставлении субсидии с указанием причин принятия такого решения. Указанное уведомление не направляется в случае, если комиссией принято решение об отказе в заключении соглашения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0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05.03.2021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Последнее в финансовом году перечисление субсидии, а также окончательная сверка расчетов субсидии осуществляются не позднее 31 декабря текущего финансового года.</w:t>
      </w:r>
    </w:p>
    <w:bookmarkStart w:id="290" w:name="P290"/>
    <w:bookmarkEnd w:id="2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Результатом предоставления субсидии по размещению является оказание поддержки при выпуске ценных бумаг (количество размещенных субъектами малого и среднего предпринимательства выпусков облигаций, ежегодно).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Результатом предоставления субсидии по процентным (купонным) выплатам является обеспечение доступа к финансовым ресурсам посредством выпуска облигаций, в том числе с использованием мер поддержки (объем размещенных субъектами малого и среднего предпринимательства выпусков облигаций, ежегодно).</w:t>
      </w:r>
    </w:p>
    <w:p>
      <w:pPr>
        <w:pStyle w:val="0"/>
        <w:jc w:val="both"/>
      </w:pPr>
      <w:r>
        <w:rPr>
          <w:sz w:val="24"/>
        </w:rPr>
        <w:t xml:space="preserve">(п. 32 в ред. </w:t>
      </w:r>
      <w:hyperlink w:history="0" r:id="rId131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31.12.2021 N 2605)</w:t>
      </w:r>
    </w:p>
    <w:bookmarkStart w:id="293" w:name="P293"/>
    <w:bookmarkEnd w:id="2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32(1). Эмитент ежеквартально представляет отчет о достижении значений результатов предоставления субсидии, предусмотренных </w:t>
      </w:r>
      <w:hyperlink w:history="0" w:anchor="P290" w:tooltip="32. Результатом предоставления субсидии по размещению является оказание поддержки при выпуске ценных бумаг (количество размещенных субъектами малого и среднего предпринимательства выпусков облигаций, ежегодно).">
        <w:r>
          <w:rPr>
            <w:sz w:val="24"/>
            <w:color w:val="0000ff"/>
          </w:rPr>
          <w:t xml:space="preserve">пунктом 32</w:t>
        </w:r>
      </w:hyperlink>
      <w:r>
        <w:rPr>
          <w:sz w:val="24"/>
        </w:rPr>
        <w:t xml:space="preserve"> настоящих Правил, не позднее 30-го рабочего дня, следующего за отчетным кварталом, посредством единой системы управления государственными и муниципальными (общественными) финансами Российской Федерации с применением информационных и телекоммуникационных технологий по формам, определенным типовыми формами соглашений, установленными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05.03.2021 </w:t>
      </w:r>
      <w:hyperlink w:history="0" r:id="rId132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N 333</w:t>
        </w:r>
      </w:hyperlink>
      <w:r>
        <w:rPr>
          <w:sz w:val="24"/>
        </w:rPr>
        <w:t xml:space="preserve">, от 31.12.2021 </w:t>
      </w:r>
      <w:hyperlink w:history="0" r:id="rId133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N 2605</w:t>
        </w:r>
      </w:hyperlink>
      <w:r>
        <w:rPr>
          <w:sz w:val="24"/>
        </w:rPr>
        <w:t xml:space="preserve">, от 20.07.2023 </w:t>
      </w:r>
      <w:hyperlink w:history="0" r:id="rId134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1172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Утратил силу. - </w:t>
      </w:r>
      <w:hyperlink w:history="0" r:id="rId135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20.07.2023 N 1172.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В случае нарушения эмитентом условий, установленных при предоставлении субсидии, выявленного в том числе по фактам проверок, проведенных Министерством экономического развития Российской Федерации и органом государственного финансового контроля, а также в случае недостижения значений результатов предоставления субсидии, указанных в </w:t>
      </w:r>
      <w:hyperlink w:history="0" w:anchor="P290" w:tooltip="32. Результатом предоставления субсидии по размещению является оказание поддержки при выпуске ценных бумаг (количество размещенных субъектами малого и среднего предпринимательства выпусков облигаций, ежегодно).">
        <w:r>
          <w:rPr>
            <w:sz w:val="24"/>
            <w:color w:val="0000ff"/>
          </w:rPr>
          <w:t xml:space="preserve">пункте 32</w:t>
        </w:r>
      </w:hyperlink>
      <w:r>
        <w:rPr>
          <w:sz w:val="24"/>
        </w:rPr>
        <w:t xml:space="preserve"> настоящих Правил, соответствующие средства подлежат возврату в доход федерального бюджета в порядке, установленном бюджетным законодательством Российской Федерации: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6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требования Министерства экономического развития Российской Федерации - в течение 10 календарных дней со дня получения эмитентом указанного требования;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7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05.03.2021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эмитент обязан уплатить за каждый день использования средств субсидии с нарушением условий ее предоставления пени, размер которых составляет одну трехсотую </w:t>
      </w:r>
      <w:hyperlink w:history="0" r:id="rId138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sz w:val="24"/>
            <w:color w:val="0000ff"/>
          </w:rPr>
          <w:t xml:space="preserve">ключевой ставки</w:t>
        </w:r>
      </w:hyperlink>
      <w:r>
        <w:rPr>
          <w:sz w:val="24"/>
        </w:rPr>
        <w:t xml:space="preserve"> Центрального банка Российской Федерации от суммы субсидии, использованной с нарушением, действующей по состоянию на 1-й день использования средств субсидии с нарушением целей, условий и (или) порядка предоставления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9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jc w:val="both"/>
      </w:pPr>
      <w:r>
        <w:rPr>
          <w:sz w:val="24"/>
        </w:rPr>
        <w:t xml:space="preserve">(п. 34 в ред. </w:t>
      </w:r>
      <w:hyperlink w:history="0" r:id="rId140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26.12.2019 N 1845)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Министерство экономического развития Российской Федерации как получатель средств федерального бюджета проводит проверки соблюдения эмитентом порядка и условий предоставления субсидий, в том числе в части достижения результатов предоставления субсидии. Органы государственного финансового контроля проводят проверки в соответствии со </w:t>
      </w:r>
      <w:hyperlink w:history="0" r:id="rId141" w:tooltip="&quot;Бюджетный кодекс Российской Федерации&quot; от 31.07.1998 N 145-ФЗ (ред. от 21.04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142" w:tooltip="&quot;Бюджетный кодекс Российской Федерации&quot; от 31.07.1998 N 145-ФЗ (ред. от 21.04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35 в ред. </w:t>
      </w:r>
      <w:hyperlink w:history="0" r:id="rId143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20.07.2023 N 1172)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Министерство экономического развития Российской Федерации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</w:t>
      </w:r>
      <w:hyperlink w:history="0" r:id="rId144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&quot; (Зарегистрировано в Минюсте России 03.07.2024 N 7874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 по формам, которые установлены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36 введен </w:t>
      </w:r>
      <w:hyperlink w:history="0" r:id="rId145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31.12.2021 N 2605)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Правилам 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из федерального бюджета российским</w:t>
      </w:r>
    </w:p>
    <w:p>
      <w:pPr>
        <w:pStyle w:val="0"/>
        <w:jc w:val="right"/>
      </w:pPr>
      <w:r>
        <w:rPr>
          <w:sz w:val="24"/>
        </w:rPr>
        <w:t xml:space="preserve">организациям - субъектам малого</w:t>
      </w:r>
    </w:p>
    <w:p>
      <w:pPr>
        <w:pStyle w:val="0"/>
        <w:jc w:val="right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jc w:val="right"/>
      </w:pPr>
      <w:r>
        <w:rPr>
          <w:sz w:val="24"/>
        </w:rPr>
        <w:t xml:space="preserve">в целях компенсации части затрат</w:t>
      </w:r>
    </w:p>
    <w:p>
      <w:pPr>
        <w:pStyle w:val="0"/>
        <w:jc w:val="right"/>
      </w:pPr>
      <w:r>
        <w:rPr>
          <w:sz w:val="24"/>
        </w:rPr>
        <w:t xml:space="preserve">по выпуску акций и облигаций</w:t>
      </w:r>
    </w:p>
    <w:p>
      <w:pPr>
        <w:pStyle w:val="0"/>
        <w:jc w:val="right"/>
      </w:pPr>
      <w:r>
        <w:rPr>
          <w:sz w:val="24"/>
        </w:rPr>
        <w:t xml:space="preserve">и выплате купонного дохода</w:t>
      </w:r>
    </w:p>
    <w:p>
      <w:pPr>
        <w:pStyle w:val="0"/>
        <w:jc w:val="right"/>
      </w:pPr>
      <w:r>
        <w:rPr>
          <w:sz w:val="24"/>
        </w:rPr>
        <w:t xml:space="preserve">по облигациям, размещенным</w:t>
      </w:r>
    </w:p>
    <w:p>
      <w:pPr>
        <w:pStyle w:val="0"/>
        <w:jc w:val="right"/>
      </w:pPr>
      <w:r>
        <w:rPr>
          <w:sz w:val="24"/>
        </w:rPr>
        <w:t xml:space="preserve">на фондовой бирже</w:t>
      </w:r>
    </w:p>
    <w:p>
      <w:pPr>
        <w:pStyle w:val="0"/>
        <w:jc w:val="both"/>
      </w:pPr>
      <w:r>
        <w:rPr>
          <w:sz w:val="24"/>
        </w:rPr>
      </w:r>
    </w:p>
    <w:bookmarkStart w:id="324" w:name="P324"/>
    <w:bookmarkEnd w:id="32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ПРИОРИТЕТНЫХ ОТРАСЛЕЙ ЭКОНОМИКИ И ВИДОВ</w:t>
      </w:r>
    </w:p>
    <w:p>
      <w:pPr>
        <w:pStyle w:val="2"/>
        <w:jc w:val="center"/>
      </w:pPr>
      <w:r>
        <w:rPr>
          <w:sz w:val="24"/>
        </w:rPr>
        <w:t xml:space="preserve">ЭКОНОМИЧЕСКОЙ ДЕЯТЕЛЬНОСТИ СУБЪЕКТОВ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9"/>
        <w:gridCol w:w="2778"/>
        <w:gridCol w:w="2098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9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приоритетной отрасли экономики</w:t>
            </w:r>
          </w:p>
        </w:tc>
        <w:tc>
          <w:tcPr>
            <w:tcW w:w="209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Буквенный код раздела </w:t>
            </w:r>
            <w:hyperlink w:history="0" r:id="rId146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ОКВЭД 2</w:t>
              </w:r>
            </w:hyperlink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Кодовое обозначение и наименование видов экономической деятельности (код, подкласс, группа, подгруппа, вид </w:t>
            </w:r>
            <w:hyperlink w:history="0" r:id="rId147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ОКВЭД 2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49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7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Сельское хозяйство, включая производство сельскохозяйственной продукции, а также предоставление услуг в этой отрасли экономики, в том числе в целях обеспечения импортозамещения и развития несырьевого экспорта</w:t>
            </w:r>
          </w:p>
        </w:tc>
        <w:tc>
          <w:tcPr>
            <w:tcW w:w="209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48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РАЗДЕЛ A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СЕЛЬСКОЕ, ЛЕСНОЕ ХОЗЯЙСТВО, ОХОТА, РЫБОЛОВСТВО И РЫБОВОДСТВО</w:t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49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01</w:t>
              </w:r>
            </w:hyperlink>
            <w:r>
              <w:rPr>
                <w:sz w:val="24"/>
              </w:rPr>
              <w:t xml:space="preserve">. Растениеводство и животноводство, охота и предоставление соответствующих услуг в этих областях</w:t>
            </w:r>
          </w:p>
          <w:p>
            <w:pPr>
              <w:pStyle w:val="0"/>
            </w:pPr>
            <w:hyperlink w:history="0" r:id="rId150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02</w:t>
              </w:r>
            </w:hyperlink>
            <w:r>
              <w:rPr>
                <w:sz w:val="24"/>
              </w:rPr>
              <w:t xml:space="preserve">. Лесоводство и лесозаготовки</w:t>
            </w:r>
          </w:p>
          <w:p>
            <w:pPr>
              <w:pStyle w:val="0"/>
            </w:pPr>
            <w:hyperlink w:history="0" r:id="rId151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03</w:t>
              </w:r>
            </w:hyperlink>
            <w:r>
              <w:rPr>
                <w:sz w:val="24"/>
              </w:rPr>
              <w:t xml:space="preserve">. Рыболовство и рыбоводство</w:t>
            </w:r>
          </w:p>
        </w:tc>
      </w:tr>
      <w:t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импортозамещения и развития несырьевого экспорта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52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РАЗДЕЛ C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ОБРАБАТЫВАЮЩИЕ ПРОИЗВОДСТВА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53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. Производство пищевых продуктов</w:t>
            </w:r>
          </w:p>
          <w:p>
            <w:pPr>
              <w:pStyle w:val="0"/>
            </w:pPr>
            <w:hyperlink w:history="0" r:id="rId154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11.06</w:t>
              </w:r>
            </w:hyperlink>
            <w:r>
              <w:rPr>
                <w:sz w:val="24"/>
              </w:rPr>
              <w:t xml:space="preserve">. Производство солода</w:t>
            </w:r>
          </w:p>
          <w:p>
            <w:pPr>
              <w:pStyle w:val="0"/>
            </w:pPr>
            <w:hyperlink w:history="0" r:id="rId155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11.07</w:t>
              </w:r>
            </w:hyperlink>
            <w:r>
              <w:rPr>
                <w:sz w:val="24"/>
              </w:rPr>
              <w:t xml:space="preserve">. Производство безалкогольных напитков;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производство минеральных вод и прочих питьевых вод в бутылках</w:t>
            </w:r>
          </w:p>
          <w:p>
            <w:pPr>
              <w:pStyle w:val="0"/>
            </w:pPr>
            <w:hyperlink w:history="0" r:id="rId156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. Производство текстильных изделий</w:t>
            </w:r>
          </w:p>
          <w:p>
            <w:pPr>
              <w:pStyle w:val="0"/>
            </w:pPr>
            <w:hyperlink w:history="0" r:id="rId157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14</w:t>
              </w:r>
            </w:hyperlink>
            <w:r>
              <w:rPr>
                <w:sz w:val="24"/>
              </w:rPr>
              <w:t xml:space="preserve">. Производство одежды</w:t>
            </w:r>
          </w:p>
          <w:p>
            <w:pPr>
              <w:pStyle w:val="0"/>
            </w:pPr>
            <w:hyperlink w:history="0" r:id="rId158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15</w:t>
              </w:r>
            </w:hyperlink>
            <w:r>
              <w:rPr>
                <w:sz w:val="24"/>
              </w:rPr>
              <w:t xml:space="preserve">. Производство кожи и изделий из кожи</w:t>
            </w:r>
          </w:p>
          <w:p>
            <w:pPr>
              <w:pStyle w:val="0"/>
            </w:pPr>
            <w:hyperlink w:history="0" r:id="rId159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.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  <w:p>
            <w:pPr>
              <w:pStyle w:val="0"/>
            </w:pPr>
            <w:hyperlink w:history="0" r:id="rId160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. Производство бумаги и бумажных изделий</w:t>
            </w:r>
          </w:p>
          <w:p>
            <w:pPr>
              <w:pStyle w:val="0"/>
            </w:pPr>
            <w:hyperlink w:history="0" r:id="rId161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18</w:t>
              </w:r>
            </w:hyperlink>
            <w:r>
              <w:rPr>
                <w:sz w:val="24"/>
              </w:rPr>
              <w:t xml:space="preserve">. Деятельность полиграфическая и копирование носителей информации</w:t>
            </w:r>
          </w:p>
          <w:p>
            <w:pPr>
              <w:pStyle w:val="0"/>
            </w:pPr>
            <w:hyperlink w:history="0" r:id="rId162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. Производство кокса и нефтепродуктов (за исключением подклассов </w:t>
            </w:r>
            <w:hyperlink w:history="0" r:id="rId163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19.2</w:t>
              </w:r>
            </w:hyperlink>
            <w:r>
              <w:rPr>
                <w:sz w:val="24"/>
              </w:rPr>
              <w:t xml:space="preserve">, </w:t>
            </w:r>
            <w:hyperlink w:history="0" r:id="rId164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19.20</w:t>
              </w:r>
            </w:hyperlink>
            <w:r>
              <w:rPr>
                <w:sz w:val="24"/>
              </w:rPr>
              <w:t xml:space="preserve">, </w:t>
            </w:r>
            <w:hyperlink w:history="0" r:id="rId165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19.20.1</w:t>
              </w:r>
            </w:hyperlink>
            <w:r>
              <w:rPr>
                <w:sz w:val="24"/>
              </w:rPr>
              <w:t xml:space="preserve">, </w:t>
            </w:r>
            <w:hyperlink w:history="0" r:id="rId166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19.20.9</w:t>
              </w:r>
            </w:hyperlink>
            <w:r>
              <w:rPr>
                <w:sz w:val="24"/>
              </w:rPr>
              <w:t xml:space="preserve">)</w:t>
            </w:r>
          </w:p>
          <w:p>
            <w:pPr>
              <w:pStyle w:val="0"/>
            </w:pPr>
            <w:hyperlink w:history="0" r:id="rId167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20</w:t>
              </w:r>
            </w:hyperlink>
            <w:r>
              <w:rPr>
                <w:sz w:val="24"/>
              </w:rPr>
              <w:t xml:space="preserve">. Производство химических веществ и химических продуктов (за исключением подклассов </w:t>
            </w:r>
            <w:hyperlink w:history="0" r:id="rId168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20.1</w:t>
              </w:r>
            </w:hyperlink>
            <w:r>
              <w:rPr>
                <w:sz w:val="24"/>
              </w:rPr>
              <w:t xml:space="preserve">, </w:t>
            </w:r>
            <w:hyperlink w:history="0" r:id="rId169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20.14</w:t>
              </w:r>
            </w:hyperlink>
            <w:r>
              <w:rPr>
                <w:sz w:val="24"/>
              </w:rPr>
              <w:t xml:space="preserve">, </w:t>
            </w:r>
            <w:hyperlink w:history="0" r:id="rId170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20.14.2</w:t>
              </w:r>
            </w:hyperlink>
            <w:r>
              <w:rPr>
                <w:sz w:val="24"/>
              </w:rPr>
              <w:t xml:space="preserve">. Подкласс </w:t>
            </w:r>
            <w:hyperlink w:history="0" r:id="rId171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20.42</w:t>
              </w:r>
            </w:hyperlink>
            <w:r>
              <w:rPr>
                <w:sz w:val="24"/>
              </w:rPr>
              <w:t xml:space="preserve"> допускается, за исключением производства товаров, указанных в </w:t>
            </w:r>
            <w:hyperlink w:history="0" r:id="rId172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      <w:r>
                <w:rPr>
                  <w:sz w:val="24"/>
                  <w:color w:val="0000ff"/>
                </w:rPr>
                <w:t xml:space="preserve">статье 181</w:t>
              </w:r>
            </w:hyperlink>
            <w:r>
              <w:rPr>
                <w:sz w:val="24"/>
              </w:rPr>
              <w:t xml:space="preserve"> Налогового кодекса Российской Федерации)</w:t>
            </w:r>
          </w:p>
          <w:p>
            <w:pPr>
              <w:pStyle w:val="0"/>
            </w:pPr>
            <w:hyperlink w:history="0" r:id="rId173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21</w:t>
              </w:r>
            </w:hyperlink>
            <w:r>
              <w:rPr>
                <w:sz w:val="24"/>
              </w:rPr>
              <w:t xml:space="preserve">. Производство лекарственных средств и материалов, применяемых в медицинских целях</w:t>
            </w:r>
          </w:p>
          <w:p>
            <w:pPr>
              <w:pStyle w:val="0"/>
            </w:pPr>
            <w:hyperlink w:history="0" r:id="rId174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22</w:t>
              </w:r>
            </w:hyperlink>
            <w:r>
              <w:rPr>
                <w:sz w:val="24"/>
              </w:rPr>
              <w:t xml:space="preserve">. Производство резиновых и пластмассовых изделий</w:t>
            </w:r>
          </w:p>
          <w:p>
            <w:pPr>
              <w:pStyle w:val="0"/>
            </w:pPr>
            <w:hyperlink w:history="0" r:id="rId175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23</w:t>
              </w:r>
            </w:hyperlink>
            <w:r>
              <w:rPr>
                <w:sz w:val="24"/>
              </w:rPr>
              <w:t xml:space="preserve">. Производство прочей неметаллической минеральной продукции</w:t>
            </w:r>
          </w:p>
          <w:p>
            <w:pPr>
              <w:pStyle w:val="0"/>
            </w:pPr>
            <w:hyperlink w:history="0" r:id="rId176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24</w:t>
              </w:r>
            </w:hyperlink>
            <w:r>
              <w:rPr>
                <w:sz w:val="24"/>
              </w:rPr>
              <w:t xml:space="preserve">. Производство металлургическое</w:t>
            </w:r>
          </w:p>
          <w:p>
            <w:pPr>
              <w:pStyle w:val="0"/>
            </w:pPr>
            <w:hyperlink w:history="0" r:id="rId177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25</w:t>
              </w:r>
            </w:hyperlink>
            <w:r>
              <w:rPr>
                <w:sz w:val="24"/>
              </w:rPr>
              <w:t xml:space="preserve">. Производство готовых металлических изделий, кроме машин и оборудования</w:t>
            </w:r>
          </w:p>
          <w:p>
            <w:pPr>
              <w:pStyle w:val="0"/>
            </w:pPr>
            <w:hyperlink w:history="0" r:id="rId178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26</w:t>
              </w:r>
            </w:hyperlink>
            <w:r>
              <w:rPr>
                <w:sz w:val="24"/>
              </w:rPr>
              <w:t xml:space="preserve">. Производство компьютеров, электронных и оптических изделий</w:t>
            </w:r>
          </w:p>
          <w:p>
            <w:pPr>
              <w:pStyle w:val="0"/>
            </w:pPr>
            <w:hyperlink w:history="0" r:id="rId179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27</w:t>
              </w:r>
            </w:hyperlink>
            <w:r>
              <w:rPr>
                <w:sz w:val="24"/>
              </w:rPr>
              <w:t xml:space="preserve">. Производство электрического оборудования</w:t>
            </w:r>
          </w:p>
          <w:p>
            <w:pPr>
              <w:pStyle w:val="0"/>
            </w:pPr>
            <w:hyperlink w:history="0" r:id="rId180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28</w:t>
              </w:r>
            </w:hyperlink>
            <w:r>
              <w:rPr>
                <w:sz w:val="24"/>
              </w:rPr>
              <w:t xml:space="preserve">. Производство машин и оборудования, не включенных в другие группировки</w:t>
            </w:r>
          </w:p>
          <w:p>
            <w:pPr>
              <w:pStyle w:val="0"/>
            </w:pPr>
            <w:hyperlink w:history="0" r:id="rId181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29</w:t>
              </w:r>
            </w:hyperlink>
            <w:r>
              <w:rPr>
                <w:sz w:val="24"/>
              </w:rPr>
              <w:t xml:space="preserve">. Производство автотранспортных средств, прицепов и полуприцепов (за исключением подклассов </w:t>
            </w:r>
            <w:hyperlink w:history="0" r:id="rId182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29.1</w:t>
              </w:r>
            </w:hyperlink>
            <w:r>
              <w:rPr>
                <w:sz w:val="24"/>
              </w:rPr>
              <w:t xml:space="preserve">, </w:t>
            </w:r>
            <w:hyperlink w:history="0" r:id="rId183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29.10</w:t>
              </w:r>
            </w:hyperlink>
            <w:r>
              <w:rPr>
                <w:sz w:val="24"/>
              </w:rPr>
              <w:t xml:space="preserve">, </w:t>
            </w:r>
            <w:hyperlink w:history="0" r:id="rId184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29.10.2</w:t>
              </w:r>
            </w:hyperlink>
            <w:r>
              <w:rPr>
                <w:sz w:val="24"/>
              </w:rPr>
              <w:t xml:space="preserve">)</w:t>
            </w:r>
          </w:p>
          <w:p>
            <w:pPr>
              <w:pStyle w:val="0"/>
            </w:pPr>
            <w:hyperlink w:history="0" r:id="rId185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30</w:t>
              </w:r>
            </w:hyperlink>
            <w:r>
              <w:rPr>
                <w:sz w:val="24"/>
              </w:rPr>
              <w:t xml:space="preserve">. Производство прочих транспортных средств и оборудования (за исключением подклассов </w:t>
            </w:r>
            <w:hyperlink w:history="0" r:id="rId186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30.9</w:t>
              </w:r>
            </w:hyperlink>
            <w:r>
              <w:rPr>
                <w:sz w:val="24"/>
              </w:rPr>
              <w:t xml:space="preserve">, </w:t>
            </w:r>
            <w:hyperlink w:history="0" r:id="rId187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30.91</w:t>
              </w:r>
            </w:hyperlink>
            <w:r>
              <w:rPr>
                <w:sz w:val="24"/>
              </w:rPr>
              <w:t xml:space="preserve">)</w:t>
            </w:r>
          </w:p>
          <w:p>
            <w:pPr>
              <w:pStyle w:val="0"/>
            </w:pPr>
            <w:hyperlink w:history="0" r:id="rId188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31</w:t>
              </w:r>
            </w:hyperlink>
            <w:r>
              <w:rPr>
                <w:sz w:val="24"/>
              </w:rPr>
              <w:t xml:space="preserve">. Производство мебели</w:t>
            </w:r>
          </w:p>
          <w:p>
            <w:pPr>
              <w:pStyle w:val="0"/>
            </w:pPr>
            <w:hyperlink w:history="0" r:id="rId189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32</w:t>
              </w:r>
            </w:hyperlink>
            <w:r>
              <w:rPr>
                <w:sz w:val="24"/>
              </w:rPr>
              <w:t xml:space="preserve">. Производство прочих готовых изделий</w:t>
            </w:r>
          </w:p>
          <w:p>
            <w:pPr>
              <w:pStyle w:val="0"/>
            </w:pPr>
            <w:hyperlink w:history="0" r:id="rId190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33</w:t>
              </w:r>
            </w:hyperlink>
            <w:r>
              <w:rPr>
                <w:sz w:val="24"/>
              </w:rPr>
              <w:t xml:space="preserve">. Ремонт и монтаж машин и оборудования</w:t>
            </w:r>
          </w:p>
        </w:tc>
      </w:tr>
      <w:t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Производство и распределение электроэнергии, газа и воды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91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РАЗДЕЛ D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ЭЛЕКТРИЧЕСКОЙ ЭНЕРГИЕЙ, ГАЗОМ И ПАРОМ;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КОНДИЦИОНИРОВАНИЕ ВОЗДУХА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92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35</w:t>
              </w:r>
            </w:hyperlink>
            <w:r>
              <w:rPr>
                <w:sz w:val="24"/>
              </w:rPr>
              <w:t xml:space="preserve">. Обеспечение электрической энергией, газом и паром;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кондиционирование воздуха (за исключением подклассов </w:t>
            </w:r>
            <w:hyperlink w:history="0" r:id="rId193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35.2</w:t>
              </w:r>
            </w:hyperlink>
            <w:r>
              <w:rPr>
                <w:sz w:val="24"/>
              </w:rPr>
              <w:t xml:space="preserve">, </w:t>
            </w:r>
            <w:hyperlink w:history="0" r:id="rId194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35.23</w:t>
              </w:r>
            </w:hyperlink>
            <w:r>
              <w:rPr>
                <w:sz w:val="24"/>
              </w:rPr>
              <w:t xml:space="preserve">, </w:t>
            </w:r>
            <w:hyperlink w:history="0" r:id="rId195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35.23.1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96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РАЗДЕЛ E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ВОДОСНАБЖЕНИЕ;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97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36</w:t>
              </w:r>
            </w:hyperlink>
            <w:r>
              <w:rPr>
                <w:sz w:val="24"/>
              </w:rPr>
              <w:t xml:space="preserve">. Забор, очистка и распределение воды</w:t>
            </w:r>
          </w:p>
        </w:tc>
      </w:tr>
      <w:t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98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РАЗДЕЛ F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СТРОИТЕЛЬСТВО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99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41</w:t>
              </w:r>
            </w:hyperlink>
            <w:r>
              <w:rPr>
                <w:sz w:val="24"/>
              </w:rPr>
              <w:t xml:space="preserve">. Строительство зданий</w:t>
            </w:r>
          </w:p>
          <w:p>
            <w:pPr>
              <w:pStyle w:val="0"/>
            </w:pPr>
            <w:hyperlink w:history="0" r:id="rId200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42</w:t>
              </w:r>
            </w:hyperlink>
            <w:r>
              <w:rPr>
                <w:sz w:val="24"/>
              </w:rPr>
              <w:t xml:space="preserve">. Строительство инженерных сооружений</w:t>
            </w:r>
          </w:p>
          <w:p>
            <w:pPr>
              <w:pStyle w:val="0"/>
            </w:pPr>
            <w:hyperlink w:history="0" r:id="rId201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43</w:t>
              </w:r>
            </w:hyperlink>
            <w:r>
              <w:rPr>
                <w:sz w:val="24"/>
              </w:rPr>
              <w:t xml:space="preserve">. Работы строительные специализированные</w:t>
            </w:r>
          </w:p>
        </w:tc>
      </w:tr>
      <w:t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Туристская деятельность и деятельность в области туристской индустрии в целях развития внутреннего и въездного туризма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202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РАЗДЕЛ N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ДЕЯТЕЛЬНОСТЬ АДМИНИСТРАТИВНАЯ И СОПУТСТВУЮЩИЕ ДОПОЛНИТЕЛЬНЫЕ УСЛУГИ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203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79</w:t>
              </w:r>
            </w:hyperlink>
            <w:r>
              <w:rPr>
                <w:sz w:val="24"/>
              </w:rPr>
              <w:t xml:space="preserve">. Деятельность туристических агентств и прочих организаций, предоставляющих услуги в сфере туризма</w:t>
            </w:r>
          </w:p>
        </w:tc>
      </w:tr>
      <w:t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Деятельность в области информации и связи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204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РАЗДЕЛ J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ДЕЯТЕЛЬНОСТЬ В ОБЛАСТИ ИНФОРМАЦИИ И СВЯЗИ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205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58</w:t>
              </w:r>
            </w:hyperlink>
            <w:r>
              <w:rPr>
                <w:sz w:val="24"/>
              </w:rPr>
              <w:t xml:space="preserve">. Деятельность издательская</w:t>
            </w:r>
          </w:p>
          <w:p>
            <w:pPr>
              <w:pStyle w:val="0"/>
            </w:pPr>
            <w:hyperlink w:history="0" r:id="rId206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59</w:t>
              </w:r>
            </w:hyperlink>
            <w:r>
              <w:rPr>
                <w:sz w:val="24"/>
              </w:rPr>
              <w:t xml:space="preserve">. Производство кинофильмов, видеофильмов и телевизионных программ, издание звукозаписей и нот</w:t>
            </w:r>
          </w:p>
          <w:p>
            <w:pPr>
              <w:pStyle w:val="0"/>
            </w:pPr>
            <w:hyperlink w:history="0" r:id="rId207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60</w:t>
              </w:r>
            </w:hyperlink>
            <w:r>
              <w:rPr>
                <w:sz w:val="24"/>
              </w:rPr>
              <w:t xml:space="preserve">. Деятельность в области телевизионного и радиовещания</w:t>
            </w:r>
          </w:p>
          <w:p>
            <w:pPr>
              <w:pStyle w:val="0"/>
            </w:pPr>
            <w:hyperlink w:history="0" r:id="rId208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61</w:t>
              </w:r>
            </w:hyperlink>
            <w:r>
              <w:rPr>
                <w:sz w:val="24"/>
              </w:rPr>
              <w:t xml:space="preserve">. Деятельность в сфере телекоммуникаций</w:t>
            </w:r>
          </w:p>
          <w:p>
            <w:pPr>
              <w:pStyle w:val="0"/>
            </w:pPr>
            <w:hyperlink w:history="0" r:id="rId209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62</w:t>
              </w:r>
            </w:hyperlink>
            <w:r>
              <w:rPr>
                <w:sz w:val="24"/>
              </w:rPr>
              <w:t xml:space="preserve">.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  <w:p>
            <w:pPr>
              <w:pStyle w:val="0"/>
            </w:pPr>
            <w:hyperlink w:history="0" r:id="rId210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63</w:t>
              </w:r>
            </w:hyperlink>
            <w:r>
              <w:rPr>
                <w:sz w:val="24"/>
              </w:rPr>
              <w:t xml:space="preserve">. Деятельность в области информационных технологий</w:t>
            </w:r>
          </w:p>
        </w:tc>
      </w:tr>
      <w:t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Деятельность в области здравоохранения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211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РАЗДЕЛ Q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ДЕЯТЕЛЬНОСТЬ В ОБЛАСТИ ЗДРАВООХРАНЕНИЯ И СОЦИАЛЬНЫХ УСЛУГ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212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86</w:t>
              </w:r>
            </w:hyperlink>
            <w:r>
              <w:rPr>
                <w:sz w:val="24"/>
              </w:rPr>
              <w:t xml:space="preserve">. Деятельность в области здравоохранения</w:t>
            </w:r>
          </w:p>
        </w:tc>
      </w:tr>
      <w:t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Деятельность в области образования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213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РАЗДЕЛ N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ДЕЯТЕЛЬНОСТЬ АДМИНИСТРАТИВНАЯ И СОПУТСТВУЮЩИЕ ДОПОЛНИТЕЛЬНЫЕ УСЛУГИ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214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85</w:t>
              </w:r>
            </w:hyperlink>
            <w:r>
              <w:rPr>
                <w:sz w:val="24"/>
              </w:rPr>
              <w:t xml:space="preserve">. Образование</w:t>
            </w:r>
          </w:p>
        </w:tc>
      </w:tr>
      <w:tr>
        <w:tc>
          <w:tcPr>
            <w:tcW w:w="49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профессиональная, научная и техническая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hyperlink w:history="0" r:id="rId215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РАЗДЕЛ M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ДЕЯТЕЛЬНОСТЬ ПРОФЕССИОНАЛЬНАЯ, НАУЧНАЯ И ТЕХНИЧЕСКАЯ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hyperlink w:history="0" r:id="rId216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69</w:t>
              </w:r>
            </w:hyperlink>
            <w:r>
              <w:rPr>
                <w:sz w:val="24"/>
              </w:rPr>
              <w:t xml:space="preserve">. Деятельность в области права и бухгалтерского учета</w:t>
            </w:r>
          </w:p>
          <w:p>
            <w:pPr>
              <w:pStyle w:val="0"/>
            </w:pPr>
            <w:hyperlink w:history="0" r:id="rId217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70</w:t>
              </w:r>
            </w:hyperlink>
            <w:r>
              <w:rPr>
                <w:sz w:val="24"/>
              </w:rPr>
              <w:t xml:space="preserve">. Деятельность головных офисов; консультирование по вопросам управления</w:t>
            </w:r>
          </w:p>
          <w:p>
            <w:pPr>
              <w:pStyle w:val="0"/>
            </w:pPr>
            <w:hyperlink w:history="0" r:id="rId218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71</w:t>
              </w:r>
            </w:hyperlink>
            <w:r>
              <w:rPr>
                <w:sz w:val="24"/>
              </w:rPr>
              <w:t xml:space="preserve">. Деятельность в области архитектуры и инженерно-технического проектирования;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технических испытаний, исследований и анализа</w:t>
            </w:r>
          </w:p>
          <w:p>
            <w:pPr>
              <w:pStyle w:val="0"/>
            </w:pPr>
            <w:hyperlink w:history="0" r:id="rId219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72</w:t>
              </w:r>
            </w:hyperlink>
            <w:r>
              <w:rPr>
                <w:sz w:val="24"/>
              </w:rPr>
              <w:t xml:space="preserve">. Научные исследования и разработки</w:t>
            </w:r>
          </w:p>
          <w:p>
            <w:pPr>
              <w:pStyle w:val="0"/>
            </w:pPr>
            <w:hyperlink w:history="0" r:id="rId220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73</w:t>
              </w:r>
            </w:hyperlink>
            <w:r>
              <w:rPr>
                <w:sz w:val="24"/>
              </w:rPr>
              <w:t xml:space="preserve">. Деятельность рекламная и исследование конъюнктуры рынка</w:t>
            </w:r>
          </w:p>
          <w:p>
            <w:pPr>
              <w:pStyle w:val="0"/>
            </w:pPr>
            <w:hyperlink w:history="0" r:id="rId221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      <w:r>
                <w:rPr>
                  <w:sz w:val="24"/>
                  <w:color w:val="0000ff"/>
                </w:rPr>
                <w:t xml:space="preserve">74</w:t>
              </w:r>
            </w:hyperlink>
            <w:r>
              <w:rPr>
                <w:sz w:val="24"/>
              </w:rPr>
              <w:t xml:space="preserve">. Деятельность профессиональная научная и техническая прочая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Правилам 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из федерального бюджета российским</w:t>
      </w:r>
    </w:p>
    <w:p>
      <w:pPr>
        <w:pStyle w:val="0"/>
        <w:jc w:val="right"/>
      </w:pPr>
      <w:r>
        <w:rPr>
          <w:sz w:val="24"/>
        </w:rPr>
        <w:t xml:space="preserve">организациям - субъектам малого</w:t>
      </w:r>
    </w:p>
    <w:p>
      <w:pPr>
        <w:pStyle w:val="0"/>
        <w:jc w:val="right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jc w:val="right"/>
      </w:pPr>
      <w:r>
        <w:rPr>
          <w:sz w:val="24"/>
        </w:rPr>
        <w:t xml:space="preserve">в целях компенсации части затрат</w:t>
      </w:r>
    </w:p>
    <w:p>
      <w:pPr>
        <w:pStyle w:val="0"/>
        <w:jc w:val="right"/>
      </w:pPr>
      <w:r>
        <w:rPr>
          <w:sz w:val="24"/>
        </w:rPr>
        <w:t xml:space="preserve">по выпуску акций и облигаций</w:t>
      </w:r>
    </w:p>
    <w:p>
      <w:pPr>
        <w:pStyle w:val="0"/>
        <w:jc w:val="right"/>
      </w:pPr>
      <w:r>
        <w:rPr>
          <w:sz w:val="24"/>
        </w:rPr>
        <w:t xml:space="preserve">и выплате купонного дохода</w:t>
      </w:r>
    </w:p>
    <w:p>
      <w:pPr>
        <w:pStyle w:val="0"/>
        <w:jc w:val="right"/>
      </w:pPr>
      <w:r>
        <w:rPr>
          <w:sz w:val="24"/>
        </w:rPr>
        <w:t xml:space="preserve">по облигациям, размещенным</w:t>
      </w:r>
    </w:p>
    <w:p>
      <w:pPr>
        <w:pStyle w:val="0"/>
        <w:jc w:val="right"/>
      </w:pPr>
      <w:r>
        <w:rPr>
          <w:sz w:val="24"/>
        </w:rPr>
        <w:t xml:space="preserve">на фондовой бирже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22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31.12.2021 N 2605)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bookmarkStart w:id="445" w:name="P445"/>
    <w:bookmarkEnd w:id="44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о предоставлении субсидии на возмещение затрат</w:t>
      </w:r>
    </w:p>
    <w:p>
      <w:pPr>
        <w:pStyle w:val="1"/>
        <w:jc w:val="both"/>
      </w:pPr>
      <w:r>
        <w:rPr>
          <w:sz w:val="20"/>
        </w:rPr>
        <w:t xml:space="preserve">         субъекта малого и среднего предпринимательства по уплате</w:t>
      </w:r>
    </w:p>
    <w:p>
      <w:pPr>
        <w:pStyle w:val="1"/>
        <w:jc w:val="both"/>
      </w:pPr>
      <w:r>
        <w:rPr>
          <w:sz w:val="20"/>
        </w:rPr>
        <w:t xml:space="preserve">           вознаграждения по договору (договорам) об организации</w:t>
      </w:r>
    </w:p>
    <w:p>
      <w:pPr>
        <w:pStyle w:val="1"/>
        <w:jc w:val="both"/>
      </w:pPr>
      <w:r>
        <w:rPr>
          <w:sz w:val="20"/>
        </w:rPr>
        <w:t xml:space="preserve">         размещения и (или) размещении выпуска акций или облигаций</w:t>
      </w:r>
    </w:p>
    <w:p>
      <w:pPr>
        <w:pStyle w:val="1"/>
        <w:jc w:val="both"/>
      </w:pPr>
      <w:r>
        <w:rPr>
          <w:sz w:val="20"/>
        </w:rPr>
        <w:t xml:space="preserve">        и (или) по договору об осуществлении рейтинговых действий,</w:t>
      </w:r>
    </w:p>
    <w:p>
      <w:pPr>
        <w:pStyle w:val="1"/>
        <w:jc w:val="both"/>
      </w:pPr>
      <w:r>
        <w:rPr>
          <w:sz w:val="20"/>
        </w:rPr>
        <w:t xml:space="preserve">                          понесенных в 20__ году,</w:t>
      </w:r>
    </w:p>
    <w:p>
      <w:pPr>
        <w:pStyle w:val="1"/>
        <w:jc w:val="both"/>
      </w:pPr>
      <w:r>
        <w:rPr>
          <w:sz w:val="20"/>
        </w:rPr>
        <w:t xml:space="preserve">                         (нужное подчеркнуть) </w:t>
      </w:r>
      <w:hyperlink w:history="0" w:anchor="P487" w:tooltip="    &lt;*&gt; В случае если указывается только один из предусмотренных заявлением">
        <w:r>
          <w:rPr>
            <w:sz w:val="20"/>
            <w:color w:val="0000ff"/>
          </w:rPr>
          <w:t xml:space="preserve">&lt;*&gt;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по состоянию на "__" 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 основании  договора от "__" ________ 20__ г. N _____ об организации</w:t>
      </w:r>
    </w:p>
    <w:p>
      <w:pPr>
        <w:pStyle w:val="1"/>
        <w:jc w:val="both"/>
      </w:pPr>
      <w:r>
        <w:rPr>
          <w:sz w:val="20"/>
        </w:rPr>
        <w:t xml:space="preserve">размещения  и  (или) о размещении выпуска акций или облигаций, заключенного</w:t>
      </w:r>
    </w:p>
    <w:p>
      <w:pPr>
        <w:pStyle w:val="1"/>
        <w:jc w:val="both"/>
      </w:pPr>
      <w:r>
        <w:rPr>
          <w:sz w:val="20"/>
        </w:rPr>
        <w:t xml:space="preserve">эмитентом - субъектом малого и среднего предпринимательства 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организации)</w:t>
      </w:r>
    </w:p>
    <w:p>
      <w:pPr>
        <w:pStyle w:val="1"/>
        <w:jc w:val="both"/>
      </w:pPr>
      <w:r>
        <w:rPr>
          <w:sz w:val="20"/>
        </w:rPr>
        <w:t xml:space="preserve">и  организатором, имеющим лицензию профессионального участника рынка ценных</w:t>
      </w:r>
    </w:p>
    <w:p>
      <w:pPr>
        <w:pStyle w:val="1"/>
        <w:jc w:val="both"/>
      </w:pPr>
      <w:r>
        <w:rPr>
          <w:sz w:val="20"/>
        </w:rPr>
        <w:t xml:space="preserve">бумаг на осуществление брокерской деятельности (за исключением лиц, имеющих</w:t>
      </w:r>
    </w:p>
    <w:p>
      <w:pPr>
        <w:pStyle w:val="1"/>
        <w:jc w:val="both"/>
      </w:pPr>
      <w:r>
        <w:rPr>
          <w:sz w:val="20"/>
        </w:rPr>
        <w:t xml:space="preserve">лицензию  на  осуществление  брокерской  деятельности  только по заключению</w:t>
      </w:r>
    </w:p>
    <w:p>
      <w:pPr>
        <w:pStyle w:val="1"/>
        <w:jc w:val="both"/>
      </w:pPr>
      <w:r>
        <w:rPr>
          <w:sz w:val="20"/>
        </w:rPr>
        <w:t xml:space="preserve">договоров,  являющихся  производными  финансовыми  инструментами,  базисным</w:t>
      </w:r>
    </w:p>
    <w:p>
      <w:pPr>
        <w:pStyle w:val="1"/>
        <w:jc w:val="both"/>
      </w:pPr>
      <w:r>
        <w:rPr>
          <w:sz w:val="20"/>
        </w:rPr>
        <w:t xml:space="preserve">активом которых является товар), 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 организации, номер</w:t>
      </w:r>
    </w:p>
    <w:p>
      <w:pPr>
        <w:pStyle w:val="1"/>
        <w:jc w:val="both"/>
      </w:pPr>
      <w:r>
        <w:rPr>
          <w:sz w:val="20"/>
        </w:rPr>
        <w:t xml:space="preserve">                                   лицензии на осуществление брокерской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деятельности)</w:t>
      </w:r>
    </w:p>
    <w:p>
      <w:pPr>
        <w:pStyle w:val="1"/>
        <w:jc w:val="both"/>
      </w:pPr>
      <w:r>
        <w:rPr>
          <w:sz w:val="20"/>
        </w:rPr>
        <w:t xml:space="preserve">эмитентом уплачено за услуги организатора по подготовке и (или) организации</w:t>
      </w:r>
    </w:p>
    <w:p>
      <w:pPr>
        <w:pStyle w:val="1"/>
        <w:jc w:val="both"/>
      </w:pPr>
      <w:r>
        <w:rPr>
          <w:sz w:val="20"/>
        </w:rPr>
        <w:t xml:space="preserve">размещения и (или) размещению выпуска акций или облигаций _________ рублей.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(сумма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прописью)</w:t>
      </w:r>
    </w:p>
    <w:p>
      <w:pPr>
        <w:pStyle w:val="1"/>
        <w:jc w:val="both"/>
      </w:pPr>
      <w:r>
        <w:rPr>
          <w:sz w:val="20"/>
        </w:rPr>
        <w:t xml:space="preserve">    На   основании   договора   от   "__"  _________  20__  г.  N  _____ об</w:t>
      </w:r>
    </w:p>
    <w:p>
      <w:pPr>
        <w:pStyle w:val="1"/>
        <w:jc w:val="both"/>
      </w:pPr>
      <w:r>
        <w:rPr>
          <w:sz w:val="20"/>
        </w:rPr>
        <w:t xml:space="preserve">осуществлении  рейтинговых  действий,  заключенного  эмитентом и российским</w:t>
      </w:r>
    </w:p>
    <w:p>
      <w:pPr>
        <w:pStyle w:val="1"/>
        <w:jc w:val="both"/>
      </w:pPr>
      <w:r>
        <w:rPr>
          <w:sz w:val="20"/>
        </w:rPr>
        <w:t xml:space="preserve">кредитно-рейтинговым агентством _______________________, эмитентом уплачено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организации)</w:t>
      </w:r>
    </w:p>
    <w:p>
      <w:pPr>
        <w:pStyle w:val="1"/>
        <w:jc w:val="both"/>
      </w:pPr>
      <w:r>
        <w:rPr>
          <w:sz w:val="20"/>
        </w:rPr>
        <w:t xml:space="preserve">за услуги по осуществлению рейтинговых действий ___________________ рублей.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(сумма прописью)</w:t>
      </w:r>
    </w:p>
    <w:p>
      <w:pPr>
        <w:pStyle w:val="1"/>
        <w:jc w:val="both"/>
      </w:pPr>
      <w:r>
        <w:rPr>
          <w:sz w:val="20"/>
        </w:rPr>
        <w:t xml:space="preserve">    Номинальный   объем   размещенного   выпуска   облигаций  (общий  объем</w:t>
      </w:r>
    </w:p>
    <w:p>
      <w:pPr>
        <w:pStyle w:val="1"/>
        <w:jc w:val="both"/>
      </w:pPr>
      <w:r>
        <w:rPr>
          <w:sz w:val="20"/>
        </w:rPr>
        <w:t xml:space="preserve">поступлений за размещенный выпуск акции) составляет _______________ рублей.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(сумма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прописью)</w:t>
      </w:r>
    </w:p>
    <w:p>
      <w:pPr>
        <w:pStyle w:val="1"/>
        <w:jc w:val="both"/>
      </w:pPr>
      <w:r>
        <w:rPr>
          <w:sz w:val="20"/>
        </w:rPr>
        <w:t xml:space="preserve">    Размер субсидии к выплате составляет __________________________ рублей.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(сумма прописью)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87" w:name="P487"/>
    <w:bookmarkEnd w:id="487"/>
    <w:p>
      <w:pPr>
        <w:pStyle w:val="1"/>
        <w:jc w:val="both"/>
      </w:pPr>
      <w:r>
        <w:rPr>
          <w:sz w:val="20"/>
        </w:rPr>
        <w:t xml:space="preserve">    &lt;*&gt; В случае если указывается только один из предусмотренных заявлением</w:t>
      </w:r>
    </w:p>
    <w:p>
      <w:pPr>
        <w:pStyle w:val="1"/>
        <w:jc w:val="both"/>
      </w:pPr>
      <w:r>
        <w:rPr>
          <w:sz w:val="20"/>
        </w:rPr>
        <w:t xml:space="preserve">видов  договоров,  данные  заполняются только по тому договору, по которому</w:t>
      </w:r>
    </w:p>
    <w:p>
      <w:pPr>
        <w:pStyle w:val="1"/>
        <w:jc w:val="both"/>
      </w:pPr>
      <w:r>
        <w:rPr>
          <w:sz w:val="20"/>
        </w:rPr>
        <w:t xml:space="preserve">запрашивается субсидия.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55"/>
        <w:gridCol w:w="340"/>
        <w:gridCol w:w="2030"/>
        <w:gridCol w:w="397"/>
        <w:gridCol w:w="2948"/>
      </w:tblGrid>
      <w:tr>
        <w:tc>
          <w:tcPr>
            <w:tcW w:w="335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(при наличии)</w:t>
            </w:r>
          </w:p>
        </w:tc>
      </w:tr>
      <w:t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Правилам 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из федерального бюджета российским</w:t>
      </w:r>
    </w:p>
    <w:p>
      <w:pPr>
        <w:pStyle w:val="0"/>
        <w:jc w:val="right"/>
      </w:pPr>
      <w:r>
        <w:rPr>
          <w:sz w:val="24"/>
        </w:rPr>
        <w:t xml:space="preserve">организациям - субъектам малого</w:t>
      </w:r>
    </w:p>
    <w:p>
      <w:pPr>
        <w:pStyle w:val="0"/>
        <w:jc w:val="right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jc w:val="right"/>
      </w:pPr>
      <w:r>
        <w:rPr>
          <w:sz w:val="24"/>
        </w:rPr>
        <w:t xml:space="preserve">в целях компенсации части затрат</w:t>
      </w:r>
    </w:p>
    <w:p>
      <w:pPr>
        <w:pStyle w:val="0"/>
        <w:jc w:val="right"/>
      </w:pPr>
      <w:r>
        <w:rPr>
          <w:sz w:val="24"/>
        </w:rPr>
        <w:t xml:space="preserve">по выпуску акций и облигаций</w:t>
      </w:r>
    </w:p>
    <w:p>
      <w:pPr>
        <w:pStyle w:val="0"/>
        <w:jc w:val="right"/>
      </w:pPr>
      <w:r>
        <w:rPr>
          <w:sz w:val="24"/>
        </w:rPr>
        <w:t xml:space="preserve">и выплате купонного дохода</w:t>
      </w:r>
    </w:p>
    <w:p>
      <w:pPr>
        <w:pStyle w:val="0"/>
        <w:jc w:val="right"/>
      </w:pPr>
      <w:r>
        <w:rPr>
          <w:sz w:val="24"/>
        </w:rPr>
        <w:t xml:space="preserve">по облигациям, размещенным</w:t>
      </w:r>
    </w:p>
    <w:p>
      <w:pPr>
        <w:pStyle w:val="0"/>
        <w:jc w:val="right"/>
      </w:pPr>
      <w:r>
        <w:rPr>
          <w:sz w:val="24"/>
        </w:rPr>
        <w:t xml:space="preserve">на фондовой бирже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23" w:tooltip="Постановление Правительства РФ от 31.12.2021 N 2605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и индивидуальным предпринимателям в целях поддержки малого и среднего предпринимательства и признании утратившим силу абзаца шестого подпункта &quot;и&quot; пункта 4 изменений, которые вносятся в акты Правительства Российской Федерации по вопросам предоставления субсидий из федерального бюджета отдельным юр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31.12.2021 N 2605)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bookmarkStart w:id="531" w:name="P531"/>
    <w:bookmarkEnd w:id="53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субсидии по процентной (купонной) выплате</w:t>
      </w:r>
    </w:p>
    <w:p>
      <w:pPr>
        <w:pStyle w:val="1"/>
        <w:jc w:val="both"/>
      </w:pPr>
      <w:r>
        <w:rPr>
          <w:sz w:val="20"/>
        </w:rPr>
        <w:t xml:space="preserve">           за купонный период по выпуску облигаций, размещенной</w:t>
      </w:r>
    </w:p>
    <w:p>
      <w:pPr>
        <w:pStyle w:val="1"/>
        <w:jc w:val="both"/>
      </w:pPr>
      <w:r>
        <w:rPr>
          <w:sz w:val="20"/>
        </w:rPr>
        <w:t xml:space="preserve">        в ____ году субъектом малого и среднего предпринимательства</w:t>
      </w:r>
    </w:p>
    <w:p>
      <w:pPr>
        <w:pStyle w:val="1"/>
        <w:jc w:val="both"/>
      </w:pPr>
      <w:r>
        <w:rPr>
          <w:sz w:val="20"/>
        </w:rPr>
        <w:t xml:space="preserve">                   по состоянию на "__" 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Наименование организации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Государственный      регистрационный,    идентификационный    и   (или)</w:t>
      </w:r>
    </w:p>
    <w:p>
      <w:pPr>
        <w:pStyle w:val="1"/>
        <w:jc w:val="both"/>
      </w:pPr>
      <w:r>
        <w:rPr>
          <w:sz w:val="20"/>
        </w:rPr>
        <w:t xml:space="preserve">регистрационный номер выпуска облигаций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Порядковый номер купонного периода, по выплате за который запрашивается</w:t>
      </w:r>
    </w:p>
    <w:p>
      <w:pPr>
        <w:pStyle w:val="1"/>
        <w:jc w:val="both"/>
      </w:pPr>
      <w:r>
        <w:rPr>
          <w:sz w:val="20"/>
        </w:rPr>
        <w:t xml:space="preserve">субсидия (далее - купонный период)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Дата   фактического    завершения    размещения    выпуска    облигаций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Дата погашения выпуска облигаций 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Остаточная  номинальная  стоимость  выпуска  облигаций,  находящихся  в</w:t>
      </w:r>
    </w:p>
    <w:p>
      <w:pPr>
        <w:pStyle w:val="1"/>
        <w:jc w:val="both"/>
      </w:pPr>
      <w:r>
        <w:rPr>
          <w:sz w:val="20"/>
        </w:rPr>
        <w:t xml:space="preserve">обращении      на      дату      окончания       купонного          периода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Количество дней в купонном периоде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ГРАФИК</w:t>
      </w:r>
    </w:p>
    <w:p>
      <w:pPr>
        <w:pStyle w:val="1"/>
        <w:jc w:val="both"/>
      </w:pPr>
      <w:r>
        <w:rPr>
          <w:sz w:val="20"/>
        </w:rPr>
        <w:t xml:space="preserve">            выплаты процентного (купонного) дохода (фактически</w:t>
      </w:r>
    </w:p>
    <w:p>
      <w:pPr>
        <w:pStyle w:val="1"/>
        <w:jc w:val="both"/>
      </w:pPr>
      <w:r>
        <w:rPr>
          <w:sz w:val="20"/>
        </w:rPr>
        <w:t xml:space="preserve">        осуществленный за предыдущие купонные (процентные) периоды</w:t>
      </w:r>
    </w:p>
    <w:p>
      <w:pPr>
        <w:pStyle w:val="1"/>
        <w:jc w:val="both"/>
      </w:pPr>
      <w:r>
        <w:rPr>
          <w:sz w:val="20"/>
        </w:rPr>
        <w:t xml:space="preserve">            и плановый за текущий купонный (процентный) период)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7"/>
        <w:gridCol w:w="1701"/>
        <w:gridCol w:w="1123"/>
        <w:gridCol w:w="1123"/>
        <w:gridCol w:w="1128"/>
        <w:gridCol w:w="1123"/>
        <w:gridCol w:w="1128"/>
        <w:gridCol w:w="1310"/>
      </w:tblGrid>
      <w:tr>
        <w:tc>
          <w:tcPr>
            <w:gridSpan w:val="2"/>
            <w:tcW w:w="2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1-й купонный период</w:t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2-й купонный период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3-й купонный период</w:t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n-й купонный период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n-й купонный период</w:t>
            </w:r>
          </w:p>
        </w:tc>
        <w:tc>
          <w:tcPr>
            <w:tcW w:w="1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Последний купонный период</w:t>
            </w:r>
          </w:p>
        </w:tc>
      </w:tr>
      <w:tr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Дата начала купонного периода (дд.мм.гг)</w:t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Дата окончания купонного периода (дата, на которую должен быть произведен платеж) (дд.мм.гг)</w:t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7" w:type="dxa"/>
          </w:tcPr>
          <w:bookmarkStart w:id="582" w:name="P582"/>
          <w:bookmarkEnd w:id="582"/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Процентная ставка за купонный период (процентов годовых)</w:t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7" w:type="dxa"/>
          </w:tcPr>
          <w:bookmarkStart w:id="590" w:name="P590"/>
          <w:bookmarkEnd w:id="590"/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дней в купонном периоде (дней)</w:t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7" w:type="dxa"/>
          </w:tcPr>
          <w:bookmarkStart w:id="598" w:name="P598"/>
          <w:bookmarkEnd w:id="598"/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Ключевая ставка Банка России на плановую дату выплаты процентного (купонного) дохода за период (процентов годовых)</w:t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Процентный (купонный) доход к уплате (рублей)</w:t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Возмещено за счет средств федерального бюджета (рублей)</w:t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РАСЧЕТ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37"/>
        <w:gridCol w:w="2818"/>
        <w:gridCol w:w="2041"/>
        <w:gridCol w:w="1984"/>
      </w:tblGrid>
      <w:tr>
        <w:tc>
          <w:tcPr>
            <w:tcW w:w="22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Порядковый номер купонного периода</w:t>
            </w:r>
          </w:p>
        </w:tc>
        <w:tc>
          <w:tcPr>
            <w:tcW w:w="2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Остаточная номинальная стоимость выпуска облигаций, находящихся в обращении на дату окончания купонного периода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Размер субсидии (</w:t>
            </w:r>
            <w:hyperlink w:history="0" w:anchor="P629" w:tooltip="1">
              <w:r>
                <w:rPr>
                  <w:sz w:val="24"/>
                  <w:color w:val="0000ff"/>
                </w:rPr>
                <w:t xml:space="preserve">гр. 1</w:t>
              </w:r>
            </w:hyperlink>
            <w:r>
              <w:rPr>
                <w:sz w:val="24"/>
              </w:rPr>
              <w:t xml:space="preserve"> x </w:t>
            </w:r>
            <w:hyperlink w:history="0" w:anchor="P582" w:tooltip="3.">
              <w:r>
                <w:rPr>
                  <w:sz w:val="24"/>
                  <w:color w:val="0000ff"/>
                </w:rPr>
                <w:t xml:space="preserve">стр. 3</w:t>
              </w:r>
            </w:hyperlink>
            <w:r>
              <w:rPr>
                <w:sz w:val="24"/>
              </w:rPr>
              <w:t xml:space="preserve"> x 0,7 x </w:t>
            </w:r>
            <w:hyperlink w:history="0" w:anchor="P590" w:tooltip="4.">
              <w:r>
                <w:rPr>
                  <w:sz w:val="24"/>
                  <w:color w:val="0000ff"/>
                </w:rPr>
                <w:t xml:space="preserve">стр. 4</w:t>
              </w:r>
            </w:hyperlink>
            <w:r>
              <w:rPr>
                <w:sz w:val="24"/>
              </w:rPr>
              <w:t xml:space="preserve"> / 365)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Размер субсидии (</w:t>
            </w:r>
            <w:hyperlink w:history="0" w:anchor="P629" w:tooltip="1">
              <w:r>
                <w:rPr>
                  <w:sz w:val="24"/>
                  <w:color w:val="0000ff"/>
                </w:rPr>
                <w:t xml:space="preserve">гр. 1</w:t>
              </w:r>
            </w:hyperlink>
            <w:r>
              <w:rPr>
                <w:sz w:val="24"/>
              </w:rPr>
              <w:t xml:space="preserve"> x </w:t>
            </w:r>
            <w:hyperlink w:history="0" w:anchor="P598" w:tooltip="5.">
              <w:r>
                <w:rPr>
                  <w:sz w:val="24"/>
                  <w:color w:val="0000ff"/>
                </w:rPr>
                <w:t xml:space="preserve">стр. 5</w:t>
              </w:r>
            </w:hyperlink>
            <w:r>
              <w:rPr>
                <w:sz w:val="24"/>
              </w:rPr>
              <w:t xml:space="preserve"> x 0,7 x </w:t>
            </w:r>
            <w:hyperlink w:history="0" w:anchor="P590" w:tooltip="4.">
              <w:r>
                <w:rPr>
                  <w:sz w:val="24"/>
                  <w:color w:val="0000ff"/>
                </w:rPr>
                <w:t xml:space="preserve">стр. 4</w:t>
              </w:r>
            </w:hyperlink>
            <w:r>
              <w:rPr>
                <w:sz w:val="24"/>
              </w:rPr>
              <w:t xml:space="preserve"> / 365)</w:t>
            </w:r>
          </w:p>
        </w:tc>
      </w:tr>
      <w:tr>
        <w:tc>
          <w:tcPr>
            <w:tcW w:w="2237" w:type="dxa"/>
          </w:tcPr>
          <w:bookmarkStart w:id="629" w:name="P629"/>
          <w:bookmarkEnd w:id="629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tcW w:w="22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5055" w:type="dxa"/>
          </w:tcPr>
          <w:p>
            <w:pPr>
              <w:pStyle w:val="0"/>
            </w:pPr>
            <w:r>
              <w:rPr>
                <w:sz w:val="24"/>
              </w:rPr>
              <w:t xml:space="preserve">Объем средств субсидии к возмещению (рублей)</w:t>
            </w:r>
          </w:p>
        </w:tc>
        <w:tc>
          <w:tcPr>
            <w:gridSpan w:val="2"/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5055" w:type="dxa"/>
          </w:tcPr>
          <w:p>
            <w:pPr>
              <w:pStyle w:val="0"/>
            </w:pPr>
            <w:r>
              <w:rPr>
                <w:sz w:val="24"/>
              </w:rPr>
              <w:t xml:space="preserve">Сумма уплаченного невозмещенного процентного (купонного) дохода по состоянию на дату выплаты процентного (купонного) дохода за период (рублей)</w:t>
            </w:r>
          </w:p>
        </w:tc>
        <w:tc>
          <w:tcPr>
            <w:gridSpan w:val="2"/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3"/>
        <w:gridCol w:w="226"/>
        <w:gridCol w:w="1882"/>
        <w:gridCol w:w="340"/>
        <w:gridCol w:w="3231"/>
      </w:tblGrid>
      <w:tr>
        <w:tc>
          <w:tcPr>
            <w:tcW w:w="340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(уполномоченное лицо)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8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(при наличии)</w:t>
            </w:r>
          </w:p>
        </w:tc>
      </w:tr>
      <w:tr>
        <w:tc>
          <w:tcPr>
            <w:tcW w:w="340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бухгалтер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наличии)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8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(при наличии)</w:t>
            </w:r>
          </w:p>
        </w:tc>
      </w:tr>
      <w:tr>
        <w:tc>
          <w:tcPr>
            <w:tcW w:w="3403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 (при наличии)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3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 20__ г.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Правилам 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из федерального бюджета российским</w:t>
      </w:r>
    </w:p>
    <w:p>
      <w:pPr>
        <w:pStyle w:val="0"/>
        <w:jc w:val="right"/>
      </w:pPr>
      <w:r>
        <w:rPr>
          <w:sz w:val="24"/>
        </w:rPr>
        <w:t xml:space="preserve">организациям - субъектам малого</w:t>
      </w:r>
    </w:p>
    <w:p>
      <w:pPr>
        <w:pStyle w:val="0"/>
        <w:jc w:val="right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jc w:val="right"/>
      </w:pPr>
      <w:r>
        <w:rPr>
          <w:sz w:val="24"/>
        </w:rPr>
        <w:t xml:space="preserve">в целях компенсации части затрат</w:t>
      </w:r>
    </w:p>
    <w:p>
      <w:pPr>
        <w:pStyle w:val="0"/>
        <w:jc w:val="right"/>
      </w:pPr>
      <w:r>
        <w:rPr>
          <w:sz w:val="24"/>
        </w:rPr>
        <w:t xml:space="preserve">по выпуску акций и облигаций</w:t>
      </w:r>
    </w:p>
    <w:p>
      <w:pPr>
        <w:pStyle w:val="0"/>
        <w:jc w:val="right"/>
      </w:pPr>
      <w:r>
        <w:rPr>
          <w:sz w:val="24"/>
        </w:rPr>
        <w:t xml:space="preserve">и выплате купонного дохода</w:t>
      </w:r>
    </w:p>
    <w:p>
      <w:pPr>
        <w:pStyle w:val="0"/>
        <w:jc w:val="right"/>
      </w:pPr>
      <w:r>
        <w:rPr>
          <w:sz w:val="24"/>
        </w:rPr>
        <w:t xml:space="preserve">по облигациям, размещенным</w:t>
      </w:r>
    </w:p>
    <w:p>
      <w:pPr>
        <w:pStyle w:val="0"/>
        <w:jc w:val="right"/>
      </w:pPr>
      <w:r>
        <w:rPr>
          <w:sz w:val="24"/>
        </w:rPr>
        <w:t xml:space="preserve">на фондовой бирже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24" w:tooltip="Постановление Правительства РФ от 20.07.2023 N 1172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20.07.2023 N 1172)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26"/>
      </w:tblGrid>
      <w:tr>
        <w:tc>
          <w:tcPr>
            <w:tcW w:w="902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bookmarkStart w:id="694" w:name="P694"/>
          <w:bookmarkEnd w:id="694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ЗАЯВКА</w:t>
            </w:r>
          </w:p>
        </w:tc>
      </w:tr>
      <w:tr>
        <w:tc>
          <w:tcPr>
            <w:tcW w:w="902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6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организации)</w:t>
            </w:r>
          </w:p>
        </w:tc>
      </w:tr>
      <w:tr>
        <w:tc>
          <w:tcPr>
            <w:tcW w:w="902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заключение соглашения о предоставлении субсидии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26"/>
      </w:tblGrid>
      <w:t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соответствии с </w:t>
            </w:r>
            <w:hyperlink w:history="0" w:anchor="P34" w:tooltip="ПРАВИЛА">
              <w:r>
                <w:rPr>
                  <w:sz w:val="24"/>
                  <w:color w:val="0000ff"/>
                </w:rPr>
                <w:t xml:space="preserve">Правилами</w:t>
              </w:r>
            </w:hyperlink>
            <w:r>
              <w:rPr>
                <w:sz w:val="24"/>
              </w:rPr>
              <w:t xml:space="preserve">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бирже, утвержденными постановлением Правительства Российской Федерации от 30 апреля 2019 г. N 532 "Об утверждении Правил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бирже" (далее - Правила), 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организации)</w:t>
            </w:r>
          </w:p>
          <w:p>
            <w:pPr>
              <w:pStyle w:val="0"/>
            </w:pPr>
            <w:r>
              <w:rPr>
                <w:sz w:val="24"/>
              </w:rPr>
              <w:t xml:space="preserve">(далее - организация) выражает согласие: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 заключение с Министерством экономического развития Российской Федерации соглашения о предоставлении субсидии по Типовой </w:t>
            </w:r>
            <w:hyperlink w:history="0" r:id="rId225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&quot; (Зарегистрировано в Минюсте России 04.03.2022 N 67616) {КонсультантПлюс}">
              <w:r>
                <w:rPr>
                  <w:sz w:val="24"/>
                  <w:color w:val="0000ff"/>
                </w:rPr>
                <w:t xml:space="preserve">форме</w:t>
              </w:r>
            </w:hyperlink>
            <w:r>
              <w:rPr>
                <w:sz w:val="24"/>
              </w:rPr>
              <w:t xml:space="preserve">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лицам, утвержденной приказом Министерства финансов Российской Федерации от 30 ноября 2021 г. N 199н;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 использование субсидии на условиях и в порядке, которые предусмотрены </w:t>
            </w:r>
            <w:hyperlink w:history="0" w:anchor="P34" w:tooltip="ПРАВИЛА">
              <w:r>
                <w:rPr>
                  <w:sz w:val="24"/>
                  <w:color w:val="0000ff"/>
                </w:rPr>
                <w:t xml:space="preserve">Правилами</w:t>
              </w:r>
            </w:hyperlink>
            <w:r>
              <w:rPr>
                <w:sz w:val="24"/>
              </w:rPr>
              <w:t xml:space="preserve">, а также на проведение мониторинга достижения результатов предоставления субсидии и осуществление проверок соблюдения условий и порядка предоставления субсидии Министерством экономического развития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 проведение органами государственного финансового контроля проверок в соответствии со </w:t>
            </w:r>
            <w:hyperlink w:history="0" r:id="rId226" w:tooltip="&quot;Бюджетный кодекс Российской Федерации&quot; от 31.07.1998 N 145-ФЗ (ред. от 21.04.2025) {КонсультантПлюс}">
              <w:r>
                <w:rPr>
                  <w:sz w:val="24"/>
                  <w:color w:val="0000ff"/>
                </w:rPr>
                <w:t xml:space="preserve">статьями 268.1</w:t>
              </w:r>
            </w:hyperlink>
            <w:r>
              <w:rPr>
                <w:sz w:val="24"/>
              </w:rPr>
              <w:t xml:space="preserve"> и </w:t>
            </w:r>
            <w:hyperlink w:history="0" r:id="rId227" w:tooltip="&quot;Бюджетный кодекс Российской Федерации&quot; от 31.07.1998 N 145-ФЗ (ред. от 21.04.2025) {КонсультантПлюс}">
              <w:r>
                <w:rPr>
                  <w:sz w:val="24"/>
                  <w:color w:val="0000ff"/>
                </w:rPr>
                <w:t xml:space="preserve">269.2</w:t>
              </w:r>
            </w:hyperlink>
            <w:r>
              <w:rPr>
                <w:sz w:val="24"/>
              </w:rPr>
              <w:t xml:space="preserve"> Бюджетного кодекса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 публикацию (размещение) в информационно-телекоммуникационной сети "Интернет" информации об организации, о подаваемой организацией настоящей заявке, иной информации об организации, связанной с отбором российских организаций - субъектов малого и среднего предпринимательства, соответствующих требованиям </w:t>
            </w:r>
            <w:hyperlink w:history="0" w:anchor="P34" w:tooltip="ПРАВИЛА">
              <w:r>
                <w:rPr>
                  <w:sz w:val="24"/>
                  <w:color w:val="0000ff"/>
                </w:rPr>
                <w:t xml:space="preserve">Правил</w:t>
              </w:r>
            </w:hyperlink>
            <w:r>
              <w:rPr>
                <w:sz w:val="24"/>
              </w:rPr>
              <w:t xml:space="preserve">, осуществивших размещение акций и (или) облигаций, в целях участия в программе субсидирования.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Организация обязуется: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случае нарушения организацией условий, установленных при предоставлении субсидии, выявленного в том числе по фактам проверок, проведенных Министерством экономического развития Российской Федерации и органом государственного финансового контроля, а также в случае недостижения значений результатов предоставления субсидии возвратить соответствующие средства в доход федерального бюджета в порядке, установленном бюджетным законодательством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 основании требования Министерства экономического развития Российской Федерации - в течение 10 календарных дней со дня получения организацией указанного требования;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При этом организация обязана уплатить за каждый день использования средств субсидии с нарушением условий ее предоставления пени, размер которых составляет одну трехсотую ключевой ставки Центрального банка Российской Федерации от суммы субсидии, использованной с нарушением, действующей по состоянию на 1-й день использования средств субсидии с нарушением условий предоставления субсидии.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50"/>
        <w:gridCol w:w="340"/>
        <w:gridCol w:w="1745"/>
        <w:gridCol w:w="340"/>
        <w:gridCol w:w="4685"/>
      </w:tblGrid>
      <w:tr>
        <w:tblPrEx>
          <w:tblBorders>
            <w:insideH w:val="single" w:sz="4"/>
          </w:tblBorders>
        </w:tblPrEx>
        <w:tc>
          <w:tcPr>
            <w:tcW w:w="19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gridSpan w:val="5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Правилам 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из федерального бюджета российским</w:t>
      </w:r>
    </w:p>
    <w:p>
      <w:pPr>
        <w:pStyle w:val="0"/>
        <w:jc w:val="right"/>
      </w:pPr>
      <w:r>
        <w:rPr>
          <w:sz w:val="24"/>
        </w:rPr>
        <w:t xml:space="preserve">организациям - субъектам малого</w:t>
      </w:r>
    </w:p>
    <w:p>
      <w:pPr>
        <w:pStyle w:val="0"/>
        <w:jc w:val="right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jc w:val="right"/>
      </w:pPr>
      <w:r>
        <w:rPr>
          <w:sz w:val="24"/>
        </w:rPr>
        <w:t xml:space="preserve">в целях компенсации части затрат</w:t>
      </w:r>
    </w:p>
    <w:p>
      <w:pPr>
        <w:pStyle w:val="0"/>
        <w:jc w:val="right"/>
      </w:pPr>
      <w:r>
        <w:rPr>
          <w:sz w:val="24"/>
        </w:rPr>
        <w:t xml:space="preserve">по выпуску акций и облигаций</w:t>
      </w:r>
    </w:p>
    <w:p>
      <w:pPr>
        <w:pStyle w:val="0"/>
        <w:jc w:val="right"/>
      </w:pPr>
      <w:r>
        <w:rPr>
          <w:sz w:val="24"/>
        </w:rPr>
        <w:t xml:space="preserve">и выплате купонного дохода</w:t>
      </w:r>
    </w:p>
    <w:p>
      <w:pPr>
        <w:pStyle w:val="0"/>
        <w:jc w:val="right"/>
      </w:pPr>
      <w:r>
        <w:rPr>
          <w:sz w:val="24"/>
        </w:rPr>
        <w:t xml:space="preserve">по облигациям, размещенным</w:t>
      </w:r>
    </w:p>
    <w:p>
      <w:pPr>
        <w:pStyle w:val="0"/>
        <w:jc w:val="right"/>
      </w:pPr>
      <w:r>
        <w:rPr>
          <w:sz w:val="24"/>
        </w:rPr>
        <w:t xml:space="preserve">на фондовой бирже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26.12.2019 </w:t>
            </w:r>
            <w:hyperlink w:history="0" r:id="rId228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      <w:r>
                <w:rPr>
                  <w:sz w:val="24"/>
                  <w:color w:val="0000ff"/>
                </w:rPr>
                <w:t xml:space="preserve">N 1845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30.12.2020 </w:t>
            </w:r>
            <w:hyperlink w:history="0" r:id="rId229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      <w:r>
                <w:rPr>
                  <w:sz w:val="24"/>
                  <w:color w:val="0000ff"/>
                </w:rPr>
                <w:t xml:space="preserve">N 2374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742" w:name="P742"/>
    <w:bookmarkEnd w:id="742"/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       по основным параметрам выпуска акций, облигаций эмитента -</w:t>
      </w:r>
    </w:p>
    <w:p>
      <w:pPr>
        <w:pStyle w:val="1"/>
        <w:jc w:val="both"/>
      </w:pPr>
      <w:r>
        <w:rPr>
          <w:sz w:val="20"/>
        </w:rPr>
        <w:t xml:space="preserve">              субъекта малого и среднего предпринимательства,</w:t>
      </w:r>
    </w:p>
    <w:p>
      <w:pPr>
        <w:pStyle w:val="1"/>
        <w:jc w:val="both"/>
      </w:pPr>
      <w:r>
        <w:rPr>
          <w:sz w:val="20"/>
        </w:rPr>
        <w:t xml:space="preserve">                          размещенного в      году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Наименование организации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ИНН __________________________________, КПП _______________________________</w:t>
      </w:r>
    </w:p>
    <w:p>
      <w:pPr>
        <w:pStyle w:val="1"/>
        <w:jc w:val="both"/>
      </w:pPr>
      <w:r>
        <w:rPr>
          <w:sz w:val="20"/>
        </w:rPr>
        <w:t xml:space="preserve">    Государственный   регистрационный   номер,   идентификационный  и (или)</w:t>
      </w:r>
    </w:p>
    <w:p>
      <w:pPr>
        <w:pStyle w:val="1"/>
        <w:jc w:val="both"/>
      </w:pPr>
      <w:r>
        <w:rPr>
          <w:sz w:val="20"/>
        </w:rPr>
        <w:t xml:space="preserve">регистрационный номер выпуска акций, облигаций ____________________________</w:t>
      </w:r>
    </w:p>
    <w:p>
      <w:pPr>
        <w:pStyle w:val="1"/>
        <w:jc w:val="both"/>
      </w:pPr>
      <w:r>
        <w:rPr>
          <w:sz w:val="20"/>
        </w:rPr>
        <w:t xml:space="preserve">    1. Дата начала размещения выпуска акций, облигаций ____________________</w:t>
      </w:r>
    </w:p>
    <w:p>
      <w:pPr>
        <w:pStyle w:val="1"/>
        <w:jc w:val="both"/>
      </w:pPr>
      <w:r>
        <w:rPr>
          <w:sz w:val="20"/>
        </w:rPr>
        <w:t xml:space="preserve">    2. Фактическая дата завершения размещения акций, облигаций ____________</w:t>
      </w:r>
    </w:p>
    <w:p>
      <w:pPr>
        <w:pStyle w:val="1"/>
        <w:jc w:val="both"/>
      </w:pPr>
      <w:r>
        <w:rPr>
          <w:sz w:val="20"/>
        </w:rPr>
        <w:t xml:space="preserve">    3. Дата погашения выпуска облигаций </w:t>
      </w:r>
      <w:hyperlink w:history="0" w:anchor="P783" w:tooltip="&lt;*&gt; Для субсидии по процентной (купонной) выплате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_______________________________</w:t>
      </w:r>
    </w:p>
    <w:p>
      <w:pPr>
        <w:pStyle w:val="1"/>
        <w:jc w:val="both"/>
      </w:pPr>
      <w:r>
        <w:rPr>
          <w:sz w:val="20"/>
        </w:rPr>
        <w:t xml:space="preserve">    4.  Процентная  ставка  за первый купонный период по выпуску облигаций,</w:t>
      </w:r>
    </w:p>
    <w:p>
      <w:pPr>
        <w:pStyle w:val="1"/>
        <w:jc w:val="both"/>
      </w:pPr>
      <w:r>
        <w:rPr>
          <w:sz w:val="20"/>
        </w:rPr>
        <w:t xml:space="preserve">процентов годовых </w:t>
      </w:r>
      <w:hyperlink w:history="0" w:anchor="P783" w:tooltip="&lt;*&gt; Для субсидии по процентной (купонной) выплате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5. Номинальный объем размещенного выпуска облигаций ____________ рублей</w:t>
      </w:r>
    </w:p>
    <w:p>
      <w:pPr>
        <w:pStyle w:val="1"/>
        <w:jc w:val="both"/>
      </w:pPr>
      <w:r>
        <w:rPr>
          <w:sz w:val="20"/>
        </w:rPr>
        <w:t xml:space="preserve">    6. Общий объем поступлений за размещенный выпуск акций _________ рублей</w:t>
      </w:r>
    </w:p>
    <w:p>
      <w:pPr>
        <w:pStyle w:val="1"/>
        <w:jc w:val="both"/>
      </w:pPr>
      <w:r>
        <w:rPr>
          <w:sz w:val="20"/>
        </w:rPr>
        <w:t xml:space="preserve">    7.    В    отношении   указанного   выпуска   акций,   облигаций   меры</w:t>
      </w:r>
    </w:p>
    <w:p>
      <w:pPr>
        <w:pStyle w:val="1"/>
        <w:jc w:val="both"/>
      </w:pPr>
      <w:r>
        <w:rPr>
          <w:sz w:val="20"/>
        </w:rPr>
        <w:t xml:space="preserve">ограничительного  характера  в  целях  снижения  рисков  финансовых  потерь</w:t>
      </w:r>
    </w:p>
    <w:p>
      <w:pPr>
        <w:pStyle w:val="1"/>
        <w:jc w:val="both"/>
      </w:pPr>
      <w:r>
        <w:rPr>
          <w:sz w:val="20"/>
        </w:rPr>
        <w:t xml:space="preserve">                  приняты или не приняты</w:t>
      </w:r>
    </w:p>
    <w:p>
      <w:pPr>
        <w:pStyle w:val="1"/>
        <w:jc w:val="both"/>
      </w:pPr>
      <w:r>
        <w:rPr>
          <w:sz w:val="20"/>
        </w:rPr>
        <w:t xml:space="preserve">инвесторов биржей ----------------------</w:t>
      </w:r>
    </w:p>
    <w:p>
      <w:pPr>
        <w:pStyle w:val="1"/>
        <w:jc w:val="both"/>
      </w:pPr>
      <w:r>
        <w:rPr>
          <w:sz w:val="20"/>
        </w:rPr>
        <w:t xml:space="preserve">    8. Данные об организаторе размещения акций, облигаций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(наименование, ИНН, сведения о лицензии (номер, дата выдачи,</w:t>
      </w:r>
    </w:p>
    <w:p>
      <w:pPr>
        <w:pStyle w:val="1"/>
        <w:jc w:val="both"/>
      </w:pPr>
      <w:r>
        <w:rPr>
          <w:sz w:val="20"/>
        </w:rPr>
        <w:t xml:space="preserve">          срок действия лицензии и орган, выдавший лицензию) </w:t>
      </w:r>
      <w:hyperlink w:history="0" w:anchor="P783" w:tooltip="&lt;*&gt; Для субсидии по процентной (купонной) выплате.">
        <w:r>
          <w:rPr>
            <w:sz w:val="20"/>
            <w:color w:val="0000ff"/>
          </w:rPr>
          <w:t xml:space="preserve">&lt;*&gt;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88"/>
        <w:gridCol w:w="340"/>
        <w:gridCol w:w="1920"/>
        <w:gridCol w:w="340"/>
        <w:gridCol w:w="3175"/>
      </w:tblGrid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Уполномоченное лицо биржи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(при наличии)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1"/>
        <w:jc w:val="both"/>
      </w:pPr>
      <w:r>
        <w:rPr>
          <w:sz w:val="20"/>
        </w:rPr>
        <w:t xml:space="preserve">"__" _________ 20__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783" w:name="P783"/>
    <w:bookmarkEnd w:id="7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Для субсидии по процентной (купонной) выплате.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Правилам 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из федерального бюджета российским</w:t>
      </w:r>
    </w:p>
    <w:p>
      <w:pPr>
        <w:pStyle w:val="0"/>
        <w:jc w:val="right"/>
      </w:pPr>
      <w:r>
        <w:rPr>
          <w:sz w:val="24"/>
        </w:rPr>
        <w:t xml:space="preserve">организациям - субъектам малого</w:t>
      </w:r>
    </w:p>
    <w:p>
      <w:pPr>
        <w:pStyle w:val="0"/>
        <w:jc w:val="right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jc w:val="right"/>
      </w:pPr>
      <w:r>
        <w:rPr>
          <w:sz w:val="24"/>
        </w:rPr>
        <w:t xml:space="preserve">в целях компенсации части затрат</w:t>
      </w:r>
    </w:p>
    <w:p>
      <w:pPr>
        <w:pStyle w:val="0"/>
        <w:jc w:val="right"/>
      </w:pPr>
      <w:r>
        <w:rPr>
          <w:sz w:val="24"/>
        </w:rPr>
        <w:t xml:space="preserve">по выпуску акций и облигаций</w:t>
      </w:r>
    </w:p>
    <w:p>
      <w:pPr>
        <w:pStyle w:val="0"/>
        <w:jc w:val="right"/>
      </w:pPr>
      <w:r>
        <w:rPr>
          <w:sz w:val="24"/>
        </w:rPr>
        <w:t xml:space="preserve">и выплате купонного дохода</w:t>
      </w:r>
    </w:p>
    <w:p>
      <w:pPr>
        <w:pStyle w:val="0"/>
        <w:jc w:val="right"/>
      </w:pPr>
      <w:r>
        <w:rPr>
          <w:sz w:val="24"/>
        </w:rPr>
        <w:t xml:space="preserve">по облигациям, размещенным</w:t>
      </w:r>
    </w:p>
    <w:p>
      <w:pPr>
        <w:pStyle w:val="0"/>
        <w:jc w:val="right"/>
      </w:pPr>
      <w:r>
        <w:rPr>
          <w:sz w:val="24"/>
        </w:rPr>
        <w:t xml:space="preserve">на фондовой бирже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26.12.2019 </w:t>
            </w:r>
            <w:hyperlink w:history="0" r:id="rId230" w:tooltip="Постановление Правительства РФ от 26.12.2019 N 1845 (ред. от 05.03.2021)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      <w:r>
                <w:rPr>
                  <w:sz w:val="24"/>
                  <w:color w:val="0000ff"/>
                </w:rPr>
                <w:t xml:space="preserve">N 1845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30.12.2020 </w:t>
            </w:r>
            <w:hyperlink w:history="0" r:id="rId231" w:tooltip="Постановление Правительства РФ от 30.12.2020 N 2374 &quot;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&quot; {КонсультантПлюс}">
              <w:r>
                <w:rPr>
                  <w:sz w:val="24"/>
                  <w:color w:val="0000ff"/>
                </w:rPr>
                <w:t xml:space="preserve">N 2374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bookmarkStart w:id="805" w:name="P805"/>
    <w:bookmarkEnd w:id="805"/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      об уплате процентного (купонного) дохода по выпуску облигаций</w:t>
      </w:r>
    </w:p>
    <w:p>
      <w:pPr>
        <w:pStyle w:val="1"/>
        <w:jc w:val="both"/>
      </w:pPr>
      <w:r>
        <w:rPr>
          <w:sz w:val="20"/>
        </w:rPr>
        <w:t xml:space="preserve">        эмитента - субъекта малого и среднего предпринимательства,</w:t>
      </w:r>
    </w:p>
    <w:p>
      <w:pPr>
        <w:pStyle w:val="1"/>
        <w:jc w:val="both"/>
      </w:pPr>
      <w:r>
        <w:rPr>
          <w:sz w:val="20"/>
        </w:rPr>
        <w:t xml:space="preserve">                        размещенному в ____ году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Наименование организации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ИНН ________________________________, КПП _________________________________</w:t>
      </w:r>
    </w:p>
    <w:p>
      <w:pPr>
        <w:pStyle w:val="1"/>
        <w:jc w:val="both"/>
      </w:pPr>
      <w:r>
        <w:rPr>
          <w:sz w:val="20"/>
        </w:rPr>
        <w:t xml:space="preserve">Государственный   регистрационный    номер,   идентификационный   и   (или)</w:t>
      </w:r>
    </w:p>
    <w:p>
      <w:pPr>
        <w:pStyle w:val="1"/>
        <w:jc w:val="both"/>
      </w:pPr>
      <w:r>
        <w:rPr>
          <w:sz w:val="20"/>
        </w:rPr>
        <w:t xml:space="preserve">регистрационный номер выпуска облигаций ___________________________________</w:t>
      </w:r>
    </w:p>
    <w:p>
      <w:pPr>
        <w:pStyle w:val="1"/>
        <w:jc w:val="both"/>
      </w:pPr>
      <w:r>
        <w:rPr>
          <w:sz w:val="20"/>
        </w:rPr>
        <w:t xml:space="preserve">1.  Порядковый  номер  купонного периода, за который запрашивается субсидия</w:t>
      </w:r>
    </w:p>
    <w:p>
      <w:pPr>
        <w:pStyle w:val="1"/>
        <w:jc w:val="both"/>
      </w:pPr>
      <w:r>
        <w:rPr>
          <w:sz w:val="20"/>
        </w:rPr>
        <w:t xml:space="preserve">(далее - период)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 Остаточная  номинальная  стоимость  выпуска  облигаций  на дату выплаты</w:t>
      </w:r>
    </w:p>
    <w:p>
      <w:pPr>
        <w:pStyle w:val="1"/>
        <w:jc w:val="both"/>
      </w:pPr>
      <w:r>
        <w:rPr>
          <w:sz w:val="20"/>
        </w:rPr>
        <w:t xml:space="preserve">процентного (купонного) дохода за период ___________________________ рублей</w:t>
      </w:r>
    </w:p>
    <w:p>
      <w:pPr>
        <w:pStyle w:val="1"/>
        <w:jc w:val="both"/>
      </w:pPr>
      <w:r>
        <w:rPr>
          <w:sz w:val="20"/>
        </w:rPr>
        <w:t xml:space="preserve">3. Процентная ставка по выпуску облигаций за период ______________________%</w:t>
      </w:r>
    </w:p>
    <w:p>
      <w:pPr>
        <w:pStyle w:val="1"/>
        <w:jc w:val="both"/>
      </w:pPr>
      <w:r>
        <w:rPr>
          <w:sz w:val="20"/>
        </w:rPr>
        <w:t xml:space="preserve">4.  Размер  процентного  (купонного) дохода, подлежащего выплате за период,</w:t>
      </w:r>
    </w:p>
    <w:p>
      <w:pPr>
        <w:pStyle w:val="1"/>
        <w:jc w:val="both"/>
      </w:pPr>
      <w:r>
        <w:rPr>
          <w:sz w:val="20"/>
        </w:rPr>
        <w:t xml:space="preserve">________________ рублей</w:t>
      </w:r>
    </w:p>
    <w:bookmarkStart w:id="821" w:name="P821"/>
    <w:bookmarkEnd w:id="821"/>
    <w:p>
      <w:pPr>
        <w:pStyle w:val="1"/>
        <w:jc w:val="both"/>
      </w:pPr>
      <w:r>
        <w:rPr>
          <w:sz w:val="20"/>
        </w:rPr>
        <w:t xml:space="preserve">5.   Размер   выплаченного   процентного   (купонного)   дохода  за  период</w:t>
      </w:r>
    </w:p>
    <w:p>
      <w:pPr>
        <w:pStyle w:val="1"/>
        <w:jc w:val="both"/>
      </w:pPr>
      <w:r>
        <w:rPr>
          <w:sz w:val="20"/>
        </w:rPr>
        <w:t xml:space="preserve">_______________ рублей</w:t>
      </w:r>
    </w:p>
    <w:p>
      <w:pPr>
        <w:pStyle w:val="1"/>
        <w:jc w:val="both"/>
      </w:pPr>
      <w:r>
        <w:rPr>
          <w:sz w:val="20"/>
        </w:rPr>
        <w:t xml:space="preserve">6. Дата начала периода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7. Дата окончания периода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8. Количество дней в периоде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9. Дата, в которую процентный (купонный) доход за период (с учетом выходных</w:t>
      </w:r>
    </w:p>
    <w:p>
      <w:pPr>
        <w:pStyle w:val="1"/>
        <w:jc w:val="both"/>
      </w:pPr>
      <w:r>
        <w:rPr>
          <w:sz w:val="20"/>
        </w:rPr>
        <w:t xml:space="preserve">и праздничных дней) подлежит выплате ______________________________________</w:t>
      </w:r>
    </w:p>
    <w:p>
      <w:pPr>
        <w:pStyle w:val="1"/>
        <w:jc w:val="both"/>
      </w:pPr>
      <w:r>
        <w:rPr>
          <w:sz w:val="20"/>
        </w:rPr>
        <w:t xml:space="preserve">10.  Дата поступления в центральный депозитарий денежных средств эмитента в</w:t>
      </w:r>
    </w:p>
    <w:p>
      <w:pPr>
        <w:pStyle w:val="1"/>
        <w:jc w:val="both"/>
      </w:pPr>
      <w:r>
        <w:rPr>
          <w:sz w:val="20"/>
        </w:rPr>
        <w:t xml:space="preserve">счет выплаты процентного (купонного) дохода за период в объеме, указанном в</w:t>
      </w:r>
    </w:p>
    <w:p>
      <w:pPr>
        <w:pStyle w:val="1"/>
        <w:jc w:val="both"/>
      </w:pPr>
      <w:hyperlink w:history="0" w:anchor="P821" w:tooltip="5.   Размер   выплаченного   процентного   (купонного)   дохода  за  период">
        <w:r>
          <w:rPr>
            <w:sz w:val="20"/>
            <w:color w:val="0000ff"/>
          </w:rPr>
          <w:t xml:space="preserve">пункте   5</w:t>
        </w:r>
      </w:hyperlink>
      <w:r>
        <w:rPr>
          <w:sz w:val="20"/>
        </w:rPr>
        <w:t xml:space="preserve">   настоящей   справки   (в   том  числе  при  поступлении  денег</w:t>
      </w:r>
    </w:p>
    <w:p>
      <w:pPr>
        <w:pStyle w:val="1"/>
        <w:jc w:val="both"/>
      </w:pPr>
      <w:r>
        <w:rPr>
          <w:sz w:val="20"/>
        </w:rPr>
        <w:t xml:space="preserve">частями),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11. График выплаты процентного дохода в ____ году: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4"/>
        <w:gridCol w:w="1984"/>
        <w:gridCol w:w="1077"/>
        <w:gridCol w:w="1134"/>
        <w:gridCol w:w="1134"/>
        <w:gridCol w:w="1134"/>
        <w:gridCol w:w="517"/>
        <w:gridCol w:w="517"/>
        <w:gridCol w:w="517"/>
        <w:gridCol w:w="51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394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1-й купонный период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2-й купонный период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3-й купонный период</w:t>
            </w:r>
          </w:p>
        </w:tc>
        <w:tc>
          <w:tcPr>
            <w:tcW w:w="5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5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5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51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</w:tr>
      <w:tr>
        <w:tc>
          <w:tcPr>
            <w:tcW w:w="3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8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начала купонного периода</w:t>
            </w:r>
          </w:p>
        </w:tc>
        <w:tc>
          <w:tcPr>
            <w:tcW w:w="10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дд.мм.гг</w:t>
            </w:r>
          </w:p>
        </w:tc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окончания купонного периода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дд.мм.гг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Процентная ставка за каждый период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 годовых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Процентный (купонный) доход по выпуску облигаций к уплате за каждый период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Уполномоченное лицо</w:t>
      </w:r>
    </w:p>
    <w:p>
      <w:pPr>
        <w:pStyle w:val="1"/>
        <w:jc w:val="both"/>
      </w:pPr>
      <w:r>
        <w:rPr>
          <w:sz w:val="20"/>
        </w:rPr>
        <w:t xml:space="preserve">центрального депозитария   _______________    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(подпись)      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 20__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Правилам 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из федерального бюджета российским</w:t>
      </w:r>
    </w:p>
    <w:p>
      <w:pPr>
        <w:pStyle w:val="0"/>
        <w:jc w:val="right"/>
      </w:pPr>
      <w:r>
        <w:rPr>
          <w:sz w:val="24"/>
        </w:rPr>
        <w:t xml:space="preserve">организациям - субъектам малого</w:t>
      </w:r>
    </w:p>
    <w:p>
      <w:pPr>
        <w:pStyle w:val="0"/>
        <w:jc w:val="right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jc w:val="right"/>
      </w:pPr>
      <w:r>
        <w:rPr>
          <w:sz w:val="24"/>
        </w:rPr>
        <w:t xml:space="preserve">в целях компенсации части затрат</w:t>
      </w:r>
    </w:p>
    <w:p>
      <w:pPr>
        <w:pStyle w:val="0"/>
        <w:jc w:val="right"/>
      </w:pPr>
      <w:r>
        <w:rPr>
          <w:sz w:val="24"/>
        </w:rPr>
        <w:t xml:space="preserve">по выпуску акций и облигаций</w:t>
      </w:r>
    </w:p>
    <w:p>
      <w:pPr>
        <w:pStyle w:val="0"/>
        <w:jc w:val="right"/>
      </w:pPr>
      <w:r>
        <w:rPr>
          <w:sz w:val="24"/>
        </w:rPr>
        <w:t xml:space="preserve">и выплате купонного дохода</w:t>
      </w:r>
    </w:p>
    <w:p>
      <w:pPr>
        <w:pStyle w:val="0"/>
        <w:jc w:val="right"/>
      </w:pPr>
      <w:r>
        <w:rPr>
          <w:sz w:val="24"/>
        </w:rPr>
        <w:t xml:space="preserve">по облигациям, размещенным</w:t>
      </w:r>
    </w:p>
    <w:p>
      <w:pPr>
        <w:pStyle w:val="0"/>
        <w:jc w:val="right"/>
      </w:pPr>
      <w:r>
        <w:rPr>
          <w:sz w:val="24"/>
        </w:rPr>
        <w:t xml:space="preserve">на фондовой бирже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В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(наименование организации)</w:t>
      </w:r>
    </w:p>
    <w:p>
      <w:pPr>
        <w:pStyle w:val="1"/>
        <w:jc w:val="both"/>
      </w:pPr>
      <w:r>
        <w:rPr>
          <w:sz w:val="20"/>
        </w:rPr>
      </w:r>
    </w:p>
    <w:bookmarkStart w:id="914" w:name="P914"/>
    <w:bookmarkEnd w:id="914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Министерство экономического развития Российской  Федерации  информирует</w:t>
      </w:r>
    </w:p>
    <w:p>
      <w:pPr>
        <w:pStyle w:val="1"/>
        <w:jc w:val="both"/>
      </w:pPr>
      <w:r>
        <w:rPr>
          <w:sz w:val="20"/>
        </w:rPr>
        <w:t xml:space="preserve">о        принятии        решения        по        заявке        (заявлению)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(наименование организации)</w:t>
      </w:r>
    </w:p>
    <w:p>
      <w:pPr>
        <w:pStyle w:val="1"/>
        <w:jc w:val="both"/>
      </w:pPr>
      <w:r>
        <w:rPr>
          <w:sz w:val="20"/>
        </w:rPr>
        <w:t xml:space="preserve">представленной  в  соответствии  с  Правилами  предоставления  субсидий  из</w:t>
      </w:r>
    </w:p>
    <w:p>
      <w:pPr>
        <w:pStyle w:val="1"/>
        <w:jc w:val="both"/>
      </w:pPr>
      <w:r>
        <w:rPr>
          <w:sz w:val="20"/>
        </w:rPr>
        <w:t xml:space="preserve">федерального  бюджета российским организациям - субъектам малого и среднего</w:t>
      </w:r>
    </w:p>
    <w:p>
      <w:pPr>
        <w:pStyle w:val="1"/>
        <w:jc w:val="both"/>
      </w:pPr>
      <w:r>
        <w:rPr>
          <w:sz w:val="20"/>
        </w:rPr>
        <w:t xml:space="preserve">предпринимательства  в  целях  компенсации  части затрат по выпуску акций и</w:t>
      </w:r>
    </w:p>
    <w:p>
      <w:pPr>
        <w:pStyle w:val="1"/>
        <w:jc w:val="both"/>
      </w:pPr>
      <w:r>
        <w:rPr>
          <w:sz w:val="20"/>
        </w:rPr>
        <w:t xml:space="preserve">облигаций и выплате купонного дохода по облигациям, размещенным на фондовой</w:t>
      </w:r>
    </w:p>
    <w:p>
      <w:pPr>
        <w:pStyle w:val="1"/>
        <w:jc w:val="both"/>
      </w:pPr>
      <w:r>
        <w:rPr>
          <w:sz w:val="20"/>
        </w:rPr>
        <w:t xml:space="preserve">бирже,  утвержденными  постановлением  Правительства  Российской  Федерации</w:t>
      </w:r>
    </w:p>
    <w:p>
      <w:pPr>
        <w:pStyle w:val="1"/>
        <w:jc w:val="both"/>
      </w:pPr>
      <w:r>
        <w:rPr>
          <w:sz w:val="20"/>
        </w:rPr>
        <w:t xml:space="preserve">от  30  апреля 2019 г. N 532 "Об утверждении Правил предоставления субсидий</w:t>
      </w:r>
    </w:p>
    <w:p>
      <w:pPr>
        <w:pStyle w:val="1"/>
        <w:jc w:val="both"/>
      </w:pPr>
      <w:r>
        <w:rPr>
          <w:sz w:val="20"/>
        </w:rPr>
        <w:t xml:space="preserve">из  федерального  бюджета  российским  организациям  -  субъектам  малого и</w:t>
      </w:r>
    </w:p>
    <w:p>
      <w:pPr>
        <w:pStyle w:val="1"/>
        <w:jc w:val="both"/>
      </w:pPr>
      <w:r>
        <w:rPr>
          <w:sz w:val="20"/>
        </w:rPr>
        <w:t xml:space="preserve">среднего  предпринимательства  в  целях компенсации части затрат по выпуску</w:t>
      </w:r>
    </w:p>
    <w:p>
      <w:pPr>
        <w:pStyle w:val="1"/>
        <w:jc w:val="both"/>
      </w:pPr>
      <w:r>
        <w:rPr>
          <w:sz w:val="20"/>
        </w:rPr>
        <w:t xml:space="preserve">акций  и облигаций и выплате купонного дохода по облигациям, размещенным на</w:t>
      </w:r>
    </w:p>
    <w:p>
      <w:pPr>
        <w:pStyle w:val="1"/>
        <w:jc w:val="both"/>
      </w:pPr>
      <w:r>
        <w:rPr>
          <w:sz w:val="20"/>
        </w:rPr>
        <w:t xml:space="preserve">фондовой бирже", и сообщает о (отметить нужное):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необходимости   в  течение  10  рабочих  дней  со  дня  направления</w:t>
      </w:r>
    </w:p>
    <w:p>
      <w:pPr>
        <w:pStyle w:val="1"/>
        <w:jc w:val="both"/>
      </w:pPr>
      <w:r>
        <w:rPr>
          <w:sz w:val="20"/>
        </w:rPr>
        <w:t xml:space="preserve">    └─┘ указанного  уведомления  заключить  с  Министерством экономического</w:t>
      </w:r>
    </w:p>
    <w:p>
      <w:pPr>
        <w:pStyle w:val="1"/>
        <w:jc w:val="both"/>
      </w:pPr>
      <w:r>
        <w:rPr>
          <w:sz w:val="20"/>
        </w:rPr>
        <w:t xml:space="preserve">развития  Российской Федерации соглашение о предоставлении субсидии (проект</w:t>
      </w:r>
    </w:p>
    <w:p>
      <w:pPr>
        <w:pStyle w:val="1"/>
        <w:jc w:val="both"/>
      </w:pPr>
      <w:r>
        <w:rPr>
          <w:sz w:val="20"/>
        </w:rPr>
        <w:t xml:space="preserve">соглашения прилагается);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том, что субсидия в размере _________________________________ будет</w:t>
      </w:r>
    </w:p>
    <w:p>
      <w:pPr>
        <w:pStyle w:val="1"/>
        <w:jc w:val="both"/>
      </w:pPr>
      <w:r>
        <w:rPr>
          <w:sz w:val="20"/>
        </w:rPr>
        <w:t xml:space="preserve">    └─┘ перечислена на расчетный счет _______________________ (наименование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организации) не позднее 10 рабочих дней со дня принятия решения.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 на __________ л. в 2 экз.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уполномоченного структурного подразделения</w:t>
      </w:r>
    </w:p>
    <w:p>
      <w:pPr>
        <w:pStyle w:val="1"/>
        <w:jc w:val="both"/>
      </w:pPr>
      <w:r>
        <w:rPr>
          <w:sz w:val="20"/>
        </w:rPr>
        <w:t xml:space="preserve">Министерства экономического развития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  _____________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(должность)        (подпись)        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(реквизиты Министерства экономического развития Российской Федерации)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Правилам 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из федерального бюджета российским</w:t>
      </w:r>
    </w:p>
    <w:p>
      <w:pPr>
        <w:pStyle w:val="0"/>
        <w:jc w:val="right"/>
      </w:pPr>
      <w:r>
        <w:rPr>
          <w:sz w:val="24"/>
        </w:rPr>
        <w:t xml:space="preserve">организациям - субъектам малого</w:t>
      </w:r>
    </w:p>
    <w:p>
      <w:pPr>
        <w:pStyle w:val="0"/>
        <w:jc w:val="right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jc w:val="right"/>
      </w:pPr>
      <w:r>
        <w:rPr>
          <w:sz w:val="24"/>
        </w:rPr>
        <w:t xml:space="preserve">в целях компенсации части затрат</w:t>
      </w:r>
    </w:p>
    <w:p>
      <w:pPr>
        <w:pStyle w:val="0"/>
        <w:jc w:val="right"/>
      </w:pPr>
      <w:r>
        <w:rPr>
          <w:sz w:val="24"/>
        </w:rPr>
        <w:t xml:space="preserve">по выпуску акций и облигаций</w:t>
      </w:r>
    </w:p>
    <w:p>
      <w:pPr>
        <w:pStyle w:val="0"/>
        <w:jc w:val="right"/>
      </w:pPr>
      <w:r>
        <w:rPr>
          <w:sz w:val="24"/>
        </w:rPr>
        <w:t xml:space="preserve">и выплате купонного дохода</w:t>
      </w:r>
    </w:p>
    <w:p>
      <w:pPr>
        <w:pStyle w:val="0"/>
        <w:jc w:val="right"/>
      </w:pPr>
      <w:r>
        <w:rPr>
          <w:sz w:val="24"/>
        </w:rPr>
        <w:t xml:space="preserve">по облигациям, размещенным</w:t>
      </w:r>
    </w:p>
    <w:p>
      <w:pPr>
        <w:pStyle w:val="0"/>
        <w:jc w:val="right"/>
      </w:pPr>
      <w:r>
        <w:rPr>
          <w:sz w:val="24"/>
        </w:rPr>
        <w:t xml:space="preserve">на фондовой бирже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ОТЧЕТ</w:t>
      </w:r>
    </w:p>
    <w:p>
      <w:pPr>
        <w:pStyle w:val="0"/>
        <w:jc w:val="center"/>
      </w:pPr>
      <w:r>
        <w:rPr>
          <w:sz w:val="24"/>
        </w:rPr>
        <w:t xml:space="preserve">о достижении значений показателя (показателей),</w:t>
      </w:r>
    </w:p>
    <w:p>
      <w:pPr>
        <w:pStyle w:val="0"/>
        <w:jc w:val="center"/>
      </w:pPr>
      <w:r>
        <w:rPr>
          <w:sz w:val="24"/>
        </w:rPr>
        <w:t xml:space="preserve">необходимого (необходимых) для достижения результата</w:t>
      </w:r>
    </w:p>
    <w:p>
      <w:pPr>
        <w:pStyle w:val="0"/>
        <w:jc w:val="center"/>
      </w:pPr>
      <w:r>
        <w:rPr>
          <w:sz w:val="24"/>
        </w:rPr>
        <w:t xml:space="preserve">(результатов)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232" w:tooltip="Постановление Правительства РФ от 05.03.2021 N 333 (ред. от 20.07.2023) &quot;О внесении изменений в некоторые акты Правительства Российской Федерации по вопросам предоставления субсидий из федерального бюджета отдельным юридическим лицам в целях поддержки малого и среднего предпринимательств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05.03.2021 N 333.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30.04.2019 N 532</w:t>
            <w:br/>
            <w:t>(ред. от 20.07.2023)</w:t>
            <w:br/>
            <w:t>"Об утверждении Правил предоставления субсидий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79125&amp;date=28.05.2025&amp;dst=100005&amp;field=134" TargetMode = "External"/>
	<Relationship Id="rId8" Type="http://schemas.openxmlformats.org/officeDocument/2006/relationships/hyperlink" Target="https://login.consultant.ru/link/?req=doc&amp;base=LAW&amp;n=373531&amp;date=28.05.2025&amp;dst=100005&amp;field=134" TargetMode = "External"/>
	<Relationship Id="rId9" Type="http://schemas.openxmlformats.org/officeDocument/2006/relationships/hyperlink" Target="https://login.consultant.ru/link/?req=doc&amp;base=LAW&amp;n=452573&amp;date=28.05.2025&amp;dst=100059&amp;field=134" TargetMode = "External"/>
	<Relationship Id="rId10" Type="http://schemas.openxmlformats.org/officeDocument/2006/relationships/hyperlink" Target="https://login.consultant.ru/link/?req=doc&amp;base=LAW&amp;n=406142&amp;date=28.05.2025&amp;dst=100011&amp;field=134" TargetMode = "External"/>
	<Relationship Id="rId11" Type="http://schemas.openxmlformats.org/officeDocument/2006/relationships/hyperlink" Target="https://login.consultant.ru/link/?req=doc&amp;base=LAW&amp;n=452517&amp;date=28.05.2025&amp;dst=100071&amp;field=134" TargetMode = "External"/>
	<Relationship Id="rId12" Type="http://schemas.openxmlformats.org/officeDocument/2006/relationships/hyperlink" Target="https://login.consultant.ru/link/?req=doc&amp;base=LAW&amp;n=379125&amp;date=28.05.2025&amp;dst=100005&amp;field=134" TargetMode = "External"/>
	<Relationship Id="rId13" Type="http://schemas.openxmlformats.org/officeDocument/2006/relationships/hyperlink" Target="https://login.consultant.ru/link/?req=doc&amp;base=LAW&amp;n=373531&amp;date=28.05.2025&amp;dst=100005&amp;field=134" TargetMode = "External"/>
	<Relationship Id="rId14" Type="http://schemas.openxmlformats.org/officeDocument/2006/relationships/hyperlink" Target="https://login.consultant.ru/link/?req=doc&amp;base=LAW&amp;n=452573&amp;date=28.05.2025&amp;dst=100059&amp;field=134" TargetMode = "External"/>
	<Relationship Id="rId15" Type="http://schemas.openxmlformats.org/officeDocument/2006/relationships/hyperlink" Target="https://login.consultant.ru/link/?req=doc&amp;base=LAW&amp;n=406142&amp;date=28.05.2025&amp;dst=100011&amp;field=134" TargetMode = "External"/>
	<Relationship Id="rId16" Type="http://schemas.openxmlformats.org/officeDocument/2006/relationships/hyperlink" Target="https://login.consultant.ru/link/?req=doc&amp;base=LAW&amp;n=452517&amp;date=28.05.2025&amp;dst=100071&amp;field=134" TargetMode = "External"/>
	<Relationship Id="rId17" Type="http://schemas.openxmlformats.org/officeDocument/2006/relationships/hyperlink" Target="https://login.consultant.ru/link/?req=doc&amp;base=LAW&amp;n=382369&amp;date=28.05.2025&amp;dst=100336&amp;field=134" TargetMode = "External"/>
	<Relationship Id="rId18" Type="http://schemas.openxmlformats.org/officeDocument/2006/relationships/hyperlink" Target="https://login.consultant.ru/link/?req=doc&amp;base=LAW&amp;n=382369&amp;date=28.05.2025" TargetMode = "External"/>
	<Relationship Id="rId19" Type="http://schemas.openxmlformats.org/officeDocument/2006/relationships/hyperlink" Target="https://login.consultant.ru/link/?req=doc&amp;base=LAW&amp;n=379125&amp;date=28.05.2025&amp;dst=100009&amp;field=134" TargetMode = "External"/>
	<Relationship Id="rId20" Type="http://schemas.openxmlformats.org/officeDocument/2006/relationships/hyperlink" Target="https://login.consultant.ru/link/?req=doc&amp;base=LAW&amp;n=452573&amp;date=28.05.2025&amp;dst=100060&amp;field=134" TargetMode = "External"/>
	<Relationship Id="rId21" Type="http://schemas.openxmlformats.org/officeDocument/2006/relationships/hyperlink" Target="https://login.consultant.ru/link/?req=doc&amp;base=LAW&amp;n=379125&amp;date=28.05.2025&amp;dst=100010&amp;field=134" TargetMode = "External"/>
	<Relationship Id="rId22" Type="http://schemas.openxmlformats.org/officeDocument/2006/relationships/hyperlink" Target="https://login.consultant.ru/link/?req=doc&amp;base=LAW&amp;n=406142&amp;date=28.05.2025&amp;dst=100012&amp;field=134" TargetMode = "External"/>
	<Relationship Id="rId23" Type="http://schemas.openxmlformats.org/officeDocument/2006/relationships/hyperlink" Target="https://login.consultant.ru/link/?req=doc&amp;base=LAW&amp;n=373531&amp;date=28.05.2025&amp;dst=100011&amp;field=134" TargetMode = "External"/>
	<Relationship Id="rId24" Type="http://schemas.openxmlformats.org/officeDocument/2006/relationships/hyperlink" Target="https://login.consultant.ru/link/?req=doc&amp;base=LAW&amp;n=379125&amp;date=28.05.2025&amp;dst=100010&amp;field=134" TargetMode = "External"/>
	<Relationship Id="rId25" Type="http://schemas.openxmlformats.org/officeDocument/2006/relationships/hyperlink" Target="https://login.consultant.ru/link/?req=doc&amp;base=LAW&amp;n=373531&amp;date=28.05.2025&amp;dst=100013&amp;field=134" TargetMode = "External"/>
	<Relationship Id="rId26" Type="http://schemas.openxmlformats.org/officeDocument/2006/relationships/hyperlink" Target="https://login.consultant.ru/link/?req=doc&amp;base=LAW&amp;n=406142&amp;date=28.05.2025&amp;dst=100012&amp;field=134" TargetMode = "External"/>
	<Relationship Id="rId27" Type="http://schemas.openxmlformats.org/officeDocument/2006/relationships/hyperlink" Target="https://login.consultant.ru/link/?req=doc&amp;base=LAW&amp;n=379125&amp;date=28.05.2025&amp;dst=100011&amp;field=134" TargetMode = "External"/>
	<Relationship Id="rId28" Type="http://schemas.openxmlformats.org/officeDocument/2006/relationships/hyperlink" Target="https://login.consultant.ru/link/?req=doc&amp;base=LAW&amp;n=373531&amp;date=28.05.2025&amp;dst=100017&amp;field=134" TargetMode = "External"/>
	<Relationship Id="rId29" Type="http://schemas.openxmlformats.org/officeDocument/2006/relationships/hyperlink" Target="https://login.consultant.ru/link/?req=doc&amp;base=LAW&amp;n=406142&amp;date=28.05.2025&amp;dst=100014&amp;field=134" TargetMode = "External"/>
	<Relationship Id="rId30" Type="http://schemas.openxmlformats.org/officeDocument/2006/relationships/hyperlink" Target="https://login.consultant.ru/link/?req=doc&amp;base=LAW&amp;n=406142&amp;date=28.05.2025&amp;dst=100015&amp;field=134" TargetMode = "External"/>
	<Relationship Id="rId31" Type="http://schemas.openxmlformats.org/officeDocument/2006/relationships/hyperlink" Target="https://login.consultant.ru/link/?req=doc&amp;base=LAW&amp;n=406142&amp;date=28.05.2025&amp;dst=100018&amp;field=134" TargetMode = "External"/>
	<Relationship Id="rId32" Type="http://schemas.openxmlformats.org/officeDocument/2006/relationships/hyperlink" Target="https://login.consultant.ru/link/?req=doc&amp;base=LAW&amp;n=452517&amp;date=28.05.2025&amp;dst=100073&amp;field=134" TargetMode = "External"/>
	<Relationship Id="rId33" Type="http://schemas.openxmlformats.org/officeDocument/2006/relationships/hyperlink" Target="https://login.consultant.ru/link/?req=doc&amp;base=LAW&amp;n=452517&amp;date=28.05.2025&amp;dst=100075&amp;field=134" TargetMode = "External"/>
	<Relationship Id="rId34" Type="http://schemas.openxmlformats.org/officeDocument/2006/relationships/hyperlink" Target="https://login.consultant.ru/link/?req=doc&amp;base=LAW&amp;n=452517&amp;date=28.05.2025&amp;dst=100078&amp;field=134" TargetMode = "External"/>
	<Relationship Id="rId35" Type="http://schemas.openxmlformats.org/officeDocument/2006/relationships/hyperlink" Target="https://login.consultant.ru/link/?req=doc&amp;base=LAW&amp;n=452517&amp;date=28.05.2025&amp;dst=100080&amp;field=134" TargetMode = "External"/>
	<Relationship Id="rId36" Type="http://schemas.openxmlformats.org/officeDocument/2006/relationships/hyperlink" Target="https://login.consultant.ru/link/?req=doc&amp;base=LAW&amp;n=452517&amp;date=28.05.2025&amp;dst=100081&amp;field=134" TargetMode = "External"/>
	<Relationship Id="rId37" Type="http://schemas.openxmlformats.org/officeDocument/2006/relationships/hyperlink" Target="https://login.consultant.ru/link/?req=doc&amp;base=LAW&amp;n=452517&amp;date=28.05.2025&amp;dst=100082&amp;field=134" TargetMode = "External"/>
	<Relationship Id="rId38" Type="http://schemas.openxmlformats.org/officeDocument/2006/relationships/hyperlink" Target="https://login.consultant.ru/link/?req=doc&amp;base=LAW&amp;n=406142&amp;date=28.05.2025&amp;dst=100019&amp;field=134" TargetMode = "External"/>
	<Relationship Id="rId39" Type="http://schemas.openxmlformats.org/officeDocument/2006/relationships/hyperlink" Target="https://login.consultant.ru/link/?req=doc&amp;base=LAW&amp;n=452573&amp;date=28.05.2025&amp;dst=100061&amp;field=134" TargetMode = "External"/>
	<Relationship Id="rId40" Type="http://schemas.openxmlformats.org/officeDocument/2006/relationships/hyperlink" Target="https://login.consultant.ru/link/?req=doc&amp;base=LAW&amp;n=452517&amp;date=28.05.2025&amp;dst=100084&amp;field=134" TargetMode = "External"/>
	<Relationship Id="rId41" Type="http://schemas.openxmlformats.org/officeDocument/2006/relationships/hyperlink" Target="https://login.consultant.ru/link/?req=doc&amp;base=LAW&amp;n=452517&amp;date=28.05.2025&amp;dst=100085&amp;field=134" TargetMode = "External"/>
	<Relationship Id="rId42" Type="http://schemas.openxmlformats.org/officeDocument/2006/relationships/hyperlink" Target="https://login.consultant.ru/link/?req=doc&amp;base=LAW&amp;n=452517&amp;date=28.05.2025&amp;dst=100086&amp;field=134" TargetMode = "External"/>
	<Relationship Id="rId43" Type="http://schemas.openxmlformats.org/officeDocument/2006/relationships/hyperlink" Target="https://login.consultant.ru/link/?req=doc&amp;base=LAW&amp;n=452517&amp;date=28.05.2025&amp;dst=100087&amp;field=134" TargetMode = "External"/>
	<Relationship Id="rId44" Type="http://schemas.openxmlformats.org/officeDocument/2006/relationships/hyperlink" Target="https://login.consultant.ru/link/?req=doc&amp;base=LAW&amp;n=452517&amp;date=28.05.2025&amp;dst=100088&amp;field=134" TargetMode = "External"/>
	<Relationship Id="rId45" Type="http://schemas.openxmlformats.org/officeDocument/2006/relationships/hyperlink" Target="https://login.consultant.ru/link/?req=doc&amp;base=LAW&amp;n=406142&amp;date=28.05.2025&amp;dst=100020&amp;field=134" TargetMode = "External"/>
	<Relationship Id="rId46" Type="http://schemas.openxmlformats.org/officeDocument/2006/relationships/hyperlink" Target="https://login.consultant.ru/link/?req=doc&amp;base=LAW&amp;n=406142&amp;date=28.05.2025&amp;dst=100041&amp;field=134" TargetMode = "External"/>
	<Relationship Id="rId47" Type="http://schemas.openxmlformats.org/officeDocument/2006/relationships/hyperlink" Target="https://login.consultant.ru/link/?req=doc&amp;base=LAW&amp;n=406142&amp;date=28.05.2025&amp;dst=100042&amp;field=134" TargetMode = "External"/>
	<Relationship Id="rId48" Type="http://schemas.openxmlformats.org/officeDocument/2006/relationships/hyperlink" Target="https://login.consultant.ru/link/?req=doc&amp;base=LAW&amp;n=406142&amp;date=28.05.2025&amp;dst=100044&amp;field=134" TargetMode = "External"/>
	<Relationship Id="rId49" Type="http://schemas.openxmlformats.org/officeDocument/2006/relationships/hyperlink" Target="https://login.consultant.ru/link/?req=doc&amp;base=LAW&amp;n=379081&amp;date=28.05.2025&amp;dst=100085&amp;field=134" TargetMode = "External"/>
	<Relationship Id="rId50" Type="http://schemas.openxmlformats.org/officeDocument/2006/relationships/hyperlink" Target="https://login.consultant.ru/link/?req=doc&amp;base=LAW&amp;n=406142&amp;date=28.05.2025&amp;dst=100046&amp;field=134" TargetMode = "External"/>
	<Relationship Id="rId51" Type="http://schemas.openxmlformats.org/officeDocument/2006/relationships/hyperlink" Target="https://login.consultant.ru/link/?req=doc&amp;base=LAW&amp;n=406142&amp;date=28.05.2025&amp;dst=100047&amp;field=134" TargetMode = "External"/>
	<Relationship Id="rId52" Type="http://schemas.openxmlformats.org/officeDocument/2006/relationships/hyperlink" Target="https://login.consultant.ru/link/?req=doc&amp;base=LAW&amp;n=406142&amp;date=28.05.2025&amp;dst=100048&amp;field=134" TargetMode = "External"/>
	<Relationship Id="rId53" Type="http://schemas.openxmlformats.org/officeDocument/2006/relationships/hyperlink" Target="https://login.consultant.ru/link/?req=doc&amp;base=LAW&amp;n=452573&amp;date=28.05.2025&amp;dst=100089&amp;field=134" TargetMode = "External"/>
	<Relationship Id="rId54" Type="http://schemas.openxmlformats.org/officeDocument/2006/relationships/hyperlink" Target="https://login.consultant.ru/link/?req=doc&amp;base=EXP&amp;n=736627&amp;date=28.05.2025&amp;dst=100009&amp;field=134" TargetMode = "External"/>
	<Relationship Id="rId55" Type="http://schemas.openxmlformats.org/officeDocument/2006/relationships/hyperlink" Target="https://login.consultant.ru/link/?req=doc&amp;base=LAW&amp;n=406142&amp;date=28.05.2025&amp;dst=100049&amp;field=134" TargetMode = "External"/>
	<Relationship Id="rId56" Type="http://schemas.openxmlformats.org/officeDocument/2006/relationships/hyperlink" Target="https://login.consultant.ru/link/?req=doc&amp;base=LAW&amp;n=406142&amp;date=28.05.2025&amp;dst=100051&amp;field=134" TargetMode = "External"/>
	<Relationship Id="rId57" Type="http://schemas.openxmlformats.org/officeDocument/2006/relationships/hyperlink" Target="https://login.consultant.ru/link/?req=doc&amp;base=LAW&amp;n=406142&amp;date=28.05.2025&amp;dst=100052&amp;field=134" TargetMode = "External"/>
	<Relationship Id="rId58" Type="http://schemas.openxmlformats.org/officeDocument/2006/relationships/hyperlink" Target="https://login.consultant.ru/link/?req=doc&amp;base=LAW&amp;n=406142&amp;date=28.05.2025&amp;dst=100054&amp;field=134" TargetMode = "External"/>
	<Relationship Id="rId59" Type="http://schemas.openxmlformats.org/officeDocument/2006/relationships/hyperlink" Target="https://login.consultant.ru/link/?req=doc&amp;base=LAW&amp;n=481359&amp;date=28.05.2025&amp;dst=100138&amp;field=134" TargetMode = "External"/>
	<Relationship Id="rId60" Type="http://schemas.openxmlformats.org/officeDocument/2006/relationships/hyperlink" Target="https://login.consultant.ru/link/?req=doc&amp;base=LAW&amp;n=481359&amp;date=28.05.2025&amp;dst=100258&amp;field=134" TargetMode = "External"/>
	<Relationship Id="rId61" Type="http://schemas.openxmlformats.org/officeDocument/2006/relationships/hyperlink" Target="https://login.consultant.ru/link/?req=doc&amp;base=LAW&amp;n=406142&amp;date=28.05.2025&amp;dst=100055&amp;field=134" TargetMode = "External"/>
	<Relationship Id="rId62" Type="http://schemas.openxmlformats.org/officeDocument/2006/relationships/hyperlink" Target="https://login.consultant.ru/link/?req=doc&amp;base=LAW&amp;n=379125&amp;date=28.05.2025&amp;dst=100013&amp;field=134" TargetMode = "External"/>
	<Relationship Id="rId63" Type="http://schemas.openxmlformats.org/officeDocument/2006/relationships/hyperlink" Target="https://login.consultant.ru/link/?req=doc&amp;base=LAW&amp;n=379125&amp;date=28.05.2025&amp;dst=100015&amp;field=134" TargetMode = "External"/>
	<Relationship Id="rId64" Type="http://schemas.openxmlformats.org/officeDocument/2006/relationships/hyperlink" Target="https://login.consultant.ru/link/?req=doc&amp;base=LAW&amp;n=452573&amp;date=28.05.2025&amp;dst=100097&amp;field=134" TargetMode = "External"/>
	<Relationship Id="rId65" Type="http://schemas.openxmlformats.org/officeDocument/2006/relationships/hyperlink" Target="https://login.consultant.ru/link/?req=doc&amp;base=LAW&amp;n=452517&amp;date=28.05.2025&amp;dst=100091&amp;field=134" TargetMode = "External"/>
	<Relationship Id="rId66" Type="http://schemas.openxmlformats.org/officeDocument/2006/relationships/hyperlink" Target="https://login.consultant.ru/link/?req=doc&amp;base=LAW&amp;n=420230&amp;date=28.05.2025&amp;dst=100010&amp;field=134" TargetMode = "External"/>
	<Relationship Id="rId67" Type="http://schemas.openxmlformats.org/officeDocument/2006/relationships/hyperlink" Target="https://login.consultant.ru/link/?req=doc&amp;base=LAW&amp;n=452517&amp;date=28.05.2025&amp;dst=100092&amp;field=134" TargetMode = "External"/>
	<Relationship Id="rId68" Type="http://schemas.openxmlformats.org/officeDocument/2006/relationships/hyperlink" Target="https://login.consultant.ru/link/?req=doc&amp;base=LAW&amp;n=373531&amp;date=28.05.2025&amp;dst=100019&amp;field=134" TargetMode = "External"/>
	<Relationship Id="rId69" Type="http://schemas.openxmlformats.org/officeDocument/2006/relationships/hyperlink" Target="https://login.consultant.ru/link/?req=doc&amp;base=LAW&amp;n=452573&amp;date=28.05.2025&amp;dst=100098&amp;field=134" TargetMode = "External"/>
	<Relationship Id="rId70" Type="http://schemas.openxmlformats.org/officeDocument/2006/relationships/hyperlink" Target="https://login.consultant.ru/link/?req=doc&amp;base=LAW&amp;n=373531&amp;date=28.05.2025&amp;dst=100022&amp;field=134" TargetMode = "External"/>
	<Relationship Id="rId71" Type="http://schemas.openxmlformats.org/officeDocument/2006/relationships/hyperlink" Target="https://login.consultant.ru/link/?req=doc&amp;base=LAW&amp;n=373531&amp;date=28.05.2025&amp;dst=100024&amp;field=134" TargetMode = "External"/>
	<Relationship Id="rId72" Type="http://schemas.openxmlformats.org/officeDocument/2006/relationships/hyperlink" Target="https://login.consultant.ru/link/?req=doc&amp;base=LAW&amp;n=406142&amp;date=28.05.2025&amp;dst=100056&amp;field=134" TargetMode = "External"/>
	<Relationship Id="rId73" Type="http://schemas.openxmlformats.org/officeDocument/2006/relationships/hyperlink" Target="https://login.consultant.ru/link/?req=doc&amp;base=LAW&amp;n=396428&amp;date=28.05.2025&amp;dst=100006&amp;field=134" TargetMode = "External"/>
	<Relationship Id="rId74" Type="http://schemas.openxmlformats.org/officeDocument/2006/relationships/hyperlink" Target="https://login.consultant.ru/link/?req=doc&amp;base=LAW&amp;n=452573&amp;date=28.05.2025&amp;dst=100100&amp;field=134" TargetMode = "External"/>
	<Relationship Id="rId75" Type="http://schemas.openxmlformats.org/officeDocument/2006/relationships/hyperlink" Target="https://login.consultant.ru/link/?req=doc&amp;base=LAW&amp;n=406142&amp;date=28.05.2025&amp;dst=100058&amp;field=134" TargetMode = "External"/>
	<Relationship Id="rId76" Type="http://schemas.openxmlformats.org/officeDocument/2006/relationships/hyperlink" Target="https://login.consultant.ru/link/?req=doc&amp;base=LAW&amp;n=503620&amp;date=28.05.2025&amp;dst=3704&amp;field=134" TargetMode = "External"/>
	<Relationship Id="rId77" Type="http://schemas.openxmlformats.org/officeDocument/2006/relationships/hyperlink" Target="https://login.consultant.ru/link/?req=doc&amp;base=LAW&amp;n=503620&amp;date=28.05.2025&amp;dst=3722&amp;field=134" TargetMode = "External"/>
	<Relationship Id="rId78" Type="http://schemas.openxmlformats.org/officeDocument/2006/relationships/hyperlink" Target="https://login.consultant.ru/link/?req=doc&amp;base=LAW&amp;n=452517&amp;date=28.05.2025&amp;dst=100095&amp;field=134" TargetMode = "External"/>
	<Relationship Id="rId79" Type="http://schemas.openxmlformats.org/officeDocument/2006/relationships/hyperlink" Target="https://login.consultant.ru/link/?req=doc&amp;base=LAW&amp;n=452573&amp;date=28.05.2025&amp;dst=100104&amp;field=134" TargetMode = "External"/>
	<Relationship Id="rId80" Type="http://schemas.openxmlformats.org/officeDocument/2006/relationships/hyperlink" Target="https://login.consultant.ru/link/?req=doc&amp;base=LAW&amp;n=452517&amp;date=28.05.2025&amp;dst=100097&amp;field=134" TargetMode = "External"/>
	<Relationship Id="rId81" Type="http://schemas.openxmlformats.org/officeDocument/2006/relationships/hyperlink" Target="https://login.consultant.ru/link/?req=doc&amp;base=LAW&amp;n=452517&amp;date=28.05.2025&amp;dst=100098&amp;field=134" TargetMode = "External"/>
	<Relationship Id="rId82" Type="http://schemas.openxmlformats.org/officeDocument/2006/relationships/hyperlink" Target="https://login.consultant.ru/link/?req=doc&amp;base=LAW&amp;n=452573&amp;date=28.05.2025&amp;dst=100107&amp;field=134" TargetMode = "External"/>
	<Relationship Id="rId83" Type="http://schemas.openxmlformats.org/officeDocument/2006/relationships/hyperlink" Target="https://login.consultant.ru/link/?req=doc&amp;base=LAW&amp;n=452573&amp;date=28.05.2025&amp;dst=100109&amp;field=134" TargetMode = "External"/>
	<Relationship Id="rId84" Type="http://schemas.openxmlformats.org/officeDocument/2006/relationships/hyperlink" Target="https://login.consultant.ru/link/?req=doc&amp;base=LAW&amp;n=452573&amp;date=28.05.2025&amp;dst=100111&amp;field=134" TargetMode = "External"/>
	<Relationship Id="rId85" Type="http://schemas.openxmlformats.org/officeDocument/2006/relationships/hyperlink" Target="https://login.consultant.ru/link/?req=doc&amp;base=LAW&amp;n=452573&amp;date=28.05.2025&amp;dst=100113&amp;field=134" TargetMode = "External"/>
	<Relationship Id="rId86" Type="http://schemas.openxmlformats.org/officeDocument/2006/relationships/hyperlink" Target="https://login.consultant.ru/link/?req=doc&amp;base=LAW&amp;n=406142&amp;date=28.05.2025&amp;dst=100060&amp;field=134" TargetMode = "External"/>
	<Relationship Id="rId87" Type="http://schemas.openxmlformats.org/officeDocument/2006/relationships/hyperlink" Target="https://login.consultant.ru/link/?req=doc&amp;base=LAW&amp;n=452517&amp;date=28.05.2025&amp;dst=100100&amp;field=134" TargetMode = "External"/>
	<Relationship Id="rId88" Type="http://schemas.openxmlformats.org/officeDocument/2006/relationships/hyperlink" Target="https://login.consultant.ru/link/?req=doc&amp;base=LAW&amp;n=452573&amp;date=28.05.2025&amp;dst=100115&amp;field=134" TargetMode = "External"/>
	<Relationship Id="rId89" Type="http://schemas.openxmlformats.org/officeDocument/2006/relationships/hyperlink" Target="https://login.consultant.ru/link/?req=doc&amp;base=LAW&amp;n=406142&amp;date=28.05.2025&amp;dst=100063&amp;field=134" TargetMode = "External"/>
	<Relationship Id="rId90" Type="http://schemas.openxmlformats.org/officeDocument/2006/relationships/hyperlink" Target="https://login.consultant.ru/link/?req=doc&amp;base=LAW&amp;n=452573&amp;date=28.05.2025&amp;dst=100118&amp;field=134" TargetMode = "External"/>
	<Relationship Id="rId91" Type="http://schemas.openxmlformats.org/officeDocument/2006/relationships/hyperlink" Target="https://login.consultant.ru/link/?req=doc&amp;base=LAW&amp;n=452517&amp;date=28.05.2025&amp;dst=100102&amp;field=134" TargetMode = "External"/>
	<Relationship Id="rId92" Type="http://schemas.openxmlformats.org/officeDocument/2006/relationships/hyperlink" Target="https://login.consultant.ru/link/?req=doc&amp;base=LAW&amp;n=452517&amp;date=28.05.2025&amp;dst=100105&amp;field=134" TargetMode = "External"/>
	<Relationship Id="rId93" Type="http://schemas.openxmlformats.org/officeDocument/2006/relationships/hyperlink" Target="https://login.consultant.ru/link/?req=doc&amp;base=LAW&amp;n=452517&amp;date=28.05.2025&amp;dst=100107&amp;field=134" TargetMode = "External"/>
	<Relationship Id="rId94" Type="http://schemas.openxmlformats.org/officeDocument/2006/relationships/hyperlink" Target="https://login.consultant.ru/link/?req=doc&amp;base=LAW&amp;n=373531&amp;date=28.05.2025&amp;dst=100028&amp;field=134" TargetMode = "External"/>
	<Relationship Id="rId95" Type="http://schemas.openxmlformats.org/officeDocument/2006/relationships/hyperlink" Target="https://login.consultant.ru/link/?req=doc&amp;base=LAW&amp;n=452573&amp;date=28.05.2025&amp;dst=100119&amp;field=134" TargetMode = "External"/>
	<Relationship Id="rId96" Type="http://schemas.openxmlformats.org/officeDocument/2006/relationships/hyperlink" Target="https://login.consultant.ru/link/?req=doc&amp;base=LAW&amp;n=406142&amp;date=28.05.2025&amp;dst=100065&amp;field=134" TargetMode = "External"/>
	<Relationship Id="rId97" Type="http://schemas.openxmlformats.org/officeDocument/2006/relationships/hyperlink" Target="https://login.consultant.ru/link/?req=doc&amp;base=LAW&amp;n=452517&amp;date=28.05.2025&amp;dst=100109&amp;field=134" TargetMode = "External"/>
	<Relationship Id="rId98" Type="http://schemas.openxmlformats.org/officeDocument/2006/relationships/hyperlink" Target="https://login.consultant.ru/link/?req=doc&amp;base=LAW&amp;n=379125&amp;date=28.05.2025&amp;dst=100021&amp;field=134" TargetMode = "External"/>
	<Relationship Id="rId99" Type="http://schemas.openxmlformats.org/officeDocument/2006/relationships/hyperlink" Target="https://login.consultant.ru/link/?req=doc&amp;base=LAW&amp;n=373531&amp;date=28.05.2025&amp;dst=100029&amp;field=134" TargetMode = "External"/>
	<Relationship Id="rId100" Type="http://schemas.openxmlformats.org/officeDocument/2006/relationships/hyperlink" Target="https://login.consultant.ru/link/?req=doc&amp;base=LAW&amp;n=373531&amp;date=28.05.2025&amp;dst=100030&amp;field=134" TargetMode = "External"/>
	<Relationship Id="rId101" Type="http://schemas.openxmlformats.org/officeDocument/2006/relationships/hyperlink" Target="https://login.consultant.ru/link/?req=doc&amp;base=LAW&amp;n=452517&amp;date=28.05.2025&amp;dst=100110&amp;field=134" TargetMode = "External"/>
	<Relationship Id="rId102" Type="http://schemas.openxmlformats.org/officeDocument/2006/relationships/hyperlink" Target="https://login.consultant.ru/link/?req=doc&amp;base=LAW&amp;n=406142&amp;date=28.05.2025&amp;dst=100066&amp;field=134" TargetMode = "External"/>
	<Relationship Id="rId103" Type="http://schemas.openxmlformats.org/officeDocument/2006/relationships/hyperlink" Target="https://login.consultant.ru/link/?req=doc&amp;base=LAW&amp;n=373531&amp;date=28.05.2025&amp;dst=100032&amp;field=134" TargetMode = "External"/>
	<Relationship Id="rId104" Type="http://schemas.openxmlformats.org/officeDocument/2006/relationships/hyperlink" Target="https://login.consultant.ru/link/?req=doc&amp;base=LAW&amp;n=452573&amp;date=28.05.2025&amp;dst=100121&amp;field=134" TargetMode = "External"/>
	<Relationship Id="rId105" Type="http://schemas.openxmlformats.org/officeDocument/2006/relationships/hyperlink" Target="https://login.consultant.ru/link/?req=doc&amp;base=LAW&amp;n=452517&amp;date=28.05.2025&amp;dst=100112&amp;field=134" TargetMode = "External"/>
	<Relationship Id="rId106" Type="http://schemas.openxmlformats.org/officeDocument/2006/relationships/hyperlink" Target="https://login.consultant.ru/link/?req=doc&amp;base=LAW&amp;n=373531&amp;date=28.05.2025&amp;dst=100033&amp;field=134" TargetMode = "External"/>
	<Relationship Id="rId107" Type="http://schemas.openxmlformats.org/officeDocument/2006/relationships/hyperlink" Target="https://login.consultant.ru/link/?req=doc&amp;base=LAW&amp;n=452517&amp;date=28.05.2025&amp;dst=100115&amp;field=134" TargetMode = "External"/>
	<Relationship Id="rId108" Type="http://schemas.openxmlformats.org/officeDocument/2006/relationships/hyperlink" Target="https://login.consultant.ru/link/?req=doc&amp;base=LAW&amp;n=452573&amp;date=28.05.2025&amp;dst=100122&amp;field=134" TargetMode = "External"/>
	<Relationship Id="rId109" Type="http://schemas.openxmlformats.org/officeDocument/2006/relationships/hyperlink" Target="https://login.consultant.ru/link/?req=doc&amp;base=LAW&amp;n=373531&amp;date=28.05.2025&amp;dst=100035&amp;field=134" TargetMode = "External"/>
	<Relationship Id="rId110" Type="http://schemas.openxmlformats.org/officeDocument/2006/relationships/hyperlink" Target="https://login.consultant.ru/link/?req=doc&amp;base=LAW&amp;n=406142&amp;date=28.05.2025&amp;dst=100068&amp;field=134" TargetMode = "External"/>
	<Relationship Id="rId111" Type="http://schemas.openxmlformats.org/officeDocument/2006/relationships/hyperlink" Target="https://login.consultant.ru/link/?req=doc&amp;base=LAW&amp;n=373531&amp;date=28.05.2025&amp;dst=100036&amp;field=134" TargetMode = "External"/>
	<Relationship Id="rId112" Type="http://schemas.openxmlformats.org/officeDocument/2006/relationships/hyperlink" Target="https://login.consultant.ru/link/?req=doc&amp;base=LAW&amp;n=379125&amp;date=28.05.2025&amp;dst=100026&amp;field=134" TargetMode = "External"/>
	<Relationship Id="rId113" Type="http://schemas.openxmlformats.org/officeDocument/2006/relationships/hyperlink" Target="https://login.consultant.ru/link/?req=doc&amp;base=LAW&amp;n=379125&amp;date=28.05.2025&amp;dst=100027&amp;field=134" TargetMode = "External"/>
	<Relationship Id="rId114" Type="http://schemas.openxmlformats.org/officeDocument/2006/relationships/image" Target="media/image2.wmf"/>
	<Relationship Id="rId115" Type="http://schemas.openxmlformats.org/officeDocument/2006/relationships/image" Target="media/image3.wmf"/>
	<Relationship Id="rId116" Type="http://schemas.openxmlformats.org/officeDocument/2006/relationships/hyperlink" Target="https://login.consultant.ru/link/?req=doc&amp;base=LAW&amp;n=452573&amp;date=28.05.2025&amp;dst=100125&amp;field=134" TargetMode = "External"/>
	<Relationship Id="rId117" Type="http://schemas.openxmlformats.org/officeDocument/2006/relationships/hyperlink" Target="https://login.consultant.ru/link/?req=doc&amp;base=LAW&amp;n=406142&amp;date=28.05.2025&amp;dst=100070&amp;field=134" TargetMode = "External"/>
	<Relationship Id="rId118" Type="http://schemas.openxmlformats.org/officeDocument/2006/relationships/hyperlink" Target="https://login.consultant.ru/link/?req=doc&amp;base=LAW&amp;n=452573&amp;date=28.05.2025&amp;dst=100126&amp;field=134" TargetMode = "External"/>
	<Relationship Id="rId119" Type="http://schemas.openxmlformats.org/officeDocument/2006/relationships/hyperlink" Target="https://login.consultant.ru/link/?req=doc&amp;base=LAW&amp;n=406142&amp;date=28.05.2025&amp;dst=100071&amp;field=134" TargetMode = "External"/>
	<Relationship Id="rId120" Type="http://schemas.openxmlformats.org/officeDocument/2006/relationships/hyperlink" Target="https://login.consultant.ru/link/?req=doc&amp;base=LAW&amp;n=406142&amp;date=28.05.2025&amp;dst=100072&amp;field=134" TargetMode = "External"/>
	<Relationship Id="rId121" Type="http://schemas.openxmlformats.org/officeDocument/2006/relationships/hyperlink" Target="https://login.consultant.ru/link/?req=doc&amp;base=LAW&amp;n=452573&amp;date=28.05.2025&amp;dst=100128&amp;field=134" TargetMode = "External"/>
	<Relationship Id="rId122" Type="http://schemas.openxmlformats.org/officeDocument/2006/relationships/hyperlink" Target="https://login.consultant.ru/link/?req=doc&amp;base=LAW&amp;n=406142&amp;date=28.05.2025&amp;dst=100076&amp;field=134" TargetMode = "External"/>
	<Relationship Id="rId123" Type="http://schemas.openxmlformats.org/officeDocument/2006/relationships/hyperlink" Target="https://login.consultant.ru/link/?req=doc&amp;base=LAW&amp;n=406142&amp;date=28.05.2025&amp;dst=100079&amp;field=134" TargetMode = "External"/>
	<Relationship Id="rId124" Type="http://schemas.openxmlformats.org/officeDocument/2006/relationships/hyperlink" Target="https://login.consultant.ru/link/?req=doc&amp;base=LAW&amp;n=406142&amp;date=28.05.2025&amp;dst=100079&amp;field=134" TargetMode = "External"/>
	<Relationship Id="rId125" Type="http://schemas.openxmlformats.org/officeDocument/2006/relationships/hyperlink" Target="https://login.consultant.ru/link/?req=doc&amp;base=LAW&amp;n=452517&amp;date=28.05.2025&amp;dst=100116&amp;field=134" TargetMode = "External"/>
	<Relationship Id="rId126" Type="http://schemas.openxmlformats.org/officeDocument/2006/relationships/hyperlink" Target="https://login.consultant.ru/link/?req=doc&amp;base=LAW&amp;n=379081&amp;date=28.05.2025&amp;dst=100130&amp;field=134" TargetMode = "External"/>
	<Relationship Id="rId127" Type="http://schemas.openxmlformats.org/officeDocument/2006/relationships/hyperlink" Target="https://login.consultant.ru/link/?req=doc&amp;base=LAW&amp;n=406142&amp;date=28.05.2025&amp;dst=100081&amp;field=134" TargetMode = "External"/>
	<Relationship Id="rId128" Type="http://schemas.openxmlformats.org/officeDocument/2006/relationships/hyperlink" Target="https://login.consultant.ru/link/?req=doc&amp;base=LAW&amp;n=406142&amp;date=28.05.2025&amp;dst=100082&amp;field=134" TargetMode = "External"/>
	<Relationship Id="rId129" Type="http://schemas.openxmlformats.org/officeDocument/2006/relationships/hyperlink" Target="https://login.consultant.ru/link/?req=doc&amp;base=LAW&amp;n=379125&amp;date=28.05.2025&amp;dst=100029&amp;field=134" TargetMode = "External"/>
	<Relationship Id="rId130" Type="http://schemas.openxmlformats.org/officeDocument/2006/relationships/hyperlink" Target="https://login.consultant.ru/link/?req=doc&amp;base=LAW&amp;n=452573&amp;date=28.05.2025&amp;dst=100135&amp;field=134" TargetMode = "External"/>
	<Relationship Id="rId131" Type="http://schemas.openxmlformats.org/officeDocument/2006/relationships/hyperlink" Target="https://login.consultant.ru/link/?req=doc&amp;base=LAW&amp;n=406142&amp;date=28.05.2025&amp;dst=100083&amp;field=134" TargetMode = "External"/>
	<Relationship Id="rId132" Type="http://schemas.openxmlformats.org/officeDocument/2006/relationships/hyperlink" Target="https://login.consultant.ru/link/?req=doc&amp;base=LAW&amp;n=452573&amp;date=28.05.2025&amp;dst=100139&amp;field=134" TargetMode = "External"/>
	<Relationship Id="rId133" Type="http://schemas.openxmlformats.org/officeDocument/2006/relationships/hyperlink" Target="https://login.consultant.ru/link/?req=doc&amp;base=LAW&amp;n=406142&amp;date=28.05.2025&amp;dst=100086&amp;field=134" TargetMode = "External"/>
	<Relationship Id="rId134" Type="http://schemas.openxmlformats.org/officeDocument/2006/relationships/hyperlink" Target="https://login.consultant.ru/link/?req=doc&amp;base=LAW&amp;n=452517&amp;date=28.05.2025&amp;dst=100118&amp;field=134" TargetMode = "External"/>
	<Relationship Id="rId135" Type="http://schemas.openxmlformats.org/officeDocument/2006/relationships/hyperlink" Target="https://login.consultant.ru/link/?req=doc&amp;base=LAW&amp;n=452517&amp;date=28.05.2025&amp;dst=100119&amp;field=134" TargetMode = "External"/>
	<Relationship Id="rId136" Type="http://schemas.openxmlformats.org/officeDocument/2006/relationships/hyperlink" Target="https://login.consultant.ru/link/?req=doc&amp;base=LAW&amp;n=452517&amp;date=28.05.2025&amp;dst=100121&amp;field=134" TargetMode = "External"/>
	<Relationship Id="rId137" Type="http://schemas.openxmlformats.org/officeDocument/2006/relationships/hyperlink" Target="https://login.consultant.ru/link/?req=doc&amp;base=LAW&amp;n=452573&amp;date=28.05.2025&amp;dst=100146&amp;field=134" TargetMode = "External"/>
	<Relationship Id="rId138" Type="http://schemas.openxmlformats.org/officeDocument/2006/relationships/hyperlink" Target="https://login.consultant.ru/link/?req=doc&amp;base=LAW&amp;n=12453&amp;date=28.05.2025&amp;dst=100163&amp;field=134" TargetMode = "External"/>
	<Relationship Id="rId139" Type="http://schemas.openxmlformats.org/officeDocument/2006/relationships/hyperlink" Target="https://login.consultant.ru/link/?req=doc&amp;base=LAW&amp;n=452517&amp;date=28.05.2025&amp;dst=100123&amp;field=134" TargetMode = "External"/>
	<Relationship Id="rId140" Type="http://schemas.openxmlformats.org/officeDocument/2006/relationships/hyperlink" Target="https://login.consultant.ru/link/?req=doc&amp;base=LAW&amp;n=379125&amp;date=28.05.2025&amp;dst=100035&amp;field=134" TargetMode = "External"/>
	<Relationship Id="rId141" Type="http://schemas.openxmlformats.org/officeDocument/2006/relationships/hyperlink" Target="https://login.consultant.ru/link/?req=doc&amp;base=LAW&amp;n=503620&amp;date=28.05.2025&amp;dst=3704&amp;field=134" TargetMode = "External"/>
	<Relationship Id="rId142" Type="http://schemas.openxmlformats.org/officeDocument/2006/relationships/hyperlink" Target="https://login.consultant.ru/link/?req=doc&amp;base=LAW&amp;n=503620&amp;date=28.05.2025&amp;dst=3722&amp;field=134" TargetMode = "External"/>
	<Relationship Id="rId143" Type="http://schemas.openxmlformats.org/officeDocument/2006/relationships/hyperlink" Target="https://login.consultant.ru/link/?req=doc&amp;base=LAW&amp;n=452517&amp;date=28.05.2025&amp;dst=100124&amp;field=134" TargetMode = "External"/>
	<Relationship Id="rId144" Type="http://schemas.openxmlformats.org/officeDocument/2006/relationships/hyperlink" Target="https://login.consultant.ru/link/?req=doc&amp;base=LAW&amp;n=480322&amp;date=28.05.2025&amp;dst=100011&amp;field=134" TargetMode = "External"/>
	<Relationship Id="rId145" Type="http://schemas.openxmlformats.org/officeDocument/2006/relationships/hyperlink" Target="https://login.consultant.ru/link/?req=doc&amp;base=LAW&amp;n=406142&amp;date=28.05.2025&amp;dst=100090&amp;field=134" TargetMode = "External"/>
	<Relationship Id="rId146" Type="http://schemas.openxmlformats.org/officeDocument/2006/relationships/hyperlink" Target="https://login.consultant.ru/link/?req=doc&amp;base=LAW&amp;n=504823&amp;date=28.05.2025" TargetMode = "External"/>
	<Relationship Id="rId147" Type="http://schemas.openxmlformats.org/officeDocument/2006/relationships/hyperlink" Target="https://login.consultant.ru/link/?req=doc&amp;base=LAW&amp;n=504823&amp;date=28.05.2025" TargetMode = "External"/>
	<Relationship Id="rId148" Type="http://schemas.openxmlformats.org/officeDocument/2006/relationships/hyperlink" Target="https://login.consultant.ru/link/?req=doc&amp;base=LAW&amp;n=504823&amp;date=28.05.2025&amp;dst=100133&amp;field=134" TargetMode = "External"/>
	<Relationship Id="rId149" Type="http://schemas.openxmlformats.org/officeDocument/2006/relationships/hyperlink" Target="https://login.consultant.ru/link/?req=doc&amp;base=LAW&amp;n=504823&amp;date=28.05.2025&amp;dst=100136&amp;field=134" TargetMode = "External"/>
	<Relationship Id="rId150" Type="http://schemas.openxmlformats.org/officeDocument/2006/relationships/hyperlink" Target="https://login.consultant.ru/link/?req=doc&amp;base=LAW&amp;n=504823&amp;date=28.05.2025&amp;dst=100395&amp;field=134" TargetMode = "External"/>
	<Relationship Id="rId151" Type="http://schemas.openxmlformats.org/officeDocument/2006/relationships/hyperlink" Target="https://login.consultant.ru/link/?req=doc&amp;base=LAW&amp;n=504823&amp;date=28.05.2025&amp;dst=100438&amp;field=134" TargetMode = "External"/>
	<Relationship Id="rId152" Type="http://schemas.openxmlformats.org/officeDocument/2006/relationships/hyperlink" Target="https://login.consultant.ru/link/?req=doc&amp;base=LAW&amp;n=504823&amp;date=28.05.2025&amp;dst=100711&amp;field=134" TargetMode = "External"/>
	<Relationship Id="rId153" Type="http://schemas.openxmlformats.org/officeDocument/2006/relationships/hyperlink" Target="https://login.consultant.ru/link/?req=doc&amp;base=LAW&amp;n=504823&amp;date=28.05.2025&amp;dst=100714&amp;field=134" TargetMode = "External"/>
	<Relationship Id="rId154" Type="http://schemas.openxmlformats.org/officeDocument/2006/relationships/hyperlink" Target="https://login.consultant.ru/link/?req=doc&amp;base=LAW&amp;n=504823&amp;date=28.05.2025&amp;dst=101044&amp;field=134" TargetMode = "External"/>
	<Relationship Id="rId155" Type="http://schemas.openxmlformats.org/officeDocument/2006/relationships/hyperlink" Target="https://login.consultant.ru/link/?req=doc&amp;base=LAW&amp;n=504823&amp;date=28.05.2025&amp;dst=101046&amp;field=134" TargetMode = "External"/>
	<Relationship Id="rId156" Type="http://schemas.openxmlformats.org/officeDocument/2006/relationships/hyperlink" Target="https://login.consultant.ru/link/?req=doc&amp;base=LAW&amp;n=504823&amp;date=28.05.2025&amp;dst=101065&amp;field=134" TargetMode = "External"/>
	<Relationship Id="rId157" Type="http://schemas.openxmlformats.org/officeDocument/2006/relationships/hyperlink" Target="https://login.consultant.ru/link/?req=doc&amp;base=LAW&amp;n=504823&amp;date=28.05.2025&amp;dst=101184&amp;field=134" TargetMode = "External"/>
	<Relationship Id="rId158" Type="http://schemas.openxmlformats.org/officeDocument/2006/relationships/hyperlink" Target="https://login.consultant.ru/link/?req=doc&amp;base=LAW&amp;n=504823&amp;date=28.05.2025&amp;dst=101271&amp;field=134" TargetMode = "External"/>
	<Relationship Id="rId159" Type="http://schemas.openxmlformats.org/officeDocument/2006/relationships/hyperlink" Target="https://login.consultant.ru/link/?req=doc&amp;base=LAW&amp;n=504823&amp;date=28.05.2025&amp;dst=101322&amp;field=134" TargetMode = "External"/>
	<Relationship Id="rId160" Type="http://schemas.openxmlformats.org/officeDocument/2006/relationships/hyperlink" Target="https://login.consultant.ru/link/?req=doc&amp;base=LAW&amp;n=504823&amp;date=28.05.2025&amp;dst=101387&amp;field=134" TargetMode = "External"/>
	<Relationship Id="rId161" Type="http://schemas.openxmlformats.org/officeDocument/2006/relationships/hyperlink" Target="https://login.consultant.ru/link/?req=doc&amp;base=LAW&amp;n=504823&amp;date=28.05.2025&amp;dst=101418&amp;field=134" TargetMode = "External"/>
	<Relationship Id="rId162" Type="http://schemas.openxmlformats.org/officeDocument/2006/relationships/hyperlink" Target="https://login.consultant.ru/link/?req=doc&amp;base=LAW&amp;n=504823&amp;date=28.05.2025&amp;dst=101435&amp;field=134" TargetMode = "External"/>
	<Relationship Id="rId163" Type="http://schemas.openxmlformats.org/officeDocument/2006/relationships/hyperlink" Target="https://login.consultant.ru/link/?req=doc&amp;base=LAW&amp;n=504823&amp;date=28.05.2025&amp;dst=101442&amp;field=134" TargetMode = "External"/>
	<Relationship Id="rId164" Type="http://schemas.openxmlformats.org/officeDocument/2006/relationships/hyperlink" Target="https://login.consultant.ru/link/?req=doc&amp;base=LAW&amp;n=504823&amp;date=28.05.2025&amp;dst=101444&amp;field=134" TargetMode = "External"/>
	<Relationship Id="rId165" Type="http://schemas.openxmlformats.org/officeDocument/2006/relationships/hyperlink" Target="https://login.consultant.ru/link/?req=doc&amp;base=LAW&amp;n=504823&amp;date=28.05.2025&amp;dst=105651&amp;field=134" TargetMode = "External"/>
	<Relationship Id="rId166" Type="http://schemas.openxmlformats.org/officeDocument/2006/relationships/hyperlink" Target="https://login.consultant.ru/link/?req=doc&amp;base=LAW&amp;n=504823&amp;date=28.05.2025&amp;dst=105655&amp;field=134" TargetMode = "External"/>
	<Relationship Id="rId167" Type="http://schemas.openxmlformats.org/officeDocument/2006/relationships/hyperlink" Target="https://login.consultant.ru/link/?req=doc&amp;base=LAW&amp;n=504823&amp;date=28.05.2025&amp;dst=101462&amp;field=134" TargetMode = "External"/>
	<Relationship Id="rId168" Type="http://schemas.openxmlformats.org/officeDocument/2006/relationships/hyperlink" Target="https://login.consultant.ru/link/?req=doc&amp;base=LAW&amp;n=504823&amp;date=28.05.2025&amp;dst=101465&amp;field=134" TargetMode = "External"/>
	<Relationship Id="rId169" Type="http://schemas.openxmlformats.org/officeDocument/2006/relationships/hyperlink" Target="https://login.consultant.ru/link/?req=doc&amp;base=LAW&amp;n=504823&amp;date=28.05.2025&amp;dst=101473&amp;field=134" TargetMode = "External"/>
	<Relationship Id="rId170" Type="http://schemas.openxmlformats.org/officeDocument/2006/relationships/hyperlink" Target="https://login.consultant.ru/link/?req=doc&amp;base=LAW&amp;n=504823&amp;date=28.05.2025&amp;dst=101477&amp;field=134" TargetMode = "External"/>
	<Relationship Id="rId171" Type="http://schemas.openxmlformats.org/officeDocument/2006/relationships/hyperlink" Target="https://login.consultant.ru/link/?req=doc&amp;base=LAW&amp;n=504823&amp;date=28.05.2025&amp;dst=101535&amp;field=134" TargetMode = "External"/>
	<Relationship Id="rId172" Type="http://schemas.openxmlformats.org/officeDocument/2006/relationships/hyperlink" Target="https://login.consultant.ru/link/?req=doc&amp;base=LAW&amp;n=475532&amp;date=28.05.2025&amp;dst=104359&amp;field=134" TargetMode = "External"/>
	<Relationship Id="rId173" Type="http://schemas.openxmlformats.org/officeDocument/2006/relationships/hyperlink" Target="https://login.consultant.ru/link/?req=doc&amp;base=LAW&amp;n=504823&amp;date=28.05.2025&amp;dst=101567&amp;field=134" TargetMode = "External"/>
	<Relationship Id="rId174" Type="http://schemas.openxmlformats.org/officeDocument/2006/relationships/hyperlink" Target="https://login.consultant.ru/link/?req=doc&amp;base=LAW&amp;n=504823&amp;date=28.05.2025&amp;dst=101582&amp;field=134" TargetMode = "External"/>
	<Relationship Id="rId175" Type="http://schemas.openxmlformats.org/officeDocument/2006/relationships/hyperlink" Target="https://login.consultant.ru/link/?req=doc&amp;base=LAW&amp;n=504823&amp;date=28.05.2025&amp;dst=101621&amp;field=134" TargetMode = "External"/>
	<Relationship Id="rId176" Type="http://schemas.openxmlformats.org/officeDocument/2006/relationships/hyperlink" Target="https://login.consultant.ru/link/?req=doc&amp;base=LAW&amp;n=504823&amp;date=28.05.2025&amp;dst=101788&amp;field=134" TargetMode = "External"/>
	<Relationship Id="rId177" Type="http://schemas.openxmlformats.org/officeDocument/2006/relationships/hyperlink" Target="https://login.consultant.ru/link/?req=doc&amp;base=LAW&amp;n=504823&amp;date=28.05.2025&amp;dst=101887&amp;field=134" TargetMode = "External"/>
	<Relationship Id="rId178" Type="http://schemas.openxmlformats.org/officeDocument/2006/relationships/hyperlink" Target="https://login.consultant.ru/link/?req=doc&amp;base=LAW&amp;n=504823&amp;date=28.05.2025&amp;dst=105658&amp;field=134" TargetMode = "External"/>
	<Relationship Id="rId179" Type="http://schemas.openxmlformats.org/officeDocument/2006/relationships/hyperlink" Target="https://login.consultant.ru/link/?req=doc&amp;base=LAW&amp;n=504823&amp;date=28.05.2025&amp;dst=102127&amp;field=134" TargetMode = "External"/>
	<Relationship Id="rId180" Type="http://schemas.openxmlformats.org/officeDocument/2006/relationships/hyperlink" Target="https://login.consultant.ru/link/?req=doc&amp;base=LAW&amp;n=504823&amp;date=28.05.2025&amp;dst=102200&amp;field=134" TargetMode = "External"/>
	<Relationship Id="rId181" Type="http://schemas.openxmlformats.org/officeDocument/2006/relationships/hyperlink" Target="https://login.consultant.ru/link/?req=doc&amp;base=LAW&amp;n=504823&amp;date=28.05.2025&amp;dst=102465&amp;field=134" TargetMode = "External"/>
	<Relationship Id="rId182" Type="http://schemas.openxmlformats.org/officeDocument/2006/relationships/hyperlink" Target="https://login.consultant.ru/link/?req=doc&amp;base=LAW&amp;n=504823&amp;date=28.05.2025&amp;dst=102468&amp;field=134" TargetMode = "External"/>
	<Relationship Id="rId183" Type="http://schemas.openxmlformats.org/officeDocument/2006/relationships/hyperlink" Target="https://login.consultant.ru/link/?req=doc&amp;base=LAW&amp;n=504823&amp;date=28.05.2025&amp;dst=102470&amp;field=134" TargetMode = "External"/>
	<Relationship Id="rId184" Type="http://schemas.openxmlformats.org/officeDocument/2006/relationships/hyperlink" Target="https://login.consultant.ru/link/?req=doc&amp;base=LAW&amp;n=504823&amp;date=28.05.2025&amp;dst=102480&amp;field=134" TargetMode = "External"/>
	<Relationship Id="rId185" Type="http://schemas.openxmlformats.org/officeDocument/2006/relationships/hyperlink" Target="https://login.consultant.ru/link/?req=doc&amp;base=LAW&amp;n=504823&amp;date=28.05.2025&amp;dst=102518&amp;field=134" TargetMode = "External"/>
	<Relationship Id="rId186" Type="http://schemas.openxmlformats.org/officeDocument/2006/relationships/hyperlink" Target="https://login.consultant.ru/link/?req=doc&amp;base=LAW&amp;n=504823&amp;date=28.05.2025&amp;dst=102593&amp;field=134" TargetMode = "External"/>
	<Relationship Id="rId187" Type="http://schemas.openxmlformats.org/officeDocument/2006/relationships/hyperlink" Target="https://login.consultant.ru/link/?req=doc&amp;base=LAW&amp;n=504823&amp;date=28.05.2025&amp;dst=102595&amp;field=134" TargetMode = "External"/>
	<Relationship Id="rId188" Type="http://schemas.openxmlformats.org/officeDocument/2006/relationships/hyperlink" Target="https://login.consultant.ru/link/?req=doc&amp;base=LAW&amp;n=504823&amp;date=28.05.2025&amp;dst=102609&amp;field=134" TargetMode = "External"/>
	<Relationship Id="rId189" Type="http://schemas.openxmlformats.org/officeDocument/2006/relationships/hyperlink" Target="https://login.consultant.ru/link/?req=doc&amp;base=LAW&amp;n=504823&amp;date=28.05.2025&amp;dst=102622&amp;field=134" TargetMode = "External"/>
	<Relationship Id="rId190" Type="http://schemas.openxmlformats.org/officeDocument/2006/relationships/hyperlink" Target="https://login.consultant.ru/link/?req=doc&amp;base=LAW&amp;n=504823&amp;date=28.05.2025&amp;dst=102683&amp;field=134" TargetMode = "External"/>
	<Relationship Id="rId191" Type="http://schemas.openxmlformats.org/officeDocument/2006/relationships/hyperlink" Target="https://login.consultant.ru/link/?req=doc&amp;base=LAW&amp;n=504823&amp;date=28.05.2025&amp;dst=102708&amp;field=134" TargetMode = "External"/>
	<Relationship Id="rId192" Type="http://schemas.openxmlformats.org/officeDocument/2006/relationships/hyperlink" Target="https://login.consultant.ru/link/?req=doc&amp;base=LAW&amp;n=504823&amp;date=28.05.2025&amp;dst=102711&amp;field=134" TargetMode = "External"/>
	<Relationship Id="rId193" Type="http://schemas.openxmlformats.org/officeDocument/2006/relationships/hyperlink" Target="https://login.consultant.ru/link/?req=doc&amp;base=LAW&amp;n=504823&amp;date=28.05.2025&amp;dst=102735&amp;field=134" TargetMode = "External"/>
	<Relationship Id="rId194" Type="http://schemas.openxmlformats.org/officeDocument/2006/relationships/hyperlink" Target="https://login.consultant.ru/link/?req=doc&amp;base=LAW&amp;n=504823&amp;date=28.05.2025&amp;dst=102769&amp;field=134" TargetMode = "External"/>
	<Relationship Id="rId195" Type="http://schemas.openxmlformats.org/officeDocument/2006/relationships/hyperlink" Target="https://login.consultant.ru/link/?req=doc&amp;base=LAW&amp;n=504823&amp;date=28.05.2025&amp;dst=102771&amp;field=134" TargetMode = "External"/>
	<Relationship Id="rId196" Type="http://schemas.openxmlformats.org/officeDocument/2006/relationships/hyperlink" Target="https://login.consultant.ru/link/?req=doc&amp;base=LAW&amp;n=504823&amp;date=28.05.2025&amp;dst=102809&amp;field=134" TargetMode = "External"/>
	<Relationship Id="rId197" Type="http://schemas.openxmlformats.org/officeDocument/2006/relationships/hyperlink" Target="https://login.consultant.ru/link/?req=doc&amp;base=LAW&amp;n=504823&amp;date=28.05.2025&amp;dst=102812&amp;field=134" TargetMode = "External"/>
	<Relationship Id="rId198" Type="http://schemas.openxmlformats.org/officeDocument/2006/relationships/hyperlink" Target="https://login.consultant.ru/link/?req=doc&amp;base=LAW&amp;n=504823&amp;date=28.05.2025&amp;dst=106028&amp;field=134" TargetMode = "External"/>
	<Relationship Id="rId199" Type="http://schemas.openxmlformats.org/officeDocument/2006/relationships/hyperlink" Target="https://login.consultant.ru/link/?req=doc&amp;base=LAW&amp;n=504823&amp;date=28.05.2025&amp;dst=102895&amp;field=134" TargetMode = "External"/>
	<Relationship Id="rId200" Type="http://schemas.openxmlformats.org/officeDocument/2006/relationships/hyperlink" Target="https://login.consultant.ru/link/?req=doc&amp;base=LAW&amp;n=504823&amp;date=28.05.2025&amp;dst=106035&amp;field=134" TargetMode = "External"/>
	<Relationship Id="rId201" Type="http://schemas.openxmlformats.org/officeDocument/2006/relationships/hyperlink" Target="https://login.consultant.ru/link/?req=doc&amp;base=LAW&amp;n=504823&amp;date=28.05.2025&amp;dst=102945&amp;field=134" TargetMode = "External"/>
	<Relationship Id="rId202" Type="http://schemas.openxmlformats.org/officeDocument/2006/relationships/hyperlink" Target="https://login.consultant.ru/link/?req=doc&amp;base=LAW&amp;n=504823&amp;date=28.05.2025&amp;dst=105027&amp;field=134" TargetMode = "External"/>
	<Relationship Id="rId203" Type="http://schemas.openxmlformats.org/officeDocument/2006/relationships/hyperlink" Target="https://login.consultant.ru/link/?req=doc&amp;base=LAW&amp;n=504823&amp;date=28.05.2025&amp;dst=105118&amp;field=134" TargetMode = "External"/>
	<Relationship Id="rId204" Type="http://schemas.openxmlformats.org/officeDocument/2006/relationships/hyperlink" Target="https://login.consultant.ru/link/?req=doc&amp;base=LAW&amp;n=504823&amp;date=28.05.2025&amp;dst=104365&amp;field=134" TargetMode = "External"/>
	<Relationship Id="rId205" Type="http://schemas.openxmlformats.org/officeDocument/2006/relationships/hyperlink" Target="https://login.consultant.ru/link/?req=doc&amp;base=LAW&amp;n=504823&amp;date=28.05.2025&amp;dst=104368&amp;field=134" TargetMode = "External"/>
	<Relationship Id="rId206" Type="http://schemas.openxmlformats.org/officeDocument/2006/relationships/hyperlink" Target="https://login.consultant.ru/link/?req=doc&amp;base=LAW&amp;n=504823&amp;date=28.05.2025&amp;dst=104409&amp;field=134" TargetMode = "External"/>
	<Relationship Id="rId207" Type="http://schemas.openxmlformats.org/officeDocument/2006/relationships/hyperlink" Target="https://login.consultant.ru/link/?req=doc&amp;base=LAW&amp;n=504823&amp;date=28.05.2025&amp;dst=104432&amp;field=134" TargetMode = "External"/>
	<Relationship Id="rId208" Type="http://schemas.openxmlformats.org/officeDocument/2006/relationships/hyperlink" Target="https://login.consultant.ru/link/?req=doc&amp;base=LAW&amp;n=504823&amp;date=28.05.2025&amp;dst=104443&amp;field=134" TargetMode = "External"/>
	<Relationship Id="rId209" Type="http://schemas.openxmlformats.org/officeDocument/2006/relationships/hyperlink" Target="https://login.consultant.ru/link/?req=doc&amp;base=LAW&amp;n=504823&amp;date=28.05.2025&amp;dst=104493&amp;field=134" TargetMode = "External"/>
	<Relationship Id="rId210" Type="http://schemas.openxmlformats.org/officeDocument/2006/relationships/hyperlink" Target="https://login.consultant.ru/link/?req=doc&amp;base=LAW&amp;n=504823&amp;date=28.05.2025&amp;dst=104526&amp;field=134" TargetMode = "External"/>
	<Relationship Id="rId211" Type="http://schemas.openxmlformats.org/officeDocument/2006/relationships/hyperlink" Target="https://login.consultant.ru/link/?req=doc&amp;base=LAW&amp;n=504823&amp;date=28.05.2025&amp;dst=105377&amp;field=134" TargetMode = "External"/>
	<Relationship Id="rId212" Type="http://schemas.openxmlformats.org/officeDocument/2006/relationships/hyperlink" Target="https://login.consultant.ru/link/?req=doc&amp;base=LAW&amp;n=504823&amp;date=28.05.2025&amp;dst=105380&amp;field=134" TargetMode = "External"/>
	<Relationship Id="rId213" Type="http://schemas.openxmlformats.org/officeDocument/2006/relationships/hyperlink" Target="https://login.consultant.ru/link/?req=doc&amp;base=LAW&amp;n=504823&amp;date=28.05.2025&amp;dst=105027&amp;field=134" TargetMode = "External"/>
	<Relationship Id="rId214" Type="http://schemas.openxmlformats.org/officeDocument/2006/relationships/hyperlink" Target="https://login.consultant.ru/link/?req=doc&amp;base=LAW&amp;n=504823&amp;date=28.05.2025&amp;dst=105329&amp;field=134" TargetMode = "External"/>
	<Relationship Id="rId215" Type="http://schemas.openxmlformats.org/officeDocument/2006/relationships/hyperlink" Target="https://login.consultant.ru/link/?req=doc&amp;base=LAW&amp;n=504823&amp;date=28.05.2025&amp;dst=104792&amp;field=134" TargetMode = "External"/>
	<Relationship Id="rId216" Type="http://schemas.openxmlformats.org/officeDocument/2006/relationships/hyperlink" Target="https://login.consultant.ru/link/?req=doc&amp;base=LAW&amp;n=504823&amp;date=28.05.2025&amp;dst=104794&amp;field=134" TargetMode = "External"/>
	<Relationship Id="rId217" Type="http://schemas.openxmlformats.org/officeDocument/2006/relationships/hyperlink" Target="https://login.consultant.ru/link/?req=doc&amp;base=LAW&amp;n=504823&amp;date=28.05.2025&amp;dst=104811&amp;field=134" TargetMode = "External"/>
	<Relationship Id="rId218" Type="http://schemas.openxmlformats.org/officeDocument/2006/relationships/hyperlink" Target="https://login.consultant.ru/link/?req=doc&amp;base=LAW&amp;n=504823&amp;date=28.05.2025&amp;dst=104828&amp;field=134" TargetMode = "External"/>
	<Relationship Id="rId219" Type="http://schemas.openxmlformats.org/officeDocument/2006/relationships/hyperlink" Target="https://login.consultant.ru/link/?req=doc&amp;base=LAW&amp;n=504823&amp;date=28.05.2025&amp;dst=104925&amp;field=134" TargetMode = "External"/>
	<Relationship Id="rId220" Type="http://schemas.openxmlformats.org/officeDocument/2006/relationships/hyperlink" Target="https://login.consultant.ru/link/?req=doc&amp;base=LAW&amp;n=504823&amp;date=28.05.2025&amp;dst=104948&amp;field=134" TargetMode = "External"/>
	<Relationship Id="rId221" Type="http://schemas.openxmlformats.org/officeDocument/2006/relationships/hyperlink" Target="https://login.consultant.ru/link/?req=doc&amp;base=LAW&amp;n=504823&amp;date=28.05.2025&amp;dst=104965&amp;field=134" TargetMode = "External"/>
	<Relationship Id="rId222" Type="http://schemas.openxmlformats.org/officeDocument/2006/relationships/hyperlink" Target="https://login.consultant.ru/link/?req=doc&amp;base=LAW&amp;n=406142&amp;date=28.05.2025&amp;dst=100092&amp;field=134" TargetMode = "External"/>
	<Relationship Id="rId223" Type="http://schemas.openxmlformats.org/officeDocument/2006/relationships/hyperlink" Target="https://login.consultant.ru/link/?req=doc&amp;base=LAW&amp;n=406142&amp;date=28.05.2025&amp;dst=100092&amp;field=134" TargetMode = "External"/>
	<Relationship Id="rId224" Type="http://schemas.openxmlformats.org/officeDocument/2006/relationships/hyperlink" Target="https://login.consultant.ru/link/?req=doc&amp;base=LAW&amp;n=452517&amp;date=28.05.2025&amp;dst=100126&amp;field=134" TargetMode = "External"/>
	<Relationship Id="rId225" Type="http://schemas.openxmlformats.org/officeDocument/2006/relationships/hyperlink" Target="https://login.consultant.ru/link/?req=doc&amp;base=LAW&amp;n=483008&amp;date=28.05.2025&amp;dst=100014&amp;field=134" TargetMode = "External"/>
	<Relationship Id="rId226" Type="http://schemas.openxmlformats.org/officeDocument/2006/relationships/hyperlink" Target="https://login.consultant.ru/link/?req=doc&amp;base=LAW&amp;n=503620&amp;date=28.05.2025&amp;dst=3704&amp;field=134" TargetMode = "External"/>
	<Relationship Id="rId227" Type="http://schemas.openxmlformats.org/officeDocument/2006/relationships/hyperlink" Target="https://login.consultant.ru/link/?req=doc&amp;base=LAW&amp;n=503620&amp;date=28.05.2025&amp;dst=3722&amp;field=134" TargetMode = "External"/>
	<Relationship Id="rId228" Type="http://schemas.openxmlformats.org/officeDocument/2006/relationships/hyperlink" Target="https://login.consultant.ru/link/?req=doc&amp;base=LAW&amp;n=379125&amp;date=28.05.2025&amp;dst=100046&amp;field=134" TargetMode = "External"/>
	<Relationship Id="rId229" Type="http://schemas.openxmlformats.org/officeDocument/2006/relationships/hyperlink" Target="https://login.consultant.ru/link/?req=doc&amp;base=LAW&amp;n=373531&amp;date=28.05.2025&amp;dst=100051&amp;field=134" TargetMode = "External"/>
	<Relationship Id="rId230" Type="http://schemas.openxmlformats.org/officeDocument/2006/relationships/hyperlink" Target="https://login.consultant.ru/link/?req=doc&amp;base=LAW&amp;n=379125&amp;date=28.05.2025&amp;dst=100065&amp;field=134" TargetMode = "External"/>
	<Relationship Id="rId231" Type="http://schemas.openxmlformats.org/officeDocument/2006/relationships/hyperlink" Target="https://login.consultant.ru/link/?req=doc&amp;base=LAW&amp;n=373531&amp;date=28.05.2025&amp;dst=100052&amp;field=134" TargetMode = "External"/>
	<Relationship Id="rId232" Type="http://schemas.openxmlformats.org/officeDocument/2006/relationships/hyperlink" Target="https://login.consultant.ru/link/?req=doc&amp;base=LAW&amp;n=452573&amp;date=28.05.2025&amp;dst=10015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30.04.2019 N 532
(ред. от 20.07.2023)
"Об утверждении Правил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бирже"</dc:title>
  <dcterms:created xsi:type="dcterms:W3CDTF">2025-05-28T11:23:07Z</dcterms:created>
</cp:coreProperties>
</file>