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F3" w:rsidRDefault="00FA26F3" w:rsidP="00FA26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EE" w:rsidRPr="005467F5" w:rsidRDefault="006D6D2B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F5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4D65EE" w:rsidRPr="005467F5" w:rsidRDefault="00D4138F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7F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E0687C" w:rsidRPr="005467F5">
        <w:rPr>
          <w:rFonts w:ascii="Times New Roman" w:hAnsi="Times New Roman" w:cs="Times New Roman"/>
          <w:b/>
          <w:sz w:val="24"/>
          <w:szCs w:val="24"/>
        </w:rPr>
        <w:t>и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6D6D2B" w:rsidRPr="005467F5">
        <w:rPr>
          <w:rFonts w:ascii="Times New Roman" w:hAnsi="Times New Roman" w:cs="Times New Roman"/>
          <w:b/>
          <w:sz w:val="24"/>
          <w:szCs w:val="24"/>
        </w:rPr>
        <w:t>а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 xml:space="preserve"> в рамках мероприяти</w:t>
      </w:r>
      <w:r w:rsidR="00CA7C8A" w:rsidRPr="005467F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 2015 г.</w:t>
      </w:r>
      <w:r w:rsidRPr="00546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5EE" w:rsidRPr="005467F5">
        <w:rPr>
          <w:rFonts w:ascii="Times New Roman" w:hAnsi="Times New Roman" w:cs="Times New Roman"/>
          <w:b/>
          <w:sz w:val="24"/>
          <w:szCs w:val="24"/>
        </w:rPr>
        <w:t>№ 1138</w:t>
      </w:r>
    </w:p>
    <w:p w:rsidR="00014AA3" w:rsidRPr="005467F5" w:rsidRDefault="00014AA3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AA3" w:rsidRPr="005467F5" w:rsidRDefault="009F5459" w:rsidP="00082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>Министерство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промышленной политики Краснодарского края</w:t>
      </w:r>
      <w:r w:rsidR="00FB67CD" w:rsidRPr="005467F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5467F5">
        <w:rPr>
          <w:rFonts w:ascii="Times New Roman" w:hAnsi="Times New Roman" w:cs="Times New Roman"/>
          <w:sz w:val="24"/>
          <w:szCs w:val="24"/>
        </w:rPr>
        <w:t>министерство</w:t>
      </w:r>
      <w:r w:rsidR="0003787D" w:rsidRPr="005467F5">
        <w:rPr>
          <w:rFonts w:ascii="Times New Roman" w:hAnsi="Times New Roman" w:cs="Times New Roman"/>
          <w:sz w:val="24"/>
          <w:szCs w:val="24"/>
        </w:rPr>
        <w:t>, организатор</w:t>
      </w:r>
      <w:r w:rsidR="00FB67CD" w:rsidRPr="005467F5">
        <w:rPr>
          <w:rFonts w:ascii="Times New Roman" w:hAnsi="Times New Roman" w:cs="Times New Roman"/>
          <w:sz w:val="24"/>
          <w:szCs w:val="24"/>
        </w:rPr>
        <w:t>)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6D6D2B" w:rsidRPr="005467F5">
        <w:rPr>
          <w:rFonts w:ascii="Times New Roman" w:hAnsi="Times New Roman" w:cs="Times New Roman"/>
          <w:sz w:val="24"/>
          <w:szCs w:val="24"/>
        </w:rPr>
        <w:t>объявляет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о проведени</w:t>
      </w:r>
      <w:r w:rsidR="00014AA3" w:rsidRPr="005467F5">
        <w:rPr>
          <w:rFonts w:ascii="Times New Roman" w:hAnsi="Times New Roman" w:cs="Times New Roman"/>
          <w:sz w:val="24"/>
          <w:szCs w:val="24"/>
        </w:rPr>
        <w:t>и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с </w:t>
      </w:r>
      <w:r w:rsidR="00DF082A" w:rsidRPr="00DF082A">
        <w:rPr>
          <w:rFonts w:ascii="Times New Roman" w:hAnsi="Times New Roman" w:cs="Times New Roman"/>
          <w:sz w:val="24"/>
          <w:szCs w:val="24"/>
        </w:rPr>
        <w:t xml:space="preserve">27 </w:t>
      </w:r>
      <w:r w:rsidR="00DF082A">
        <w:rPr>
          <w:rFonts w:ascii="Times New Roman" w:hAnsi="Times New Roman" w:cs="Times New Roman"/>
          <w:sz w:val="24"/>
          <w:szCs w:val="24"/>
        </w:rPr>
        <w:t>июня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202</w:t>
      </w:r>
      <w:r w:rsidR="00CA7C8A" w:rsidRPr="005467F5">
        <w:rPr>
          <w:rFonts w:ascii="Times New Roman" w:hAnsi="Times New Roman" w:cs="Times New Roman"/>
          <w:sz w:val="24"/>
          <w:szCs w:val="24"/>
        </w:rPr>
        <w:t>4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14AA3" w:rsidRPr="005467F5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D52FB5" w:rsidRPr="005467F5">
        <w:rPr>
          <w:rFonts w:ascii="Times New Roman" w:hAnsi="Times New Roman" w:cs="Times New Roman"/>
          <w:sz w:val="24"/>
          <w:szCs w:val="24"/>
        </w:rPr>
        <w:t>промышленных предприятий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 (далее - Заявители) посредством запроса предложени</w:t>
      </w:r>
      <w:r w:rsidR="005626D5">
        <w:rPr>
          <w:rFonts w:ascii="Times New Roman" w:hAnsi="Times New Roman" w:cs="Times New Roman"/>
          <w:sz w:val="24"/>
          <w:szCs w:val="24"/>
        </w:rPr>
        <w:t>й</w:t>
      </w:r>
      <w:r w:rsidR="00F22171" w:rsidRPr="005467F5">
        <w:rPr>
          <w:rFonts w:ascii="Times New Roman" w:hAnsi="Times New Roman" w:cs="Times New Roman"/>
          <w:sz w:val="24"/>
          <w:szCs w:val="24"/>
        </w:rPr>
        <w:t>,</w:t>
      </w:r>
      <w:r w:rsidR="004D65EE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по предоставлению субсидий </w:t>
      </w:r>
      <w:r w:rsidR="00D52FB5" w:rsidRPr="005467F5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уплату 1-го взноса (аванса) при заключении договора (договоров) лизинга оборудования с российскими лизинговыми организациями, осуществляемого </w:t>
      </w:r>
      <w:r w:rsidR="00082B40" w:rsidRPr="005467F5">
        <w:rPr>
          <w:rFonts w:ascii="Times New Roman" w:hAnsi="Times New Roman" w:cs="Times New Roman"/>
          <w:sz w:val="24"/>
          <w:szCs w:val="24"/>
        </w:rPr>
        <w:t>в рамках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</w:t>
      </w:r>
      <w:r w:rsidR="00B765E6" w:rsidRPr="005467F5">
        <w:rPr>
          <w:rFonts w:ascii="Times New Roman" w:hAnsi="Times New Roman" w:cs="Times New Roman"/>
          <w:sz w:val="24"/>
          <w:szCs w:val="24"/>
        </w:rPr>
        <w:t>кого края</w:t>
      </w:r>
      <w:r w:rsid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140283">
        <w:rPr>
          <w:rFonts w:ascii="Times New Roman" w:hAnsi="Times New Roman" w:cs="Times New Roman"/>
          <w:sz w:val="24"/>
          <w:szCs w:val="24"/>
        </w:rPr>
        <w:br/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от 30 ноября 2015 г. </w:t>
      </w:r>
      <w:r w:rsidR="00D52FB5" w:rsidRPr="005467F5">
        <w:rPr>
          <w:rFonts w:ascii="Times New Roman" w:hAnsi="Times New Roman" w:cs="Times New Roman"/>
          <w:sz w:val="24"/>
          <w:szCs w:val="24"/>
        </w:rPr>
        <w:t>№ 1138</w:t>
      </w:r>
      <w:r w:rsidR="00082B40" w:rsidRPr="00546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2DAE" w:rsidRPr="005467F5" w:rsidRDefault="00552DA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>Предоставление субсидии по указанн</w:t>
      </w:r>
      <w:r w:rsidR="00082B40" w:rsidRPr="005467F5">
        <w:rPr>
          <w:rFonts w:ascii="Times New Roman" w:hAnsi="Times New Roman" w:cs="Times New Roman"/>
          <w:sz w:val="24"/>
          <w:szCs w:val="24"/>
        </w:rPr>
        <w:t>ому</w:t>
      </w:r>
      <w:r w:rsidRPr="005467F5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082B40" w:rsidRPr="005467F5">
        <w:rPr>
          <w:rFonts w:ascii="Times New Roman" w:hAnsi="Times New Roman" w:cs="Times New Roman"/>
          <w:sz w:val="24"/>
          <w:szCs w:val="24"/>
        </w:rPr>
        <w:t>ю</w:t>
      </w:r>
      <w:r w:rsidRPr="005467F5">
        <w:rPr>
          <w:rFonts w:ascii="Times New Roman" w:hAnsi="Times New Roman" w:cs="Times New Roman"/>
          <w:sz w:val="24"/>
          <w:szCs w:val="24"/>
        </w:rPr>
        <w:t xml:space="preserve"> регулируется </w:t>
      </w:r>
      <w:r w:rsidR="00F22171" w:rsidRPr="005467F5">
        <w:rPr>
          <w:rFonts w:ascii="Times New Roman" w:hAnsi="Times New Roman" w:cs="Times New Roman"/>
          <w:sz w:val="24"/>
          <w:szCs w:val="24"/>
        </w:rPr>
        <w:t>П</w:t>
      </w:r>
      <w:r w:rsidRPr="005467F5">
        <w:rPr>
          <w:rFonts w:ascii="Times New Roman" w:hAnsi="Times New Roman" w:cs="Times New Roman"/>
          <w:sz w:val="24"/>
          <w:szCs w:val="24"/>
        </w:rPr>
        <w:t>орядк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ом </w:t>
      </w:r>
      <w:r w:rsidRPr="005467F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D29D5" w:rsidRPr="005467F5">
        <w:rPr>
          <w:rFonts w:ascii="Times New Roman" w:hAnsi="Times New Roman" w:cs="Times New Roman"/>
          <w:sz w:val="24"/>
          <w:szCs w:val="24"/>
        </w:rPr>
        <w:t xml:space="preserve">промышленным предприятиям субсидий на возмещение части затрат </w:t>
      </w:r>
      <w:r w:rsidR="005467F5">
        <w:rPr>
          <w:rFonts w:ascii="Times New Roman" w:hAnsi="Times New Roman" w:cs="Times New Roman"/>
          <w:sz w:val="24"/>
          <w:szCs w:val="24"/>
        </w:rPr>
        <w:br/>
      </w:r>
      <w:r w:rsidR="006D29D5" w:rsidRPr="005467F5">
        <w:rPr>
          <w:rFonts w:ascii="Times New Roman" w:hAnsi="Times New Roman" w:cs="Times New Roman"/>
          <w:sz w:val="24"/>
          <w:szCs w:val="24"/>
        </w:rPr>
        <w:t>на уплату 1-го взноса (аванса)</w:t>
      </w:r>
      <w:r w:rsidR="00B765E6" w:rsidRPr="005467F5">
        <w:rPr>
          <w:rFonts w:ascii="Times New Roman" w:hAnsi="Times New Roman" w:cs="Times New Roman"/>
          <w:sz w:val="24"/>
          <w:szCs w:val="24"/>
        </w:rPr>
        <w:t xml:space="preserve"> при заключении договора (договоров) лизинга оборудования </w:t>
      </w:r>
      <w:r w:rsidR="005467F5">
        <w:rPr>
          <w:rFonts w:ascii="Times New Roman" w:hAnsi="Times New Roman" w:cs="Times New Roman"/>
          <w:sz w:val="24"/>
          <w:szCs w:val="24"/>
        </w:rPr>
        <w:br/>
      </w:r>
      <w:r w:rsidR="00B765E6" w:rsidRPr="005467F5">
        <w:rPr>
          <w:rFonts w:ascii="Times New Roman" w:hAnsi="Times New Roman" w:cs="Times New Roman"/>
          <w:sz w:val="24"/>
          <w:szCs w:val="24"/>
        </w:rPr>
        <w:t>с российскими лизинговыми организациями</w:t>
      </w:r>
      <w:r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F22171" w:rsidRPr="005467F5">
        <w:rPr>
          <w:rFonts w:ascii="Times New Roman" w:hAnsi="Times New Roman" w:cs="Times New Roman"/>
          <w:sz w:val="24"/>
          <w:szCs w:val="24"/>
        </w:rPr>
        <w:t>(далее – Поряд</w:t>
      </w:r>
      <w:r w:rsidR="007846AA" w:rsidRPr="005467F5">
        <w:rPr>
          <w:rFonts w:ascii="Times New Roman" w:hAnsi="Times New Roman" w:cs="Times New Roman"/>
          <w:sz w:val="24"/>
          <w:szCs w:val="24"/>
        </w:rPr>
        <w:t>ок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2A0B88">
        <w:rPr>
          <w:rFonts w:ascii="Times New Roman" w:hAnsi="Times New Roman" w:cs="Times New Roman"/>
          <w:sz w:val="24"/>
          <w:szCs w:val="24"/>
        </w:rPr>
        <w:t>, Порядок</w:t>
      </w:r>
      <w:r w:rsidR="00F22171" w:rsidRPr="005467F5">
        <w:rPr>
          <w:rFonts w:ascii="Times New Roman" w:hAnsi="Times New Roman" w:cs="Times New Roman"/>
          <w:sz w:val="24"/>
          <w:szCs w:val="24"/>
        </w:rPr>
        <w:t xml:space="preserve">), </w:t>
      </w:r>
      <w:r w:rsidRPr="005467F5">
        <w:rPr>
          <w:rFonts w:ascii="Times New Roman" w:hAnsi="Times New Roman" w:cs="Times New Roman"/>
          <w:sz w:val="24"/>
          <w:szCs w:val="24"/>
        </w:rPr>
        <w:t>утвержденны</w:t>
      </w:r>
      <w:r w:rsidR="007846AA" w:rsidRPr="005467F5">
        <w:rPr>
          <w:rFonts w:ascii="Times New Roman" w:hAnsi="Times New Roman" w:cs="Times New Roman"/>
          <w:sz w:val="24"/>
          <w:szCs w:val="24"/>
        </w:rPr>
        <w:t>м</w:t>
      </w:r>
      <w:r w:rsidRPr="005467F5">
        <w:rPr>
          <w:rFonts w:ascii="Times New Roman" w:hAnsi="Times New Roman" w:cs="Times New Roman"/>
          <w:sz w:val="24"/>
          <w:szCs w:val="24"/>
        </w:rPr>
        <w:t xml:space="preserve"> приказом департамента промышленной политики Краснодарского края от </w:t>
      </w:r>
      <w:r w:rsidR="00706018" w:rsidRPr="005467F5">
        <w:rPr>
          <w:rFonts w:ascii="Times New Roman" w:hAnsi="Times New Roman" w:cs="Times New Roman"/>
          <w:sz w:val="24"/>
          <w:szCs w:val="24"/>
        </w:rPr>
        <w:t>20 мая 2022</w:t>
      </w:r>
      <w:r w:rsidRPr="005467F5">
        <w:rPr>
          <w:rFonts w:ascii="Times New Roman" w:hAnsi="Times New Roman" w:cs="Times New Roman"/>
          <w:sz w:val="24"/>
          <w:szCs w:val="24"/>
        </w:rPr>
        <w:t xml:space="preserve"> г. №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C3740F" w:rsidRPr="005467F5">
        <w:rPr>
          <w:rFonts w:ascii="Times New Roman" w:hAnsi="Times New Roman" w:cs="Times New Roman"/>
          <w:sz w:val="24"/>
          <w:szCs w:val="24"/>
        </w:rPr>
        <w:t>35</w:t>
      </w:r>
      <w:r w:rsidR="00EA0F8B">
        <w:rPr>
          <w:rFonts w:ascii="Times New Roman" w:hAnsi="Times New Roman" w:cs="Times New Roman"/>
          <w:sz w:val="24"/>
          <w:szCs w:val="24"/>
        </w:rPr>
        <w:t xml:space="preserve"> (в редакции от </w:t>
      </w:r>
      <w:r w:rsidR="00553771">
        <w:rPr>
          <w:rFonts w:ascii="Times New Roman" w:hAnsi="Times New Roman" w:cs="Times New Roman"/>
          <w:sz w:val="24"/>
          <w:szCs w:val="24"/>
        </w:rPr>
        <w:t>2 мая</w:t>
      </w:r>
      <w:r w:rsidR="00EA0F8B">
        <w:rPr>
          <w:rFonts w:ascii="Times New Roman" w:hAnsi="Times New Roman" w:cs="Times New Roman"/>
          <w:sz w:val="24"/>
          <w:szCs w:val="24"/>
        </w:rPr>
        <w:t xml:space="preserve"> 2024 г.)</w:t>
      </w:r>
      <w:r w:rsidRPr="005467F5">
        <w:rPr>
          <w:rFonts w:ascii="Times New Roman" w:hAnsi="Times New Roman" w:cs="Times New Roman"/>
          <w:sz w:val="24"/>
          <w:szCs w:val="24"/>
        </w:rPr>
        <w:t>.</w:t>
      </w:r>
    </w:p>
    <w:p w:rsidR="0034123E" w:rsidRPr="005467F5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F5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F22171" w:rsidRPr="005467F5">
        <w:rPr>
          <w:rFonts w:ascii="Times New Roman" w:hAnsi="Times New Roman" w:cs="Times New Roman"/>
          <w:sz w:val="24"/>
          <w:szCs w:val="24"/>
        </w:rPr>
        <w:t>П</w:t>
      </w:r>
      <w:r w:rsidRPr="005467F5">
        <w:rPr>
          <w:rFonts w:ascii="Times New Roman" w:hAnsi="Times New Roman" w:cs="Times New Roman"/>
          <w:sz w:val="24"/>
          <w:szCs w:val="24"/>
        </w:rPr>
        <w:t>орядк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ом </w:t>
      </w:r>
      <w:r w:rsidRPr="005467F5">
        <w:rPr>
          <w:rFonts w:ascii="Times New Roman" w:hAnsi="Times New Roman" w:cs="Times New Roman"/>
          <w:sz w:val="24"/>
          <w:szCs w:val="24"/>
        </w:rPr>
        <w:t>предоставления субсиди</w:t>
      </w:r>
      <w:r w:rsidR="00172A25" w:rsidRPr="005467F5">
        <w:rPr>
          <w:rFonts w:ascii="Times New Roman" w:hAnsi="Times New Roman" w:cs="Times New Roman"/>
          <w:sz w:val="24"/>
          <w:szCs w:val="24"/>
        </w:rPr>
        <w:t>и</w:t>
      </w:r>
      <w:r w:rsidRPr="005467F5">
        <w:rPr>
          <w:rFonts w:ascii="Times New Roman" w:hAnsi="Times New Roman" w:cs="Times New Roman"/>
          <w:sz w:val="24"/>
          <w:szCs w:val="24"/>
        </w:rPr>
        <w:t xml:space="preserve"> можно на сайте </w:t>
      </w:r>
      <w:r w:rsidR="009F5459" w:rsidRPr="005467F5">
        <w:rPr>
          <w:rFonts w:ascii="Times New Roman" w:hAnsi="Times New Roman" w:cs="Times New Roman"/>
          <w:sz w:val="24"/>
          <w:szCs w:val="24"/>
        </w:rPr>
        <w:t>министерства</w:t>
      </w:r>
      <w:r w:rsidRPr="005467F5">
        <w:rPr>
          <w:rFonts w:ascii="Times New Roman" w:hAnsi="Times New Roman" w:cs="Times New Roman"/>
          <w:sz w:val="24"/>
          <w:szCs w:val="24"/>
        </w:rPr>
        <w:t xml:space="preserve"> https://</w:t>
      </w:r>
      <w:r w:rsidR="008F7C8B" w:rsidRPr="005467F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467F5">
        <w:rPr>
          <w:rFonts w:ascii="Times New Roman" w:hAnsi="Times New Roman" w:cs="Times New Roman"/>
          <w:sz w:val="24"/>
          <w:szCs w:val="24"/>
        </w:rPr>
        <w:t xml:space="preserve">pp.krasnodar.ru в разделе «Государственная поддержка промышленности» </w:t>
      </w:r>
      <w:r w:rsidR="007B39F1" w:rsidRPr="005467F5">
        <w:rPr>
          <w:rFonts w:ascii="Times New Roman" w:hAnsi="Times New Roman" w:cs="Times New Roman"/>
          <w:sz w:val="24"/>
          <w:szCs w:val="24"/>
        </w:rPr>
        <w:t>во вкладке</w:t>
      </w:r>
      <w:r w:rsidRPr="005467F5">
        <w:rPr>
          <w:rFonts w:ascii="Times New Roman" w:hAnsi="Times New Roman" w:cs="Times New Roman"/>
          <w:sz w:val="24"/>
          <w:szCs w:val="24"/>
        </w:rPr>
        <w:t xml:space="preserve"> «Субсидирование» / «Региональные меры поддержки» / «Направления субсидирования»</w:t>
      </w:r>
      <w:r w:rsidR="007846AA" w:rsidRPr="005467F5">
        <w:rPr>
          <w:rFonts w:ascii="Times New Roman" w:hAnsi="Times New Roman" w:cs="Times New Roman"/>
          <w:sz w:val="24"/>
          <w:szCs w:val="24"/>
        </w:rPr>
        <w:t xml:space="preserve"> </w:t>
      </w:r>
      <w:r w:rsidR="0012737B" w:rsidRPr="005467F5">
        <w:rPr>
          <w:rFonts w:ascii="Times New Roman" w:hAnsi="Times New Roman" w:cs="Times New Roman"/>
          <w:sz w:val="24"/>
          <w:szCs w:val="24"/>
        </w:rPr>
        <w:t>/ «</w:t>
      </w:r>
      <w:r w:rsidR="0089291B" w:rsidRPr="005467F5">
        <w:rPr>
          <w:rFonts w:ascii="Times New Roman" w:hAnsi="Times New Roman" w:cs="Times New Roman"/>
          <w:sz w:val="24"/>
          <w:szCs w:val="24"/>
        </w:rPr>
        <w:t>Субсиди</w:t>
      </w:r>
      <w:r w:rsidR="004B7EB6" w:rsidRPr="005467F5">
        <w:rPr>
          <w:rFonts w:ascii="Times New Roman" w:hAnsi="Times New Roman" w:cs="Times New Roman"/>
          <w:sz w:val="24"/>
          <w:szCs w:val="24"/>
        </w:rPr>
        <w:t>и</w:t>
      </w:r>
      <w:r w:rsidR="0089291B" w:rsidRPr="005467F5">
        <w:rPr>
          <w:rFonts w:ascii="Times New Roman" w:hAnsi="Times New Roman" w:cs="Times New Roman"/>
          <w:sz w:val="24"/>
          <w:szCs w:val="24"/>
        </w:rPr>
        <w:t xml:space="preserve"> на возмещение части затрат на уплату 1-го взноса (аванса) при заключении договора (договоров) лизинга</w:t>
      </w:r>
      <w:r w:rsidR="007846AA" w:rsidRPr="005467F5">
        <w:rPr>
          <w:rFonts w:ascii="Times New Roman" w:hAnsi="Times New Roman" w:cs="Times New Roman"/>
          <w:sz w:val="24"/>
          <w:szCs w:val="24"/>
        </w:rPr>
        <w:t>»</w:t>
      </w:r>
      <w:r w:rsidR="00D221CD" w:rsidRPr="005467F5">
        <w:rPr>
          <w:rFonts w:ascii="Times New Roman" w:hAnsi="Times New Roman" w:cs="Times New Roman"/>
          <w:sz w:val="24"/>
          <w:szCs w:val="24"/>
        </w:rPr>
        <w:t xml:space="preserve"> / «Порядок предоставления </w:t>
      </w:r>
      <w:r w:rsidR="0089291B" w:rsidRPr="005467F5">
        <w:rPr>
          <w:rFonts w:ascii="Times New Roman" w:hAnsi="Times New Roman" w:cs="Times New Roman"/>
          <w:sz w:val="24"/>
          <w:szCs w:val="24"/>
        </w:rPr>
        <w:t>субсидий на возмещение части затрат на уплату 1-го взноса (аванса) при заключении договора (договоров) лизинга</w:t>
      </w:r>
      <w:r w:rsidR="00D221CD" w:rsidRPr="005467F5">
        <w:rPr>
          <w:rFonts w:ascii="Times New Roman" w:hAnsi="Times New Roman" w:cs="Times New Roman"/>
          <w:sz w:val="24"/>
          <w:szCs w:val="24"/>
        </w:rPr>
        <w:t>»</w:t>
      </w:r>
      <w:r w:rsidR="000B036C">
        <w:rPr>
          <w:rFonts w:ascii="Times New Roman" w:hAnsi="Times New Roman" w:cs="Times New Roman"/>
          <w:sz w:val="24"/>
          <w:szCs w:val="24"/>
        </w:rPr>
        <w:t>.</w:t>
      </w:r>
    </w:p>
    <w:p w:rsidR="0034123E" w:rsidRDefault="000B036C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отбора обеспечивается в ГИИС «Электронный бюджет», отбор проводится способом запроса предложений.</w:t>
      </w:r>
    </w:p>
    <w:p w:rsidR="000B036C" w:rsidRPr="005467F5" w:rsidRDefault="000B036C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467F5" w:rsidRPr="005467F5" w:rsidTr="00FB67CD">
        <w:trPr>
          <w:trHeight w:val="972"/>
        </w:trPr>
        <w:tc>
          <w:tcPr>
            <w:tcW w:w="3256" w:type="dxa"/>
          </w:tcPr>
          <w:p w:rsidR="00D76CC2" w:rsidRPr="005467F5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F5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отбора:</w:t>
            </w:r>
          </w:p>
          <w:p w:rsidR="00B23A41" w:rsidRDefault="00B23A41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1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подачи и </w:t>
            </w:r>
          </w:p>
          <w:p w:rsidR="00D221CD" w:rsidRPr="005467F5" w:rsidRDefault="00B23A41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41">
              <w:rPr>
                <w:rFonts w:ascii="Times New Roman" w:hAnsi="Times New Roman" w:cs="Times New Roman"/>
                <w:sz w:val="24"/>
                <w:szCs w:val="24"/>
              </w:rPr>
              <w:t>окончания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риема заявок участников отбора,</w:t>
            </w:r>
          </w:p>
        </w:tc>
        <w:tc>
          <w:tcPr>
            <w:tcW w:w="6378" w:type="dxa"/>
          </w:tcPr>
          <w:p w:rsidR="00F44582" w:rsidRPr="00ED15C5" w:rsidRDefault="00553771" w:rsidP="00F4458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C5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  <w:r w:rsidR="00DA6D09" w:rsidRPr="00ED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ED15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4582" w:rsidRPr="00ED1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0D1B" w:rsidRPr="00ED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ED15C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D15C5" w:rsidRPr="00ED1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6CC2" w:rsidRPr="00ED15C5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  <w:r w:rsidR="00ED15C5" w:rsidRPr="00ED15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D15C5" w:rsidRPr="00ED15C5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ED15C5" w:rsidRPr="00ED1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44582" w:rsidRPr="00B23A41" w:rsidRDefault="00553771" w:rsidP="00F44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</w:t>
            </w:r>
            <w:r w:rsidR="00B23A41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 </w:t>
            </w:r>
            <w:r w:rsidR="00ED15C5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23-59</w:t>
            </w:r>
            <w:r w:rsidR="00B23A41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ED15C5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D15C5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="00ED15C5" w:rsidRPr="00ED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bookmarkStart w:id="0" w:name="_GoBack"/>
            <w:bookmarkEnd w:id="0"/>
          </w:p>
          <w:p w:rsidR="00D76CC2" w:rsidRPr="005467F5" w:rsidRDefault="00D76CC2" w:rsidP="00F445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0F" w:rsidRPr="004A650F" w:rsidTr="00FB67CD">
        <w:trPr>
          <w:trHeight w:val="711"/>
        </w:trPr>
        <w:tc>
          <w:tcPr>
            <w:tcW w:w="3256" w:type="dxa"/>
          </w:tcPr>
          <w:p w:rsidR="00D76CC2" w:rsidRPr="004A650F" w:rsidRDefault="00FB67CD" w:rsidP="00FB67C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конкурса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378" w:type="dxa"/>
          </w:tcPr>
          <w:p w:rsidR="00B23A41" w:rsidRDefault="008F7C8B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D76CC2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политики Краснодарского края; </w:t>
            </w:r>
          </w:p>
          <w:p w:rsidR="00D76CC2" w:rsidRPr="004A650F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350014, г. Краснодар, </w:t>
            </w:r>
            <w:r w:rsidR="00F22171" w:rsidRPr="004A65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ул. Красная 35;</w:t>
            </w:r>
          </w:p>
          <w:p w:rsidR="00D76CC2" w:rsidRPr="004A650F" w:rsidRDefault="00D76CC2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г. Краснодар, ул. Красная 178, </w:t>
            </w:r>
            <w:r w:rsidR="00F22171" w:rsidRPr="004A65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кабинет 705;</w:t>
            </w:r>
          </w:p>
          <w:p w:rsidR="007846AA" w:rsidRPr="00B9427A" w:rsidRDefault="00D76CC2" w:rsidP="007C4583">
            <w:pPr>
              <w:pStyle w:val="ConsPlusNormal"/>
              <w:tabs>
                <w:tab w:val="left" w:pos="709"/>
              </w:tabs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8F7C8B" w:rsidRPr="004A650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</w:t>
              </w:r>
              <w:r w:rsidR="008F7C8B" w:rsidRPr="004A650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pp@krasnodar.ru</w:t>
              </w:r>
            </w:hyperlink>
            <w:r w:rsidR="00B9427A" w:rsidRPr="00B9427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B9427A" w:rsidRPr="00B9427A" w:rsidRDefault="00B9427A" w:rsidP="007C4583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F" w:rsidRPr="004A650F" w:rsidTr="00B23A41">
        <w:trPr>
          <w:trHeight w:val="1269"/>
        </w:trPr>
        <w:tc>
          <w:tcPr>
            <w:tcW w:w="3256" w:type="dxa"/>
          </w:tcPr>
          <w:p w:rsidR="007846AA" w:rsidRPr="004A650F" w:rsidRDefault="007846AA" w:rsidP="00B23A4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3449" w:rsidRPr="004A650F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B23A41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(результаты)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B23A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убсидии:</w:t>
            </w:r>
          </w:p>
        </w:tc>
        <w:tc>
          <w:tcPr>
            <w:tcW w:w="6378" w:type="dxa"/>
          </w:tcPr>
          <w:p w:rsidR="00170640" w:rsidRDefault="002A0B88" w:rsidP="007E41A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41A1" w:rsidRPr="007E41A1">
              <w:rPr>
                <w:rFonts w:ascii="Times New Roman" w:hAnsi="Times New Roman" w:cs="Times New Roman"/>
                <w:sz w:val="24"/>
                <w:szCs w:val="24"/>
              </w:rPr>
              <w:t>ереход в пользу Получателя Субсидии права собственности на не менее чем один предмет лизинга, первоначальный взнос по которому просубсидирован не ранее 1 января текущего года, не позднее 31 декабря второго года, следующего за годом получения Субсидии.</w:t>
            </w:r>
          </w:p>
          <w:p w:rsidR="00EA0F8B" w:rsidRPr="004A650F" w:rsidRDefault="00EA0F8B" w:rsidP="007E41A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B9427A">
        <w:trPr>
          <w:trHeight w:val="416"/>
        </w:trPr>
        <w:tc>
          <w:tcPr>
            <w:tcW w:w="3256" w:type="dxa"/>
          </w:tcPr>
          <w:p w:rsidR="003507C7" w:rsidRPr="004A650F" w:rsidRDefault="003507C7" w:rsidP="002A0B8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оменное имя и (или) указатели страниц государственной 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системы в сети «Интернет»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3507C7" w:rsidRPr="004A650F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pp.krasnodar.ru/gosudarstvennaya-podderzhka-promyshlennosti/subsidirovanie/regionalnye-mery-podderzhki/izveshcheniya-o-konkursnom-otbore-v-202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-godu</w:t>
            </w:r>
          </w:p>
        </w:tc>
      </w:tr>
      <w:tr w:rsidR="003507C7" w:rsidRPr="004A650F" w:rsidTr="00B23A41">
        <w:trPr>
          <w:trHeight w:val="1269"/>
        </w:trPr>
        <w:tc>
          <w:tcPr>
            <w:tcW w:w="3256" w:type="dxa"/>
          </w:tcPr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</w:p>
        </w:tc>
        <w:tc>
          <w:tcPr>
            <w:tcW w:w="6378" w:type="dxa"/>
          </w:tcPr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– юридическое лицо, индивидуальный предприниматель (или их представитель (доверенное лицо)), 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 xml:space="preserve">подавший заявку на участие в отборе на право получения Субсидии, </w:t>
            </w: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осуществляющие свою деятельность на территории Краснодарского края в отраслях, относящихся к сфере ведения Министерства промышленности и торговли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516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Заявители:</w:t>
            </w:r>
          </w:p>
          <w:p w:rsidR="003507C7" w:rsidRPr="003507C7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507C7" w:rsidRPr="003507C7">
              <w:rPr>
                <w:rFonts w:ascii="Times New Roman" w:hAnsi="Times New Roman" w:cs="Times New Roman"/>
                <w:sz w:val="24"/>
                <w:szCs w:val="24"/>
              </w:rPr>
              <w:t xml:space="preserve">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по состоянию на даты рассмотрения заявки и заключения Соглашения. </w:t>
            </w:r>
          </w:p>
          <w:p w:rsidR="003507C7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7C7">
              <w:rPr>
                <w:rFonts w:ascii="Times New Roman" w:hAnsi="Times New Roman" w:cs="Times New Roman"/>
                <w:sz w:val="24"/>
                <w:szCs w:val="24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2A0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07C7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507C7" w:rsidRPr="003507C7">
              <w:rPr>
                <w:rFonts w:ascii="Times New Roman" w:hAnsi="Times New Roman" w:cs="Times New Roman"/>
                <w:sz w:val="24"/>
                <w:szCs w:val="24"/>
              </w:rPr>
      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Соглашения;</w:t>
            </w:r>
          </w:p>
          <w:p w:rsidR="00D06516" w:rsidRDefault="00D06516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4) не должны получать средства из бюджета Краснодарского края на основании иных нормативных правовых актов Краснодарского края на цели, установленные настоящим Порядком по состоянию на даты рассмотрения заявки и заключения Соглашения (в случае 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5) не являются иностранными агентами в соответствии с Федеральным законом «О контроле за деятельностью лиц, находящихся под иностранным влиянием»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6) не имеют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по возврату в бюджет Краснодарского края субсидий, бюджетных инвестиций, предоставленных в том числе в соответствии с иными правовыми актами,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перед бюджетом Краснодарского края, в том числе просроченн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(неурегулированн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)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по денежным обязательствам перед Краснодарским краем по состоянию на даты рассмотрения заявки и заключения Соглашения (в случае отсутствия технической возможности осуществления автоматической проверки в системе ГИИС «Электронный бюджет» на дату рассмотрения заявки);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8) Заявитель – юридическое лицо на дату подачи заявки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в качестве индивидуального предпринимателя, по состоянию на даты рассмотрения заявки и заключения Соглашения;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9) зарегистрированы в установленном законодательством порядке на территории Краснодарского края не позднее </w:t>
            </w:r>
            <w:r w:rsidR="000B03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31 декабря года, предшествующего году, в котором подана заявка;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10) не являются подвергнутыми административному наказанию за нарушение норм миграционного законодательства Российской Федерации на дату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11) вероятность банкротства Заявителя на дату подачи заявки не выше средней, при котором значения показателей К1 и К2 должны быть более или равны единице: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К1 – показатель, рассчитанный как отношение оборотных активов к краткосрочным обязательствам;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К2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Данные для проведения расчетов используются за год, предшествующий году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12) наличи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на дату подачи заявки на предоставление Субсидии договора (договоров) лизинга;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13) оборудование, передаваемое по договору (договорам) лизинга, произведено не ранее двух лет до начала года подачи заявки на предоставление Субсидии;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14) ввод в эксплуатацию оборудования, полученного по договору (договорам) лизинга, Заявителем осуществлен до даты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15) наличие на дату подачи заявки фактически произведенных и документально подтвержденных затрат на уплату 1-го взноса (аванса) по договору (договорам) лизинга, осуществленных не ранее двух лет предшествующих году подачи заявки;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16) Заявитель не имеет по договору (договорам) лизинга, заявленному к субсидированию, просроченной задолженности по лизинговым платежам, пеням и штрафам на дату последней оплаты по договору (договорам) лизинга;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17) оплата 1-го взноса по договору лизинга по приобретению оборудования, подаваемого на субсидирование, осуществлена в валюте Российской Федерации;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18) требованиями, необходимыми к выполнению Заявителем, являются: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увеличение полной учетной стоимости основных фондов на сумму, составляющую не менее 50% от суммы полученной Субсидии;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обеспечение объема инвестиций в основной капитал на сумму, составляющую не менее 50% от суммы полученной Субсидии;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обеспечение объема отгруженных товаров собственного производства, превышающего в 15,5 раза размер полученной суммы Субсидии.</w:t>
            </w:r>
          </w:p>
          <w:p w:rsidR="00D06516" w:rsidRPr="000B036C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Конечные и промежуточные значения требований, определенные настоящим подпунктом, устанавливаются в Соглашении на срок не позднее 31 декабря второго года, следующего за годом получения Субсидии, и определяются за период с 1 января по 31 декабря отчетного периода.</w:t>
            </w:r>
          </w:p>
          <w:p w:rsidR="00D06516" w:rsidRP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6C">
              <w:rPr>
                <w:rFonts w:ascii="Times New Roman" w:hAnsi="Times New Roman" w:cs="Times New Roman"/>
                <w:sz w:val="24"/>
                <w:szCs w:val="24"/>
              </w:rPr>
              <w:t>Промежуточные значения требований, определяются Соглашением в соотношении: не менее 35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>% от значения требования, в году получения Субсидии; не менее 35% от значения требования, в году, следующем за годом получения Субсидии; не менее 30% от значений требований до 31 декабря второго года, следующего за годом получения Субсидии.</w:t>
            </w:r>
          </w:p>
          <w:p w:rsidR="00D06516" w:rsidRDefault="00D06516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 значения требования,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</w:t>
            </w:r>
            <w:r w:rsidR="007E41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  <w:r w:rsidR="008E23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6516">
              <w:rPr>
                <w:rFonts w:ascii="Times New Roman" w:hAnsi="Times New Roman" w:cs="Times New Roman"/>
                <w:sz w:val="24"/>
                <w:szCs w:val="24"/>
              </w:rPr>
              <w:t xml:space="preserve"> превышающем в 15,5 раза размер полученной суммы Субсидии, ежегодно на срок не позднее 31 декабря второго года, следующего за годом получения Субсидии.</w:t>
            </w:r>
          </w:p>
          <w:p w:rsidR="003507C7" w:rsidRPr="004A650F" w:rsidRDefault="003507C7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  <w:r w:rsidR="00B91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3507C7" w:rsidRDefault="00B91740" w:rsidP="00B9174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4F28" w:rsidRPr="00854F28">
              <w:rPr>
                <w:rFonts w:ascii="Times New Roman" w:hAnsi="Times New Roman" w:cs="Times New Roman"/>
                <w:sz w:val="24"/>
                <w:szCs w:val="24"/>
              </w:rPr>
              <w:t>оответствие заявителя требованиям, указанным в пункте 2.1 Порядка, соответствие документов требованиям, указанным в пункте 2.2 Порядка.</w:t>
            </w:r>
          </w:p>
          <w:p w:rsidR="00B9427A" w:rsidRPr="004A650F" w:rsidRDefault="00B9427A" w:rsidP="00B9174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F28" w:rsidRPr="004A650F" w:rsidTr="00FB67CD">
        <w:tc>
          <w:tcPr>
            <w:tcW w:w="3256" w:type="dxa"/>
          </w:tcPr>
          <w:p w:rsidR="00854F28" w:rsidRPr="004A650F" w:rsidRDefault="00854F28" w:rsidP="00D06516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4F28">
              <w:rPr>
                <w:rFonts w:ascii="Times New Roman" w:hAnsi="Times New Roman" w:cs="Times New Roman"/>
                <w:sz w:val="24"/>
                <w:szCs w:val="24"/>
              </w:rPr>
              <w:t>орядок подачи участниками отбора заявок и требований, предъявляемых к форме и содержанию заявок</w:t>
            </w:r>
          </w:p>
        </w:tc>
        <w:tc>
          <w:tcPr>
            <w:tcW w:w="6378" w:type="dxa"/>
          </w:tcPr>
          <w:p w:rsidR="00854F28" w:rsidRPr="00B74E15" w:rsidRDefault="00854F28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Заявки формируются Заявителями в электронной форме посредством заполнения соответствующих экранных форм веб-интерфейса ГИИС «Электронный бюджет»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      </w:r>
          </w:p>
          <w:p w:rsidR="00854F28" w:rsidRPr="00B74E15" w:rsidRDefault="00854F28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подписывается усиленной квалифицированной электронной подписью руководителя Заявителя или уполномоченного им лица (для юридических лиц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 индивидуальных предпринимателей).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Заявитель должен соответствовать требованиям, указанным в подпункте 1–8 пункта 2.1 Порядка, по состоянию на даты рассмотрения заявки и заключения Соглашения.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полноту и достоверность информации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документов, содержащихся в заявке, а также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 своевременность их представления несет Заявитель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Датой и временем представления участником отбора Получателей Субсидий заявки считаются дата и время подписания Заявителем указанной заявки с присвоением ей регистрационного номера в ГИИС «Электронный бюджет».</w:t>
            </w:r>
          </w:p>
          <w:p w:rsidR="008600FE" w:rsidRPr="00B74E15" w:rsidRDefault="008600FE" w:rsidP="008600F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Заявитель, претендующий на получение Субсидии, подает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не более одной заявки в год.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 xml:space="preserve">Заявка содержит следующие информацию и документы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 Заявителе: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1) полное и сокращенное наименование Заявителя 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индивидуального предпринимателя;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Заявителя (для юридических лиц и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 в налоговом органе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и код причины постановки на учет в налоговом органе 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физического лица в качестве индивидуального предпринимателя;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лица, адрес регистрации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юридического лица (фамилия, имя, отчество (при наличии), идентификационный номер налогоплательщика, должность);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2) информацию и документы, представляемые при проведении отбора в процессе документооборота: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подтверждение согласия на публикацию (размещение) в информационно-телекоммуникационной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      </w:r>
          </w:p>
          <w:p w:rsidR="00F25209" w:rsidRPr="00B74E15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3) предлагаемое Заявителем значение результата предоставления субсидии;</w:t>
            </w:r>
          </w:p>
          <w:p w:rsidR="00854F28" w:rsidRPr="00B74E15" w:rsidRDefault="00F25209" w:rsidP="00854F2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4) значение запрашиваемого Заявителем размера Субсидии.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Заявителем представляются следующие документы (электронные копии документов (документов на бумажном носителе, преобразованных в электронную форму путем сканирования)) и информация: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1) справка – обоснование на получение Субсидии;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2) расчет суммы Субсидии на возмещение части затрат на уплату 1-го взноса (аванса) при заключении договора (договоров) лизинга оборудования;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3) копия договора (договоров) лизинга с приложениями, изменениями и дополнениями к нему (при наличии), действующими на дату подачи заявки на участие в отборе, заверенная на каждом листе лизинговой организацией в установленном законодательством Российской Федерации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4) документ(ы), выданный(</w:t>
            </w:r>
            <w:proofErr w:type="spellStart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) лизинговой организацией, подтверждающий(</w:t>
            </w:r>
            <w:proofErr w:type="spellStart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) отсутствие по договору (договорам) лизинга, заявленному к субсидированию, просроченной задолженности по лизинговым платежам и стоимость оборудования по такому договору лизинга, подписанные на каждом листе лизинговой организацией в установленном законодательством Российской Федерации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5) копии расчетных (платежных) документов, подтверждающие фактически понесенные Заявителем затраты на уплату 1-го взноса (аванса), копии документов, подтверждающие поставку оборудования, копии паспорта оборудования или иных документов, содержащих информацию о производителе, дате производства и заводском номере оборудования, и копии других документов,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6) копии актов приема-передачи оборудования, полученного Заявителем по договору (договорам) лизинга,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7) копии документов, подтверждающих ввод оборудования в эксплуатацию (акт ввода в эксплуатацию и (или) акт формы ОС-1), или копия иного документа, подтверждающая ввод оборудования в эксплуатацию, заверенные в установленном законодательством порядке;</w:t>
            </w:r>
          </w:p>
          <w:p w:rsidR="00B74E15" w:rsidRP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8) копия бухгалтерской (финансовой) отчетности Заявителя за год, предшествующий году подачи заявки, заверенная в установленном законодательством Российской Федерации порядке.</w:t>
            </w:r>
          </w:p>
          <w:p w:rsidR="00B74E15" w:rsidRDefault="00B74E15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15">
              <w:rPr>
                <w:rFonts w:ascii="Times New Roman" w:hAnsi="Times New Roman" w:cs="Times New Roman"/>
                <w:sz w:val="24"/>
                <w:szCs w:val="24"/>
              </w:rPr>
      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с оттиском печати (при наличии).</w:t>
            </w:r>
          </w:p>
          <w:p w:rsidR="000B036C" w:rsidRPr="00B74E15" w:rsidRDefault="000B036C" w:rsidP="00B74E15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F25209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 xml:space="preserve">орядок отзыва заявок, </w:t>
            </w:r>
            <w:r w:rsidRPr="009B026F">
              <w:rPr>
                <w:rFonts w:ascii="Times New Roman" w:hAnsi="Times New Roman" w:cs="Times New Roman"/>
                <w:sz w:val="24"/>
                <w:szCs w:val="24"/>
              </w:rPr>
              <w:t>порядок их возврата, определяющий в том числе основания для возврата заявок,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к внесения изменений в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25209" w:rsidRPr="002F6352" w:rsidRDefault="00F25209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 xml:space="preserve">Отзыв заявки Заявителем возможен в любое время до даты окончания </w:t>
            </w:r>
            <w:r w:rsidRPr="002F6352">
              <w:rPr>
                <w:rFonts w:ascii="Times New Roman" w:hAnsi="Times New Roman" w:cs="Times New Roman"/>
                <w:sz w:val="24"/>
                <w:szCs w:val="24"/>
              </w:rPr>
              <w:t>проведения отбора</w:t>
            </w:r>
            <w:r w:rsidR="009B026F" w:rsidRPr="002F63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6352" w:rsidRPr="002F6352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="009B026F" w:rsidRPr="002F6352">
              <w:rPr>
                <w:rFonts w:ascii="Times New Roman" w:hAnsi="Times New Roman" w:cs="Times New Roman"/>
                <w:sz w:val="24"/>
                <w:szCs w:val="24"/>
              </w:rPr>
              <w:t xml:space="preserve"> 2024 г.)</w:t>
            </w:r>
            <w:r w:rsidRPr="002F6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2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Заявителям на доработку: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 xml:space="preserve">1) направление заявки на доработку возможно не позднее </w:t>
            </w:r>
            <w:r w:rsidR="000B03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10 рабочих дней до окончания срока рассмотрения заявки;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2) основаниями для возврата заявки на доработку являются технические неточности, несоответствия, допущенные при заполнении заявки;</w:t>
            </w:r>
          </w:p>
          <w:p w:rsidR="00A15386" w:rsidRP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3) 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доработке;</w:t>
            </w:r>
          </w:p>
          <w:p w:rsidR="00A15386" w:rsidRDefault="00A15386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6">
              <w:rPr>
                <w:rFonts w:ascii="Times New Roman" w:hAnsi="Times New Roman" w:cs="Times New Roman"/>
                <w:sz w:val="24"/>
                <w:szCs w:val="24"/>
              </w:rPr>
              <w:t>4) Заявитель должен направить скорректированную заявку не позднее второго рабочего дня со дня возврата его заявки на доработку.</w:t>
            </w:r>
          </w:p>
          <w:p w:rsidR="00F25209" w:rsidRPr="00F25209" w:rsidRDefault="00F25209" w:rsidP="00A153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заявку возможно:</w:t>
            </w:r>
          </w:p>
          <w:p w:rsidR="00F25209" w:rsidRPr="00F25209" w:rsidRDefault="00F25209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заявки;</w:t>
            </w:r>
          </w:p>
          <w:p w:rsidR="003507C7" w:rsidRDefault="00F25209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09">
              <w:rPr>
                <w:rFonts w:ascii="Times New Roman" w:hAnsi="Times New Roman" w:cs="Times New Roman"/>
                <w:sz w:val="24"/>
                <w:szCs w:val="24"/>
              </w:rPr>
              <w:t>на этапе рассмотрения заявки по решению министерства о возврате заявки на доработку.</w:t>
            </w:r>
          </w:p>
          <w:p w:rsidR="00B9427A" w:rsidRPr="004A650F" w:rsidRDefault="00B9427A" w:rsidP="00F252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рассмотрения </w:t>
            </w:r>
            <w:r w:rsidR="00F25209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</w:p>
        </w:tc>
        <w:tc>
          <w:tcPr>
            <w:tcW w:w="6378" w:type="dxa"/>
          </w:tcPr>
          <w:p w:rsidR="003507C7" w:rsidRDefault="003722A0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Проведение отбора обеспечивается в ГИИС «Электронный бюджет», отбор проводится способом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Порядок и сроки проведения проверки министерством на соответствие Заявителя требованиям: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1) не позднее одного рабочего дня, следующего за днем окончания срока подачи заявок, установленного в объявлении о проведении отбора Получателей Субсидий, в ГИИС «Электронный бюджет» открывается доступ министерству к поданным Заявителями заявкам для их рассмотрения;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2) министерство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Получателей Субсидий заявках: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Заявителя (для юридических лиц) или фамилия, имя, отчество (при наличии) (для индивидуальных предпринимателей);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лица, адрес регистрации (для индивидуальных предпринимателей);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запрашиваемый Заявителем размер субсидии;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3)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не позднее рабочего дня, следующего за днем его подписания;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4)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5) отдел экономического анализа и государственных программ министерства </w:t>
            </w:r>
            <w:r w:rsidR="009144D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отдел) 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30 рабочих дней со дня вскрытия заявки: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обеспечивает получение сведений от уполномоченных органов о подтверждении (</w:t>
            </w:r>
            <w:proofErr w:type="spellStart"/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неподтверждении</w:t>
            </w:r>
            <w:proofErr w:type="spellEnd"/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) соответствия Заявителя </w:t>
            </w:r>
            <w:r w:rsidR="00A15386"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соответствия Заявителя требованиям,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и соответствия документов требованиям, 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5386">
              <w:rPr>
                <w:rFonts w:ascii="Times New Roman" w:hAnsi="Times New Roman" w:cs="Times New Roman"/>
                <w:sz w:val="24"/>
                <w:szCs w:val="24"/>
              </w:rPr>
              <w:t>в объявлении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 заключение на имя министра промышленной политики Краснодарского края (лица, исполняющего обязанности министра промышленной политики Краснодарского края) о результатах рассмотрения Заявки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Заявителя (далее – Заключение)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и согласовывает его с заместителем министра, курирующим работу отдела;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6) в случае если в целях полного,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 с использованием ГИИС «Электронный бюджет», направляемый при необходимости в равной мере всем Заявителям.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В запросе, министерство устанавливает срок представления Заявителем разъяснения в отношении документов и информации, который должен составлять не менее чем 2 рабочих дня со дня размещения соответствующего запроса.</w:t>
            </w:r>
          </w:p>
          <w:p w:rsidR="003722A0" w:rsidRP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формирует и представляет в ГИИС «Электронный бюджет» информацию и документы, запрашиваемые в </w:t>
            </w:r>
            <w:r w:rsidR="00D56204">
              <w:rPr>
                <w:rFonts w:ascii="Times New Roman" w:hAnsi="Times New Roman" w:cs="Times New Roman"/>
                <w:sz w:val="24"/>
                <w:szCs w:val="24"/>
              </w:rPr>
              <w:t>запросе</w:t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, в сроки, установленные соответствующим запросом.</w:t>
            </w:r>
          </w:p>
          <w:p w:rsidR="003722A0" w:rsidRDefault="003722A0" w:rsidP="003722A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Заявитель в ответ на запрос, не представил запрашиваемые документы и информацию в срок, установленный соответствующим запросом, информация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22A0">
              <w:rPr>
                <w:rFonts w:ascii="Times New Roman" w:hAnsi="Times New Roman" w:cs="Times New Roman"/>
                <w:sz w:val="24"/>
                <w:szCs w:val="24"/>
              </w:rPr>
              <w:t>об этом включается в протокол подведения итогов отбора Получателей Субсидий.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Порядок ранжирования поступивших заявок, определяется исходя из очередности их поступления.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Победителями отбора Получателей Субсидий признаются Заявители,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 Получателей Субсидий.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 решение о предоставлении Субсидии, которое оформляется приказом министерства, одновременно с подписанием Соглашения министром.</w:t>
            </w:r>
          </w:p>
          <w:p w:rsidR="00D56204" w:rsidRPr="00D56204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В целях завершения отбора Получателей Субсидий и определения победителей, на следующий рабочий день после окончания сроков</w:t>
            </w:r>
            <w:r w:rsidR="00E0316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формируется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      </w:r>
          </w:p>
          <w:p w:rsidR="00A15386" w:rsidRPr="004A650F" w:rsidRDefault="00D56204" w:rsidP="00D5620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и на официальном сайте министерства в сети «Интернет» не позднее 1-го рабочего дня, следующего за днем его подписания.</w:t>
            </w:r>
          </w:p>
        </w:tc>
      </w:tr>
      <w:tr w:rsidR="00E03164" w:rsidRPr="004A650F" w:rsidTr="00FB67CD">
        <w:tc>
          <w:tcPr>
            <w:tcW w:w="3256" w:type="dxa"/>
          </w:tcPr>
          <w:p w:rsidR="00E03164" w:rsidRPr="004A650F" w:rsidRDefault="00E03164" w:rsidP="00025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нформация об участии или неучастии комиссии и (или) экспертов (экспертных организаций) в рассмотрении заявок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E03164" w:rsidRDefault="00025CC2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3164" w:rsidRPr="00E03164">
              <w:rPr>
                <w:rFonts w:ascii="Times New Roman" w:hAnsi="Times New Roman" w:cs="Times New Roman"/>
                <w:sz w:val="24"/>
                <w:szCs w:val="24"/>
              </w:rPr>
              <w:t>ассмотрение заявок осуществляется без участия комиссии и (или) экспертов (экспертных организаций).</w:t>
            </w:r>
          </w:p>
        </w:tc>
      </w:tr>
      <w:tr w:rsidR="00E03164" w:rsidRPr="004A650F" w:rsidTr="00FB67CD">
        <w:tc>
          <w:tcPr>
            <w:tcW w:w="3256" w:type="dxa"/>
          </w:tcPr>
          <w:p w:rsidR="00E03164" w:rsidRDefault="00E03164" w:rsidP="00F25209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орядок возврата заявок на доработку</w:t>
            </w:r>
            <w:r w:rsidR="00025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заявки на доработку возможно не позднее 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10 рабочих дней до окончания срока рассмотрения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снованиями для возврата заявки на доработку являются технические неточности, несоответствия, допущенные при заполнении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E0316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164" w:rsidRPr="00E03164" w:rsidRDefault="00E03164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164">
              <w:rPr>
                <w:rFonts w:ascii="Times New Roman" w:hAnsi="Times New Roman" w:cs="Times New Roman"/>
                <w:sz w:val="24"/>
                <w:szCs w:val="24"/>
              </w:rPr>
              <w:t>Заявитель должен направить скорректированную заявку не позднее второго рабочего дня со дня возврата его заявки на доработку.</w:t>
            </w:r>
          </w:p>
        </w:tc>
      </w:tr>
      <w:tr w:rsidR="00B579FB" w:rsidRPr="004A650F" w:rsidTr="00FB67CD">
        <w:tc>
          <w:tcPr>
            <w:tcW w:w="3256" w:type="dxa"/>
          </w:tcPr>
          <w:p w:rsid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орядок отклонения заявок, а также информации об основаниях их отклонения</w:t>
            </w:r>
          </w:p>
        </w:tc>
        <w:tc>
          <w:tcPr>
            <w:tcW w:w="6378" w:type="dxa"/>
          </w:tcPr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аявка на стадии рассмотрения отклоняется при наличии оснований для отклонения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снованиями для отклонения заявки Заявителя являются: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установленным в 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объявлении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непредставление (представление не в полном объеме) документов, указанных в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объявлении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9FB" w:rsidRPr="00B579FB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9FB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Заявителем заявок и (или) документов требованиям, установленным в объявлении о проведении отбора;</w:t>
            </w:r>
          </w:p>
          <w:p w:rsidR="00B579FB" w:rsidRP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недостоверность информации, содержащейся в документах, представленных Заявителем в целях подтверждения соответствия установленным настоящим </w:t>
            </w:r>
            <w:r w:rsidR="00B579FB">
              <w:rPr>
                <w:rFonts w:ascii="Times New Roman" w:hAnsi="Times New Roman" w:cs="Times New Roman"/>
                <w:sz w:val="24"/>
                <w:szCs w:val="24"/>
              </w:rPr>
              <w:t>объявлением о проведении отбора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требованиям;</w:t>
            </w:r>
          </w:p>
          <w:p w:rsidR="00B579FB" w:rsidRDefault="00025CC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B579FB" w:rsidRPr="00B579FB">
              <w:rPr>
                <w:rFonts w:ascii="Times New Roman" w:hAnsi="Times New Roman" w:cs="Times New Roman"/>
                <w:sz w:val="24"/>
                <w:szCs w:val="24"/>
              </w:rPr>
              <w:t>подача Заявителем заявки после даты и (или) времени, определенных для подачи заявок (в случае технической возможности подачи заявки в ГИИС «Электронный бюджет» после даты и (или) времени, определенных для подачи заявок).</w:t>
            </w:r>
          </w:p>
          <w:p w:rsidR="00B9427A" w:rsidRPr="00E03164" w:rsidRDefault="00B9427A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9FB" w:rsidRPr="004A650F" w:rsidTr="00FB67CD">
        <w:tc>
          <w:tcPr>
            <w:tcW w:w="3256" w:type="dxa"/>
          </w:tcPr>
          <w:p w:rsidR="00B579FB" w:rsidRPr="00C74CF2" w:rsidRDefault="00B579FB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</w:t>
            </w:r>
          </w:p>
        </w:tc>
        <w:tc>
          <w:tcPr>
            <w:tcW w:w="6378" w:type="dxa"/>
          </w:tcPr>
          <w:p w:rsidR="00B579FB" w:rsidRDefault="002F6352" w:rsidP="00B579FB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16 037 759</w:t>
            </w:r>
            <w:r w:rsidR="00C74CF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025CC2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Размер Субсидии определяется исходя из размера фактически понесенных и документально подтвержденных затрат Заявителя на цели, указанные в пункте 1.3 Порядка, в размере не более 80 процентов понесенных затрат и в сумме, не превышающей 20 млн рублей на одного Заявителя, но не более 50 процентов от стоимости субсидируемого оборудования.</w:t>
            </w:r>
          </w:p>
          <w:p w:rsid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Субсидия, распределяемая в рамках отбора Получателей Субсидий, распределяется между Заявителями, включенными в рейтинг,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      </w:r>
          </w:p>
          <w:p w:rsidR="00DD6A57" w:rsidRP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Заявителю, прошедшему отбор, которому присвоен первый порядковый номер в рейтинге, распределяется размер Субсидии, равный значению размера, указанному в протоколе подведения итогов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каждому следующему Заявителю,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размера Субсидии либо равен ему.</w:t>
            </w:r>
          </w:p>
          <w:p w:rsidR="00DD6A57" w:rsidRDefault="00DD6A57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57">
              <w:rPr>
                <w:rFonts w:ascii="Times New Roman" w:hAnsi="Times New Roman" w:cs="Times New Roman"/>
                <w:sz w:val="24"/>
                <w:szCs w:val="24"/>
              </w:rPr>
              <w:t>В случае если размер Субсидии, указанный Заявителем в заявке, больше нераспределенного размера Субсидии, такому Заявителю при его согласии распределяется весь оставшийся нераспределенный размер Субсидии, без изменения заявки, справки – обоснования на получение Субсидии, расчета суммы Субсидии на возмещение части затрат на уплату 1-го взноса (аванса) при заключении договора (договоров) лизинга оборудования.</w:t>
            </w:r>
          </w:p>
          <w:p w:rsidR="00B9427A" w:rsidRDefault="00B9427A" w:rsidP="00DD6A5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3507C7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Заявителям разъяснений положений </w:t>
            </w:r>
            <w:r w:rsidR="00C74CF2">
              <w:rPr>
                <w:rFonts w:ascii="Times New Roman" w:hAnsi="Times New Roman" w:cs="Times New Roman"/>
                <w:sz w:val="24"/>
                <w:szCs w:val="24"/>
              </w:rPr>
              <w:t>объявления о проведении отбора</w:t>
            </w:r>
            <w:r w:rsidRPr="004A650F">
              <w:rPr>
                <w:rFonts w:ascii="Times New Roman" w:hAnsi="Times New Roman" w:cs="Times New Roman"/>
                <w:sz w:val="24"/>
                <w:szCs w:val="24"/>
              </w:rPr>
              <w:t>, даты начала и окончания срока такого предоставления</w:t>
            </w:r>
          </w:p>
        </w:tc>
        <w:tc>
          <w:tcPr>
            <w:tcW w:w="6378" w:type="dxa"/>
          </w:tcPr>
          <w:p w:rsidR="00C74CF2" w:rsidRDefault="00C74CF2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запрос) </w:t>
            </w: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путем формирования в ГИИС «Электронный бюджет» соответствующего запроса.</w:t>
            </w:r>
          </w:p>
          <w:p w:rsidR="00216339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ГИИС «Электронный бюджет» соответствующего разъяснения. </w:t>
            </w:r>
          </w:p>
          <w:p w:rsidR="003507C7" w:rsidRPr="004A650F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Доступ к разъяснению, формируемому в ГИИС «Электронный бюджет», предоставляется всем Заявителям.</w:t>
            </w:r>
          </w:p>
        </w:tc>
      </w:tr>
      <w:tr w:rsidR="003507C7" w:rsidRPr="004A650F" w:rsidTr="00FB67CD">
        <w:tc>
          <w:tcPr>
            <w:tcW w:w="3256" w:type="dxa"/>
          </w:tcPr>
          <w:p w:rsidR="003507C7" w:rsidRPr="00CE51DC" w:rsidRDefault="003507C7" w:rsidP="003507C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DC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Заявитель, прошедший конкурсный отбор, должен подписать Соглашение</w:t>
            </w:r>
          </w:p>
        </w:tc>
        <w:tc>
          <w:tcPr>
            <w:tcW w:w="6378" w:type="dxa"/>
          </w:tcPr>
          <w:p w:rsidR="003507C7" w:rsidRPr="004A650F" w:rsidRDefault="003507C7" w:rsidP="00350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подписывает Соглашение в течении 5 рабочих дней, следующих за днем 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Соглашения 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16339"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ГИИС</w:t>
            </w:r>
            <w:r w:rsidRPr="00CE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«Электронный бюджет».</w:t>
            </w:r>
          </w:p>
          <w:p w:rsidR="003507C7" w:rsidRPr="004A650F" w:rsidRDefault="003507C7" w:rsidP="00350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C74CF2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победитель (победители) отбора должен подписать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3507C7" w:rsidRPr="004A650F" w:rsidRDefault="00C74CF2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дней, следующих за днем направления Соглашения в ГИИС «Электронный бюджет».</w:t>
            </w:r>
          </w:p>
        </w:tc>
      </w:tr>
      <w:tr w:rsidR="00C74CF2" w:rsidRPr="004A650F" w:rsidTr="00FB67CD">
        <w:tc>
          <w:tcPr>
            <w:tcW w:w="3256" w:type="dxa"/>
          </w:tcPr>
          <w:p w:rsidR="00C74CF2" w:rsidRDefault="00004360" w:rsidP="00C74CF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словия признания победителя (победителей) отбора уклонившимся от заключения Соглашения</w:t>
            </w:r>
          </w:p>
        </w:tc>
        <w:tc>
          <w:tcPr>
            <w:tcW w:w="6378" w:type="dxa"/>
          </w:tcPr>
          <w:p w:rsidR="00C74CF2" w:rsidRP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Заявитель, прошедший отбор, признается уклонившимся от заключения Соглашения в случае:</w:t>
            </w:r>
          </w:p>
          <w:p w:rsidR="00C74CF2" w:rsidRP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поступления в министерство письменного заявления Заявителя об отказе от подписания Соглашения;</w:t>
            </w:r>
          </w:p>
          <w:p w:rsidR="00C74CF2" w:rsidRDefault="00C74CF2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CF2">
              <w:rPr>
                <w:rFonts w:ascii="Times New Roman" w:hAnsi="Times New Roman" w:cs="Times New Roman"/>
                <w:sz w:val="24"/>
                <w:szCs w:val="24"/>
              </w:rPr>
              <w:t>неподписания</w:t>
            </w:r>
            <w:proofErr w:type="spellEnd"/>
            <w:r w:rsidRPr="00C74CF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Соглашения в течение 5 рабочих дней, следующих за днем направления Соглашения Заявит</w:t>
            </w:r>
            <w:r w:rsidR="00B9427A">
              <w:rPr>
                <w:rFonts w:ascii="Times New Roman" w:hAnsi="Times New Roman" w:cs="Times New Roman"/>
                <w:sz w:val="24"/>
                <w:szCs w:val="24"/>
              </w:rPr>
              <w:t>елю в ГИИС «Электронный бюджет».</w:t>
            </w:r>
          </w:p>
          <w:p w:rsidR="00B9427A" w:rsidRPr="00C74CF2" w:rsidRDefault="00B9427A" w:rsidP="00C74C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7C7" w:rsidRPr="004A650F" w:rsidTr="00FB67CD">
        <w:tc>
          <w:tcPr>
            <w:tcW w:w="3256" w:type="dxa"/>
          </w:tcPr>
          <w:p w:rsidR="003507C7" w:rsidRPr="004A650F" w:rsidRDefault="00004360" w:rsidP="00004360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</w:tcPr>
          <w:p w:rsidR="003507C7" w:rsidRPr="004A650F" w:rsidRDefault="00004360" w:rsidP="00350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подведения итогов </w:t>
            </w:r>
            <w:r w:rsidR="003507C7" w:rsidRPr="004A650F">
              <w:rPr>
                <w:rFonts w:ascii="Times New Roman" w:hAnsi="Times New Roman" w:cs="Times New Roman"/>
                <w:sz w:val="24"/>
                <w:szCs w:val="24"/>
              </w:rPr>
              <w:t xml:space="preserve">отбора </w:t>
            </w:r>
            <w:r w:rsidRPr="00004360">
              <w:rPr>
                <w:rFonts w:ascii="Times New Roman" w:hAnsi="Times New Roman" w:cs="Times New Roman"/>
                <w:sz w:val="24"/>
                <w:szCs w:val="24"/>
              </w:rPr>
              <w:t>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(уполномоченного им лица) в ГИИС «Электронный бюджет», а также размещается на едином портале и на официальном сайте министерства в сети «Интернет» не позднее 1-го рабочего дня, следующего за днем его подписания</w:t>
            </w:r>
            <w:r w:rsidR="00CE5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7363" w:rsidRPr="004A650F" w:rsidRDefault="00E47363">
      <w:pPr>
        <w:rPr>
          <w:sz w:val="24"/>
          <w:szCs w:val="24"/>
        </w:rPr>
      </w:pPr>
    </w:p>
    <w:sectPr w:rsidR="00E47363" w:rsidRPr="004A650F" w:rsidSect="00014A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04360"/>
    <w:rsid w:val="00014AA3"/>
    <w:rsid w:val="000151A2"/>
    <w:rsid w:val="00025CC2"/>
    <w:rsid w:val="00031CE2"/>
    <w:rsid w:val="00032B69"/>
    <w:rsid w:val="0003787D"/>
    <w:rsid w:val="00082B40"/>
    <w:rsid w:val="000B00F3"/>
    <w:rsid w:val="000B036C"/>
    <w:rsid w:val="000D1C99"/>
    <w:rsid w:val="000F028E"/>
    <w:rsid w:val="000F762C"/>
    <w:rsid w:val="00107B8C"/>
    <w:rsid w:val="00110879"/>
    <w:rsid w:val="0012737B"/>
    <w:rsid w:val="00131CC1"/>
    <w:rsid w:val="00140283"/>
    <w:rsid w:val="00170640"/>
    <w:rsid w:val="00172A25"/>
    <w:rsid w:val="00187CAA"/>
    <w:rsid w:val="001939E9"/>
    <w:rsid w:val="00193AAC"/>
    <w:rsid w:val="001A3818"/>
    <w:rsid w:val="001B608A"/>
    <w:rsid w:val="001C5907"/>
    <w:rsid w:val="001C59E4"/>
    <w:rsid w:val="001D15D7"/>
    <w:rsid w:val="001D60A6"/>
    <w:rsid w:val="001E17FF"/>
    <w:rsid w:val="001E50DC"/>
    <w:rsid w:val="00202DFF"/>
    <w:rsid w:val="00216043"/>
    <w:rsid w:val="00216339"/>
    <w:rsid w:val="00222EE1"/>
    <w:rsid w:val="0023531B"/>
    <w:rsid w:val="00245700"/>
    <w:rsid w:val="0026593E"/>
    <w:rsid w:val="002A0B88"/>
    <w:rsid w:val="002F6352"/>
    <w:rsid w:val="003136C7"/>
    <w:rsid w:val="00314814"/>
    <w:rsid w:val="0034123E"/>
    <w:rsid w:val="003507C7"/>
    <w:rsid w:val="00360640"/>
    <w:rsid w:val="00360C52"/>
    <w:rsid w:val="00367BE4"/>
    <w:rsid w:val="003722A0"/>
    <w:rsid w:val="00391F66"/>
    <w:rsid w:val="003D2383"/>
    <w:rsid w:val="003D6429"/>
    <w:rsid w:val="003E35B1"/>
    <w:rsid w:val="0040596F"/>
    <w:rsid w:val="00425CF0"/>
    <w:rsid w:val="0043438B"/>
    <w:rsid w:val="00440EA2"/>
    <w:rsid w:val="00450F2D"/>
    <w:rsid w:val="0047212C"/>
    <w:rsid w:val="004A650F"/>
    <w:rsid w:val="004B7EB6"/>
    <w:rsid w:val="004D65EE"/>
    <w:rsid w:val="0052584A"/>
    <w:rsid w:val="00527CC4"/>
    <w:rsid w:val="005467F5"/>
    <w:rsid w:val="00552DAE"/>
    <w:rsid w:val="00553771"/>
    <w:rsid w:val="005626D5"/>
    <w:rsid w:val="005838C5"/>
    <w:rsid w:val="005A2948"/>
    <w:rsid w:val="005A4FC0"/>
    <w:rsid w:val="005B4430"/>
    <w:rsid w:val="005B7555"/>
    <w:rsid w:val="005D3FE6"/>
    <w:rsid w:val="005F0558"/>
    <w:rsid w:val="005F3C59"/>
    <w:rsid w:val="005F5451"/>
    <w:rsid w:val="005F5FE1"/>
    <w:rsid w:val="00645A65"/>
    <w:rsid w:val="00664C58"/>
    <w:rsid w:val="006775E4"/>
    <w:rsid w:val="0069470B"/>
    <w:rsid w:val="006D29D5"/>
    <w:rsid w:val="006D6D2B"/>
    <w:rsid w:val="0070138D"/>
    <w:rsid w:val="00706018"/>
    <w:rsid w:val="007079E3"/>
    <w:rsid w:val="00716FAF"/>
    <w:rsid w:val="0074178B"/>
    <w:rsid w:val="007545AB"/>
    <w:rsid w:val="007575FD"/>
    <w:rsid w:val="00762117"/>
    <w:rsid w:val="00774FFA"/>
    <w:rsid w:val="007846AA"/>
    <w:rsid w:val="007B39F1"/>
    <w:rsid w:val="007B734D"/>
    <w:rsid w:val="007C4583"/>
    <w:rsid w:val="007D6CED"/>
    <w:rsid w:val="007E41A1"/>
    <w:rsid w:val="00822156"/>
    <w:rsid w:val="00827443"/>
    <w:rsid w:val="00843A05"/>
    <w:rsid w:val="00854F28"/>
    <w:rsid w:val="00854F39"/>
    <w:rsid w:val="008600FE"/>
    <w:rsid w:val="0087727C"/>
    <w:rsid w:val="0089291B"/>
    <w:rsid w:val="008A5F8C"/>
    <w:rsid w:val="008B5113"/>
    <w:rsid w:val="008B7095"/>
    <w:rsid w:val="008C57D0"/>
    <w:rsid w:val="008D203D"/>
    <w:rsid w:val="008E2306"/>
    <w:rsid w:val="008E27DD"/>
    <w:rsid w:val="008F7C8B"/>
    <w:rsid w:val="0090086A"/>
    <w:rsid w:val="00903F5C"/>
    <w:rsid w:val="00905B61"/>
    <w:rsid w:val="00912C30"/>
    <w:rsid w:val="009144D8"/>
    <w:rsid w:val="00922F16"/>
    <w:rsid w:val="00924E80"/>
    <w:rsid w:val="0092501B"/>
    <w:rsid w:val="00937D3E"/>
    <w:rsid w:val="00940B99"/>
    <w:rsid w:val="00943835"/>
    <w:rsid w:val="009A7F7C"/>
    <w:rsid w:val="009B026F"/>
    <w:rsid w:val="009F5459"/>
    <w:rsid w:val="00A15386"/>
    <w:rsid w:val="00A2282E"/>
    <w:rsid w:val="00A35CF0"/>
    <w:rsid w:val="00A72F6F"/>
    <w:rsid w:val="00A83208"/>
    <w:rsid w:val="00AB17AB"/>
    <w:rsid w:val="00AE065A"/>
    <w:rsid w:val="00AE3A8C"/>
    <w:rsid w:val="00AE5232"/>
    <w:rsid w:val="00AE679D"/>
    <w:rsid w:val="00AF07D8"/>
    <w:rsid w:val="00B117BD"/>
    <w:rsid w:val="00B23A41"/>
    <w:rsid w:val="00B32DA3"/>
    <w:rsid w:val="00B423C8"/>
    <w:rsid w:val="00B4362D"/>
    <w:rsid w:val="00B579FB"/>
    <w:rsid w:val="00B74E15"/>
    <w:rsid w:val="00B765E6"/>
    <w:rsid w:val="00B84529"/>
    <w:rsid w:val="00B91509"/>
    <w:rsid w:val="00B91740"/>
    <w:rsid w:val="00B9427A"/>
    <w:rsid w:val="00BA1C02"/>
    <w:rsid w:val="00C0365C"/>
    <w:rsid w:val="00C121C4"/>
    <w:rsid w:val="00C13202"/>
    <w:rsid w:val="00C17254"/>
    <w:rsid w:val="00C3740F"/>
    <w:rsid w:val="00C46596"/>
    <w:rsid w:val="00C53012"/>
    <w:rsid w:val="00C74CF2"/>
    <w:rsid w:val="00C775BC"/>
    <w:rsid w:val="00C85208"/>
    <w:rsid w:val="00CA7C8A"/>
    <w:rsid w:val="00CB23A2"/>
    <w:rsid w:val="00CB68C1"/>
    <w:rsid w:val="00CE51DC"/>
    <w:rsid w:val="00CF04D8"/>
    <w:rsid w:val="00CF3449"/>
    <w:rsid w:val="00CF4B46"/>
    <w:rsid w:val="00D05A8E"/>
    <w:rsid w:val="00D06516"/>
    <w:rsid w:val="00D0709D"/>
    <w:rsid w:val="00D221CD"/>
    <w:rsid w:val="00D33309"/>
    <w:rsid w:val="00D378B2"/>
    <w:rsid w:val="00D4138F"/>
    <w:rsid w:val="00D43964"/>
    <w:rsid w:val="00D52FB5"/>
    <w:rsid w:val="00D552CD"/>
    <w:rsid w:val="00D56204"/>
    <w:rsid w:val="00D76CC2"/>
    <w:rsid w:val="00DA6D09"/>
    <w:rsid w:val="00DB1915"/>
    <w:rsid w:val="00DC0D1B"/>
    <w:rsid w:val="00DD6A57"/>
    <w:rsid w:val="00DE635C"/>
    <w:rsid w:val="00DF082A"/>
    <w:rsid w:val="00E03164"/>
    <w:rsid w:val="00E0687C"/>
    <w:rsid w:val="00E216BF"/>
    <w:rsid w:val="00E30B97"/>
    <w:rsid w:val="00E362B4"/>
    <w:rsid w:val="00E41F1D"/>
    <w:rsid w:val="00E42C3B"/>
    <w:rsid w:val="00E464A9"/>
    <w:rsid w:val="00E47363"/>
    <w:rsid w:val="00E75E4E"/>
    <w:rsid w:val="00EA0F8B"/>
    <w:rsid w:val="00EA239D"/>
    <w:rsid w:val="00EC2445"/>
    <w:rsid w:val="00ED15C5"/>
    <w:rsid w:val="00EE6AC1"/>
    <w:rsid w:val="00EE7E85"/>
    <w:rsid w:val="00EF76DB"/>
    <w:rsid w:val="00F04734"/>
    <w:rsid w:val="00F22171"/>
    <w:rsid w:val="00F25209"/>
    <w:rsid w:val="00F26B98"/>
    <w:rsid w:val="00F2779C"/>
    <w:rsid w:val="00F306C1"/>
    <w:rsid w:val="00F41FAF"/>
    <w:rsid w:val="00F44582"/>
    <w:rsid w:val="00F5736A"/>
    <w:rsid w:val="00F62308"/>
    <w:rsid w:val="00F76A86"/>
    <w:rsid w:val="00F87ECD"/>
    <w:rsid w:val="00F91C5A"/>
    <w:rsid w:val="00F93F61"/>
    <w:rsid w:val="00FA26F3"/>
    <w:rsid w:val="00FA5611"/>
    <w:rsid w:val="00FB525C"/>
    <w:rsid w:val="00FB67CD"/>
    <w:rsid w:val="00FC6285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9561-63F5-42F5-B02F-239F7E2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p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7BE9-CCFC-4432-9962-4278E7CD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Лопатина Юлия Николаевна</cp:lastModifiedBy>
  <cp:revision>6</cp:revision>
  <cp:lastPrinted>2023-04-07T11:10:00Z</cp:lastPrinted>
  <dcterms:created xsi:type="dcterms:W3CDTF">2024-06-25T14:23:00Z</dcterms:created>
  <dcterms:modified xsi:type="dcterms:W3CDTF">2024-06-27T08:54:00Z</dcterms:modified>
</cp:coreProperties>
</file>