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Совета министров Республики Крым от 20.08.2021 N 482</w:t>
              <w:br/>
              <w:t xml:space="preserve">(ред. от 03.03.2026)</w:t>
              <w:br/>
              <w:t xml:space="preserve">"Об утверждении Порядка предоставления в 2026 году субсидии из бюджета Республики Крым юридическим лицам, не являющимся государственными (муниципальными) учреждениями, и индивидуальным предпринимателям на продвижение продукции легкой промышленности в рамках реализации Государственной программы Республики Крым "Развитие промышленного комплекса"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СОВЕТ МИНИСТРОВ РЕСПУБЛИКИ КРЫМ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20 августа 2021 г. N 482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В 2026 ГОДУ СУБСИДИИ</w:t>
      </w:r>
    </w:p>
    <w:p>
      <w:pPr>
        <w:pStyle w:val="2"/>
        <w:jc w:val="center"/>
      </w:pPr>
      <w:r>
        <w:rPr>
          <w:sz w:val="24"/>
        </w:rPr>
        <w:t xml:space="preserve">ИЗ БЮДЖЕТА РЕСПУБЛИКИ КРЫМ ЮРИДИЧЕСКИМ ЛИЦАМ, НЕ ЯВЛЯЮЩИМСЯ</w:t>
      </w:r>
    </w:p>
    <w:p>
      <w:pPr>
        <w:pStyle w:val="2"/>
        <w:jc w:val="center"/>
      </w:pPr>
      <w:r>
        <w:rPr>
          <w:sz w:val="24"/>
        </w:rPr>
        <w:t xml:space="preserve">ГОСУДАРСТВЕННЫМИ (МУНИЦИПАЛЬНЫМИ) УЧРЕЖДЕНИЯМИ,</w:t>
      </w:r>
    </w:p>
    <w:p>
      <w:pPr>
        <w:pStyle w:val="2"/>
        <w:jc w:val="center"/>
      </w:pPr>
      <w:r>
        <w:rPr>
          <w:sz w:val="24"/>
        </w:rPr>
        <w:t xml:space="preserve">И ИНДИВИДУАЛЬНЫМ ПРЕДПРИНИМАТЕЛЯМ НА ПРОДВИЖЕНИЕ ПРОДУКЦИИ</w:t>
      </w:r>
    </w:p>
    <w:p>
      <w:pPr>
        <w:pStyle w:val="2"/>
        <w:jc w:val="center"/>
      </w:pPr>
      <w:r>
        <w:rPr>
          <w:sz w:val="24"/>
        </w:rPr>
        <w:t xml:space="preserve">ЛЕГКОЙ ПРОМЫШЛЕННОСТИ В РАМКАХ РЕАЛИЗАЦИИ ГОСУДАРСТВЕННОЙ</w:t>
      </w:r>
    </w:p>
    <w:p>
      <w:pPr>
        <w:pStyle w:val="2"/>
        <w:jc w:val="center"/>
      </w:pPr>
      <w:r>
        <w:rPr>
          <w:sz w:val="24"/>
        </w:rPr>
        <w:t xml:space="preserve">ПРОГРАММЫ РЕСПУБЛИКИ КРЫМ "РАЗВИТИЕ ПРОМЫШЛЕННОГО КОМПЛЕКСА"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Совета министров Республики Крым от 26.04.2022 </w:t>
            </w:r>
            <w:hyperlink w:history="0" r:id="rId8" w:tooltip="Постановление Совета министров Республики Крым от 26.04.2022 N 278 &quot;О внесении изменений в постановление Совета министров Республики Крым от 20 августа 2021 года N 482&quot; {КонсультантПлюс}">
              <w:r>
                <w:rPr>
                  <w:sz w:val="24"/>
                  <w:color w:val="0000ff"/>
                </w:rPr>
                <w:t xml:space="preserve">N 278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19.08.2022 </w:t>
            </w:r>
            <w:hyperlink w:history="0" r:id="rId9" w:tooltip="Постановление Совета министров Республики Крым от 19.08.2022 N 609 &quot;О внесении изменений в постановление Совета министров Республики Крым от 20 августа 2021 года N 482&quot; {КонсультантПлюс}">
              <w:r>
                <w:rPr>
                  <w:sz w:val="24"/>
                  <w:color w:val="0000ff"/>
                </w:rPr>
                <w:t xml:space="preserve">N 609</w:t>
              </w:r>
            </w:hyperlink>
            <w:r>
              <w:rPr>
                <w:sz w:val="24"/>
                <w:color w:val="392c69"/>
              </w:rPr>
              <w:t xml:space="preserve">, от 16.06.2023 </w:t>
            </w:r>
            <w:hyperlink w:history="0" r:id="rId10" w:tooltip="Постановление Совета министров Республики Крым от 16.06.2023 N 409 &quot;О внесении изменений в постановление Совета министров Республики Крым от 20 августа 2021 года N 482&quot; {КонсультантПлюс}">
              <w:r>
                <w:rPr>
                  <w:sz w:val="24"/>
                  <w:color w:val="0000ff"/>
                </w:rPr>
                <w:t xml:space="preserve">N 409</w:t>
              </w:r>
            </w:hyperlink>
            <w:r>
              <w:rPr>
                <w:sz w:val="24"/>
                <w:color w:val="392c69"/>
              </w:rPr>
              <w:t xml:space="preserve">, от 31.05.2024 </w:t>
            </w:r>
            <w:hyperlink w:history="0" r:id="rId11" w:tooltip="Постановление Совета министров Республики Крым от 31.05.2024 N 305 &quot;О внесении изменений в постановление Совета министров Республики Крым от 20 августа 2021 года N 482&quot; (вместе с &quot;Порядком предоставления в 2024 году субсидии из бюджета Республики Крым юридическим лицам, не являющимся государственными (муниципальными) учреждениями, и индивидуальным предпринимателям на продвижение продукции легкой промышленности в рамках реализации Государственной программы Республики Крым &quot;Развитие промышленного комплекса&quot;) {КонсультантПлюс}">
              <w:r>
                <w:rPr>
                  <w:sz w:val="24"/>
                  <w:color w:val="0000ff"/>
                </w:rPr>
                <w:t xml:space="preserve">N 305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09.07.2025 </w:t>
            </w:r>
            <w:hyperlink w:history="0" r:id="rId12" w:tooltip="Постановление Совета министров Республики Крым от 09.07.2025 N 399 &quot;О внесении изменений в постановление Совета министров Республики Крым от 20 августа 2021 года N 482&quot; (вместе с &quot;Порядком предоставления в 2025 году субсидии из бюджета Республики Крым юридическим лицам, не являющимся государственными (муниципальными) учреждениями, и индивидуальным предпринимателям на продвижение продукции легкой промышленности в рамках реализации государственной программы Республики Крым &quot;Развитие промышленного комплекса&quot;) {КонсультантПлюс}">
              <w:r>
                <w:rPr>
                  <w:sz w:val="24"/>
                  <w:color w:val="0000ff"/>
                </w:rPr>
                <w:t xml:space="preserve">N 399</w:t>
              </w:r>
            </w:hyperlink>
            <w:r>
              <w:rPr>
                <w:sz w:val="24"/>
                <w:color w:val="392c69"/>
              </w:rPr>
              <w:t xml:space="preserve">, от 03.03.2026 </w:t>
            </w:r>
            <w:hyperlink w:history="0" r:id="rId13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      <w:r>
                <w:rPr>
                  <w:sz w:val="24"/>
                  <w:color w:val="0000ff"/>
                </w:rPr>
                <w:t xml:space="preserve">N 122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4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подпунктом 2 пункта 2</w:t>
        </w:r>
      </w:hyperlink>
      <w:r>
        <w:rPr>
          <w:sz w:val="24"/>
        </w:rPr>
        <w:t xml:space="preserve">, </w:t>
      </w:r>
      <w:hyperlink w:history="0" r:id="rId15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пунктом 3 статьи 78</w:t>
        </w:r>
      </w:hyperlink>
      <w:r>
        <w:rPr>
          <w:sz w:val="24"/>
        </w:rPr>
        <w:t xml:space="preserve">, </w:t>
      </w:r>
      <w:hyperlink w:history="0" r:id="rId16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абзацем вторым пункта 4 статьи 78.5</w:t>
        </w:r>
      </w:hyperlink>
      <w:r>
        <w:rPr>
          <w:sz w:val="24"/>
        </w:rPr>
        <w:t xml:space="preserve"> Бюджетного кодекса Российской Федерации, </w:t>
      </w:r>
      <w:hyperlink w:history="0" r:id="rId17" w:tooltip="Постановление Правительства РФ от 25.10.2023 N 1782 (ред. от 04.03.2026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25 октября 2023 года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субсидий", </w:t>
      </w:r>
      <w:hyperlink w:history="0" r:id="rId18" w:tooltip="&quot;Конституция Республики Крым&quot; (принята Государственным Советом Республики Крым 11.04.2014) (ред. от 02.12.2025) {КонсультантПлюс}">
        <w:r>
          <w:rPr>
            <w:sz w:val="24"/>
            <w:color w:val="0000ff"/>
          </w:rPr>
          <w:t xml:space="preserve">статьями 83</w:t>
        </w:r>
      </w:hyperlink>
      <w:r>
        <w:rPr>
          <w:sz w:val="24"/>
        </w:rPr>
        <w:t xml:space="preserve">, </w:t>
      </w:r>
      <w:hyperlink w:history="0" r:id="rId19" w:tooltip="&quot;Конституция Республики Крым&quot; (принята Государственным Советом Республики Крым 11.04.2014) (ред. от 02.12.2025) {КонсультантПлюс}">
        <w:r>
          <w:rPr>
            <w:sz w:val="24"/>
            <w:color w:val="0000ff"/>
          </w:rPr>
          <w:t xml:space="preserve">84</w:t>
        </w:r>
      </w:hyperlink>
      <w:r>
        <w:rPr>
          <w:sz w:val="24"/>
        </w:rPr>
        <w:t xml:space="preserve"> Конституции Республики Крым, </w:t>
      </w:r>
      <w:hyperlink w:history="0" r:id="rId20" w:tooltip="Закон Республики Крым от 19.07.2022 N 307-ЗРК/2022 &quot;Об исполнительных органах Республики Крым&quot; (принят Государственным Советом Республики Крым 15.07.2022) {КонсультантПлюс}">
        <w:r>
          <w:rPr>
            <w:sz w:val="24"/>
            <w:color w:val="0000ff"/>
          </w:rPr>
          <w:t xml:space="preserve">статьями 14</w:t>
        </w:r>
      </w:hyperlink>
      <w:r>
        <w:rPr>
          <w:sz w:val="24"/>
        </w:rPr>
        <w:t xml:space="preserve">, </w:t>
      </w:r>
      <w:hyperlink w:history="0" r:id="rId21" w:tooltip="Закон Республики Крым от 19.07.2022 N 307-ЗРК/2022 &quot;Об исполнительных органах Республики Крым&quot; (принят Государственным Советом Республики Крым 15.07.2022) {КонсультантПлюс}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Закона Республики Крым от 19 июля 2022 года N 307-ЗРК/2022 "Об исполнительных органах Республики Крым", </w:t>
      </w:r>
      <w:hyperlink w:history="0" r:id="rId22" w:tooltip="Закон Республики Крым от 28.11.2025 N 113-ЗРК/2025 &quot;О бюджете Республики Крым на 2026 год и на плановый период 2027 и 2028 годов&quot; (принят Государственным Советом Республики Крым 28.11.2025) (вместе с &quot;Нормативами распределения доходов между бюджетом Республики Крым, бюджетами муниципальных образований Республики Крым и бюджетом территориального фонда обязательного медицинского страхования Республики Крым на 2026 год и плановый период 2027 и 2028 годов&quot;, &quot;Дифференцированными нормативами отчислений от акцизов {КонсультантПлюс}">
        <w:r>
          <w:rPr>
            <w:sz w:val="24"/>
            <w:color w:val="0000ff"/>
          </w:rPr>
          <w:t xml:space="preserve">пунктом 22 статьи 16</w:t>
        </w:r>
      </w:hyperlink>
      <w:r>
        <w:rPr>
          <w:sz w:val="24"/>
        </w:rPr>
        <w:t xml:space="preserve"> Закона Республики Крым от 28 ноября 2025 года N 113-ЗРК/2025 "О бюджете Республики Крым на 2026 год и на плановый период 2027 и 2028 годов", </w:t>
      </w:r>
      <w:hyperlink w:history="0" r:id="rId23" w:tooltip="Постановление Совета министров Республики Крым от 24.12.2021 N 837 (ред. от 07.05.2026) &quot;Об утверждении Государственной программы Республики Крым &quot;Развитие промышленного комплекса&quot; и признании утратившими силу некоторых постановлений Совета министров Республики Крым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Совета министров Республики Крым от 24 декабря 2021 года N 837 "Об утверждении Государственной программы Республики Крым "Развитие промышленного комплекса" и признании утратившими силу некоторых постановлений Совета министров Республики Крым", </w:t>
      </w:r>
      <w:hyperlink w:history="0" r:id="rId24" w:tooltip="Постановление Совета министров Республики Крым от 08.02.2024 N 61 (ред. от 30.03.2026) &quot;О реализации абзаца второго пункта 4 статьи 78.5 Бюджетного кодекс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Совета министров Республики Крым от 8 февраля 2024 года N 61 "О реализации абзаца второго пункта 4 статьи 78.5 Бюджетного кодекса Российской Федерации"</w:t>
      </w:r>
    </w:p>
    <w:p>
      <w:pPr>
        <w:pStyle w:val="0"/>
        <w:jc w:val="both"/>
      </w:pPr>
      <w:r>
        <w:rPr>
          <w:sz w:val="24"/>
        </w:rPr>
        <w:t xml:space="preserve">(в ред. Постановлений Совета министров Республики Крым от 31.05.2024 </w:t>
      </w:r>
      <w:hyperlink w:history="0" r:id="rId25" w:tooltip="Постановление Совета министров Республики Крым от 31.05.2024 N 305 &quot;О внесении изменений в постановление Совета министров Республики Крым от 20 августа 2021 года N 482&quot; (вместе с &quot;Порядком предоставления в 2024 году субсидии из бюджета Республики Крым юридическим лицам, не являющимся государственными (муниципальными) учреждениями, и индивидуальным предпринимателям на продвижение продукции легкой промышленности в рамках реализации Государственной программы Республики Крым &quot;Развитие промышленного комплекса&quot;) {КонсультантПлюс}">
        <w:r>
          <w:rPr>
            <w:sz w:val="24"/>
            <w:color w:val="0000ff"/>
          </w:rPr>
          <w:t xml:space="preserve">N 305</w:t>
        </w:r>
      </w:hyperlink>
      <w:r>
        <w:rPr>
          <w:sz w:val="24"/>
        </w:rPr>
        <w:t xml:space="preserve">, от 09.07.2025 </w:t>
      </w:r>
      <w:hyperlink w:history="0" r:id="rId26" w:tooltip="Постановление Совета министров Республики Крым от 09.07.2025 N 399 &quot;О внесении изменений в постановление Совета министров Республики Крым от 20 августа 2021 года N 482&quot; (вместе с &quot;Порядком предоставления в 2025 году субсидии из бюджета Республики Крым юридическим лицам, не являющимся государственными (муниципальными) учреждениями, и индивидуальным предпринимателям на продвижение продукции легкой промышленности в рамках реализации государственной программы Республики Крым &quot;Развитие промышленного комплекса&quot;) {КонсультантПлюс}">
        <w:r>
          <w:rPr>
            <w:sz w:val="24"/>
            <w:color w:val="0000ff"/>
          </w:rPr>
          <w:t xml:space="preserve">N 399</w:t>
        </w:r>
      </w:hyperlink>
      <w:r>
        <w:rPr>
          <w:sz w:val="24"/>
        </w:rPr>
        <w:t xml:space="preserve">, от 03.03.2026 </w:t>
      </w:r>
      <w:hyperlink w:history="0" r:id="rId27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N 122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Совет министров Республики Крым постановляет: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39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в 2026 году субсидии из бюджета Республики Крым юридическим лицам, не являющимся государственными (муниципальными) учреждениями, и индивидуальным предпринимателям на продвижение продукции легкой промышленности в рамках реализации Государственной </w:t>
      </w:r>
      <w:hyperlink w:history="0" r:id="rId28" w:tooltip="Постановление Совета министров Республики Крым от 24.12.2021 N 837 (ред. от 07.05.2026) &quot;Об утверждении Государственной программы Республики Крым &quot;Развитие промышленного комплекса&quot; и признании утратившими силу некоторых постановлений Совета министров Республики Крым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Республики Крым "Развитие промышленного комплекса".</w:t>
      </w:r>
    </w:p>
    <w:p>
      <w:pPr>
        <w:pStyle w:val="0"/>
        <w:jc w:val="both"/>
      </w:pPr>
      <w:r>
        <w:rPr>
          <w:sz w:val="24"/>
        </w:rPr>
        <w:t xml:space="preserve">(в ред. Постановлений Совета министров Республики Крым от 31.05.2024 </w:t>
      </w:r>
      <w:hyperlink w:history="0" r:id="rId29" w:tooltip="Постановление Совета министров Республики Крым от 31.05.2024 N 305 &quot;О внесении изменений в постановление Совета министров Республики Крым от 20 августа 2021 года N 482&quot; (вместе с &quot;Порядком предоставления в 2024 году субсидии из бюджета Республики Крым юридическим лицам, не являющимся государственными (муниципальными) учреждениями, и индивидуальным предпринимателям на продвижение продукции легкой промышленности в рамках реализации Государственной программы Республики Крым &quot;Развитие промышленного комплекса&quot;) {КонсультантПлюс}">
        <w:r>
          <w:rPr>
            <w:sz w:val="24"/>
            <w:color w:val="0000ff"/>
          </w:rPr>
          <w:t xml:space="preserve">N 305</w:t>
        </w:r>
      </w:hyperlink>
      <w:r>
        <w:rPr>
          <w:sz w:val="24"/>
        </w:rPr>
        <w:t xml:space="preserve">, от 09.07.2025 </w:t>
      </w:r>
      <w:hyperlink w:history="0" r:id="rId30" w:tooltip="Постановление Совета министров Республики Крым от 09.07.2025 N 399 &quot;О внесении изменений в постановление Совета министров Республики Крым от 20 августа 2021 года N 482&quot; (вместе с &quot;Порядком предоставления в 2025 году субсидии из бюджета Республики Крым юридическим лицам, не являющимся государственными (муниципальными) учреждениями, и индивидуальным предпринимателям на продвижение продукции легкой промышленности в рамках реализации государственной программы Республики Крым &quot;Развитие промышленного комплекса&quot;) {КонсультантПлюс}">
        <w:r>
          <w:rPr>
            <w:sz w:val="24"/>
            <w:color w:val="0000ff"/>
          </w:rPr>
          <w:t xml:space="preserve">N 399</w:t>
        </w:r>
      </w:hyperlink>
      <w:r>
        <w:rPr>
          <w:sz w:val="24"/>
        </w:rPr>
        <w:t xml:space="preserve">, от 03.03.2026 </w:t>
      </w:r>
      <w:hyperlink w:history="0" r:id="rId31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N 122</w:t>
        </w:r>
      </w:hyperlink>
      <w:r>
        <w:rPr>
          <w:sz w:val="24"/>
        </w:rPr>
        <w:t xml:space="preserve">)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Совета министров</w:t>
      </w:r>
    </w:p>
    <w:p>
      <w:pPr>
        <w:pStyle w:val="0"/>
        <w:jc w:val="right"/>
      </w:pPr>
      <w:r>
        <w:rPr>
          <w:sz w:val="24"/>
        </w:rPr>
        <w:t xml:space="preserve">Республики Крым</w:t>
      </w:r>
    </w:p>
    <w:p>
      <w:pPr>
        <w:pStyle w:val="0"/>
        <w:jc w:val="right"/>
      </w:pPr>
      <w:r>
        <w:rPr>
          <w:sz w:val="24"/>
        </w:rPr>
        <w:t xml:space="preserve">Ю.ГОЦАНЮК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Совета министров</w:t>
      </w:r>
    </w:p>
    <w:p>
      <w:pPr>
        <w:pStyle w:val="0"/>
        <w:jc w:val="right"/>
      </w:pPr>
      <w:r>
        <w:rPr>
          <w:sz w:val="24"/>
        </w:rPr>
        <w:t xml:space="preserve">Республики Крым</w:t>
      </w:r>
    </w:p>
    <w:p>
      <w:pPr>
        <w:pStyle w:val="0"/>
        <w:jc w:val="right"/>
      </w:pPr>
      <w:r>
        <w:rPr>
          <w:sz w:val="24"/>
        </w:rPr>
        <w:t xml:space="preserve">от 20.08.2021 N 482</w:t>
      </w:r>
    </w:p>
    <w:p>
      <w:pPr>
        <w:pStyle w:val="0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В 2026 ГОДУ СУБСИДИИ ИЗ БЮДЖЕТА</w:t>
      </w:r>
    </w:p>
    <w:p>
      <w:pPr>
        <w:pStyle w:val="2"/>
        <w:jc w:val="center"/>
      </w:pPr>
      <w:r>
        <w:rPr>
          <w:sz w:val="24"/>
        </w:rPr>
        <w:t xml:space="preserve">РЕСПУБЛИКИ КРЫМ ЮРИДИЧЕСКИМ ЛИЦАМ, НЕ ЯВЛЯЮЩИМСЯ</w:t>
      </w:r>
    </w:p>
    <w:p>
      <w:pPr>
        <w:pStyle w:val="2"/>
        <w:jc w:val="center"/>
      </w:pPr>
      <w:r>
        <w:rPr>
          <w:sz w:val="24"/>
        </w:rPr>
        <w:t xml:space="preserve">ГОСУДАРСТВЕННЫМИ (МУНИЦИПАЛЬНЫМИ) УЧРЕЖДЕНИЯМИ,</w:t>
      </w:r>
    </w:p>
    <w:p>
      <w:pPr>
        <w:pStyle w:val="2"/>
        <w:jc w:val="center"/>
      </w:pPr>
      <w:r>
        <w:rPr>
          <w:sz w:val="24"/>
        </w:rPr>
        <w:t xml:space="preserve">И ИНДИВИДУАЛЬНЫМ ПРЕДПРИНИМАТЕЛЯМ НА ПРОДВИЖЕНИЕ</w:t>
      </w:r>
    </w:p>
    <w:p>
      <w:pPr>
        <w:pStyle w:val="2"/>
        <w:jc w:val="center"/>
      </w:pPr>
      <w:r>
        <w:rPr>
          <w:sz w:val="24"/>
        </w:rPr>
        <w:t xml:space="preserve">ПРОДУКЦИИ ЛЕГКОЙ ПРОМЫШЛЕННОСТИ В РАМКАХ РЕАЛИЗАЦИИ</w:t>
      </w:r>
    </w:p>
    <w:p>
      <w:pPr>
        <w:pStyle w:val="2"/>
        <w:jc w:val="center"/>
      </w:pPr>
      <w:r>
        <w:rPr>
          <w:sz w:val="24"/>
        </w:rPr>
        <w:t xml:space="preserve">ГОСУДАРСТВЕННОЙ ПРОГРАММЫ РЕСПУБЛИКИ КРЫМ</w:t>
      </w:r>
    </w:p>
    <w:p>
      <w:pPr>
        <w:pStyle w:val="2"/>
        <w:jc w:val="center"/>
      </w:pPr>
      <w:r>
        <w:rPr>
          <w:sz w:val="24"/>
        </w:rPr>
        <w:t xml:space="preserve">"РАЗВИТИЕ ПРОМЫШЛЕННОГО КОМПЛЕКСА"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Совета министров Республики Крым от 09.07.2025 </w:t>
            </w:r>
            <w:hyperlink w:history="0" r:id="rId32" w:tooltip="Постановление Совета министров Республики Крым от 09.07.2025 N 399 &quot;О внесении изменений в постановление Совета министров Республики Крым от 20 августа 2021 года N 482&quot; (вместе с &quot;Порядком предоставления в 2025 году субсидии из бюджета Республики Крым юридическим лицам, не являющимся государственными (муниципальными) учреждениями, и индивидуальным предпринимателям на продвижение продукции легкой промышленности в рамках реализации государственной программы Республики Крым &quot;Развитие промышленного комплекса&quot;) {КонсультантПлюс}">
              <w:r>
                <w:rPr>
                  <w:sz w:val="24"/>
                  <w:color w:val="0000ff"/>
                </w:rPr>
                <w:t xml:space="preserve">N 399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03.03.2026 </w:t>
            </w:r>
            <w:hyperlink w:history="0" r:id="rId33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      <w:r>
                <w:rPr>
                  <w:sz w:val="24"/>
                  <w:color w:val="0000ff"/>
                </w:rPr>
                <w:t xml:space="preserve">N 122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 о предоставлении субсидии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разработан в соответствии с </w:t>
      </w:r>
      <w:hyperlink w:history="0" r:id="rId34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подпунктом 2 пункта 2</w:t>
        </w:r>
      </w:hyperlink>
      <w:r>
        <w:rPr>
          <w:sz w:val="24"/>
        </w:rPr>
        <w:t xml:space="preserve">, </w:t>
      </w:r>
      <w:hyperlink w:history="0" r:id="rId35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пунктом 3 статьи 78</w:t>
        </w:r>
      </w:hyperlink>
      <w:r>
        <w:rPr>
          <w:sz w:val="24"/>
        </w:rPr>
        <w:t xml:space="preserve">, </w:t>
      </w:r>
      <w:hyperlink w:history="0" r:id="rId36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абзацем вторым пункта 4 статьи 78.5</w:t>
        </w:r>
      </w:hyperlink>
      <w:r>
        <w:rPr>
          <w:sz w:val="24"/>
        </w:rPr>
        <w:t xml:space="preserve"> Бюджетного кодекса Российской Федерации и определяет условия, цели, порядок и механизм предоставления в 2026 году субсидии из бюджета Республики Крым юридическим лицам, не являющимся государственными (муниципальными) учреждениями, и индивидуальным предпринимателям на продвижение продукции легкой промышленности в рамках реализации Государственной </w:t>
      </w:r>
      <w:hyperlink w:history="0" r:id="rId37" w:tooltip="Постановление Совета министров Республики Крым от 24.12.2021 N 837 (ред. от 07.05.2026) &quot;Об утверждении Государственной программы Республики Крым &quot;Развитие промышленного комплекса&quot; и признании утратившими силу некоторых постановлений Совета министров Республики Крым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Республики Крым "Развитие промышленного комплекса", утвержденной постановлением Совета министров Республики Крым от 24 декабря 2021 года N 837 (далее - субсидия, Программа соответственно).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Для целей настоящего Порядка используются следующие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1.2.1. отбор - отбор получателей субсидии на конкурентной основе для предоставления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1.2.2. участник отбора - юридическое лицо или индивидуальный предприниматель, подавшие заявку для участия в отборе (далее - участник отбора - юридическое лицо, участник отбора - индивидуальный предприниматель соответственно);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1.2.3. заявка - документы, указанные в </w:t>
      </w:r>
      <w:hyperlink w:history="0" w:anchor="P134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пункте 2.10 раздела 2</w:t>
        </w:r>
      </w:hyperlink>
      <w:r>
        <w:rPr>
          <w:sz w:val="24"/>
        </w:rPr>
        <w:t xml:space="preserve"> настоящего Порядка, сформированные и представленные участником отбора в Министерство промышленности и торговли Республики Крым (далее - Министерство) в соответствии с требованиями настоящего Порядка для участия в отборе;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1.2.4. победитель отбора - участник отбора, прошедший отбор и по результатам проведения отбора признанный победителем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1.2.5. получатель субсидии - победитель отбора, с которым Министерство заключило соглашение о предоставлении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1.2.6. соглашение - соглашение о предоставлении субсидии, заключенное между Министерством и получателем субсидии.</w:t>
      </w:r>
    </w:p>
    <w:bookmarkStart w:id="62" w:name="P62"/>
    <w:bookmarkEnd w:id="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Цель и способ предоставления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Целью и способом предоставления субсидии является возмещение затрат, понесенных в текущем финансовом году и (или) отчетном финансовом году (в случае непредоставления соответствующей субсидии в отчетном финансовом году на возмещение части затрат, понесенных в отчетном финансовом году), на мероприятия по продвижению отечественной продукции легкой промышленности в интернет-магазинах и/или маркетплейсах в рамках реализации мероприятий ведомственного проекта "Развитие производства новой высокотехнологичной и конкурентоспособной продукции, государственная поддержка отрасли"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Направлениями затрат, на возмещение которых предоставляется субсидия,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оплата комиссии за реализацию продукции и маркетинговые услуги маркетплейсов;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функционирование собственного интернет-магазина, контекстной рекламы в поисковых системах;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фотосъемка продукции для размещения в интернет-магазинах, маркетплейсах и поисковых системах.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Исполнительным органом Республики Крым,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в 2026 году, является Министерство.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Информация о субсидии размещается в установленном Министерством финансов Российской Федерации порядке на едином портале бюджетной системы Российской Федерации в информационно-телекоммуникационной сети "Интернет" (далее - Единый портал), в течение 10 рабочих дней со дня, следующего за днем доведения бюджетных ассигнований на предоставление субсидии до Министерства.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Порядок проведения отбора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Отбор осуществляется в государственной интегрированной информационной системе управления общественными финансами "Электронный бюджет" с использованием Портала предоставления мер финансовой государственной поддержки (</w:t>
      </w:r>
      <w:hyperlink w:history="0" r:id="rId41">
        <w:r>
          <w:rPr>
            <w:sz w:val="24"/>
            <w:color w:val="0000ff"/>
          </w:rPr>
          <w:t xml:space="preserve">https://promote.budget.gov.ru</w:t>
        </w:r>
      </w:hyperlink>
      <w:r>
        <w:rPr>
          <w:sz w:val="24"/>
        </w:rPr>
        <w:t xml:space="preserve">) (далее - система "Электронный бюджет").</w:t>
      </w:r>
    </w:p>
    <w:bookmarkStart w:id="76" w:name="P76"/>
    <w:bookmarkEnd w:id="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Организатором проведения отбора является Министерство, которое своим приказом об отборе принимает решение о проведении отбора и размещении объявления о проведении отбора (далее - объявление).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Способ проведения отбора - запрос предложений, в соответствии с которым Министерство определяет победителей отбора на основании заявок, направленных участниками отбора, исходя из соответствия участников отбора категориям и (или) критериям отбора, указанным в </w:t>
      </w:r>
      <w:hyperlink w:history="0" w:anchor="P113" w:tooltip="2.7. Категории и (или) критерии отбора получателей субсидии, имеющих право на получение субсидии, отбираемых исходя из указанных критериев.">
        <w:r>
          <w:rPr>
            <w:sz w:val="24"/>
            <w:color w:val="0000ff"/>
          </w:rPr>
          <w:t xml:space="preserve">пункте 2.7 раздела 2</w:t>
        </w:r>
      </w:hyperlink>
      <w:r>
        <w:rPr>
          <w:sz w:val="24"/>
        </w:rPr>
        <w:t xml:space="preserve"> настоящего Порядка, требованиям, указанным в </w:t>
      </w:r>
      <w:hyperlink w:history="0" w:anchor="P105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пункте 2.6 раздела 2</w:t>
        </w:r>
      </w:hyperlink>
      <w:r>
        <w:rPr>
          <w:sz w:val="24"/>
        </w:rPr>
        <w:t xml:space="preserve"> настоящего Порядка, и очередности поступления (загрузки) заявок в систему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Порядок формирования и размещения объявления, разъяснения положений объявления.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Объявление размещается Министерством. Объявление формируется в электронной форме посредством заполнения Министерством соответствующих экранных форм веб-интерфейса системы "Электронный бюджет", публикуется в системе "Электронный бюджет" и на Едином портале не позднее 1-го календарного дня до даты начала подачи заявок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сведений о субсидии и включает в себя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сроке проведения отбора не более 30 рабочих дней с даты издания Министерством приказа об отборе, указанного в </w:t>
      </w:r>
      <w:hyperlink w:history="0" w:anchor="P76" w:tooltip="2.2. Организатором проведения отбора является Министерство, которое своим приказом об отборе принимает решение о проведении отбора и размещении объявления о проведении отбора (далее - объявление).">
        <w:r>
          <w:rPr>
            <w:sz w:val="24"/>
            <w:color w:val="0000ff"/>
          </w:rPr>
          <w:t xml:space="preserve">пункте 2.2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дате начала подачи заявок, которая не может быть ранее 1-го календарного дня, следующего за днем размещения объявления, и дате окончания приема заявок, которая не может быть ранее 10-го календарного дня, следующего за днем размещения объявления;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местонахождении и почтовом адресе Министерства: 295034, Российская Федерация, Республика Крым, г. Симферополь, ул. Киевская, 81;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адресе электронной почты Министерства: minprom@mprom.rk.gov.ru;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результатах предоставления субсидии в соответствии с </w:t>
      </w:r>
      <w:hyperlink w:history="0" w:anchor="P224" w:tooltip="3.10. Результатом предоставления субсидии является количество осуществленных мероприятий по продвижению отечественной продукции легкой промышленности в интернет-магазинах и/или маркетплейсах (ед.).">
        <w:r>
          <w:rPr>
            <w:sz w:val="24"/>
            <w:color w:val="0000ff"/>
          </w:rPr>
          <w:t xml:space="preserve">пунктом 3.10 раздела 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государственной информационной системе, обеспечивающей проведение отбора: система "Электронный бюджет" (</w:t>
      </w:r>
      <w:hyperlink w:history="0" r:id="rId43">
        <w:r>
          <w:rPr>
            <w:sz w:val="24"/>
            <w:color w:val="0000ff"/>
          </w:rPr>
          <w:t xml:space="preserve">https://promote.budget.gov.ru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требованиях к участникам отбора в соответствии с </w:t>
      </w:r>
      <w:hyperlink w:history="0" w:anchor="P105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пунктом 2.6 раздела 2</w:t>
        </w:r>
      </w:hyperlink>
      <w:r>
        <w:rPr>
          <w:sz w:val="24"/>
        </w:rPr>
        <w:t xml:space="preserve"> настоящего Порядка, которым участник отбора должен соответствовать на дату рассмотрения заявки и дату заключения соглашения, и к заявке, предоставляемой участником отбора для подтверждения его соответствия указанным требованиям, соответствующей </w:t>
      </w:r>
      <w:hyperlink w:history="0" w:anchor="P134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пункту 2.10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категориях и (или) критериях отбора, указанных в </w:t>
      </w:r>
      <w:hyperlink w:history="0" w:anchor="P113" w:tooltip="2.7. Категории и (или) критерии отбора получателей субсидии, имеющих право на получение субсидии, отбираемых исходя из указанных критериев.">
        <w:r>
          <w:rPr>
            <w:sz w:val="24"/>
            <w:color w:val="0000ff"/>
          </w:rPr>
          <w:t xml:space="preserve">пункте 2.7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порядке подачи заявок участниками отбора и требованиях, предъявляемых к форме и содержанию заявок в соответствии с </w:t>
      </w:r>
      <w:hyperlink w:history="0" w:anchor="P127" w:tooltip="2.9. Заявка формируется участником отбора в электронной форме посредством заполнения соответствующих экранных форм веб-интерфейса системы &quot;Электронный бюджет&quot; и представления в систему &quot;Электронный бюджет&quot; электронных копий документов в составе заявки, предусмотренных пунктом 2.10 раздела 2 настоящего Порядка (документов на бумажном носителе, подписанных участником отбора, заверенных печатью участника отбора (при наличии), преобразованных в электронную форму путем сканирования), представление которых пре...">
        <w:r>
          <w:rPr>
            <w:sz w:val="24"/>
            <w:color w:val="0000ff"/>
          </w:rPr>
          <w:t xml:space="preserve">пунктами 2.9</w:t>
        </w:r>
      </w:hyperlink>
      <w:r>
        <w:rPr>
          <w:sz w:val="24"/>
        </w:rPr>
        <w:t xml:space="preserve">, </w:t>
      </w:r>
      <w:hyperlink w:history="0" w:anchor="P134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2.10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порядке отзыва заявок, порядке их возврата, определяющем в том числе основания для их возврата, порядке внесения изменений в заявки в соответствии с </w:t>
      </w:r>
      <w:hyperlink w:history="0" w:anchor="P142" w:tooltip="2.11. Порядок отзыва участником отбора заявки, порядок возврата заявок, порядок внесения изменений в заявку.">
        <w:r>
          <w:rPr>
            <w:sz w:val="24"/>
            <w:color w:val="0000ff"/>
          </w:rPr>
          <w:t xml:space="preserve">пунктом 2.11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правилах рассмотрения заявок в соответствии с </w:t>
      </w:r>
      <w:hyperlink w:history="0" w:anchor="P121" w:tooltip="2.8. Обеспечение доступа к системе &quot;Электронный бюджет&quot; осуществляется с использованием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.">
        <w:r>
          <w:rPr>
            <w:sz w:val="24"/>
            <w:color w:val="0000ff"/>
          </w:rPr>
          <w:t xml:space="preserve">пунктами 2.8</w:t>
        </w:r>
      </w:hyperlink>
      <w:r>
        <w:rPr>
          <w:sz w:val="24"/>
        </w:rPr>
        <w:t xml:space="preserve">, </w:t>
      </w:r>
      <w:hyperlink w:history="0" w:anchor="P150" w:tooltip="2.13. Министерству автоматически открывается доступ в системе &quot;Электронный бюджет&quot; к поданным участниками отбора заявкам для их рассмотрения.">
        <w:r>
          <w:rPr>
            <w:sz w:val="24"/>
            <w:color w:val="0000ff"/>
          </w:rPr>
          <w:t xml:space="preserve">2.13</w:t>
        </w:r>
      </w:hyperlink>
      <w:r>
        <w:rPr>
          <w:sz w:val="24"/>
        </w:rPr>
        <w:t xml:space="preserve"> - </w:t>
      </w:r>
      <w:hyperlink w:history="0" w:anchor="P175" w:tooltip="2.23. В протоколе подведения итогов отбора ранжирование поступивших заявок осуществляется исходя из очередности поступления (загрузки) заявок в систему &quot;Электронный бюджет&quot;.">
        <w:r>
          <w:rPr>
            <w:sz w:val="24"/>
            <w:color w:val="0000ff"/>
          </w:rPr>
          <w:t xml:space="preserve">2.23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порядке возврата заявок на доработку в соответствии с </w:t>
      </w:r>
      <w:hyperlink w:history="0" w:anchor="P156" w:tooltip="2.17. Порядок возврата заявок участникам отбора на доработку:">
        <w:r>
          <w:rPr>
            <w:sz w:val="24"/>
            <w:color w:val="0000ff"/>
          </w:rPr>
          <w:t xml:space="preserve">пунктом 2.17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порядке отклонения заявок, а также основаниях их отклонения в соответствии с </w:t>
      </w:r>
      <w:hyperlink w:history="0" w:anchor="P162" w:tooltip="2.19. Заявка отклоняется Министерством на основании приказа Министерства в течение 25 рабочих дней с даты подписания протокола вскрытия заявок в случае наличия оснований для отклонения заявок, указанных в пункте 2.20 раздела 2 настоящего Порядка.">
        <w:r>
          <w:rPr>
            <w:sz w:val="24"/>
            <w:color w:val="0000ff"/>
          </w:rPr>
          <w:t xml:space="preserve">пунктами 2.19</w:t>
        </w:r>
      </w:hyperlink>
      <w:r>
        <w:rPr>
          <w:sz w:val="24"/>
        </w:rPr>
        <w:t xml:space="preserve">, </w:t>
      </w:r>
      <w:hyperlink w:history="0" w:anchor="P163" w:tooltip="2.20. На стадии рассмотрения заявок основаниями для отклонения заявки являются:">
        <w:r>
          <w:rPr>
            <w:sz w:val="24"/>
            <w:color w:val="0000ff"/>
          </w:rPr>
          <w:t xml:space="preserve">2.20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объеме распределяемой субсидии в рамках отбора, о порядке расчета размера субсидии в соответствии с </w:t>
      </w:r>
      <w:hyperlink w:history="0" w:anchor="P222" w:tooltip="3.9.2. Размер субсидии составляет до 100% объема затрат получателя субсидии, соответствующих цели, указанной в пункте 1.3 раздела 1 настоящего Порядка, в объеме, указанном в справке-расчете, но не более 250 тыс. руб. на одного получателя субсидии.">
        <w:r>
          <w:rPr>
            <w:sz w:val="24"/>
            <w:color w:val="0000ff"/>
          </w:rPr>
          <w:t xml:space="preserve">подпунктом 3.9.2 пункта 3.9 раздела 3</w:t>
        </w:r>
      </w:hyperlink>
      <w:r>
        <w:rPr>
          <w:sz w:val="24"/>
        </w:rPr>
        <w:t xml:space="preserve"> настоящего Порядка и правилах распределения субсидии по результатам отбора в соответствии с </w:t>
      </w:r>
      <w:hyperlink w:history="0" w:anchor="P202" w:tooltip="3.3. Правила распределения субсидии по результатам отбора.">
        <w:r>
          <w:rPr>
            <w:sz w:val="24"/>
            <w:color w:val="0000ff"/>
          </w:rPr>
          <w:t xml:space="preserve">пунктом 3.3 раздела 3</w:t>
        </w:r>
      </w:hyperlink>
      <w:r>
        <w:rPr>
          <w:sz w:val="24"/>
        </w:rPr>
        <w:t xml:space="preserve"> настоящего Порядка, об отсутствии предельного количества победителей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порядке предоставления участникам отбора разъяснений положений объявления в соответствии с </w:t>
      </w:r>
      <w:hyperlink w:history="0" w:anchor="P147" w:tooltip="2.12. Участник отбора со дня размещения объявления в системе &quot;Электронный бюджет&quot; не позднее 5-го рабочего дня до даты окончания приема заявок вправе направить в Министерство не более 2 запросов о разъяснении положений объявления путем формирования в системе &quot;Электронный бюджет&quot; соответствующего запроса.">
        <w:r>
          <w:rPr>
            <w:sz w:val="24"/>
            <w:color w:val="0000ff"/>
          </w:rPr>
          <w:t xml:space="preserve">пунктом 2.12 раздела 2</w:t>
        </w:r>
      </w:hyperlink>
      <w:r>
        <w:rPr>
          <w:sz w:val="24"/>
        </w:rPr>
        <w:t xml:space="preserve"> настоящего Порядка, о датах начала и окончания срока такого предоставления;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сроке подписания соглашения победителем (победителями) отбора, указанном в </w:t>
      </w:r>
      <w:hyperlink w:history="0" w:anchor="P210" w:tooltip="3.5. Подготовка проекта соглашения осуществляется Министерством в срок не позднее 11 рабочих дней с даты подписания Министерством протокола подведения итогов отбора.">
        <w:r>
          <w:rPr>
            <w:sz w:val="24"/>
            <w:color w:val="0000ff"/>
          </w:rPr>
          <w:t xml:space="preserve">пункте 3.5 раздела 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условии признания победителя (победителей) отбора уклонившимся от заключения соглашения, указанном в </w:t>
      </w:r>
      <w:hyperlink w:history="0" w:anchor="P210" w:tooltip="3.5. Подготовка проекта соглашения осуществляется Министерством в срок не позднее 11 рабочих дней с даты подписания Министерством протокола подведения итогов отбора.">
        <w:r>
          <w:rPr>
            <w:sz w:val="24"/>
            <w:color w:val="0000ff"/>
          </w:rPr>
          <w:t xml:space="preserve">пункте 3.5 раздела 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сроке размещения протокола подведения итогов отбора на Едином портале, в системе "Электронный бюджет" и на официальном сайте Министерства в государственной информационной системе Республики Крым "Портал Правительства Республики Крым" в информационно-телекоммуникационной сети "Интернет" (</w:t>
      </w:r>
      <w:hyperlink w:history="0" r:id="rId44">
        <w:r>
          <w:rPr>
            <w:sz w:val="24"/>
            <w:color w:val="0000ff"/>
          </w:rPr>
          <w:t xml:space="preserve">https://mprom.rk.gov.ru</w:t>
        </w:r>
      </w:hyperlink>
      <w:r>
        <w:rPr>
          <w:sz w:val="24"/>
        </w:rPr>
        <w:t xml:space="preserve">), указанном в </w:t>
      </w:r>
      <w:hyperlink w:history="0" w:anchor="P173" w:tooltip="2.21. По результатам рассмотрения заявок на Едином портале автоматически формируется протокол подведения итогов отбора на основании результатов определения победителей отбора, который подписывается усиленной квалифицированной электронной подписью руководителя Министерства (уполномоченного им лица) в системе &quot;Электронный бюджет&quot;, размещается в системе &quot;Электронный бюджет&quot;, на Едином портале, а также на официальном сайте Министерства в государственной информационной системе Республики Крым &quot;Портал Правител...">
        <w:r>
          <w:rPr>
            <w:sz w:val="24"/>
            <w:color w:val="0000ff"/>
          </w:rPr>
          <w:t xml:space="preserve">пункте 2.21 раздела 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Порядок внесения изменений в объявление.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может внести изменения в объявление не позднее даты окончания приема заявок с соблюдением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изменение способа отбора не допускается;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участники отбора, подавшие заявки, уведомляются о внесении изменений в объявление не позднее дня, следующего за днем внесения изменений в объявление, с использованием системы "Электронный бюджет".</w:t>
      </w:r>
    </w:p>
    <w:bookmarkStart w:id="105" w:name="P105"/>
    <w:bookmarkEnd w:id="1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Участник отбора на даты рассмотрения заявки и заключения соглашения должен соответствовать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участник отбора не является иностранным юридическим лицом, в том числе местом регистрации которого являются государство или территория, включенные в утвержденный Министерством финансов Российской Федерации </w:t>
      </w:r>
      <w:hyperlink w:history="0" r:id="rId45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участник отбора не находится в составляемых в рамках реализации полномочий, предусмотренных </w:t>
      </w:r>
      <w:hyperlink w:history="0" r:id="rId46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участник отбора не получает средства из бюджета Республики Крым на основании иных нормативных правовых актов Республики Крым на цель, указанную в </w:t>
      </w:r>
      <w:hyperlink w:history="0" w:anchor="P62" w:tooltip="1.3. Цель и способ предоставления субсидии.">
        <w:r>
          <w:rPr>
            <w:sz w:val="24"/>
            <w:color w:val="0000ff"/>
          </w:rPr>
          <w:t xml:space="preserve">пункте 1.3 раздела 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участник отбора не является иностранным агентом в соответствии с Федеральным </w:t>
      </w:r>
      <w:hyperlink w:history="0" r:id="rId47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июля 2022 года N 255-ФЗ "О контроле за деятельностью лиц, находящихся под иностранным влиянием";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 участника отбора отсутствуют просроченная задолженность по возврату в бюджет Республики Крым иных субсидий, бюджетных инвестиций, а также иная просроченная (неурегулированная) задолженность по денежным обязательствам перед Республикой Крым, из бюджета которой предоставляется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участник отбора - юридическое лицо не находится в процессе реорганизации (за исключением реорганизации в форме присоединения к участнику отбора - юридическому лицу другого юридического лица), ликвидации, в отношении его не введена процедура банкротства, деятельность участника отбора - юридического лица не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предпринимателя.</w:t>
      </w:r>
    </w:p>
    <w:bookmarkStart w:id="113" w:name="P113"/>
    <w:bookmarkEnd w:id="1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Категории и (или) критерии отбора получателей субсидии, имеющих право на получение субсидии, отбираемых исходя из указанных критериев.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Получатель субсидии должен соответствовать следующим критериям: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 является государственным (муниципальным) учреждением;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зарегистрирован и (или) поставлен на налоговый учет в Республике Крым;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осуществляет производство промышленной продукции по одному или нескольким видам хозяйственной деятельности, соответствующим нижеперечисленным согласно </w:t>
      </w:r>
      <w:hyperlink w:history="0" r:id="rId4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разделу C</w:t>
        </w:r>
      </w:hyperlink>
      <w:r>
        <w:rPr>
          <w:sz w:val="24"/>
        </w:rPr>
        <w:t xml:space="preserve"> "Обрабатывающие производства" Общероссийского классификатора видов экономической деятельности ОК 029-2014 (КДЕС, редакция 2), утвержденного </w:t>
      </w:r>
      <w:hyperlink w:history="0" r:id="rId49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31 января 2014 года N 14-ст:</w:t>
      </w:r>
    </w:p>
    <w:p>
      <w:pPr>
        <w:pStyle w:val="0"/>
        <w:spacing w:before="240" w:lineRule="auto"/>
        <w:ind w:firstLine="540"/>
        <w:jc w:val="both"/>
      </w:pPr>
      <w:hyperlink w:history="0" r:id="rId5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. Производство текстильных изделий;</w:t>
      </w:r>
    </w:p>
    <w:p>
      <w:pPr>
        <w:pStyle w:val="0"/>
        <w:spacing w:before="240" w:lineRule="auto"/>
        <w:ind w:firstLine="540"/>
        <w:jc w:val="both"/>
      </w:pPr>
      <w:hyperlink w:history="0" r:id="rId5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. Производство одежды;</w:t>
      </w:r>
    </w:p>
    <w:p>
      <w:pPr>
        <w:pStyle w:val="0"/>
        <w:spacing w:before="240" w:lineRule="auto"/>
        <w:ind w:firstLine="540"/>
        <w:jc w:val="both"/>
      </w:pPr>
      <w:hyperlink w:history="0" r:id="rId5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. Производство кожи и изделий из кожи.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Взаимодействие Министерства с участниками отбора осуществляется с использованием документов в составе заявки, предусмотренных </w:t>
      </w:r>
      <w:hyperlink w:history="0" w:anchor="P134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пунктом 2.10 раздела 2</w:t>
        </w:r>
      </w:hyperlink>
      <w:r>
        <w:rPr>
          <w:sz w:val="24"/>
        </w:rPr>
        <w:t xml:space="preserve"> настоящего Порядка, в электронной форме в системе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Проверка участника отбора на соответствие требованиям, установленным </w:t>
      </w:r>
      <w:hyperlink w:history="0" w:anchor="P105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пунктом 2.6 раздела 2</w:t>
        </w:r>
      </w:hyperlink>
      <w:r>
        <w:rPr>
          <w:sz w:val="24"/>
        </w:rP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отсутствия технической возможности осуществления автоматической проверки в системе "Электронный бюджет" подтверждение соответствия участника отбора требованиям, указанным в </w:t>
      </w:r>
      <w:hyperlink w:history="0" w:anchor="P105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пункте 2.6 раздела 2</w:t>
        </w:r>
      </w:hyperlink>
      <w:r>
        <w:rPr>
          <w:sz w:val="24"/>
        </w:rPr>
        <w:t xml:space="preserve"> настоящего Порядка,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Министерству в целях подтверждения соответствия участника отбора требованиям, установленным </w:t>
      </w:r>
      <w:hyperlink w:history="0" w:anchor="P105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пунктом 2.6 раздела 2</w:t>
        </w:r>
      </w:hyperlink>
      <w:r>
        <w:rPr>
          <w:sz w:val="24"/>
        </w:rPr>
        <w:t xml:space="preserve"> настоящего Порядка, запрещается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в составе заявки, предусмотренных </w:t>
      </w:r>
      <w:hyperlink w:history="0" w:anchor="P134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пунктом 2.10 раздела 2</w:t>
        </w:r>
      </w:hyperlink>
      <w:r>
        <w:rPr>
          <w:sz w:val="24"/>
        </w:rPr>
        <w:t xml:space="preserve"> настоящего Порядка (документов на бумажном носителе, подписанных участником отбора, заверенных печатью участника отбора (при наличии), преобразованных в электронную форму путем сканирования), представление которых предусмотрено в объявлении.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Заявка подается в соответствии с требованиями и в сроки, указанные в объявлении.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Заявка подписывается усиленной квалифицированной электронной подписью участника отбора или уполномоченного им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Ответственность за полноту и достоверность информации и документов в составе заявки, предусмотренных </w:t>
      </w:r>
      <w:hyperlink w:history="0" w:anchor="P134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пунктом 2.10 раздела 2</w:t>
        </w:r>
      </w:hyperlink>
      <w:r>
        <w:rPr>
          <w:sz w:val="24"/>
        </w:rPr>
        <w:t xml:space="preserve"> настоящего Порядка,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Электронные копии документов в составе заявки, предусмотренных </w:t>
      </w:r>
      <w:hyperlink w:history="0" w:anchor="P134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пунктом 2.10 раздела 2</w:t>
        </w:r>
      </w:hyperlink>
      <w:r>
        <w:rPr>
          <w:sz w:val="24"/>
        </w:rPr>
        <w:t xml:space="preserve"> настоящего Порядка,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"Электронный бюджет".</w:t>
      </w:r>
    </w:p>
    <w:bookmarkStart w:id="134" w:name="P134"/>
    <w:bookmarkEnd w:id="1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Для участия в отборе участник отбора представляет в Министерство: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заявку для участия в отборе по форме, предусмотренной системой "Электронный бюджет";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документ, удостоверяющий полномочия представителя участника отбора (в случае обращения с заявкой представителя участника отбора);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справку-расчет объема средств, необходимых для возмещения фактически понесенных затрат на цель, указанную в </w:t>
      </w:r>
      <w:hyperlink w:history="0" w:anchor="P62" w:tooltip="1.3. Цель и способ предоставления субсидии.">
        <w:r>
          <w:rPr>
            <w:sz w:val="24"/>
            <w:color w:val="0000ff"/>
          </w:rPr>
          <w:t xml:space="preserve">пункте 1.3 раздела 1</w:t>
        </w:r>
      </w:hyperlink>
      <w:r>
        <w:rPr>
          <w:sz w:val="24"/>
        </w:rPr>
        <w:t xml:space="preserve"> настоящего Порядка, по форме, утвержденной приказом Министерства (далее - справка-расчет);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справку об объеме отгруженных товаров собственного производства, выполненных работ и услуг собственными силами за отчетный и текущий финансовые годы по форме, утвержденной приказом Министерства;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документы, подтверждающие размер понесенных участником отбора финансовых затрат (копию договора (договоров) на оказание услуг, платежных поручений и (или) других документов, подтверждающих оплату услуг);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документ, подтверждающий, что участником отбора в отношении расходов на цель, указанную в </w:t>
      </w:r>
      <w:hyperlink w:history="0" w:anchor="P62" w:tooltip="1.3. Цель и способ предоставления субсидии.">
        <w:r>
          <w:rPr>
            <w:sz w:val="24"/>
            <w:color w:val="0000ff"/>
          </w:rPr>
          <w:t xml:space="preserve">пункте 1.3 раздела 1</w:t>
        </w:r>
      </w:hyperlink>
      <w:r>
        <w:rPr>
          <w:sz w:val="24"/>
        </w:rPr>
        <w:t xml:space="preserve"> настоящего Порядка, в соответствии со </w:t>
      </w:r>
      <w:hyperlink w:history="0" r:id="rId56" w:tooltip="&quot;Налоговый кодекс Российской Федерации (часть вторая)&quot; от 05.08.2000 N 117-ФЗ (ред. от 25.04.2026) {КонсультантПлюс}">
        <w:r>
          <w:rPr>
            <w:sz w:val="24"/>
            <w:color w:val="0000ff"/>
          </w:rPr>
          <w:t xml:space="preserve">статьей 171</w:t>
        </w:r>
      </w:hyperlink>
      <w:r>
        <w:rPr>
          <w:sz w:val="24"/>
        </w:rPr>
        <w:t xml:space="preserve"> Налогового кодекса Российской Федерации не производилось уменьшение общей суммы налога на добавленную стоимость.</w:t>
      </w:r>
    </w:p>
    <w:bookmarkStart w:id="142" w:name="P142"/>
    <w:bookmarkEnd w:id="1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Порядок отзыва участником отбора заявки, порядок возврата заявок, порядок внесения изменений в заявку.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 отбора вправе отозвать заявку в срок до даты окончания приема заявок путем формирования участником отбора в электронной форме в системе "Электронный бюджет" уведомления об отзыве заявки с указанием причины для ее отзыва.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поступления в Министерство от одного участника отбора двух и более заявок Министерство в срок не позднее 5-го рабочего дня с даты подписания протокола вскрытия заявок возвращает участнику отбора заявки, загруженные в систему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внесения изменений в заявку.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 отбора вправе до формирования на Едином портале протокола вскрытия заявок внести изменения в заявку в порядке, аналогичном порядку формирования заявки, указанном в </w:t>
      </w:r>
      <w:hyperlink w:history="0" w:anchor="P127" w:tooltip="2.9. Заявка формируется участником отбора в электронной форме посредством заполнения соответствующих экранных форм веб-интерфейса системы &quot;Электронный бюджет&quot; и представления в систему &quot;Электронный бюджет&quot; электронных копий документов в составе заявки, предусмотренных пунктом 2.10 раздела 2 настоящего Порядка (документов на бумажном носителе, подписанных участником отбора, заверенных печатью участника отбора (при наличии), преобразованных в электронную форму путем сканирования), представление которых пре...">
        <w:r>
          <w:rPr>
            <w:sz w:val="24"/>
            <w:color w:val="0000ff"/>
          </w:rPr>
          <w:t xml:space="preserve">пункте 2.9 раздела 2</w:t>
        </w:r>
      </w:hyperlink>
      <w:r>
        <w:rPr>
          <w:sz w:val="24"/>
        </w:rPr>
        <w:t xml:space="preserve"> настоящего Порядка.</w:t>
      </w:r>
    </w:p>
    <w:bookmarkStart w:id="147" w:name="P147"/>
    <w:bookmarkEnd w:id="1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Участник отбора со дня размещения объявления в системе "Электронный бюджет" не позднее 5-го рабочего дня до даты окончания приема заявок вправе направить в Министерство не более 2 запросов о разъяснении положений объявления путем формирования в системе "Электронный бюджет" соответствующего запроса.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в ответ на указанный запрос направляет разъяснение положений объявления не позднее 2 рабочих дней до даты окончания приема заявок путем формирования в системе "Электронный бюджет" соответствующего разъяснения. Представленное Министерством разъяснение положений объявления не должно изменять суть информации, содержащейся в объявлении. Доступ к разъяснению, формируемому в системе "Электронный бюджет", предоставляется всем участникам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Запросы о разъяснении положений объявления, поступившие позднее срока, указанного в </w:t>
      </w:r>
      <w:hyperlink w:history="0" w:anchor="P147" w:tooltip="2.12. Участник отбора со дня размещения объявления в системе &quot;Электронный бюджет&quot; не позднее 5-го рабочего дня до даты окончания приема заявок вправе направить в Министерство не более 2 запросов о разъяснении положений объявления путем формирования в системе &quot;Электронный бюджет&quot; соответствующего запроса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в системе "Электронный бюджет", остаются без рассмотрения Министерством.</w:t>
      </w:r>
    </w:p>
    <w:bookmarkStart w:id="150" w:name="P150"/>
    <w:bookmarkEnd w:id="1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Министерству автоматически открывается доступ в системе "Электронный бюджет" к поданным участниками отбора заявкам для их рассмотрения.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 Протокол вскрытия заявок автоматически формируется на Едином портале, подписывается усиленной квалифицированной электронной подписью руководителя Министерства (уполномоченного им лица) в системе "Электронный бюджет".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 Протокол вскрытия заявок размещается в системе "Электронный бюджет" и на Едином портале не позднее 1 рабочего дня, следующего за днем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2.16. Министерство в течение 20 рабочих дней с даты подписания протокола вскрытия заявок рассматривает заявки на комплектность и соответствие требованиям, установленным в объявлении и настоящем Порядке, посредством проставления Министерством в заявке в экранных формах веб-интерфейса системы "Электронный бюджет" отметок о ее поддержке.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bookmarkStart w:id="156" w:name="P156"/>
    <w:bookmarkEnd w:id="1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 Порядок возврата заявок участникам отбора на доработку: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2.17.1. в случае предоставления участником отбора не в полном объеме документов в составе заявки, предусмотренных </w:t>
      </w:r>
      <w:hyperlink w:history="0" w:anchor="P134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пунктом 2.10 раздела 2</w:t>
        </w:r>
      </w:hyperlink>
      <w:r>
        <w:rPr>
          <w:sz w:val="24"/>
        </w:rPr>
        <w:t xml:space="preserve"> настоящего Порядка, Министерство в срок не позднее 22-го рабочего дня с даты подписания протокола вскрытия заявок возвращает участнику отбора в системе "Электронный бюджет" заявку на доработку;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2.17.2. участник отбора должен направить в системе "Электронный бюджет" скорректированную заявку не позднее второго рабочего дня со дня возврата его заявки на доработку.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2.18. На основании результатов рассмотрения заявок приказом Министерства заявка признается соответствующей требованиям, указанным в объявлении и настоящем Порядке, в течение 25 рабочих дней с даты подписания протокола вскрытия заявок при отсутствии оснований для отклонения заявки, указанных в </w:t>
      </w:r>
      <w:hyperlink w:history="0" w:anchor="P163" w:tooltip="2.20. На стадии рассмотрения заявок основаниями для отклонения заявки являются:">
        <w:r>
          <w:rPr>
            <w:sz w:val="24"/>
            <w:color w:val="0000ff"/>
          </w:rPr>
          <w:t xml:space="preserve">пункте 2.20 раздела 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 признании заявки соответствующей требованиям, указанным в объявлении и настоящем Порядке, направляется участнику отбора в системе "Электронный бюджет" в день принятия данного решения Министерством.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bookmarkStart w:id="162" w:name="P162"/>
    <w:bookmarkEnd w:id="1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2.19. Заявка отклоняется Министерством на основании приказа Министерства в течение 25 рабочих дней с даты подписания протокола вскрытия заявок в случае наличия оснований для отклонения заявок, указанных в </w:t>
      </w:r>
      <w:hyperlink w:history="0" w:anchor="P163" w:tooltip="2.20. На стадии рассмотрения заявок основаниями для отклонения заявки являются:">
        <w:r>
          <w:rPr>
            <w:sz w:val="24"/>
            <w:color w:val="0000ff"/>
          </w:rPr>
          <w:t xml:space="preserve">пункте 2.20 раздела 2</w:t>
        </w:r>
      </w:hyperlink>
      <w:r>
        <w:rPr>
          <w:sz w:val="24"/>
        </w:rPr>
        <w:t xml:space="preserve"> настоящего Порядка.</w:t>
      </w:r>
    </w:p>
    <w:bookmarkStart w:id="163" w:name="P163"/>
    <w:bookmarkEnd w:id="1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 На стадии рассмотрения заявок основаниями для отклонения заявки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2.20.1. несоответствие участника отбора требованиям, указанным в </w:t>
      </w:r>
      <w:hyperlink w:history="0" w:anchor="P105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пункте 2.6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2.20.2. представление не в полном объеме документов в составе заявки, предусмотренных </w:t>
      </w:r>
      <w:hyperlink w:history="0" w:anchor="P134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пунктом 2.10 раздела 2</w:t>
        </w:r>
      </w:hyperlink>
      <w:r>
        <w:rPr>
          <w:sz w:val="24"/>
        </w:rPr>
        <w:t xml:space="preserve"> настоящего Порядка, после доработки;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2.20.3. несоответствие представленной участником отбора заявки требованиям, установленным в объявлении и предусмотренным </w:t>
      </w:r>
      <w:hyperlink w:history="0" w:anchor="P127" w:tooltip="2.9. Заявка формируется участником отбора в электронной форме посредством заполнения соответствующих экранных форм веб-интерфейса системы &quot;Электронный бюджет&quot; и представления в систему &quot;Электронный бюджет&quot; электронных копий документов в составе заявки, предусмотренных пунктом 2.10 раздела 2 настоящего Порядка (документов на бумажном носителе, подписанных участником отбора, заверенных печатью участника отбора (при наличии), преобразованных в электронную форму путем сканирования), представление которых пре...">
        <w:r>
          <w:rPr>
            <w:sz w:val="24"/>
            <w:color w:val="0000ff"/>
          </w:rPr>
          <w:t xml:space="preserve">пунктами 2.9</w:t>
        </w:r>
      </w:hyperlink>
      <w:r>
        <w:rPr>
          <w:sz w:val="24"/>
        </w:rPr>
        <w:t xml:space="preserve">, </w:t>
      </w:r>
      <w:hyperlink w:history="0" w:anchor="P134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2.10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2.20.4. недостоверность представленной участником отбора информации, содержащейся в документах в составе заявки, предусмотренных </w:t>
      </w:r>
      <w:hyperlink w:history="0" w:anchor="P134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пунктом 2.10 раздела 2</w:t>
        </w:r>
      </w:hyperlink>
      <w:r>
        <w:rPr>
          <w:sz w:val="24"/>
        </w:rPr>
        <w:t xml:space="preserve"> настоящего Порядка и представленных участником отбора в целях подтверждения соответствия требованиям, установленным в объявлении и настоящем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2.20.5. подача участником отбора заявки после даты и (или) времени, определенных для подачи заявок;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2.20.6. отсутствие лимитов бюджетных обязательств на предоставление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2.20.7. несоответствие участника отбора категориям и (или) критериям отбора, указанным в </w:t>
      </w:r>
      <w:hyperlink w:history="0" w:anchor="P113" w:tooltip="2.7. Категории и (или) критерии отбора получателей субсидии, имеющих право на получение субсидии, отбираемых исходя из указанных критериев.">
        <w:r>
          <w:rPr>
            <w:sz w:val="24"/>
            <w:color w:val="0000ff"/>
          </w:rPr>
          <w:t xml:space="preserve">пункте 2.7 раздела 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об отклонении заявки направляется участнику отбора в системе "Электронный бюджет" в день принятия Министерством решения об отклонении заявки.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bookmarkStart w:id="173" w:name="P173"/>
    <w:bookmarkEnd w:id="1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2.21. По результатам рассмотрения заявок на Едином портале автоматически формируется протокол подведения итогов отбора на основании результатов определения победителей отбора, который подписывается усиленной квалифицированной электронной подписью руководителя Министерства (уполномоченного им лица) в системе "Электронный бюджет", размещается в системе "Электронный бюджет", на Едином портале, а также на официальном сайте Министерства в государственной информационной системе Республики Крым "Портал Правительства Республики Крым" в информационно-телекоммуникационной сети "Интернет" (</w:t>
      </w:r>
      <w:hyperlink w:history="0" r:id="rId61">
        <w:r>
          <w:rPr>
            <w:sz w:val="24"/>
            <w:color w:val="0000ff"/>
          </w:rPr>
          <w:t xml:space="preserve">https://mprom.rk.gov.ru</w:t>
        </w:r>
      </w:hyperlink>
      <w:r>
        <w:rPr>
          <w:sz w:val="24"/>
        </w:rPr>
        <w:t xml:space="preserve">) не позднее 1 рабочего дня, следующего за днем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2.22.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случае наличия технических ошибок в первой версии указанного протокола.</w:t>
      </w:r>
    </w:p>
    <w:bookmarkStart w:id="175" w:name="P175"/>
    <w:bookmarkEnd w:id="1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2.23. В протоколе подведения итогов отбора ранжирование поступивших заявок осуществляется исходя из очередности поступления (загрузки) заявок в систему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2.24. Отбор признается несостоявшимся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 окончании срока подачи заявок не подано ни одной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 результатам рассмотрения заявок отклонены все заявки.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2.25. Решение об отмене проведения отбора принимается Министерством в форме приказа не позднее чем за 1 рабочий день до даты окончания приема заявок. Объявление об отмене проведения отбора, содержащее информацию о причинах отмены проведения отбора,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Министерства (уполномоченного им лица) и размещается в системе "Электронный бюджет" не позднее чем за 1 рабочий день до даты окончания приема заявок.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отбора отменяется в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изменения лимитов бюджетных обязательств на предоставление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выявления технических ошибок в объявлении, препятствующих подаче заявок участниками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технического сбоя системы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Отбор считается отмененным со дня размещения объявления об отмене проведения отбора в системе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Участники отбора, подавшие заявки, информируются об отмене проведения отбора в системе "Электронный бюджет" в день размещения объявления об отмене проведения отбора.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2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отмене проведения отбора заявки, поданные участниками отбора, Министерством не рассматриваются.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2.26. Соглашение заключается с участником отбора, признанным победителем отбора и в отношении которого Министерством принято решение о предоставлении субсидии в соответствии с </w:t>
      </w:r>
      <w:hyperlink w:history="0" w:anchor="P199" w:tooltip="3.2. Министерство принимает решение о предоставлении субсидии или об отказе в предоставлении субсидии, которое оформляется приказом Министерства в срок не позднее 12 рабочих дней с даты подписания Министерством протокола подведения итогов отбора.">
        <w:r>
          <w:rPr>
            <w:sz w:val="24"/>
            <w:color w:val="0000ff"/>
          </w:rPr>
          <w:t xml:space="preserve">пунктом 3.2 раздела 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2.27. Взаимодействие с победителями отбора осуществляется Министерством в соответствии с </w:t>
      </w:r>
      <w:hyperlink w:history="0" w:anchor="P193" w:tooltip="3.1. На дату заключения соглашения победитель отбора должен соответствовать требованиям, указанным в пункте 2.6 раздела 2 настоящего Порядка.">
        <w:r>
          <w:rPr>
            <w:sz w:val="24"/>
            <w:color w:val="0000ff"/>
          </w:rPr>
          <w:t xml:space="preserve">пунктами 3.1</w:t>
        </w:r>
      </w:hyperlink>
      <w:r>
        <w:rPr>
          <w:sz w:val="24"/>
        </w:rPr>
        <w:t xml:space="preserve"> - </w:t>
      </w:r>
      <w:hyperlink w:history="0" w:anchor="P202" w:tooltip="3.3. Правила распределения субсидии по результатам отбора.">
        <w:r>
          <w:rPr>
            <w:sz w:val="24"/>
            <w:color w:val="0000ff"/>
          </w:rPr>
          <w:t xml:space="preserve">3.3</w:t>
        </w:r>
      </w:hyperlink>
      <w:r>
        <w:rPr>
          <w:sz w:val="24"/>
        </w:rPr>
        <w:t xml:space="preserve">, </w:t>
      </w:r>
      <w:hyperlink w:history="0" w:anchor="P210" w:tooltip="3.5. Подготовка проекта соглашения осуществляется Министерством в срок не позднее 11 рабочих дней с даты подписания Министерством протокола подведения итогов отбора.">
        <w:r>
          <w:rPr>
            <w:sz w:val="24"/>
            <w:color w:val="0000ff"/>
          </w:rPr>
          <w:t xml:space="preserve">3.5 раздела 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Условия и порядок предоставления субсидии</w:t>
      </w:r>
    </w:p>
    <w:p>
      <w:pPr>
        <w:pStyle w:val="0"/>
        <w:jc w:val="center"/>
      </w:pPr>
      <w:r>
        <w:rPr>
          <w:sz w:val="24"/>
        </w:rPr>
      </w:r>
    </w:p>
    <w:bookmarkStart w:id="193" w:name="P193"/>
    <w:bookmarkEnd w:id="193"/>
    <w:p>
      <w:pPr>
        <w:pStyle w:val="0"/>
        <w:ind w:firstLine="540"/>
        <w:jc w:val="both"/>
      </w:pPr>
      <w:r>
        <w:rPr>
          <w:sz w:val="24"/>
        </w:rPr>
        <w:t xml:space="preserve">3.1. На дату заключения соглашения победитель отбора должен соответствовать требованиям, указанным в </w:t>
      </w:r>
      <w:hyperlink w:history="0" w:anchor="P105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пункте 2.6 раздела 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Проверка Министерством победителя отбора на соответствие требованиям, указанным в </w:t>
      </w:r>
      <w:hyperlink w:history="0" w:anchor="P105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пункте 2.6 раздела 2</w:t>
        </w:r>
      </w:hyperlink>
      <w:r>
        <w:rPr>
          <w:sz w:val="24"/>
        </w:rPr>
        <w:t xml:space="preserve"> настоящего Порядка, осуществляется автоматически в системе "Электронный бюджет" в соответствии с </w:t>
      </w:r>
      <w:hyperlink w:history="0" w:anchor="P121" w:tooltip="2.8. Обеспечение доступа к системе &quot;Электронный бюджет&quot; осуществляется с использованием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.">
        <w:r>
          <w:rPr>
            <w:sz w:val="24"/>
            <w:color w:val="0000ff"/>
          </w:rPr>
          <w:t xml:space="preserve">пунктом 2.8 раздела 2</w:t>
        </w:r>
      </w:hyperlink>
      <w:r>
        <w:rPr>
          <w:sz w:val="24"/>
        </w:rPr>
        <w:t xml:space="preserve"> настоящего Порядка на основании данных государственных информационных систем на дату заключения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Основаниями для отказа в предоставлении субсидии победителю отбора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представленной победителем отбора заявки требованиям, определенным настоящим Порядком, или непредставление (представление не в полном объеме) документов в составе заявки, предусмотренных </w:t>
      </w:r>
      <w:hyperlink w:history="0" w:anchor="P134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пунктом 2.10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факта недостоверности представленной победителем отбора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победителя отбора требованиям, указанным в </w:t>
      </w:r>
      <w:hyperlink w:history="0" w:anchor="P105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пункте 2.6 раздела 2</w:t>
        </w:r>
      </w:hyperlink>
      <w:r>
        <w:rPr>
          <w:sz w:val="24"/>
        </w:rPr>
        <w:t xml:space="preserve"> настоящего Порядка.</w:t>
      </w:r>
    </w:p>
    <w:bookmarkStart w:id="199" w:name="P199"/>
    <w:bookmarkEnd w:id="1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Министерство принимает решение о предоставлении субсидии или об отказе в предоставлении субсидии, которое оформляется приказом Министерства в срок не позднее 12 рабочих дней с даты подписания Министерством протокола подведения итогов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об отказе в предоставлении субсидии направляется Министерством победителю отбора письменно в течение 3 рабочих дней, следующих за датой принятия решения об отказе в предоставлении субсидии, с указанием мотивированной причины отказа.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 предоставлении субсидии направляется Министерством победителю отбора в течение 3 рабочих дней, следующих за датой принятия решения о предоставлении субсидии, письменно либо другим доступным способом связи (телефонограмма, телеграмма, факсимильная связь, электронная почта, мессенджер).</w:t>
      </w:r>
    </w:p>
    <w:bookmarkStart w:id="202" w:name="P202"/>
    <w:bookmarkEnd w:id="20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Правила распределения субсидии по результатам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Победителю отбора, которому присвоен первый порядковый номер в протоколе подведения итогов отбора при ранжировании заявок, распределяется размер субсидии, равный значению размера субсидии, указанному им в заявке, но не более размера субсидии, указанного в объявлении, распределяемого в рамках отбора.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Каждому следующему победителю отбора в протоколе подведения итогов отбора распределяется размер субсидии, равный размеру, указанному им в заявке, в случае если указанный им размер меньше нераспределенного размера субсидии либо равен ему.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субсидия, распределяемая в рамках отбора, больше размера субсидии, указанного в заявке победителя отбора, которому присвоен первый порядковый номер, то оставшийся размер субсидии распределяется между остальными победителями отбора при ранжировании заявок, следующими в порядке очередности в протоколе подведения итогов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размер субсидии, указанный победителем отбора в заявке, больше нераспределенного размера субсидии, такому победителю отбора при его согласии распределяется весь оставшийся нераспределенный размер субсидии без изменения указанного победителем отбора в заявке значения результата предоставления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Соглашение заключается в системе "Электронный бюджет" в соответствии с типовой формой соглашения (договора) о предоставлении из бюджета Республики Крым субсидий, в том числе грантов в форме субсидий, юридическим лицам, индивидуальным предпринимателям, а также физическим лицам, установленной Министерством финансов Республики Крым.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bookmarkStart w:id="210" w:name="P210"/>
    <w:bookmarkEnd w:id="2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Подготовка проекта соглашения осуществляется Министерством в срок не позднее 11 рабочих дней с даты подписания Министерством протокола подведения итогов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Соглашение заключается в срок не позднее 12 рабочих дней с даты подписания Министерством протокола подведения итогов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неподписания победителем отбора соглашения в течение 12 рабочих дней с даты подписания Министерством протокола подведения итогов отбора победитель отбора признается уклонившимся от заключения соглашения, и субсидия по результатам отбора ему не предоставляется.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В соглашение в обязательном порядке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Утратил силу. - </w:t>
      </w:r>
      <w:hyperlink w:history="0" r:id="rId66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Совета министров Республики Крым от 03.03.2026 N 122.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реорганизации получателя субсидии, являющегося юридическим лицом, в форме разделения, выделения (за исключением случая, указанного в </w:t>
      </w:r>
      <w:hyperlink w:history="0" w:anchor="P219" w:tooltip="При реорганизации получателя субсидии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 статьей 8 Федерального закона от 14 июля 2022 года N 292-ФЗ &quot;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&quot;О государственной тайне&quot;, приостановлении действия отдельных ...">
        <w:r>
          <w:rPr>
            <w:sz w:val="24"/>
            <w:color w:val="0000ff"/>
          </w:rPr>
          <w:t xml:space="preserve">абзаце четвертом</w:t>
        </w:r>
      </w:hyperlink>
      <w:r>
        <w:rPr>
          <w:sz w:val="24"/>
        </w:rPr>
        <w:t xml:space="preserve"> настоящего пункта),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w:history="0" r:id="rId67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4"/>
            <w:color w:val="0000ff"/>
          </w:rPr>
          <w:t xml:space="preserve">абзацем вторым пункта 5 статьи 23</w:t>
        </w:r>
      </w:hyperlink>
      <w:r>
        <w:rPr>
          <w:sz w:val="24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Крым.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w:history="0" r:id="rId68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4"/>
            <w:color w:val="0000ff"/>
          </w:rPr>
          <w:t xml:space="preserve">абзацем вторым пункта 5 статьи 23</w:t>
        </w:r>
      </w:hyperlink>
      <w:r>
        <w:rPr>
          <w:sz w:val="24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w:history="0" r:id="rId69" w:tooltip="Федеральный закон от 11.06.2003 N 74-ФЗ (ред. от 31.07.2025) &quot;О крестьянском (фермерском) хозяйстве&quot; {КонсультантПлюс}">
        <w:r>
          <w:rPr>
            <w:sz w:val="24"/>
            <w:color w:val="0000ff"/>
          </w:rPr>
          <w:t xml:space="preserve">статьей 18</w:t>
        </w:r>
      </w:hyperlink>
      <w:r>
        <w:rPr>
          <w:sz w:val="24"/>
        </w:rPr>
        <w:t xml:space="preserve"> Федерального закона от 11 июня 2003 года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bookmarkStart w:id="219" w:name="P219"/>
    <w:bookmarkEnd w:id="2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реорганизации получателя субсидии,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 </w:t>
      </w:r>
      <w:hyperlink w:history="0" r:id="rId70" w:tooltip="Федеральный закон от 14.07.2022 N 292-ФЗ (ред. от 26.12.2024) &quot;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&quot;О государственной тайне&quot;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&quot; {КонсультантПлюс}">
        <w:r>
          <w:rPr>
            <w:sz w:val="24"/>
            <w:color w:val="0000ff"/>
          </w:rPr>
          <w:t xml:space="preserve">статьей 8</w:t>
        </w:r>
      </w:hyperlink>
      <w:r>
        <w:rPr>
          <w:sz w:val="24"/>
        </w:rPr>
        <w:t xml:space="preserve"> Федерального закона от 14 июля 2022 года N 292-ФЗ "О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"О государственной тайне",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годах" обязательства по соглашению исполняются получателем субсидии, в случае если по результатам такой реорганизации права и обязанности по соглашению сохраняются за получателем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 Размер субсидии и (или) порядок расчета размера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3.9.1. Субсидия предоставляется в пределах бюджетных ассигнований, предусмотренных в законе Республики Крым о бюджете Республики Крым на соответствующий финансовый год и на плановый период, и лимитов бюджетных обязательств, доведенных в установленном порядке Министерству на цель предоставления субсидии, указанную в </w:t>
      </w:r>
      <w:hyperlink w:history="0" w:anchor="P62" w:tooltip="1.3. Цель и способ предоставления субсидии.">
        <w:r>
          <w:rPr>
            <w:sz w:val="24"/>
            <w:color w:val="0000ff"/>
          </w:rPr>
          <w:t xml:space="preserve">пункте 1.3 раздела 1</w:t>
        </w:r>
      </w:hyperlink>
      <w:r>
        <w:rPr>
          <w:sz w:val="24"/>
        </w:rPr>
        <w:t xml:space="preserve"> настоящего Порядка.</w:t>
      </w:r>
    </w:p>
    <w:bookmarkStart w:id="222" w:name="P222"/>
    <w:bookmarkEnd w:id="2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3.9.2. Размер субсидии составляет до 100% объема затрат получателя субсидии, соответствующих цели, указанной в </w:t>
      </w:r>
      <w:hyperlink w:history="0" w:anchor="P62" w:tooltip="1.3. Цель и способ предоставления субсидии.">
        <w:r>
          <w:rPr>
            <w:sz w:val="24"/>
            <w:color w:val="0000ff"/>
          </w:rPr>
          <w:t xml:space="preserve">пункте 1.3 раздела 1</w:t>
        </w:r>
      </w:hyperlink>
      <w:r>
        <w:rPr>
          <w:sz w:val="24"/>
        </w:rPr>
        <w:t xml:space="preserve"> настоящего Порядка, в объеме, указанном в справке-расчете, но не более 250 тыс. руб. на одного получателя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Перечисление субсидии осуществляется Министерством в соответствии со сводной бюджетной росписью бюджета Республики Крым и в пределах кассового плана исполнения бюджета Республики Крым.</w:t>
      </w:r>
    </w:p>
    <w:bookmarkStart w:id="224" w:name="P224"/>
    <w:bookmarkEnd w:id="2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 Результатом предоставления субсидии является количество осуществленных мероприятий по продвижению отечественной продукции легкой промышленности в интернет-магазинах и/или маркетплейсах (ед.).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Конкретное значение результата предоставления субсидии устанавливается в соглашении.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 Перечисление субсидии осуществляется Министерством на расчетный счет получателя субсидии, открытый в кредитной организации, не позднее 10-го рабочего дня, следующего за днем принятия Министерством решения о предоставлении субсидии, предусмотренного в </w:t>
      </w:r>
      <w:hyperlink w:history="0" w:anchor="P199" w:tooltip="3.2. Министерство принимает решение о предоставлении субсидии или об отказе в предоставлении субсидии, которое оформляется приказом Министерства в срок не позднее 12 рабочих дней с даты подписания Министерством протокола подведения итогов отбора.">
        <w:r>
          <w:rPr>
            <w:sz w:val="24"/>
            <w:color w:val="0000ff"/>
          </w:rPr>
          <w:t xml:space="preserve">пункте 3.2 раздела 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Требования в части представления отчетности,</w:t>
      </w:r>
    </w:p>
    <w:p>
      <w:pPr>
        <w:pStyle w:val="2"/>
        <w:jc w:val="center"/>
      </w:pPr>
      <w:r>
        <w:rPr>
          <w:sz w:val="24"/>
        </w:rPr>
        <w:t xml:space="preserve">осуществления контроля (мониторинга) за соблюдением условий</w:t>
      </w:r>
    </w:p>
    <w:p>
      <w:pPr>
        <w:pStyle w:val="2"/>
        <w:jc w:val="center"/>
      </w:pPr>
      <w:r>
        <w:rPr>
          <w:sz w:val="24"/>
        </w:rPr>
        <w:t xml:space="preserve">и порядка предоставления субсидии и ответственности</w:t>
      </w:r>
    </w:p>
    <w:p>
      <w:pPr>
        <w:pStyle w:val="2"/>
        <w:jc w:val="center"/>
      </w:pPr>
      <w:r>
        <w:rPr>
          <w:sz w:val="24"/>
        </w:rPr>
        <w:t xml:space="preserve">за их нарушение</w:t>
      </w:r>
    </w:p>
    <w:p>
      <w:pPr>
        <w:pStyle w:val="0"/>
        <w:jc w:val="center"/>
      </w:pPr>
      <w:r>
        <w:rPr>
          <w:sz w:val="24"/>
        </w:rPr>
      </w:r>
    </w:p>
    <w:bookmarkStart w:id="233" w:name="P233"/>
    <w:bookmarkEnd w:id="233"/>
    <w:p>
      <w:pPr>
        <w:pStyle w:val="0"/>
        <w:ind w:firstLine="540"/>
        <w:jc w:val="both"/>
      </w:pPr>
      <w:r>
        <w:rPr>
          <w:sz w:val="24"/>
        </w:rPr>
        <w:t xml:space="preserve">4.1. Отчет о достижении значения результата предоставления субсидии, указанного в </w:t>
      </w:r>
      <w:hyperlink w:history="0" w:anchor="P224" w:tooltip="3.10. Результатом предоставления субсидии является количество осуществленных мероприятий по продвижению отечественной продукции легкой промышленности в интернет-магазинах и/или маркетплейсах (ед.).">
        <w:r>
          <w:rPr>
            <w:sz w:val="24"/>
            <w:color w:val="0000ff"/>
          </w:rPr>
          <w:t xml:space="preserve">пункте 3.10 раздела 3</w:t>
        </w:r>
      </w:hyperlink>
      <w:r>
        <w:rPr>
          <w:sz w:val="24"/>
        </w:rPr>
        <w:t xml:space="preserve"> настоящего Порядка, предоставляется получателем субсидии в Министерство в системе "Электронный бюджет" в течение срока действия соглашения ежеквартально, не позднее 20-го числа месяца, следующего за отчетным кварталом, по форме, определенной типовой формой соглашения (договора) о предоставлении из бюджета Республики Крым субсидий, в том числе грантов в форме субсидий, юридическим лицам, индивидуальным предпринимателям, а также физическим лицам, установленной Министерством финансов Республики Крым.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bookmarkStart w:id="235" w:name="P235"/>
    <w:bookmarkEnd w:id="2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Министерство осуществляет проверку отчета, представленного получателем субсидии в соответствии с </w:t>
      </w:r>
      <w:hyperlink w:history="0" w:anchor="P233" w:tooltip="4.1. Отчет о достижении значения результата предоставления субсидии, указанного в пункте 3.10 раздела 3 настоящего Порядка, предоставляется получателем субсидии в Министерство в системе &quot;Электронный бюджет&quot; в течение срока действия соглашения ежеквартально, не позднее 20-го числа месяца, следующего за отчетным кварталом, по форме, определенной типовой формой соглашения (договора) о предоставлении из бюджета Республики Крым субсидий, в том числе грантов в форме субсидий, юридическим лицам, индивидуальным ...">
        <w:r>
          <w:rPr>
            <w:sz w:val="24"/>
            <w:color w:val="0000ff"/>
          </w:rPr>
          <w:t xml:space="preserve">пунктом 4.1 раздела 4</w:t>
        </w:r>
      </w:hyperlink>
      <w:r>
        <w:rPr>
          <w:sz w:val="24"/>
        </w:rPr>
        <w:t xml:space="preserve"> настоящего Порядка, в срок до 30 числа месяца, следующего за отчетным кварталом.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проверки отчета, представленного получателем субсидии в соответствии с </w:t>
      </w:r>
      <w:hyperlink w:history="0" w:anchor="P233" w:tooltip="4.1. Отчет о достижении значения результата предоставления субсидии, указанного в пункте 3.10 раздела 3 настоящего Порядка, предоставляется получателем субсидии в Министерство в системе &quot;Электронный бюджет&quot; в течение срока действия соглашения ежеквартально, не позднее 20-го числа месяца, следующего за отчетным кварталом, по форме, определенной типовой формой соглашения (договора) о предоставлении из бюджета Республики Крым субсидий, в том числе грантов в форме субсидий, юридическим лицам, индивидуальным ...">
        <w:r>
          <w:rPr>
            <w:sz w:val="24"/>
            <w:color w:val="0000ff"/>
          </w:rPr>
          <w:t xml:space="preserve">пунктом 4.1 раздела 4</w:t>
        </w:r>
      </w:hyperlink>
      <w:r>
        <w:rPr>
          <w:sz w:val="24"/>
        </w:rPr>
        <w:t xml:space="preserve"> настоящего Порядка, Министерство не позднее 10 числа месяца, следующего за месяцем предоставления отчета, представленного получателем субсидии в соответствии с </w:t>
      </w:r>
      <w:hyperlink w:history="0" w:anchor="P233" w:tooltip="4.1. Отчет о достижении значения результата предоставления субсидии, указанного в пункте 3.10 раздела 3 настоящего Порядка, предоставляется получателем субсидии в Министерство в системе &quot;Электронный бюджет&quot; в течение срока действия соглашения ежеквартально, не позднее 20-го числа месяца, следующего за отчетным кварталом, по форме, определенной типовой формой соглашения (договора) о предоставлении из бюджета Республики Крым субсидий, в том числе грантов в форме субсидий, юридическим лицам, индивидуальным ...">
        <w:r>
          <w:rPr>
            <w:sz w:val="24"/>
            <w:color w:val="0000ff"/>
          </w:rPr>
          <w:t xml:space="preserve">пунктом 4.1 раздела 4</w:t>
        </w:r>
      </w:hyperlink>
      <w:r>
        <w:rPr>
          <w:sz w:val="24"/>
        </w:rPr>
        <w:t xml:space="preserve"> настоящего Порядка, утверждает или отклоняет в системе "Электронный бюджет" на основании решения Министерства отчет, представленный получателем субсидии в соответствии с </w:t>
      </w:r>
      <w:hyperlink w:history="0" w:anchor="P233" w:tooltip="4.1. Отчет о достижении значения результата предоставления субсидии, указанного в пункте 3.10 раздела 3 настоящего Порядка, предоставляется получателем субсидии в Министерство в системе &quot;Электронный бюджет&quot; в течение срока действия соглашения ежеквартально, не позднее 20-го числа месяца, следующего за отчетным кварталом, по форме, определенной типовой формой соглашения (договора) о предоставлении из бюджета Республики Крым субсидий, в том числе грантов в форме субсидий, юридическим лицам, индивидуальным ...">
        <w:r>
          <w:rPr>
            <w:sz w:val="24"/>
            <w:color w:val="0000ff"/>
          </w:rPr>
          <w:t xml:space="preserve">пунктом 4.1 раздела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Основаниями для отклонения отчета, представленного получателем субсидии в соответствии с </w:t>
      </w:r>
      <w:hyperlink w:history="0" w:anchor="P233" w:tooltip="4.1. Отчет о достижении значения результата предоставления субсидии, указанного в пункте 3.10 раздела 3 настоящего Порядка, предоставляется получателем субсидии в Министерство в системе &quot;Электронный бюджет&quot; в течение срока действия соглашения ежеквартально, не позднее 20-го числа месяца, следующего за отчетным кварталом, по форме, определенной типовой формой соглашения (договора) о предоставлении из бюджета Республики Крым субсидий, в том числе грантов в форме субсидий, юридическим лицам, индивидуальным ...">
        <w:r>
          <w:rPr>
            <w:sz w:val="24"/>
            <w:color w:val="0000ff"/>
          </w:rPr>
          <w:t xml:space="preserve">пунктом 4.1 раздела 4</w:t>
        </w:r>
      </w:hyperlink>
      <w:r>
        <w:rPr>
          <w:sz w:val="24"/>
        </w:rPr>
        <w:t xml:space="preserve"> настоящего Порядка,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отчета, представленного получателем субсидии в соответствии с </w:t>
      </w:r>
      <w:hyperlink w:history="0" w:anchor="P233" w:tooltip="4.1. Отчет о достижении значения результата предоставления субсидии, указанного в пункте 3.10 раздела 3 настоящего Порядка, предоставляется получателем субсидии в Министерство в системе &quot;Электронный бюджет&quot; в течение срока действия соглашения ежеквартально, не позднее 20-го числа месяца, следующего за отчетным кварталом, по форме, определенной типовой формой соглашения (договора) о предоставлении из бюджета Республики Крым субсидий, в том числе грантов в форме субсидий, юридическим лицам, индивидуальным ...">
        <w:r>
          <w:rPr>
            <w:sz w:val="24"/>
            <w:color w:val="0000ff"/>
          </w:rPr>
          <w:t xml:space="preserve">пунктом 4.1 раздела 4</w:t>
        </w:r>
      </w:hyperlink>
      <w:r>
        <w:rPr>
          <w:sz w:val="24"/>
        </w:rPr>
        <w:t xml:space="preserve"> настоящего Порядка, установленной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недостоверность представленной получателем субсидии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орган государственного финансового контроля осуществляет проверку в соответствии со </w:t>
      </w:r>
      <w:hyperlink w:history="0" r:id="rId72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73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Министерство проводит 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услуги по формам, которые установлены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bookmarkStart w:id="243" w:name="P243"/>
    <w:bookmarkEnd w:id="2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В случае нарушения получателем субсидии условий и порядка предоставления субсидии, установленных настоящим Порядком, приказами Министерства и другими нормативными правовыми актами; непредставления установленной соглашением отчетности или отклонения Министерством установленной соглашением отчетности в соответствии с </w:t>
      </w:r>
      <w:hyperlink w:history="0" w:anchor="P235" w:tooltip="4.2. Министерство осуществляет проверку отчета, представленного получателем субсидии в соответствии с пунктом 4.1 раздела 4 настоящего Порядка, в срок до 30 числа месяца, следующего за отчетным кварталом.">
        <w:r>
          <w:rPr>
            <w:sz w:val="24"/>
            <w:color w:val="0000ff"/>
          </w:rPr>
          <w:t xml:space="preserve">пунктом 4.2 раздела 4</w:t>
        </w:r>
      </w:hyperlink>
      <w:r>
        <w:rPr>
          <w:sz w:val="24"/>
        </w:rPr>
        <w:t xml:space="preserve"> настоящего Порядка; нарушения обязательств, предусмотренных соглашением; нарушения получателем субсидии условий, установленных при предоставлении субсидии, выявленного по фактам проверок, проведенных Министерством и органом государственного финансового контроля, Министерство в течение 30 рабочих дней с даты выявления данных обстоятельств направляет получателю субсидии требование о возврате полученных средств субсидии на счет Министерства.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bookmarkStart w:id="245" w:name="P245"/>
    <w:bookmarkEnd w:id="2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В случае если получателем субсидии по состоянию на 31 декабря текущего финансового года допущены нарушения обязательств, предусмотренных настоящим Порядком и соглашением, в части достижения значения результата предоставления субсидии и в срок до даты представления отчетности о достижении значения результата предоставления субсидии в соответствии с соглашением в очередном финансовом году указанные нарушения не устранены, объем средств субсидии, подлежащих возврату получателем субсидии в бюджет Республики Крым в срок до 1 апреля очередного финансового года (Vвозврата), рассчитывается по формуле: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6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= 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x k,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средств субсидии, предоставленных получателю субсидии;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k - коэффициент возврата средств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Коэффициент возврата средств субсидии (k) рассчитывается по формуле: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4"/>
        </w:rPr>
        <w:drawing>
          <wp:inline distT="0" distB="0" distL="0" distR="0">
            <wp:extent cx="834390" cy="4686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фактически достигнутое значение результата предоставления субсидии на отчетную дату;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S - плановое значение результата предоставления субсидии, установленное соглашением.</w:t>
      </w:r>
    </w:p>
    <w:bookmarkStart w:id="263" w:name="P263"/>
    <w:bookmarkEnd w:id="2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В случае невозврата получателем субсидии излишне полученных средств субсидии в срок, указанный в </w:t>
      </w:r>
      <w:hyperlink w:history="0" w:anchor="P245" w:tooltip="4.6. В случае если получателем субсидии по состоянию на 31 декабря текущего финансового года допущены нарушения обязательств, предусмотренных настоящим Порядком и соглашением, в части достижения значения результата предоставления субсидии и в срок до даты представления отчетности о достижении значения результата предоставления субсидии в соответствии с соглашением в очередном финансовом году указанные нарушения не устранены, объем средств субсидии, подлежащих возврату получателем субсидии в бюджет Респуб...">
        <w:r>
          <w:rPr>
            <w:sz w:val="24"/>
            <w:color w:val="0000ff"/>
          </w:rPr>
          <w:t xml:space="preserve">пункте 4.6 раздела 4</w:t>
        </w:r>
      </w:hyperlink>
      <w:r>
        <w:rPr>
          <w:sz w:val="24"/>
        </w:rPr>
        <w:t xml:space="preserve"> настоящего Порядка, Министерство в течение 10 рабочих дней с даты окончания срока, указанного в </w:t>
      </w:r>
      <w:hyperlink w:history="0" w:anchor="P245" w:tooltip="4.6. В случае если получателем субсидии по состоянию на 31 декабря текущего финансового года допущены нарушения обязательств, предусмотренных настоящим Порядком и соглашением, в части достижения значения результата предоставления субсидии и в срок до даты представления отчетности о достижении значения результата предоставления субсидии в соответствии с соглашением в очередном финансовом году указанные нарушения не устранены, объем средств субсидии, подлежащих возврату получателем субсидии в бюджет Респуб...">
        <w:r>
          <w:rPr>
            <w:sz w:val="24"/>
            <w:color w:val="0000ff"/>
          </w:rPr>
          <w:t xml:space="preserve">пункте 4.6 раздела 4</w:t>
        </w:r>
      </w:hyperlink>
      <w:r>
        <w:rPr>
          <w:sz w:val="24"/>
        </w:rPr>
        <w:t xml:space="preserve"> настоящего Порядка, направляет получателю субсидии требование о возврате полученных средств субсидии на счет Министерства.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4.8. По основаниям, указанным в </w:t>
      </w:r>
      <w:hyperlink w:history="0" w:anchor="P243" w:tooltip="4.5. В случае нарушения получателем субсидии условий и порядка предоставления субсидии, установленных настоящим Порядком, приказами Министерства и другими нормативными правовыми актами; непредставления установленной соглашением отчетности или отклонения Министерством установленной соглашением отчетности в соответствии с пунктом 4.2 раздела 4 настоящего Порядка; нарушения обязательств, предусмотренных соглашением; нарушения получателем субсидии условий, установленных при предоставлении субсидии, выявленно...">
        <w:r>
          <w:rPr>
            <w:sz w:val="24"/>
            <w:color w:val="0000ff"/>
          </w:rPr>
          <w:t xml:space="preserve">пунктах 4.5</w:t>
        </w:r>
      </w:hyperlink>
      <w:r>
        <w:rPr>
          <w:sz w:val="24"/>
        </w:rPr>
        <w:t xml:space="preserve">, </w:t>
      </w:r>
      <w:hyperlink w:history="0" w:anchor="P245" w:tooltip="4.6. В случае если получателем субсидии по состоянию на 31 декабря текущего финансового года допущены нарушения обязательств, предусмотренных настоящим Порядком и соглашением, в части достижения значения результата предоставления субсидии и в срок до даты представления отчетности о достижении значения результата предоставления субсидии в соответствии с соглашением в очередном финансовом году указанные нарушения не устранены, объем средств субсидии, подлежащих возврату получателем субсидии в бюджет Респуб...">
        <w:r>
          <w:rPr>
            <w:sz w:val="24"/>
            <w:color w:val="0000ff"/>
          </w:rPr>
          <w:t xml:space="preserve">4.6 раздела 4</w:t>
        </w:r>
      </w:hyperlink>
      <w:r>
        <w:rPr>
          <w:sz w:val="24"/>
        </w:rPr>
        <w:t xml:space="preserve"> настоящего Порядка, средства субсидии подлежат возврату на счет Министерства в срок не позднее 30 календарных дней с даты получения получателем субсидии соответствующих требований, указанных в </w:t>
      </w:r>
      <w:hyperlink w:history="0" w:anchor="P243" w:tooltip="4.5. В случае нарушения получателем субсидии условий и порядка предоставления субсидии, установленных настоящим Порядком, приказами Министерства и другими нормативными правовыми актами; непредставления установленной соглашением отчетности или отклонения Министерством установленной соглашением отчетности в соответствии с пунктом 4.2 раздела 4 настоящего Порядка; нарушения обязательств, предусмотренных соглашением; нарушения получателем субсидии условий, установленных при предоставлении субсидии, выявленно...">
        <w:r>
          <w:rPr>
            <w:sz w:val="24"/>
            <w:color w:val="0000ff"/>
          </w:rPr>
          <w:t xml:space="preserve">пунктах 4.5</w:t>
        </w:r>
      </w:hyperlink>
      <w:r>
        <w:rPr>
          <w:sz w:val="24"/>
        </w:rPr>
        <w:t xml:space="preserve">, </w:t>
      </w:r>
      <w:hyperlink w:history="0" w:anchor="P263" w:tooltip="4.7. В случае невозврата получателем субсидии излишне полученных средств субсидии в срок, указанный в пункте 4.6 раздела 4 настоящего Порядка, Министерство в течение 10 рабочих дней с даты окончания срока, указанного в пункте 4.6 раздела 4 настоящего Порядка, направляет получателю субсидии требование о возврате полученных средств субсидии на счет Министерства.">
        <w:r>
          <w:rPr>
            <w:sz w:val="24"/>
            <w:color w:val="0000ff"/>
          </w:rPr>
          <w:t xml:space="preserve">4.7 раздела 4</w:t>
        </w:r>
      </w:hyperlink>
      <w:r>
        <w:rPr>
          <w:sz w:val="24"/>
        </w:rPr>
        <w:t xml:space="preserve"> настоящего Порядка. В случае невозврата полученных средств субсидии в указанный срок средства субсидии взыскиваются Министерством в судебном порядке.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Постановление Совета министров Республики Крым от 03.03.2026 N 122 &quot;О внесении изменений в постановление Совета министров Республики Крым от 20 августа 2021 года N 48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4.9. Сроки и формы предоставления получателем субсидии дополнительной отчетности устанавливаются Министерством в соглашении (при необходимости).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4.10. Бюджетный (бухгалтерский) учет поступления и расходования бюджетных средств ведется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4.11. Контроль за целевым и эффективным использованием субсидии осуществляется в соответствии с действующим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Совета министров Республики Крым от 20.08.2021 N 482</w:t>
            <w:br/>
            <w:t>(ред. от 03.03.2026)</w:t>
            <w:br/>
            <w:t>"Об утверждении Порядка предоста...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509&amp;n=75794&amp;date=14.05.2026&amp;dst=100005&amp;field=134" TargetMode = "External"/><Relationship Id="rId9" Type="http://schemas.openxmlformats.org/officeDocument/2006/relationships/hyperlink" Target="https://login.consultant.ru/link/?req=doc&amp;base=RLAW509&amp;n=79300&amp;date=14.05.2026&amp;dst=100005&amp;field=134" TargetMode = "External"/><Relationship Id="rId10" Type="http://schemas.openxmlformats.org/officeDocument/2006/relationships/hyperlink" Target="https://login.consultant.ru/link/?req=doc&amp;base=RLAW509&amp;n=90395&amp;date=14.05.2026&amp;dst=100005&amp;field=134" TargetMode = "External"/><Relationship Id="rId11" Type="http://schemas.openxmlformats.org/officeDocument/2006/relationships/hyperlink" Target="https://login.consultant.ru/link/?req=doc&amp;base=RLAW509&amp;n=101626&amp;date=14.05.2026&amp;dst=100006&amp;field=134" TargetMode = "External"/><Relationship Id="rId12" Type="http://schemas.openxmlformats.org/officeDocument/2006/relationships/hyperlink" Target="https://login.consultant.ru/link/?req=doc&amp;base=RLAW509&amp;n=113909&amp;date=14.05.2026&amp;dst=100006&amp;field=134" TargetMode = "External"/><Relationship Id="rId13" Type="http://schemas.openxmlformats.org/officeDocument/2006/relationships/hyperlink" Target="https://login.consultant.ru/link/?req=doc&amp;base=RLAW509&amp;n=122183&amp;date=14.05.2026&amp;dst=100006&amp;field=134" TargetMode = "External"/><Relationship Id="rId14" Type="http://schemas.openxmlformats.org/officeDocument/2006/relationships/hyperlink" Target="https://login.consultant.ru/link/?req=doc&amp;base=LAW&amp;n=495710&amp;date=14.05.2026&amp;dst=7167&amp;field=134" TargetMode = "External"/><Relationship Id="rId15" Type="http://schemas.openxmlformats.org/officeDocument/2006/relationships/hyperlink" Target="https://login.consultant.ru/link/?req=doc&amp;base=LAW&amp;n=495710&amp;date=14.05.2026&amp;dst=7170&amp;field=134" TargetMode = "External"/><Relationship Id="rId16" Type="http://schemas.openxmlformats.org/officeDocument/2006/relationships/hyperlink" Target="https://login.consultant.ru/link/?req=doc&amp;base=LAW&amp;n=495710&amp;date=14.05.2026&amp;dst=7282&amp;field=134" TargetMode = "External"/><Relationship Id="rId17" Type="http://schemas.openxmlformats.org/officeDocument/2006/relationships/hyperlink" Target="https://login.consultant.ru/link/?req=doc&amp;base=LAW&amp;n=528132&amp;date=14.05.2026&amp;dst=100019&amp;field=134" TargetMode = "External"/><Relationship Id="rId18" Type="http://schemas.openxmlformats.org/officeDocument/2006/relationships/hyperlink" Target="https://login.consultant.ru/link/?req=doc&amp;base=RLAW509&amp;n=118952&amp;date=14.05.2026&amp;dst=100653&amp;field=134" TargetMode = "External"/><Relationship Id="rId19" Type="http://schemas.openxmlformats.org/officeDocument/2006/relationships/hyperlink" Target="https://login.consultant.ru/link/?req=doc&amp;base=RLAW509&amp;n=118952&amp;date=14.05.2026&amp;dst=100448&amp;field=134" TargetMode = "External"/><Relationship Id="rId20" Type="http://schemas.openxmlformats.org/officeDocument/2006/relationships/hyperlink" Target="https://login.consultant.ru/link/?req=doc&amp;base=RLAW509&amp;n=78332&amp;date=14.05.2026&amp;dst=100130&amp;field=134" TargetMode = "External"/><Relationship Id="rId21" Type="http://schemas.openxmlformats.org/officeDocument/2006/relationships/hyperlink" Target="https://login.consultant.ru/link/?req=doc&amp;base=RLAW509&amp;n=78332&amp;date=14.05.2026&amp;dst=100178&amp;field=134" TargetMode = "External"/><Relationship Id="rId22" Type="http://schemas.openxmlformats.org/officeDocument/2006/relationships/hyperlink" Target="https://login.consultant.ru/link/?req=doc&amp;base=RLAW509&amp;n=118876&amp;date=14.05.2026&amp;dst=100148&amp;field=134" TargetMode = "External"/><Relationship Id="rId23" Type="http://schemas.openxmlformats.org/officeDocument/2006/relationships/hyperlink" Target="https://login.consultant.ru/link/?req=doc&amp;base=RLAW509&amp;n=124545&amp;date=14.05.2026" TargetMode = "External"/><Relationship Id="rId24" Type="http://schemas.openxmlformats.org/officeDocument/2006/relationships/hyperlink" Target="https://login.consultant.ru/link/?req=doc&amp;base=RLAW509&amp;n=123143&amp;date=14.05.2026&amp;dst=100006&amp;field=134" TargetMode = "External"/><Relationship Id="rId25" Type="http://schemas.openxmlformats.org/officeDocument/2006/relationships/hyperlink" Target="https://login.consultant.ru/link/?req=doc&amp;base=RLAW509&amp;n=101626&amp;date=14.05.2026&amp;dst=100009&amp;field=134" TargetMode = "External"/><Relationship Id="rId26" Type="http://schemas.openxmlformats.org/officeDocument/2006/relationships/hyperlink" Target="https://login.consultant.ru/link/?req=doc&amp;base=RLAW509&amp;n=113909&amp;date=14.05.2026&amp;dst=100008&amp;field=134" TargetMode = "External"/><Relationship Id="rId27" Type="http://schemas.openxmlformats.org/officeDocument/2006/relationships/hyperlink" Target="https://login.consultant.ru/link/?req=doc&amp;base=RLAW509&amp;n=122183&amp;date=14.05.2026&amp;dst=100008&amp;field=134" TargetMode = "External"/><Relationship Id="rId28" Type="http://schemas.openxmlformats.org/officeDocument/2006/relationships/hyperlink" Target="https://login.consultant.ru/link/?req=doc&amp;base=RLAW509&amp;n=124545&amp;date=14.05.2026&amp;dst=113872&amp;field=134" TargetMode = "External"/><Relationship Id="rId29" Type="http://schemas.openxmlformats.org/officeDocument/2006/relationships/hyperlink" Target="https://login.consultant.ru/link/?req=doc&amp;base=RLAW509&amp;n=101626&amp;date=14.05.2026&amp;dst=100011&amp;field=134" TargetMode = "External"/><Relationship Id="rId30" Type="http://schemas.openxmlformats.org/officeDocument/2006/relationships/hyperlink" Target="https://login.consultant.ru/link/?req=doc&amp;base=RLAW509&amp;n=113909&amp;date=14.05.2026&amp;dst=100009&amp;field=134" TargetMode = "External"/><Relationship Id="rId31" Type="http://schemas.openxmlformats.org/officeDocument/2006/relationships/hyperlink" Target="https://login.consultant.ru/link/?req=doc&amp;base=RLAW509&amp;n=122183&amp;date=14.05.2026&amp;dst=100011&amp;field=134" TargetMode = "External"/><Relationship Id="rId32" Type="http://schemas.openxmlformats.org/officeDocument/2006/relationships/hyperlink" Target="https://login.consultant.ru/link/?req=doc&amp;base=RLAW509&amp;n=113909&amp;date=14.05.2026&amp;dst=100010&amp;field=134" TargetMode = "External"/><Relationship Id="rId33" Type="http://schemas.openxmlformats.org/officeDocument/2006/relationships/hyperlink" Target="https://login.consultant.ru/link/?req=doc&amp;base=RLAW509&amp;n=122183&amp;date=14.05.2026&amp;dst=100012&amp;field=134" TargetMode = "External"/><Relationship Id="rId34" Type="http://schemas.openxmlformats.org/officeDocument/2006/relationships/hyperlink" Target="https://login.consultant.ru/link/?req=doc&amp;base=LAW&amp;n=495710&amp;date=14.05.2026&amp;dst=7167&amp;field=134" TargetMode = "External"/><Relationship Id="rId35" Type="http://schemas.openxmlformats.org/officeDocument/2006/relationships/hyperlink" Target="https://login.consultant.ru/link/?req=doc&amp;base=LAW&amp;n=495710&amp;date=14.05.2026&amp;dst=7170&amp;field=134" TargetMode = "External"/><Relationship Id="rId36" Type="http://schemas.openxmlformats.org/officeDocument/2006/relationships/hyperlink" Target="https://login.consultant.ru/link/?req=doc&amp;base=LAW&amp;n=495710&amp;date=14.05.2026&amp;dst=7617&amp;field=134" TargetMode = "External"/><Relationship Id="rId37" Type="http://schemas.openxmlformats.org/officeDocument/2006/relationships/hyperlink" Target="https://login.consultant.ru/link/?req=doc&amp;base=RLAW509&amp;n=124545&amp;date=14.05.2026&amp;dst=113872&amp;field=134" TargetMode = "External"/><Relationship Id="rId38" Type="http://schemas.openxmlformats.org/officeDocument/2006/relationships/hyperlink" Target="https://login.consultant.ru/link/?req=doc&amp;base=RLAW509&amp;n=122183&amp;date=14.05.2026&amp;dst=100015&amp;field=134" TargetMode = "External"/><Relationship Id="rId39" Type="http://schemas.openxmlformats.org/officeDocument/2006/relationships/hyperlink" Target="https://login.consultant.ru/link/?req=doc&amp;base=RLAW509&amp;n=122183&amp;date=14.05.2026&amp;dst=100016&amp;field=134" TargetMode = "External"/><Relationship Id="rId40" Type="http://schemas.openxmlformats.org/officeDocument/2006/relationships/hyperlink" Target="https://login.consultant.ru/link/?req=doc&amp;base=RLAW509&amp;n=122183&amp;date=14.05.2026&amp;dst=100017&amp;field=134" TargetMode = "External"/><Relationship Id="rId41" Type="http://schemas.openxmlformats.org/officeDocument/2006/relationships/hyperlink" Target="https://promote.budget.gov.ru" TargetMode = "External"/><Relationship Id="rId42" Type="http://schemas.openxmlformats.org/officeDocument/2006/relationships/hyperlink" Target="https://login.consultant.ru/link/?req=doc&amp;base=RLAW509&amp;n=122183&amp;date=14.05.2026&amp;dst=100019&amp;field=134" TargetMode = "External"/><Relationship Id="rId43" Type="http://schemas.openxmlformats.org/officeDocument/2006/relationships/hyperlink" Target="https://promote.budget.gov.ru" TargetMode = "External"/><Relationship Id="rId44" Type="http://schemas.openxmlformats.org/officeDocument/2006/relationships/hyperlink" Target="https://mprom.rk.gov.ru" TargetMode = "External"/><Relationship Id="rId45" Type="http://schemas.openxmlformats.org/officeDocument/2006/relationships/hyperlink" Target="https://login.consultant.ru/link/?req=doc&amp;base=LAW&amp;n=420230&amp;date=14.05.2026&amp;dst=100010&amp;field=134" TargetMode = "External"/><Relationship Id="rId46" Type="http://schemas.openxmlformats.org/officeDocument/2006/relationships/hyperlink" Target="https://login.consultant.ru/link/?req=doc&amp;base=LAW&amp;n=121087&amp;date=14.05.2026&amp;dst=100142&amp;field=134" TargetMode = "External"/><Relationship Id="rId47" Type="http://schemas.openxmlformats.org/officeDocument/2006/relationships/hyperlink" Target="https://login.consultant.ru/link/?req=doc&amp;base=LAW&amp;n=503698&amp;date=14.05.2026" TargetMode = "External"/><Relationship Id="rId48" Type="http://schemas.openxmlformats.org/officeDocument/2006/relationships/hyperlink" Target="https://login.consultant.ru/link/?req=doc&amp;base=LAW&amp;n=529197&amp;date=14.05.2026&amp;dst=100711&amp;field=134" TargetMode = "External"/><Relationship Id="rId49" Type="http://schemas.openxmlformats.org/officeDocument/2006/relationships/hyperlink" Target="https://login.consultant.ru/link/?req=doc&amp;base=LAW&amp;n=496142&amp;date=14.05.2026" TargetMode = "External"/><Relationship Id="rId50" Type="http://schemas.openxmlformats.org/officeDocument/2006/relationships/hyperlink" Target="https://login.consultant.ru/link/?req=doc&amp;base=LAW&amp;n=529197&amp;date=14.05.2026&amp;dst=101065&amp;field=134" TargetMode = "External"/><Relationship Id="rId51" Type="http://schemas.openxmlformats.org/officeDocument/2006/relationships/hyperlink" Target="https://login.consultant.ru/link/?req=doc&amp;base=LAW&amp;n=529197&amp;date=14.05.2026&amp;dst=101184&amp;field=134" TargetMode = "External"/><Relationship Id="rId52" Type="http://schemas.openxmlformats.org/officeDocument/2006/relationships/hyperlink" Target="https://login.consultant.ru/link/?req=doc&amp;base=LAW&amp;n=529197&amp;date=14.05.2026&amp;dst=101271&amp;field=134" TargetMode = "External"/><Relationship Id="rId53" Type="http://schemas.openxmlformats.org/officeDocument/2006/relationships/hyperlink" Target="https://login.consultant.ru/link/?req=doc&amp;base=RLAW509&amp;n=122183&amp;date=14.05.2026&amp;dst=100021&amp;field=134" TargetMode = "External"/><Relationship Id="rId54" Type="http://schemas.openxmlformats.org/officeDocument/2006/relationships/hyperlink" Target="https://login.consultant.ru/link/?req=doc&amp;base=RLAW509&amp;n=122183&amp;date=14.05.2026&amp;dst=100022&amp;field=134" TargetMode = "External"/><Relationship Id="rId55" Type="http://schemas.openxmlformats.org/officeDocument/2006/relationships/hyperlink" Target="https://login.consultant.ru/link/?req=doc&amp;base=RLAW509&amp;n=122183&amp;date=14.05.2026&amp;dst=100023&amp;field=134" TargetMode = "External"/><Relationship Id="rId56" Type="http://schemas.openxmlformats.org/officeDocument/2006/relationships/hyperlink" Target="https://login.consultant.ru/link/?req=doc&amp;base=LAW&amp;n=532909&amp;date=14.05.2026&amp;dst=100515&amp;field=134" TargetMode = "External"/><Relationship Id="rId57" Type="http://schemas.openxmlformats.org/officeDocument/2006/relationships/hyperlink" Target="https://login.consultant.ru/link/?req=doc&amp;base=RLAW509&amp;n=122183&amp;date=14.05.2026&amp;dst=100024&amp;field=134" TargetMode = "External"/><Relationship Id="rId58" Type="http://schemas.openxmlformats.org/officeDocument/2006/relationships/hyperlink" Target="https://login.consultant.ru/link/?req=doc&amp;base=RLAW509&amp;n=122183&amp;date=14.05.2026&amp;dst=100025&amp;field=134" TargetMode = "External"/><Relationship Id="rId59" Type="http://schemas.openxmlformats.org/officeDocument/2006/relationships/hyperlink" Target="https://login.consultant.ru/link/?req=doc&amp;base=RLAW509&amp;n=122183&amp;date=14.05.2026&amp;dst=100026&amp;field=134" TargetMode = "External"/><Relationship Id="rId60" Type="http://schemas.openxmlformats.org/officeDocument/2006/relationships/hyperlink" Target="https://login.consultant.ru/link/?req=doc&amp;base=RLAW509&amp;n=122183&amp;date=14.05.2026&amp;dst=100027&amp;field=134" TargetMode = "External"/><Relationship Id="rId61" Type="http://schemas.openxmlformats.org/officeDocument/2006/relationships/hyperlink" Target="https://mprom.rk.gov.ru" TargetMode = "External"/><Relationship Id="rId62" Type="http://schemas.openxmlformats.org/officeDocument/2006/relationships/hyperlink" Target="https://login.consultant.ru/link/?req=doc&amp;base=RLAW509&amp;n=122183&amp;date=14.05.2026&amp;dst=100028&amp;field=134" TargetMode = "External"/><Relationship Id="rId63" Type="http://schemas.openxmlformats.org/officeDocument/2006/relationships/hyperlink" Target="https://login.consultant.ru/link/?req=doc&amp;base=RLAW509&amp;n=122183&amp;date=14.05.2026&amp;dst=100030&amp;field=134" TargetMode = "External"/><Relationship Id="rId64" Type="http://schemas.openxmlformats.org/officeDocument/2006/relationships/hyperlink" Target="https://login.consultant.ru/link/?req=doc&amp;base=RLAW509&amp;n=122183&amp;date=14.05.2026&amp;dst=100031&amp;field=134" TargetMode = "External"/><Relationship Id="rId65" Type="http://schemas.openxmlformats.org/officeDocument/2006/relationships/hyperlink" Target="https://login.consultant.ru/link/?req=doc&amp;base=RLAW509&amp;n=122183&amp;date=14.05.2026&amp;dst=100032&amp;field=134" TargetMode = "External"/><Relationship Id="rId66" Type="http://schemas.openxmlformats.org/officeDocument/2006/relationships/hyperlink" Target="https://login.consultant.ru/link/?req=doc&amp;base=RLAW509&amp;n=122183&amp;date=14.05.2026&amp;dst=100033&amp;field=134" TargetMode = "External"/><Relationship Id="rId67" Type="http://schemas.openxmlformats.org/officeDocument/2006/relationships/hyperlink" Target="https://login.consultant.ru/link/?req=doc&amp;base=LAW&amp;n=508490&amp;date=14.05.2026&amp;dst=217&amp;field=134" TargetMode = "External"/><Relationship Id="rId68" Type="http://schemas.openxmlformats.org/officeDocument/2006/relationships/hyperlink" Target="https://login.consultant.ru/link/?req=doc&amp;base=LAW&amp;n=508490&amp;date=14.05.2026&amp;dst=217&amp;field=134" TargetMode = "External"/><Relationship Id="rId69" Type="http://schemas.openxmlformats.org/officeDocument/2006/relationships/hyperlink" Target="https://login.consultant.ru/link/?req=doc&amp;base=LAW&amp;n=511356&amp;date=14.05.2026&amp;dst=100104&amp;field=134" TargetMode = "External"/><Relationship Id="rId70" Type="http://schemas.openxmlformats.org/officeDocument/2006/relationships/hyperlink" Target="https://login.consultant.ru/link/?req=doc&amp;base=LAW&amp;n=494637&amp;date=14.05.2026&amp;dst=100058&amp;field=134" TargetMode = "External"/><Relationship Id="rId71" Type="http://schemas.openxmlformats.org/officeDocument/2006/relationships/hyperlink" Target="https://login.consultant.ru/link/?req=doc&amp;base=RLAW509&amp;n=122183&amp;date=14.05.2026&amp;dst=100035&amp;field=134" TargetMode = "External"/><Relationship Id="rId72" Type="http://schemas.openxmlformats.org/officeDocument/2006/relationships/hyperlink" Target="https://login.consultant.ru/link/?req=doc&amp;base=LAW&amp;n=495710&amp;date=14.05.2026&amp;dst=3704&amp;field=134" TargetMode = "External"/><Relationship Id="rId73" Type="http://schemas.openxmlformats.org/officeDocument/2006/relationships/hyperlink" Target="https://login.consultant.ru/link/?req=doc&amp;base=LAW&amp;n=495710&amp;date=14.05.2026&amp;dst=3722&amp;field=134" TargetMode = "External"/><Relationship Id="rId74" Type="http://schemas.openxmlformats.org/officeDocument/2006/relationships/hyperlink" Target="https://login.consultant.ru/link/?req=doc&amp;base=RLAW509&amp;n=122183&amp;date=14.05.2026&amp;dst=100036&amp;field=134" TargetMode = "External"/><Relationship Id="rId75" Type="http://schemas.openxmlformats.org/officeDocument/2006/relationships/hyperlink" Target="https://login.consultant.ru/link/?req=doc&amp;base=RLAW509&amp;n=122183&amp;date=14.05.2026&amp;dst=100039&amp;field=134" TargetMode = "External"/><Relationship Id="rId76" Type="http://schemas.openxmlformats.org/officeDocument/2006/relationships/hyperlink" Target="https://login.consultant.ru/link/?req=doc&amp;base=RLAW509&amp;n=122183&amp;date=14.05.2026&amp;dst=100043&amp;field=134" TargetMode = "External"/><Relationship Id="rId77" Type="http://schemas.openxmlformats.org/officeDocument/2006/relationships/hyperlink" Target="https://login.consultant.ru/link/?req=doc&amp;base=RLAW509&amp;n=122183&amp;date=14.05.2026&amp;dst=100044&amp;field=134" TargetMode = "External"/><Relationship Id="rId78" Type="http://schemas.openxmlformats.org/officeDocument/2006/relationships/hyperlink" Target="https://login.consultant.ru/link/?req=doc&amp;base=RLAW509&amp;n=122183&amp;date=14.05.2026&amp;dst=100045&amp;field=134" TargetMode = "External"/><Relationship Id="rId79" Type="http://schemas.openxmlformats.org/officeDocument/2006/relationships/hyperlink" Target="https://login.consultant.ru/link/?req=doc&amp;base=RLAW509&amp;n=122183&amp;date=14.05.2026&amp;dst=100045&amp;field=134" TargetMode = "External"/><Relationship Id="rId80" Type="http://schemas.openxmlformats.org/officeDocument/2006/relationships/image" Target="media/image2.wmf"/><Relationship Id="rId81" Type="http://schemas.openxmlformats.org/officeDocument/2006/relationships/hyperlink" Target="https://login.consultant.ru/link/?req=doc&amp;base=RLAW509&amp;n=122183&amp;date=14.05.2026&amp;dst=100046&amp;field=134" TargetMode = "External"/><Relationship Id="rId82" Type="http://schemas.openxmlformats.org/officeDocument/2006/relationships/hyperlink" Target="https://login.consultant.ru/link/?req=doc&amp;base=RLAW509&amp;n=122183&amp;date=14.05.2026&amp;dst=10004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Крым от 20.08.2021 N 482
(ред. от 03.03.2026)
"Об утверждении Порядка предоставления в 2026 году субсидии из бюджета Республики Крым юридическим лицам, не являющимся государственными (муниципальными) учреждениями, и индивидуальным предпринимателям на продвижение продукции легкой промышленности в рамках реализации Государственной программы Республики Крым "Развитие промышленного комплекса"</dc:title>
  <dcterms:created xsi:type="dcterms:W3CDTF">2026-05-14T11:18:43Z</dcterms:created>
</cp:coreProperties>
</file>